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24FEE" w14:textId="3CB72B90" w:rsidR="00891D28" w:rsidRPr="003309D7" w:rsidRDefault="00937C31" w:rsidP="00623307">
      <w:pPr>
        <w:widowControl w:val="0"/>
        <w:autoSpaceDE w:val="0"/>
        <w:autoSpaceDN w:val="0"/>
        <w:spacing w:line="276" w:lineRule="auto"/>
        <w:jc w:val="center"/>
        <w:rPr>
          <w:rFonts w:eastAsia="Arial"/>
          <w:sz w:val="28"/>
          <w:szCs w:val="28"/>
          <w:lang w:eastAsia="ko-KR"/>
        </w:rPr>
      </w:pPr>
      <w:bookmarkStart w:id="0" w:name="loai_phuluc2_name"/>
      <w:r>
        <w:rPr>
          <w:rFonts w:eastAsia="Arial"/>
          <w:sz w:val="28"/>
          <w:szCs w:val="28"/>
          <w:lang w:eastAsia="ko-KR"/>
        </w:rPr>
        <w:t xml:space="preserve">                                                                                                                                                                                                                                                                                                                                                                                                                                                                                                                                                     </w:t>
      </w:r>
      <w:r w:rsidR="00EB6122" w:rsidRPr="003309D7">
        <w:rPr>
          <w:rFonts w:eastAsia="Arial"/>
          <w:sz w:val="28"/>
          <w:szCs w:val="28"/>
          <w:lang w:eastAsia="ko-KR"/>
        </w:rPr>
        <w:t>ỦY BAN NHÂN DÂN TỈNH TÂY NINH</w:t>
      </w:r>
    </w:p>
    <w:p w14:paraId="15915B6B" w14:textId="77777777" w:rsidR="00CA05EC" w:rsidRPr="003309D7" w:rsidRDefault="00CA05EC" w:rsidP="00623307">
      <w:pPr>
        <w:widowControl w:val="0"/>
        <w:autoSpaceDE w:val="0"/>
        <w:autoSpaceDN w:val="0"/>
        <w:spacing w:line="276" w:lineRule="auto"/>
        <w:jc w:val="center"/>
        <w:rPr>
          <w:rFonts w:eastAsia="Arial"/>
          <w:b/>
          <w:sz w:val="28"/>
          <w:szCs w:val="28"/>
          <w:lang w:eastAsia="ko-KR"/>
        </w:rPr>
      </w:pPr>
      <w:r w:rsidRPr="003309D7">
        <w:rPr>
          <w:rFonts w:eastAsia="Arial"/>
          <w:b/>
          <w:sz w:val="28"/>
          <w:szCs w:val="28"/>
          <w:lang w:eastAsia="ko-KR"/>
        </w:rPr>
        <w:t>SỞ TÀI NGUYÊN VÀ MÔI TRƯỜNG</w:t>
      </w:r>
    </w:p>
    <w:p w14:paraId="046CD863" w14:textId="77777777" w:rsidR="00891D28" w:rsidRPr="003309D7" w:rsidRDefault="00783B3D" w:rsidP="00623307">
      <w:pPr>
        <w:widowControl w:val="0"/>
        <w:autoSpaceDE w:val="0"/>
        <w:autoSpaceDN w:val="0"/>
        <w:spacing w:line="276" w:lineRule="auto"/>
        <w:jc w:val="center"/>
        <w:rPr>
          <w:rFonts w:eastAsia="Gulim"/>
          <w:b/>
          <w:sz w:val="28"/>
          <w:szCs w:val="28"/>
          <w:lang w:eastAsia="ko-KR"/>
        </w:rPr>
      </w:pPr>
      <w:r>
        <w:rPr>
          <w:noProof/>
        </w:rPr>
        <mc:AlternateContent>
          <mc:Choice Requires="wps">
            <w:drawing>
              <wp:anchor distT="4294967292" distB="4294967292" distL="114300" distR="114300" simplePos="0" relativeHeight="251658240" behindDoc="0" locked="0" layoutInCell="1" allowOverlap="1" wp14:anchorId="3423CDA7" wp14:editId="522FACD7">
                <wp:simplePos x="0" y="0"/>
                <wp:positionH relativeFrom="column">
                  <wp:posOffset>1699895</wp:posOffset>
                </wp:positionH>
                <wp:positionV relativeFrom="paragraph">
                  <wp:posOffset>19049</wp:posOffset>
                </wp:positionV>
                <wp:extent cx="2362835" cy="0"/>
                <wp:effectExtent l="0" t="0" r="0" b="0"/>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283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6210F7" id="_x0000_t32" coordsize="21600,21600" o:spt="32" o:oned="t" path="m,l21600,21600e" filled="f">
                <v:path arrowok="t" fillok="f" o:connecttype="none"/>
                <o:lock v:ext="edit" shapetype="t"/>
              </v:shapetype>
              <v:shape id="AutoShape 2" o:spid="_x0000_s1026" type="#_x0000_t32" style="position:absolute;margin-left:133.85pt;margin-top:1.5pt;width:186.05pt;height:0;z-index:2516546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">
                <o:lock v:ext="edit" shapetype="f"/>
              </v:shape>
            </w:pict>
          </mc:Fallback>
        </mc:AlternateContent>
      </w:r>
    </w:p>
    <w:p w14:paraId="5EB61080" w14:textId="77777777" w:rsidR="00891D28" w:rsidRPr="003309D7" w:rsidRDefault="00891D28" w:rsidP="00623307">
      <w:pPr>
        <w:widowControl w:val="0"/>
        <w:autoSpaceDE w:val="0"/>
        <w:autoSpaceDN w:val="0"/>
        <w:spacing w:line="276" w:lineRule="auto"/>
        <w:jc w:val="center"/>
        <w:rPr>
          <w:rFonts w:eastAsia="Gulim"/>
          <w:b/>
          <w:sz w:val="28"/>
          <w:szCs w:val="28"/>
          <w:lang w:eastAsia="ko-KR"/>
        </w:rPr>
      </w:pPr>
    </w:p>
    <w:p w14:paraId="09A3E3BB" w14:textId="77777777" w:rsidR="00891D28" w:rsidRPr="003309D7" w:rsidRDefault="00891D28" w:rsidP="00623307">
      <w:pPr>
        <w:widowControl w:val="0"/>
        <w:tabs>
          <w:tab w:val="left" w:pos="7785"/>
        </w:tabs>
        <w:autoSpaceDE w:val="0"/>
        <w:autoSpaceDN w:val="0"/>
        <w:spacing w:line="276" w:lineRule="auto"/>
        <w:rPr>
          <w:rFonts w:eastAsia="Gulim"/>
          <w:b/>
          <w:sz w:val="28"/>
          <w:szCs w:val="28"/>
          <w:lang w:eastAsia="ko-KR"/>
        </w:rPr>
      </w:pPr>
    </w:p>
    <w:p w14:paraId="6F643F9E" w14:textId="77777777" w:rsidR="00891D28" w:rsidRPr="003309D7" w:rsidRDefault="00891D28" w:rsidP="00623307">
      <w:pPr>
        <w:widowControl w:val="0"/>
        <w:tabs>
          <w:tab w:val="left" w:pos="7785"/>
        </w:tabs>
        <w:autoSpaceDE w:val="0"/>
        <w:autoSpaceDN w:val="0"/>
        <w:spacing w:line="276" w:lineRule="auto"/>
        <w:rPr>
          <w:rFonts w:eastAsia="Gulim"/>
          <w:b/>
          <w:sz w:val="28"/>
          <w:szCs w:val="28"/>
          <w:lang w:eastAsia="ko-KR"/>
        </w:rPr>
      </w:pPr>
    </w:p>
    <w:p w14:paraId="73E9838F" w14:textId="77777777" w:rsidR="00891D28" w:rsidRPr="003309D7" w:rsidRDefault="00891D28" w:rsidP="00623307">
      <w:pPr>
        <w:widowControl w:val="0"/>
        <w:tabs>
          <w:tab w:val="left" w:pos="7785"/>
        </w:tabs>
        <w:autoSpaceDE w:val="0"/>
        <w:autoSpaceDN w:val="0"/>
        <w:spacing w:line="276" w:lineRule="auto"/>
        <w:rPr>
          <w:rFonts w:eastAsia="Gulim"/>
          <w:b/>
          <w:sz w:val="28"/>
          <w:szCs w:val="28"/>
          <w:lang w:eastAsia="ko-KR"/>
        </w:rPr>
      </w:pPr>
    </w:p>
    <w:p w14:paraId="60690C31" w14:textId="77777777" w:rsidR="00891D28" w:rsidRPr="003309D7" w:rsidRDefault="00891D28" w:rsidP="00623307">
      <w:pPr>
        <w:widowControl w:val="0"/>
        <w:tabs>
          <w:tab w:val="left" w:pos="7785"/>
        </w:tabs>
        <w:autoSpaceDE w:val="0"/>
        <w:autoSpaceDN w:val="0"/>
        <w:spacing w:line="276" w:lineRule="auto"/>
        <w:rPr>
          <w:rFonts w:eastAsia="Gulim"/>
          <w:b/>
          <w:sz w:val="28"/>
          <w:szCs w:val="28"/>
          <w:lang w:eastAsia="ko-KR"/>
        </w:rPr>
      </w:pPr>
    </w:p>
    <w:p w14:paraId="3905AEC2" w14:textId="77777777" w:rsidR="00592D35" w:rsidRPr="003309D7" w:rsidRDefault="00592D35" w:rsidP="00623307">
      <w:pPr>
        <w:widowControl w:val="0"/>
        <w:tabs>
          <w:tab w:val="left" w:pos="7785"/>
        </w:tabs>
        <w:autoSpaceDE w:val="0"/>
        <w:autoSpaceDN w:val="0"/>
        <w:spacing w:line="276" w:lineRule="auto"/>
        <w:rPr>
          <w:rFonts w:eastAsia="Gulim"/>
          <w:b/>
          <w:sz w:val="28"/>
          <w:szCs w:val="28"/>
          <w:lang w:eastAsia="ko-KR"/>
        </w:rPr>
      </w:pPr>
    </w:p>
    <w:p w14:paraId="2A0E2517" w14:textId="77777777" w:rsidR="00B47E49" w:rsidRPr="003309D7" w:rsidRDefault="00B47E49" w:rsidP="00623307">
      <w:pPr>
        <w:widowControl w:val="0"/>
        <w:tabs>
          <w:tab w:val="left" w:pos="7785"/>
        </w:tabs>
        <w:autoSpaceDE w:val="0"/>
        <w:autoSpaceDN w:val="0"/>
        <w:spacing w:line="276" w:lineRule="auto"/>
        <w:rPr>
          <w:rFonts w:eastAsia="Gulim"/>
          <w:b/>
          <w:sz w:val="28"/>
          <w:szCs w:val="28"/>
          <w:lang w:eastAsia="ko-KR"/>
        </w:rPr>
      </w:pPr>
    </w:p>
    <w:p w14:paraId="7BB1AA4F" w14:textId="77777777" w:rsidR="00B47E49" w:rsidRPr="003309D7" w:rsidRDefault="00B47E49" w:rsidP="00623307">
      <w:pPr>
        <w:widowControl w:val="0"/>
        <w:tabs>
          <w:tab w:val="left" w:pos="7785"/>
        </w:tabs>
        <w:autoSpaceDE w:val="0"/>
        <w:autoSpaceDN w:val="0"/>
        <w:spacing w:line="276" w:lineRule="auto"/>
        <w:rPr>
          <w:rFonts w:eastAsia="Gulim"/>
          <w:b/>
          <w:sz w:val="28"/>
          <w:szCs w:val="28"/>
          <w:lang w:eastAsia="ko-KR"/>
        </w:rPr>
      </w:pPr>
    </w:p>
    <w:p w14:paraId="69DF996C" w14:textId="77777777" w:rsidR="00B47E49" w:rsidRPr="003309D7" w:rsidRDefault="00B47E49" w:rsidP="00623307">
      <w:pPr>
        <w:widowControl w:val="0"/>
        <w:tabs>
          <w:tab w:val="left" w:pos="7785"/>
        </w:tabs>
        <w:autoSpaceDE w:val="0"/>
        <w:autoSpaceDN w:val="0"/>
        <w:spacing w:line="276" w:lineRule="auto"/>
        <w:rPr>
          <w:rFonts w:eastAsia="Gulim"/>
          <w:b/>
          <w:sz w:val="28"/>
          <w:szCs w:val="28"/>
          <w:lang w:eastAsia="ko-KR"/>
        </w:rPr>
      </w:pPr>
    </w:p>
    <w:p w14:paraId="420DC6D6" w14:textId="77777777" w:rsidR="00B47E49" w:rsidRPr="003309D7" w:rsidRDefault="00B47E49" w:rsidP="00623307">
      <w:pPr>
        <w:widowControl w:val="0"/>
        <w:tabs>
          <w:tab w:val="left" w:pos="7785"/>
        </w:tabs>
        <w:autoSpaceDE w:val="0"/>
        <w:autoSpaceDN w:val="0"/>
        <w:spacing w:line="276" w:lineRule="auto"/>
        <w:rPr>
          <w:rFonts w:eastAsia="Gulim"/>
          <w:b/>
          <w:sz w:val="28"/>
          <w:szCs w:val="28"/>
          <w:lang w:eastAsia="ko-KR"/>
        </w:rPr>
      </w:pPr>
    </w:p>
    <w:p w14:paraId="2591CA39" w14:textId="77777777" w:rsidR="00891D28" w:rsidRPr="003309D7" w:rsidRDefault="00891D28" w:rsidP="00623307">
      <w:pPr>
        <w:widowControl w:val="0"/>
        <w:tabs>
          <w:tab w:val="left" w:pos="7785"/>
        </w:tabs>
        <w:autoSpaceDE w:val="0"/>
        <w:autoSpaceDN w:val="0"/>
        <w:spacing w:line="276" w:lineRule="auto"/>
        <w:rPr>
          <w:rFonts w:eastAsia="Gulim"/>
          <w:b/>
          <w:sz w:val="28"/>
          <w:szCs w:val="28"/>
          <w:lang w:eastAsia="ko-KR"/>
        </w:rPr>
      </w:pPr>
      <w:r w:rsidRPr="003309D7">
        <w:rPr>
          <w:rFonts w:eastAsia="Gulim"/>
          <w:b/>
          <w:sz w:val="28"/>
          <w:szCs w:val="28"/>
          <w:lang w:eastAsia="ko-KR"/>
        </w:rPr>
        <w:tab/>
      </w:r>
    </w:p>
    <w:p w14:paraId="6507B550" w14:textId="77777777" w:rsidR="00CA05EC" w:rsidRPr="003309D7" w:rsidRDefault="00AD548A" w:rsidP="00623307">
      <w:pPr>
        <w:widowControl w:val="0"/>
        <w:autoSpaceDE w:val="0"/>
        <w:autoSpaceDN w:val="0"/>
        <w:spacing w:line="276" w:lineRule="auto"/>
        <w:jc w:val="center"/>
        <w:rPr>
          <w:rFonts w:eastAsia="Gulim"/>
          <w:b/>
          <w:sz w:val="50"/>
          <w:szCs w:val="28"/>
          <w:lang w:eastAsia="ko-KR"/>
        </w:rPr>
      </w:pPr>
      <w:r w:rsidRPr="003309D7">
        <w:rPr>
          <w:rFonts w:eastAsia="Gulim"/>
          <w:b/>
          <w:sz w:val="50"/>
          <w:szCs w:val="28"/>
          <w:lang w:eastAsia="ko-KR"/>
        </w:rPr>
        <w:t xml:space="preserve">ĐỀ ÁN </w:t>
      </w:r>
    </w:p>
    <w:p w14:paraId="73C39846" w14:textId="15C7E222" w:rsidR="00D87A5C" w:rsidRDefault="00C408FB" w:rsidP="00CA05EC">
      <w:pPr>
        <w:widowControl w:val="0"/>
        <w:autoSpaceDE w:val="0"/>
        <w:autoSpaceDN w:val="0"/>
        <w:jc w:val="center"/>
        <w:rPr>
          <w:rFonts w:eastAsia="Arial"/>
          <w:b/>
          <w:spacing w:val="-4"/>
          <w:sz w:val="40"/>
          <w:szCs w:val="40"/>
          <w:lang w:eastAsia="ko-KR"/>
        </w:rPr>
      </w:pPr>
      <w:r>
        <w:rPr>
          <w:rFonts w:eastAsia="Arial"/>
          <w:b/>
          <w:spacing w:val="-4"/>
          <w:sz w:val="40"/>
          <w:szCs w:val="40"/>
          <w:lang w:eastAsia="ko-KR"/>
        </w:rPr>
        <w:t>X</w:t>
      </w:r>
      <w:r w:rsidR="00AD548A" w:rsidRPr="003309D7">
        <w:rPr>
          <w:rFonts w:eastAsia="Arial"/>
          <w:b/>
          <w:spacing w:val="-4"/>
          <w:sz w:val="40"/>
          <w:szCs w:val="40"/>
          <w:lang w:eastAsia="ko-KR"/>
        </w:rPr>
        <w:t xml:space="preserve">ây dựng </w:t>
      </w:r>
      <w:r w:rsidR="00FD74EE" w:rsidRPr="003309D7">
        <w:rPr>
          <w:rFonts w:eastAsia="Arial"/>
          <w:b/>
          <w:spacing w:val="-4"/>
          <w:sz w:val="40"/>
          <w:szCs w:val="40"/>
          <w:lang w:eastAsia="ko-KR"/>
        </w:rPr>
        <w:t xml:space="preserve">và hoàn thiện </w:t>
      </w:r>
      <w:r w:rsidR="00AD548A" w:rsidRPr="003309D7">
        <w:rPr>
          <w:rFonts w:eastAsia="Arial"/>
          <w:b/>
          <w:spacing w:val="-4"/>
          <w:sz w:val="40"/>
          <w:szCs w:val="40"/>
          <w:lang w:eastAsia="ko-KR"/>
        </w:rPr>
        <w:t xml:space="preserve">cơ sở dữ liệu </w:t>
      </w:r>
    </w:p>
    <w:p w14:paraId="7F911BFE" w14:textId="5D4AF64D" w:rsidR="00891D28" w:rsidRPr="003309D7" w:rsidRDefault="00AD548A" w:rsidP="00C408FB">
      <w:pPr>
        <w:widowControl w:val="0"/>
        <w:autoSpaceDE w:val="0"/>
        <w:autoSpaceDN w:val="0"/>
        <w:jc w:val="center"/>
        <w:rPr>
          <w:rFonts w:eastAsia="Arial"/>
          <w:b/>
          <w:sz w:val="28"/>
          <w:szCs w:val="28"/>
          <w:lang w:eastAsia="ko-KR"/>
        </w:rPr>
      </w:pPr>
      <w:proofErr w:type="gramStart"/>
      <w:r w:rsidRPr="003309D7">
        <w:rPr>
          <w:rFonts w:eastAsia="Arial"/>
          <w:b/>
          <w:spacing w:val="-4"/>
          <w:sz w:val="40"/>
          <w:szCs w:val="40"/>
          <w:lang w:eastAsia="ko-KR"/>
        </w:rPr>
        <w:t>đất</w:t>
      </w:r>
      <w:proofErr w:type="gramEnd"/>
      <w:r w:rsidRPr="003309D7">
        <w:rPr>
          <w:rFonts w:eastAsia="Arial"/>
          <w:b/>
          <w:spacing w:val="-4"/>
          <w:sz w:val="40"/>
          <w:szCs w:val="40"/>
          <w:lang w:eastAsia="ko-KR"/>
        </w:rPr>
        <w:t xml:space="preserve"> đai</w:t>
      </w:r>
      <w:r w:rsidR="009F3DBE">
        <w:rPr>
          <w:rFonts w:eastAsia="Arial"/>
          <w:b/>
          <w:spacing w:val="-4"/>
          <w:sz w:val="40"/>
          <w:szCs w:val="40"/>
          <w:lang w:eastAsia="ko-KR"/>
        </w:rPr>
        <w:t xml:space="preserve"> </w:t>
      </w:r>
      <w:r w:rsidRPr="003309D7">
        <w:rPr>
          <w:rFonts w:eastAsia="Arial"/>
          <w:b/>
          <w:spacing w:val="-4"/>
          <w:sz w:val="40"/>
          <w:szCs w:val="40"/>
          <w:lang w:eastAsia="ko-KR"/>
        </w:rPr>
        <w:t>tỉnh Tây Ninh</w:t>
      </w:r>
      <w:r w:rsidR="009F3DBE">
        <w:rPr>
          <w:rFonts w:eastAsia="Arial"/>
          <w:b/>
          <w:spacing w:val="-4"/>
          <w:sz w:val="40"/>
          <w:szCs w:val="40"/>
          <w:lang w:eastAsia="ko-KR"/>
        </w:rPr>
        <w:t xml:space="preserve"> </w:t>
      </w:r>
      <w:r w:rsidR="00C408FB">
        <w:rPr>
          <w:rFonts w:eastAsia="Arial"/>
          <w:b/>
          <w:spacing w:val="-4"/>
          <w:sz w:val="40"/>
          <w:szCs w:val="40"/>
          <w:lang w:eastAsia="ko-KR"/>
        </w:rPr>
        <w:t>giai đoạn 2022-2025</w:t>
      </w:r>
    </w:p>
    <w:p w14:paraId="7CEBE205" w14:textId="77777777" w:rsidR="00891D28" w:rsidRPr="003309D7" w:rsidRDefault="00891D28" w:rsidP="00623307">
      <w:pPr>
        <w:widowControl w:val="0"/>
        <w:autoSpaceDE w:val="0"/>
        <w:autoSpaceDN w:val="0"/>
        <w:spacing w:line="276" w:lineRule="auto"/>
        <w:jc w:val="center"/>
        <w:rPr>
          <w:rFonts w:eastAsia="Arial"/>
          <w:b/>
          <w:sz w:val="28"/>
          <w:szCs w:val="28"/>
          <w:lang w:eastAsia="ko-KR"/>
        </w:rPr>
      </w:pPr>
    </w:p>
    <w:p w14:paraId="004AD8AD" w14:textId="77777777" w:rsidR="00891D28" w:rsidRPr="003309D7" w:rsidRDefault="00891D28" w:rsidP="00623307">
      <w:pPr>
        <w:widowControl w:val="0"/>
        <w:autoSpaceDE w:val="0"/>
        <w:autoSpaceDN w:val="0"/>
        <w:spacing w:line="276" w:lineRule="auto"/>
        <w:jc w:val="center"/>
        <w:rPr>
          <w:b/>
          <w:sz w:val="28"/>
          <w:szCs w:val="28"/>
          <w:lang w:eastAsia="ko-KR"/>
        </w:rPr>
      </w:pPr>
    </w:p>
    <w:p w14:paraId="526705E4" w14:textId="77777777" w:rsidR="00891D28" w:rsidRPr="003309D7" w:rsidRDefault="00891D28" w:rsidP="00623307">
      <w:pPr>
        <w:widowControl w:val="0"/>
        <w:autoSpaceDE w:val="0"/>
        <w:autoSpaceDN w:val="0"/>
        <w:spacing w:line="276" w:lineRule="auto"/>
        <w:jc w:val="center"/>
        <w:rPr>
          <w:b/>
          <w:sz w:val="28"/>
          <w:szCs w:val="28"/>
          <w:lang w:eastAsia="ko-KR"/>
        </w:rPr>
      </w:pPr>
    </w:p>
    <w:p w14:paraId="5559D9A4" w14:textId="77777777" w:rsidR="00891D28" w:rsidRPr="003309D7" w:rsidRDefault="00891D28" w:rsidP="00623307">
      <w:pPr>
        <w:widowControl w:val="0"/>
        <w:autoSpaceDE w:val="0"/>
        <w:autoSpaceDN w:val="0"/>
        <w:spacing w:line="276" w:lineRule="auto"/>
        <w:jc w:val="center"/>
        <w:rPr>
          <w:b/>
          <w:sz w:val="28"/>
          <w:szCs w:val="28"/>
          <w:lang w:eastAsia="ko-KR"/>
        </w:rPr>
      </w:pPr>
    </w:p>
    <w:p w14:paraId="72FF3A52" w14:textId="77777777" w:rsidR="00891D28" w:rsidRPr="003309D7" w:rsidRDefault="00891D28" w:rsidP="00623307">
      <w:pPr>
        <w:widowControl w:val="0"/>
        <w:autoSpaceDE w:val="0"/>
        <w:autoSpaceDN w:val="0"/>
        <w:spacing w:line="276" w:lineRule="auto"/>
        <w:jc w:val="center"/>
        <w:rPr>
          <w:b/>
          <w:sz w:val="28"/>
          <w:szCs w:val="28"/>
          <w:lang w:eastAsia="ko-KR"/>
        </w:rPr>
      </w:pPr>
    </w:p>
    <w:p w14:paraId="446D6283" w14:textId="77777777" w:rsidR="00891D28" w:rsidRPr="003309D7" w:rsidRDefault="00891D28" w:rsidP="00623307">
      <w:pPr>
        <w:widowControl w:val="0"/>
        <w:autoSpaceDE w:val="0"/>
        <w:autoSpaceDN w:val="0"/>
        <w:spacing w:line="276" w:lineRule="auto"/>
        <w:jc w:val="center"/>
        <w:rPr>
          <w:rFonts w:eastAsia="Arial"/>
          <w:b/>
          <w:sz w:val="28"/>
          <w:szCs w:val="28"/>
          <w:lang w:eastAsia="ko-KR"/>
        </w:rPr>
      </w:pPr>
    </w:p>
    <w:p w14:paraId="336905D8" w14:textId="77777777" w:rsidR="004A5A37" w:rsidRPr="003309D7" w:rsidRDefault="004A5A37" w:rsidP="00623307">
      <w:pPr>
        <w:widowControl w:val="0"/>
        <w:autoSpaceDE w:val="0"/>
        <w:autoSpaceDN w:val="0"/>
        <w:spacing w:line="276" w:lineRule="auto"/>
        <w:jc w:val="center"/>
        <w:rPr>
          <w:rFonts w:eastAsia="Arial"/>
          <w:b/>
          <w:sz w:val="28"/>
          <w:szCs w:val="28"/>
          <w:lang w:eastAsia="ko-KR"/>
        </w:rPr>
      </w:pPr>
    </w:p>
    <w:p w14:paraId="5F120988" w14:textId="77777777" w:rsidR="004A5A37" w:rsidRPr="003309D7" w:rsidRDefault="004A5A37" w:rsidP="00623307">
      <w:pPr>
        <w:widowControl w:val="0"/>
        <w:autoSpaceDE w:val="0"/>
        <w:autoSpaceDN w:val="0"/>
        <w:spacing w:line="276" w:lineRule="auto"/>
        <w:jc w:val="center"/>
        <w:rPr>
          <w:rFonts w:eastAsia="Arial"/>
          <w:b/>
          <w:sz w:val="28"/>
          <w:szCs w:val="28"/>
          <w:lang w:eastAsia="ko-KR"/>
        </w:rPr>
      </w:pPr>
    </w:p>
    <w:p w14:paraId="52048CFB" w14:textId="77777777" w:rsidR="004A5A37" w:rsidRPr="003309D7" w:rsidRDefault="004A5A37" w:rsidP="00623307">
      <w:pPr>
        <w:widowControl w:val="0"/>
        <w:autoSpaceDE w:val="0"/>
        <w:autoSpaceDN w:val="0"/>
        <w:spacing w:line="276" w:lineRule="auto"/>
        <w:jc w:val="center"/>
        <w:rPr>
          <w:rFonts w:eastAsia="Arial"/>
          <w:b/>
          <w:sz w:val="28"/>
          <w:szCs w:val="28"/>
          <w:lang w:eastAsia="ko-KR"/>
        </w:rPr>
      </w:pPr>
    </w:p>
    <w:p w14:paraId="13A16C94" w14:textId="77777777" w:rsidR="004A5A37" w:rsidRPr="003309D7" w:rsidRDefault="004A5A37" w:rsidP="00623307">
      <w:pPr>
        <w:widowControl w:val="0"/>
        <w:autoSpaceDE w:val="0"/>
        <w:autoSpaceDN w:val="0"/>
        <w:spacing w:line="276" w:lineRule="auto"/>
        <w:jc w:val="center"/>
        <w:rPr>
          <w:rFonts w:eastAsia="Arial"/>
          <w:b/>
          <w:sz w:val="28"/>
          <w:szCs w:val="28"/>
          <w:lang w:eastAsia="ko-KR"/>
        </w:rPr>
      </w:pPr>
    </w:p>
    <w:p w14:paraId="4D0F374D" w14:textId="77777777" w:rsidR="004A5A37" w:rsidRPr="003309D7" w:rsidRDefault="004A5A37" w:rsidP="00623307">
      <w:pPr>
        <w:widowControl w:val="0"/>
        <w:autoSpaceDE w:val="0"/>
        <w:autoSpaceDN w:val="0"/>
        <w:spacing w:line="276" w:lineRule="auto"/>
        <w:jc w:val="center"/>
        <w:rPr>
          <w:rFonts w:eastAsia="Arial"/>
          <w:b/>
          <w:sz w:val="28"/>
          <w:szCs w:val="28"/>
          <w:lang w:eastAsia="ko-KR"/>
        </w:rPr>
      </w:pPr>
    </w:p>
    <w:p w14:paraId="5BC95FDC" w14:textId="77777777" w:rsidR="004A5A37" w:rsidRDefault="004A5A37" w:rsidP="00623307">
      <w:pPr>
        <w:widowControl w:val="0"/>
        <w:autoSpaceDE w:val="0"/>
        <w:autoSpaceDN w:val="0"/>
        <w:spacing w:line="276" w:lineRule="auto"/>
        <w:jc w:val="center"/>
        <w:rPr>
          <w:rFonts w:eastAsia="Arial"/>
          <w:b/>
          <w:sz w:val="28"/>
          <w:szCs w:val="28"/>
          <w:lang w:eastAsia="ko-KR"/>
        </w:rPr>
      </w:pPr>
    </w:p>
    <w:p w14:paraId="1FD7C6AF" w14:textId="77777777" w:rsidR="00C408FB" w:rsidRDefault="00C408FB" w:rsidP="00623307">
      <w:pPr>
        <w:widowControl w:val="0"/>
        <w:autoSpaceDE w:val="0"/>
        <w:autoSpaceDN w:val="0"/>
        <w:spacing w:line="276" w:lineRule="auto"/>
        <w:jc w:val="center"/>
        <w:rPr>
          <w:rFonts w:eastAsia="Arial"/>
          <w:b/>
          <w:sz w:val="28"/>
          <w:szCs w:val="28"/>
          <w:lang w:eastAsia="ko-KR"/>
        </w:rPr>
      </w:pPr>
    </w:p>
    <w:p w14:paraId="33EDF1D4" w14:textId="77777777" w:rsidR="00C408FB" w:rsidRPr="003309D7" w:rsidRDefault="00C408FB" w:rsidP="00623307">
      <w:pPr>
        <w:widowControl w:val="0"/>
        <w:autoSpaceDE w:val="0"/>
        <w:autoSpaceDN w:val="0"/>
        <w:spacing w:line="276" w:lineRule="auto"/>
        <w:jc w:val="center"/>
        <w:rPr>
          <w:rFonts w:eastAsia="Arial"/>
          <w:b/>
          <w:sz w:val="28"/>
          <w:szCs w:val="28"/>
          <w:lang w:eastAsia="ko-KR"/>
        </w:rPr>
      </w:pPr>
    </w:p>
    <w:p w14:paraId="576F616C" w14:textId="77777777" w:rsidR="004A5A37" w:rsidRPr="003309D7" w:rsidRDefault="004A5A37" w:rsidP="00623307">
      <w:pPr>
        <w:widowControl w:val="0"/>
        <w:autoSpaceDE w:val="0"/>
        <w:autoSpaceDN w:val="0"/>
        <w:spacing w:line="276" w:lineRule="auto"/>
        <w:jc w:val="center"/>
        <w:rPr>
          <w:rFonts w:eastAsia="Arial"/>
          <w:b/>
          <w:sz w:val="28"/>
          <w:szCs w:val="28"/>
          <w:lang w:eastAsia="ko-KR"/>
        </w:rPr>
      </w:pPr>
    </w:p>
    <w:p w14:paraId="66F958A7" w14:textId="77777777" w:rsidR="004A5A37" w:rsidRPr="003309D7" w:rsidRDefault="004A5A37" w:rsidP="00623307">
      <w:pPr>
        <w:widowControl w:val="0"/>
        <w:autoSpaceDE w:val="0"/>
        <w:autoSpaceDN w:val="0"/>
        <w:spacing w:line="276" w:lineRule="auto"/>
        <w:jc w:val="center"/>
        <w:rPr>
          <w:rFonts w:eastAsia="Arial"/>
          <w:b/>
          <w:sz w:val="28"/>
          <w:szCs w:val="28"/>
          <w:lang w:eastAsia="ko-KR"/>
        </w:rPr>
      </w:pPr>
    </w:p>
    <w:p w14:paraId="06CAF881" w14:textId="77777777" w:rsidR="004A5A37" w:rsidRPr="003309D7" w:rsidRDefault="004A5A37" w:rsidP="00623307">
      <w:pPr>
        <w:widowControl w:val="0"/>
        <w:autoSpaceDE w:val="0"/>
        <w:autoSpaceDN w:val="0"/>
        <w:spacing w:line="276" w:lineRule="auto"/>
        <w:jc w:val="center"/>
        <w:rPr>
          <w:rFonts w:eastAsia="Arial"/>
          <w:b/>
          <w:sz w:val="28"/>
          <w:szCs w:val="28"/>
          <w:lang w:eastAsia="ko-KR"/>
        </w:rPr>
      </w:pPr>
    </w:p>
    <w:p w14:paraId="33AC2DAD" w14:textId="77777777" w:rsidR="004A5A37" w:rsidRPr="003309D7" w:rsidRDefault="004A5A37" w:rsidP="00623307">
      <w:pPr>
        <w:widowControl w:val="0"/>
        <w:autoSpaceDE w:val="0"/>
        <w:autoSpaceDN w:val="0"/>
        <w:spacing w:line="276" w:lineRule="auto"/>
        <w:jc w:val="center"/>
        <w:rPr>
          <w:rFonts w:eastAsia="Arial"/>
          <w:b/>
          <w:sz w:val="28"/>
          <w:szCs w:val="28"/>
          <w:lang w:eastAsia="ko-KR"/>
        </w:rPr>
      </w:pPr>
    </w:p>
    <w:p w14:paraId="6F612441" w14:textId="6A45D926" w:rsidR="00891D28" w:rsidRPr="003309D7" w:rsidRDefault="00EB6122" w:rsidP="00623307">
      <w:pPr>
        <w:widowControl w:val="0"/>
        <w:autoSpaceDE w:val="0"/>
        <w:autoSpaceDN w:val="0"/>
        <w:spacing w:line="276" w:lineRule="auto"/>
        <w:jc w:val="center"/>
        <w:rPr>
          <w:rFonts w:eastAsia="Arial"/>
          <w:b/>
          <w:sz w:val="28"/>
          <w:szCs w:val="28"/>
          <w:lang w:eastAsia="ko-KR"/>
        </w:rPr>
      </w:pPr>
      <w:r w:rsidRPr="003309D7">
        <w:rPr>
          <w:rFonts w:eastAsia="Arial"/>
          <w:b/>
          <w:sz w:val="28"/>
          <w:szCs w:val="28"/>
          <w:lang w:eastAsia="ko-KR"/>
        </w:rPr>
        <w:t>Tây Ninh</w:t>
      </w:r>
      <w:r w:rsidR="00E75EA0" w:rsidRPr="003309D7">
        <w:rPr>
          <w:rFonts w:eastAsia="Arial"/>
          <w:b/>
          <w:sz w:val="28"/>
          <w:szCs w:val="28"/>
          <w:lang w:eastAsia="ko-KR"/>
        </w:rPr>
        <w:t>, t</w:t>
      </w:r>
      <w:r w:rsidR="00891D28" w:rsidRPr="003309D7">
        <w:rPr>
          <w:rFonts w:eastAsia="Arial"/>
          <w:b/>
          <w:sz w:val="28"/>
          <w:szCs w:val="28"/>
          <w:lang w:eastAsia="ko-KR"/>
        </w:rPr>
        <w:t xml:space="preserve">háng </w:t>
      </w:r>
      <w:r w:rsidR="00E818FA">
        <w:rPr>
          <w:rFonts w:eastAsia="Arial"/>
          <w:b/>
          <w:sz w:val="28"/>
          <w:szCs w:val="28"/>
          <w:lang w:eastAsia="ko-KR"/>
        </w:rPr>
        <w:t>6</w:t>
      </w:r>
      <w:r w:rsidR="00D00703" w:rsidRPr="003309D7">
        <w:rPr>
          <w:rFonts w:eastAsia="Arial"/>
          <w:b/>
          <w:sz w:val="28"/>
          <w:szCs w:val="28"/>
          <w:lang w:eastAsia="ko-KR"/>
        </w:rPr>
        <w:t xml:space="preserve"> năm </w:t>
      </w:r>
      <w:r w:rsidR="00891D28" w:rsidRPr="003309D7">
        <w:rPr>
          <w:rFonts w:eastAsia="Arial"/>
          <w:b/>
          <w:sz w:val="28"/>
          <w:szCs w:val="28"/>
          <w:lang w:eastAsia="ko-KR"/>
        </w:rPr>
        <w:t>20</w:t>
      </w:r>
      <w:r w:rsidR="00B47E49" w:rsidRPr="003309D7">
        <w:rPr>
          <w:rFonts w:eastAsia="Arial"/>
          <w:b/>
          <w:sz w:val="28"/>
          <w:szCs w:val="28"/>
          <w:lang w:eastAsia="ko-KR"/>
        </w:rPr>
        <w:t>2</w:t>
      </w:r>
      <w:r w:rsidR="00250F7A">
        <w:rPr>
          <w:rFonts w:eastAsia="Arial"/>
          <w:b/>
          <w:sz w:val="28"/>
          <w:szCs w:val="28"/>
          <w:lang w:eastAsia="ko-KR"/>
        </w:rPr>
        <w:t>2</w:t>
      </w:r>
    </w:p>
    <w:p w14:paraId="7CB8CCB8" w14:textId="77777777" w:rsidR="007B3918" w:rsidRPr="003309D7" w:rsidRDefault="00891D28" w:rsidP="00623307">
      <w:pPr>
        <w:widowControl w:val="0"/>
        <w:spacing w:line="276" w:lineRule="auto"/>
        <w:jc w:val="center"/>
        <w:rPr>
          <w:b/>
          <w:sz w:val="28"/>
          <w:szCs w:val="28"/>
        </w:rPr>
      </w:pPr>
      <w:r w:rsidRPr="003309D7">
        <w:rPr>
          <w:b/>
          <w:sz w:val="28"/>
          <w:szCs w:val="28"/>
        </w:rPr>
        <w:br w:type="page"/>
      </w:r>
      <w:r w:rsidR="001F7650" w:rsidRPr="003309D7">
        <w:rPr>
          <w:b/>
          <w:sz w:val="28"/>
          <w:szCs w:val="28"/>
        </w:rPr>
        <w:lastRenderedPageBreak/>
        <w:t>MỤC LỤC</w:t>
      </w:r>
    </w:p>
    <w:bookmarkEnd w:id="0"/>
    <w:p w14:paraId="7EE458A3" w14:textId="77777777" w:rsidR="00B81B6E" w:rsidRDefault="00511C15">
      <w:pPr>
        <w:pStyle w:val="TOC1"/>
        <w:rPr>
          <w:rFonts w:asciiTheme="minorHAnsi" w:eastAsiaTheme="minorEastAsia" w:hAnsiTheme="minorHAnsi" w:cstheme="minorBidi"/>
          <w:b w:val="0"/>
          <w:sz w:val="22"/>
          <w:szCs w:val="22"/>
          <w:lang w:val="vi-VN" w:eastAsia="vi-VN"/>
        </w:rPr>
      </w:pPr>
      <w:r w:rsidRPr="003309D7">
        <w:fldChar w:fldCharType="begin"/>
      </w:r>
      <w:r w:rsidR="001F7650" w:rsidRPr="003309D7">
        <w:instrText xml:space="preserve"> TOC \o "1-4" \h \z \u </w:instrText>
      </w:r>
      <w:r w:rsidRPr="003309D7">
        <w:fldChar w:fldCharType="separate"/>
      </w:r>
      <w:hyperlink w:anchor="_Toc94164319" w:history="1">
        <w:r w:rsidR="00B81B6E" w:rsidRPr="006B3576">
          <w:rPr>
            <w:rStyle w:val="Hyperlink"/>
          </w:rPr>
          <w:t>I. THÔNG TIN KHÁI QUÁT VỀ ĐỀ ÁN</w:t>
        </w:r>
        <w:r w:rsidR="00B81B6E">
          <w:rPr>
            <w:webHidden/>
          </w:rPr>
          <w:tab/>
        </w:r>
        <w:r w:rsidR="00B81B6E">
          <w:rPr>
            <w:webHidden/>
          </w:rPr>
          <w:fldChar w:fldCharType="begin"/>
        </w:r>
        <w:r w:rsidR="00B81B6E">
          <w:rPr>
            <w:webHidden/>
          </w:rPr>
          <w:instrText xml:space="preserve"> PAGEREF _Toc94164319 \h </w:instrText>
        </w:r>
        <w:r w:rsidR="00B81B6E">
          <w:rPr>
            <w:webHidden/>
          </w:rPr>
        </w:r>
        <w:r w:rsidR="00B81B6E">
          <w:rPr>
            <w:webHidden/>
          </w:rPr>
          <w:fldChar w:fldCharType="separate"/>
        </w:r>
        <w:r w:rsidR="001950B5">
          <w:rPr>
            <w:webHidden/>
          </w:rPr>
          <w:t>1</w:t>
        </w:r>
        <w:r w:rsidR="00B81B6E">
          <w:rPr>
            <w:webHidden/>
          </w:rPr>
          <w:fldChar w:fldCharType="end"/>
        </w:r>
      </w:hyperlink>
    </w:p>
    <w:p w14:paraId="19296BB7"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20" w:history="1">
        <w:r w:rsidR="00B81B6E" w:rsidRPr="006B3576">
          <w:rPr>
            <w:rStyle w:val="Hyperlink"/>
          </w:rPr>
          <w:t xml:space="preserve">1. Tên </w:t>
        </w:r>
        <w:r w:rsidR="00B81B6E" w:rsidRPr="006B3576">
          <w:rPr>
            <w:rStyle w:val="Hyperlink"/>
            <w:lang w:val="vi-VN"/>
          </w:rPr>
          <w:t>đề</w:t>
        </w:r>
        <w:r w:rsidR="00B81B6E" w:rsidRPr="006B3576">
          <w:rPr>
            <w:rStyle w:val="Hyperlink"/>
          </w:rPr>
          <w:t xml:space="preserve"> án</w:t>
        </w:r>
        <w:r w:rsidR="00B81B6E">
          <w:rPr>
            <w:webHidden/>
          </w:rPr>
          <w:tab/>
        </w:r>
        <w:r w:rsidR="00B81B6E">
          <w:rPr>
            <w:webHidden/>
          </w:rPr>
          <w:fldChar w:fldCharType="begin"/>
        </w:r>
        <w:r w:rsidR="00B81B6E">
          <w:rPr>
            <w:webHidden/>
          </w:rPr>
          <w:instrText xml:space="preserve"> PAGEREF _Toc94164320 \h </w:instrText>
        </w:r>
        <w:r w:rsidR="00B81B6E">
          <w:rPr>
            <w:webHidden/>
          </w:rPr>
        </w:r>
        <w:r w:rsidR="00B81B6E">
          <w:rPr>
            <w:webHidden/>
          </w:rPr>
          <w:fldChar w:fldCharType="separate"/>
        </w:r>
        <w:r w:rsidR="001950B5">
          <w:rPr>
            <w:webHidden/>
          </w:rPr>
          <w:t>1</w:t>
        </w:r>
        <w:r w:rsidR="00B81B6E">
          <w:rPr>
            <w:webHidden/>
          </w:rPr>
          <w:fldChar w:fldCharType="end"/>
        </w:r>
      </w:hyperlink>
    </w:p>
    <w:p w14:paraId="65160C4B"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21" w:history="1">
        <w:r w:rsidR="00B81B6E" w:rsidRPr="006B3576">
          <w:rPr>
            <w:rStyle w:val="Hyperlink"/>
            <w:lang w:val="vi-VN"/>
          </w:rPr>
          <w:t>2</w:t>
        </w:r>
        <w:r w:rsidR="00B81B6E" w:rsidRPr="006B3576">
          <w:rPr>
            <w:rStyle w:val="Hyperlink"/>
          </w:rPr>
          <w:t xml:space="preserve">. Cơ quan chủ quản </w:t>
        </w:r>
        <w:r w:rsidR="00B81B6E" w:rsidRPr="006B3576">
          <w:rPr>
            <w:rStyle w:val="Hyperlink"/>
            <w:lang w:val="vi-VN"/>
          </w:rPr>
          <w:t>đề</w:t>
        </w:r>
        <w:r w:rsidR="00B81B6E" w:rsidRPr="006B3576">
          <w:rPr>
            <w:rStyle w:val="Hyperlink"/>
          </w:rPr>
          <w:t xml:space="preserve"> án</w:t>
        </w:r>
        <w:r w:rsidR="00B81B6E">
          <w:rPr>
            <w:webHidden/>
          </w:rPr>
          <w:tab/>
        </w:r>
        <w:r w:rsidR="00B81B6E">
          <w:rPr>
            <w:webHidden/>
          </w:rPr>
          <w:fldChar w:fldCharType="begin"/>
        </w:r>
        <w:r w:rsidR="00B81B6E">
          <w:rPr>
            <w:webHidden/>
          </w:rPr>
          <w:instrText xml:space="preserve"> PAGEREF _Toc94164321 \h </w:instrText>
        </w:r>
        <w:r w:rsidR="00B81B6E">
          <w:rPr>
            <w:webHidden/>
          </w:rPr>
        </w:r>
        <w:r w:rsidR="00B81B6E">
          <w:rPr>
            <w:webHidden/>
          </w:rPr>
          <w:fldChar w:fldCharType="separate"/>
        </w:r>
        <w:r w:rsidR="001950B5">
          <w:rPr>
            <w:webHidden/>
          </w:rPr>
          <w:t>1</w:t>
        </w:r>
        <w:r w:rsidR="00B81B6E">
          <w:rPr>
            <w:webHidden/>
          </w:rPr>
          <w:fldChar w:fldCharType="end"/>
        </w:r>
      </w:hyperlink>
    </w:p>
    <w:p w14:paraId="19E277A9"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22" w:history="1">
        <w:r w:rsidR="00B81B6E" w:rsidRPr="006B3576">
          <w:rPr>
            <w:rStyle w:val="Hyperlink"/>
          </w:rPr>
          <w:t>3. Chủ đề án</w:t>
        </w:r>
        <w:r w:rsidR="00B81B6E">
          <w:rPr>
            <w:webHidden/>
          </w:rPr>
          <w:tab/>
        </w:r>
        <w:r w:rsidR="00B81B6E">
          <w:rPr>
            <w:webHidden/>
          </w:rPr>
          <w:fldChar w:fldCharType="begin"/>
        </w:r>
        <w:r w:rsidR="00B81B6E">
          <w:rPr>
            <w:webHidden/>
          </w:rPr>
          <w:instrText xml:space="preserve"> PAGEREF _Toc94164322 \h </w:instrText>
        </w:r>
        <w:r w:rsidR="00B81B6E">
          <w:rPr>
            <w:webHidden/>
          </w:rPr>
        </w:r>
        <w:r w:rsidR="00B81B6E">
          <w:rPr>
            <w:webHidden/>
          </w:rPr>
          <w:fldChar w:fldCharType="separate"/>
        </w:r>
        <w:r w:rsidR="001950B5">
          <w:rPr>
            <w:webHidden/>
          </w:rPr>
          <w:t>1</w:t>
        </w:r>
        <w:r w:rsidR="00B81B6E">
          <w:rPr>
            <w:webHidden/>
          </w:rPr>
          <w:fldChar w:fldCharType="end"/>
        </w:r>
      </w:hyperlink>
    </w:p>
    <w:p w14:paraId="20153CC7"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23" w:history="1">
        <w:r w:rsidR="00B81B6E" w:rsidRPr="006B3576">
          <w:rPr>
            <w:rStyle w:val="Hyperlink"/>
          </w:rPr>
          <w:t>4. Thời gian thực hiện đề án</w:t>
        </w:r>
        <w:r w:rsidR="00B81B6E">
          <w:rPr>
            <w:webHidden/>
          </w:rPr>
          <w:tab/>
        </w:r>
        <w:r w:rsidR="00B81B6E">
          <w:rPr>
            <w:webHidden/>
          </w:rPr>
          <w:fldChar w:fldCharType="begin"/>
        </w:r>
        <w:r w:rsidR="00B81B6E">
          <w:rPr>
            <w:webHidden/>
          </w:rPr>
          <w:instrText xml:space="preserve"> PAGEREF _Toc94164323 \h </w:instrText>
        </w:r>
        <w:r w:rsidR="00B81B6E">
          <w:rPr>
            <w:webHidden/>
          </w:rPr>
        </w:r>
        <w:r w:rsidR="00B81B6E">
          <w:rPr>
            <w:webHidden/>
          </w:rPr>
          <w:fldChar w:fldCharType="separate"/>
        </w:r>
        <w:r w:rsidR="001950B5">
          <w:rPr>
            <w:webHidden/>
          </w:rPr>
          <w:t>1</w:t>
        </w:r>
        <w:r w:rsidR="00B81B6E">
          <w:rPr>
            <w:webHidden/>
          </w:rPr>
          <w:fldChar w:fldCharType="end"/>
        </w:r>
      </w:hyperlink>
    </w:p>
    <w:p w14:paraId="69C9627A"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24" w:history="1">
        <w:r w:rsidR="00B81B6E" w:rsidRPr="006B3576">
          <w:rPr>
            <w:rStyle w:val="Hyperlink"/>
          </w:rPr>
          <w:t>5. Địa điểm, nội dung thực hiện đề án:</w:t>
        </w:r>
        <w:r w:rsidR="00B81B6E">
          <w:rPr>
            <w:webHidden/>
          </w:rPr>
          <w:tab/>
        </w:r>
        <w:r w:rsidR="00B81B6E">
          <w:rPr>
            <w:webHidden/>
          </w:rPr>
          <w:fldChar w:fldCharType="begin"/>
        </w:r>
        <w:r w:rsidR="00B81B6E">
          <w:rPr>
            <w:webHidden/>
          </w:rPr>
          <w:instrText xml:space="preserve"> PAGEREF _Toc94164324 \h </w:instrText>
        </w:r>
        <w:r w:rsidR="00B81B6E">
          <w:rPr>
            <w:webHidden/>
          </w:rPr>
        </w:r>
        <w:r w:rsidR="00B81B6E">
          <w:rPr>
            <w:webHidden/>
          </w:rPr>
          <w:fldChar w:fldCharType="separate"/>
        </w:r>
        <w:r w:rsidR="001950B5">
          <w:rPr>
            <w:webHidden/>
          </w:rPr>
          <w:t>1</w:t>
        </w:r>
        <w:r w:rsidR="00B81B6E">
          <w:rPr>
            <w:webHidden/>
          </w:rPr>
          <w:fldChar w:fldCharType="end"/>
        </w:r>
      </w:hyperlink>
    </w:p>
    <w:p w14:paraId="6DD3C765" w14:textId="77777777" w:rsidR="00B81B6E" w:rsidRDefault="00E818FA">
      <w:pPr>
        <w:pStyle w:val="TOC1"/>
        <w:rPr>
          <w:rFonts w:asciiTheme="minorHAnsi" w:eastAsiaTheme="minorEastAsia" w:hAnsiTheme="minorHAnsi" w:cstheme="minorBidi"/>
          <w:b w:val="0"/>
          <w:sz w:val="22"/>
          <w:szCs w:val="22"/>
          <w:lang w:val="vi-VN" w:eastAsia="vi-VN"/>
        </w:rPr>
      </w:pPr>
      <w:hyperlink w:anchor="_Toc94164325" w:history="1">
        <w:r w:rsidR="00B81B6E" w:rsidRPr="006B3576">
          <w:rPr>
            <w:rStyle w:val="Hyperlink"/>
            <w:lang w:val="nl-NL"/>
          </w:rPr>
          <w:t>I</w:t>
        </w:r>
        <w:r w:rsidR="00B81B6E" w:rsidRPr="006B3576">
          <w:rPr>
            <w:rStyle w:val="Hyperlink"/>
          </w:rPr>
          <w:t xml:space="preserve">I. </w:t>
        </w:r>
        <w:r w:rsidR="00B81B6E" w:rsidRPr="006B3576">
          <w:rPr>
            <w:rStyle w:val="Hyperlink"/>
            <w:lang w:val="nl-NL"/>
          </w:rPr>
          <w:t>CƠ SỞ PHÁP LÝ VÀ SỰ CẦN THIẾT XÂY DỰNG ĐỀ ÁN</w:t>
        </w:r>
        <w:r w:rsidR="00B81B6E">
          <w:rPr>
            <w:webHidden/>
          </w:rPr>
          <w:tab/>
        </w:r>
        <w:r w:rsidR="00B81B6E">
          <w:rPr>
            <w:webHidden/>
          </w:rPr>
          <w:fldChar w:fldCharType="begin"/>
        </w:r>
        <w:r w:rsidR="00B81B6E">
          <w:rPr>
            <w:webHidden/>
          </w:rPr>
          <w:instrText xml:space="preserve"> PAGEREF _Toc94164325 \h </w:instrText>
        </w:r>
        <w:r w:rsidR="00B81B6E">
          <w:rPr>
            <w:webHidden/>
          </w:rPr>
        </w:r>
        <w:r w:rsidR="00B81B6E">
          <w:rPr>
            <w:webHidden/>
          </w:rPr>
          <w:fldChar w:fldCharType="separate"/>
        </w:r>
        <w:r w:rsidR="001950B5">
          <w:rPr>
            <w:webHidden/>
          </w:rPr>
          <w:t>4</w:t>
        </w:r>
        <w:r w:rsidR="00B81B6E">
          <w:rPr>
            <w:webHidden/>
          </w:rPr>
          <w:fldChar w:fldCharType="end"/>
        </w:r>
      </w:hyperlink>
    </w:p>
    <w:p w14:paraId="70956F2A"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26" w:history="1">
        <w:r w:rsidR="00B81B6E" w:rsidRPr="006B3576">
          <w:rPr>
            <w:rStyle w:val="Hyperlink"/>
            <w:lang w:val="vi-VN"/>
          </w:rPr>
          <w:t xml:space="preserve">1. </w:t>
        </w:r>
        <w:r w:rsidR="00B81B6E" w:rsidRPr="006B3576">
          <w:rPr>
            <w:rStyle w:val="Hyperlink"/>
          </w:rPr>
          <w:t xml:space="preserve">Cơ sở pháp lý </w:t>
        </w:r>
        <w:r w:rsidR="00B81B6E" w:rsidRPr="006B3576">
          <w:rPr>
            <w:rStyle w:val="Hyperlink"/>
            <w:lang w:val="vi-VN"/>
          </w:rPr>
          <w:t>để xây dựng đề án</w:t>
        </w:r>
        <w:r w:rsidR="00B81B6E">
          <w:rPr>
            <w:webHidden/>
          </w:rPr>
          <w:tab/>
        </w:r>
        <w:r w:rsidR="00B81B6E">
          <w:rPr>
            <w:webHidden/>
          </w:rPr>
          <w:fldChar w:fldCharType="begin"/>
        </w:r>
        <w:r w:rsidR="00B81B6E">
          <w:rPr>
            <w:webHidden/>
          </w:rPr>
          <w:instrText xml:space="preserve"> PAGEREF _Toc94164326 \h </w:instrText>
        </w:r>
        <w:r w:rsidR="00B81B6E">
          <w:rPr>
            <w:webHidden/>
          </w:rPr>
        </w:r>
        <w:r w:rsidR="00B81B6E">
          <w:rPr>
            <w:webHidden/>
          </w:rPr>
          <w:fldChar w:fldCharType="separate"/>
        </w:r>
        <w:r w:rsidR="001950B5">
          <w:rPr>
            <w:webHidden/>
          </w:rPr>
          <w:t>4</w:t>
        </w:r>
        <w:r w:rsidR="00B81B6E">
          <w:rPr>
            <w:webHidden/>
          </w:rPr>
          <w:fldChar w:fldCharType="end"/>
        </w:r>
      </w:hyperlink>
    </w:p>
    <w:p w14:paraId="2FD699AB"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27" w:history="1">
        <w:r w:rsidR="00B81B6E" w:rsidRPr="006B3576">
          <w:rPr>
            <w:rStyle w:val="Hyperlink"/>
          </w:rPr>
          <w:t xml:space="preserve">2. </w:t>
        </w:r>
        <w:r w:rsidR="00B81B6E" w:rsidRPr="006B3576">
          <w:rPr>
            <w:rStyle w:val="Hyperlink"/>
            <w:lang w:val="vi-VN"/>
          </w:rPr>
          <w:t>Sự cần thiết xây dựng đề án</w:t>
        </w:r>
        <w:r w:rsidR="00B81B6E">
          <w:rPr>
            <w:webHidden/>
          </w:rPr>
          <w:tab/>
        </w:r>
        <w:r w:rsidR="00B81B6E">
          <w:rPr>
            <w:webHidden/>
          </w:rPr>
          <w:fldChar w:fldCharType="begin"/>
        </w:r>
        <w:r w:rsidR="00B81B6E">
          <w:rPr>
            <w:webHidden/>
          </w:rPr>
          <w:instrText xml:space="preserve"> PAGEREF _Toc94164327 \h </w:instrText>
        </w:r>
        <w:r w:rsidR="00B81B6E">
          <w:rPr>
            <w:webHidden/>
          </w:rPr>
        </w:r>
        <w:r w:rsidR="00B81B6E">
          <w:rPr>
            <w:webHidden/>
          </w:rPr>
          <w:fldChar w:fldCharType="separate"/>
        </w:r>
        <w:r w:rsidR="001950B5">
          <w:rPr>
            <w:webHidden/>
          </w:rPr>
          <w:t>6</w:t>
        </w:r>
        <w:r w:rsidR="00B81B6E">
          <w:rPr>
            <w:webHidden/>
          </w:rPr>
          <w:fldChar w:fldCharType="end"/>
        </w:r>
      </w:hyperlink>
    </w:p>
    <w:p w14:paraId="56D1EEE4" w14:textId="77777777" w:rsidR="00B81B6E" w:rsidRDefault="00E818FA">
      <w:pPr>
        <w:pStyle w:val="TOC1"/>
        <w:rPr>
          <w:rFonts w:asciiTheme="minorHAnsi" w:eastAsiaTheme="minorEastAsia" w:hAnsiTheme="minorHAnsi" w:cstheme="minorBidi"/>
          <w:b w:val="0"/>
          <w:sz w:val="22"/>
          <w:szCs w:val="22"/>
          <w:lang w:val="vi-VN" w:eastAsia="vi-VN"/>
        </w:rPr>
      </w:pPr>
      <w:hyperlink w:anchor="_Toc94164328" w:history="1">
        <w:r w:rsidR="00B81B6E" w:rsidRPr="006B3576">
          <w:rPr>
            <w:rStyle w:val="Hyperlink"/>
          </w:rPr>
          <w:t xml:space="preserve">III. ĐÁNH </w:t>
        </w:r>
        <w:r w:rsidR="00B81B6E" w:rsidRPr="006B3576">
          <w:rPr>
            <w:rStyle w:val="Hyperlink"/>
            <w:spacing w:val="6"/>
          </w:rPr>
          <w:t xml:space="preserve">GIÁ </w:t>
        </w:r>
        <w:r w:rsidR="00B81B6E" w:rsidRPr="006B3576">
          <w:rPr>
            <w:rStyle w:val="Hyperlink"/>
          </w:rPr>
          <w:t xml:space="preserve">THỰC TRẠNG, </w:t>
        </w:r>
        <w:r w:rsidR="00B81B6E" w:rsidRPr="006B3576">
          <w:rPr>
            <w:rStyle w:val="Hyperlink"/>
            <w:spacing w:val="6"/>
          </w:rPr>
          <w:t xml:space="preserve">MỨC </w:t>
        </w:r>
        <w:r w:rsidR="00B81B6E" w:rsidRPr="006B3576">
          <w:rPr>
            <w:rStyle w:val="Hyperlink"/>
            <w:spacing w:val="5"/>
          </w:rPr>
          <w:t xml:space="preserve">ĐỘ </w:t>
        </w:r>
        <w:r w:rsidR="00B81B6E" w:rsidRPr="006B3576">
          <w:rPr>
            <w:rStyle w:val="Hyperlink"/>
          </w:rPr>
          <w:t xml:space="preserve">SẴN SÀNG </w:t>
        </w:r>
        <w:r w:rsidR="00B81B6E" w:rsidRPr="006B3576">
          <w:rPr>
            <w:rStyle w:val="Hyperlink"/>
            <w:spacing w:val="6"/>
          </w:rPr>
          <w:t xml:space="preserve">XÂY </w:t>
        </w:r>
        <w:r w:rsidR="00B81B6E" w:rsidRPr="006B3576">
          <w:rPr>
            <w:rStyle w:val="Hyperlink"/>
          </w:rPr>
          <w:t>DỰNG CƠ SỞ DỮ LIỆU ĐẤT ĐAI</w:t>
        </w:r>
        <w:r w:rsidR="00B81B6E" w:rsidRPr="006B3576">
          <w:rPr>
            <w:rStyle w:val="Hyperlink"/>
            <w:spacing w:val="4"/>
          </w:rPr>
          <w:t xml:space="preserve"> </w:t>
        </w:r>
        <w:r w:rsidR="00B81B6E" w:rsidRPr="006B3576">
          <w:rPr>
            <w:rStyle w:val="Hyperlink"/>
            <w:spacing w:val="6"/>
          </w:rPr>
          <w:t>TẠI TÂY</w:t>
        </w:r>
        <w:r w:rsidR="00B81B6E" w:rsidRPr="006B3576">
          <w:rPr>
            <w:rStyle w:val="Hyperlink"/>
            <w:spacing w:val="76"/>
          </w:rPr>
          <w:t xml:space="preserve"> </w:t>
        </w:r>
        <w:r w:rsidR="00B81B6E" w:rsidRPr="006B3576">
          <w:rPr>
            <w:rStyle w:val="Hyperlink"/>
          </w:rPr>
          <w:t>NINH</w:t>
        </w:r>
        <w:r w:rsidR="00B81B6E">
          <w:rPr>
            <w:webHidden/>
          </w:rPr>
          <w:tab/>
        </w:r>
        <w:r w:rsidR="00B81B6E">
          <w:rPr>
            <w:webHidden/>
          </w:rPr>
          <w:fldChar w:fldCharType="begin"/>
        </w:r>
        <w:r w:rsidR="00B81B6E">
          <w:rPr>
            <w:webHidden/>
          </w:rPr>
          <w:instrText xml:space="preserve"> PAGEREF _Toc94164328 \h </w:instrText>
        </w:r>
        <w:r w:rsidR="00B81B6E">
          <w:rPr>
            <w:webHidden/>
          </w:rPr>
        </w:r>
        <w:r w:rsidR="00B81B6E">
          <w:rPr>
            <w:webHidden/>
          </w:rPr>
          <w:fldChar w:fldCharType="separate"/>
        </w:r>
        <w:r w:rsidR="001950B5">
          <w:rPr>
            <w:webHidden/>
          </w:rPr>
          <w:t>9</w:t>
        </w:r>
        <w:r w:rsidR="00B81B6E">
          <w:rPr>
            <w:webHidden/>
          </w:rPr>
          <w:fldChar w:fldCharType="end"/>
        </w:r>
      </w:hyperlink>
    </w:p>
    <w:p w14:paraId="4EC67C64"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29" w:history="1">
        <w:r w:rsidR="00B81B6E" w:rsidRPr="006B3576">
          <w:rPr>
            <w:rStyle w:val="Hyperlink"/>
          </w:rPr>
          <w:t>1. Thực trạng kinh tế xã hội tỉnh Tây Ninh</w:t>
        </w:r>
        <w:r w:rsidR="00B81B6E">
          <w:rPr>
            <w:webHidden/>
          </w:rPr>
          <w:tab/>
        </w:r>
        <w:r w:rsidR="00B81B6E">
          <w:rPr>
            <w:webHidden/>
          </w:rPr>
          <w:fldChar w:fldCharType="begin"/>
        </w:r>
        <w:r w:rsidR="00B81B6E">
          <w:rPr>
            <w:webHidden/>
          </w:rPr>
          <w:instrText xml:space="preserve"> PAGEREF _Toc94164329 \h </w:instrText>
        </w:r>
        <w:r w:rsidR="00B81B6E">
          <w:rPr>
            <w:webHidden/>
          </w:rPr>
        </w:r>
        <w:r w:rsidR="00B81B6E">
          <w:rPr>
            <w:webHidden/>
          </w:rPr>
          <w:fldChar w:fldCharType="separate"/>
        </w:r>
        <w:r w:rsidR="001950B5">
          <w:rPr>
            <w:webHidden/>
          </w:rPr>
          <w:t>9</w:t>
        </w:r>
        <w:r w:rsidR="00B81B6E">
          <w:rPr>
            <w:webHidden/>
          </w:rPr>
          <w:fldChar w:fldCharType="end"/>
        </w:r>
      </w:hyperlink>
    </w:p>
    <w:p w14:paraId="2F9EE0D2"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30" w:history="1">
        <w:r w:rsidR="00B81B6E" w:rsidRPr="006B3576">
          <w:rPr>
            <w:rStyle w:val="Hyperlink"/>
          </w:rPr>
          <w:t>2. Công tác quản lý Nhà nước về đất đai và xây dựng CSDL đất đai</w:t>
        </w:r>
        <w:r w:rsidR="00B81B6E">
          <w:rPr>
            <w:webHidden/>
          </w:rPr>
          <w:tab/>
        </w:r>
        <w:r w:rsidR="00B81B6E">
          <w:rPr>
            <w:webHidden/>
          </w:rPr>
          <w:fldChar w:fldCharType="begin"/>
        </w:r>
        <w:r w:rsidR="00B81B6E">
          <w:rPr>
            <w:webHidden/>
          </w:rPr>
          <w:instrText xml:space="preserve"> PAGEREF _Toc94164330 \h </w:instrText>
        </w:r>
        <w:r w:rsidR="00B81B6E">
          <w:rPr>
            <w:webHidden/>
          </w:rPr>
        </w:r>
        <w:r w:rsidR="00B81B6E">
          <w:rPr>
            <w:webHidden/>
          </w:rPr>
          <w:fldChar w:fldCharType="separate"/>
        </w:r>
        <w:r w:rsidR="001950B5">
          <w:rPr>
            <w:webHidden/>
          </w:rPr>
          <w:t>13</w:t>
        </w:r>
        <w:r w:rsidR="00B81B6E">
          <w:rPr>
            <w:webHidden/>
          </w:rPr>
          <w:fldChar w:fldCharType="end"/>
        </w:r>
      </w:hyperlink>
    </w:p>
    <w:p w14:paraId="7D239F9E" w14:textId="6F76A0ED" w:rsidR="00B81B6E" w:rsidRDefault="00E818FA">
      <w:pPr>
        <w:pStyle w:val="TOC2"/>
        <w:rPr>
          <w:rFonts w:asciiTheme="minorHAnsi" w:eastAsiaTheme="minorEastAsia" w:hAnsiTheme="minorHAnsi" w:cstheme="minorBidi"/>
          <w:b w:val="0"/>
          <w:i w:val="0"/>
          <w:sz w:val="22"/>
          <w:szCs w:val="22"/>
          <w:lang w:val="vi-VN" w:eastAsia="vi-VN"/>
        </w:rPr>
      </w:pPr>
      <w:hyperlink w:anchor="_Toc94164331" w:history="1">
        <w:r w:rsidR="00B81B6E" w:rsidRPr="006B3576">
          <w:rPr>
            <w:rStyle w:val="Hyperlink"/>
            <w:lang w:val="vi-VN"/>
          </w:rPr>
          <w:t>3</w:t>
        </w:r>
        <w:r w:rsidR="00B81B6E" w:rsidRPr="006B3576">
          <w:rPr>
            <w:rStyle w:val="Hyperlink"/>
          </w:rPr>
          <w:t xml:space="preserve">. </w:t>
        </w:r>
        <w:r w:rsidR="00B81B6E" w:rsidRPr="006B3576">
          <w:rPr>
            <w:rStyle w:val="Hyperlink"/>
            <w:lang w:val="vi-VN"/>
          </w:rPr>
          <w:t xml:space="preserve">Tổng hợp kinh phí đã đầu tư cho lập hồ sơ địa chính </w:t>
        </w:r>
        <w:r w:rsidR="00B81B6E" w:rsidRPr="006B3576">
          <w:rPr>
            <w:rStyle w:val="Hyperlink"/>
          </w:rPr>
          <w:t>và xây dựng CSDL đất đai</w:t>
        </w:r>
        <w:r w:rsidR="00B81B6E">
          <w:rPr>
            <w:webHidden/>
          </w:rPr>
          <w:tab/>
        </w:r>
        <w:r w:rsidR="00B81B6E">
          <w:rPr>
            <w:webHidden/>
          </w:rPr>
          <w:tab/>
        </w:r>
        <w:r w:rsidR="00B81B6E">
          <w:rPr>
            <w:webHidden/>
          </w:rPr>
          <w:tab/>
        </w:r>
        <w:r w:rsidR="00B81B6E">
          <w:rPr>
            <w:webHidden/>
          </w:rPr>
          <w:tab/>
        </w:r>
        <w:r w:rsidR="00B81B6E">
          <w:rPr>
            <w:webHidden/>
          </w:rPr>
          <w:fldChar w:fldCharType="begin"/>
        </w:r>
        <w:r w:rsidR="00B81B6E">
          <w:rPr>
            <w:webHidden/>
          </w:rPr>
          <w:instrText xml:space="preserve"> PAGEREF _Toc94164331 \h </w:instrText>
        </w:r>
        <w:r w:rsidR="00B81B6E">
          <w:rPr>
            <w:webHidden/>
          </w:rPr>
        </w:r>
        <w:r w:rsidR="00B81B6E">
          <w:rPr>
            <w:webHidden/>
          </w:rPr>
          <w:fldChar w:fldCharType="separate"/>
        </w:r>
        <w:r w:rsidR="001950B5">
          <w:rPr>
            <w:webHidden/>
          </w:rPr>
          <w:t>22</w:t>
        </w:r>
        <w:r w:rsidR="00B81B6E">
          <w:rPr>
            <w:webHidden/>
          </w:rPr>
          <w:fldChar w:fldCharType="end"/>
        </w:r>
      </w:hyperlink>
    </w:p>
    <w:p w14:paraId="5AAF6D9A" w14:textId="77777777" w:rsidR="00B81B6E" w:rsidRDefault="00E818FA">
      <w:pPr>
        <w:pStyle w:val="TOC1"/>
        <w:rPr>
          <w:rFonts w:asciiTheme="minorHAnsi" w:eastAsiaTheme="minorEastAsia" w:hAnsiTheme="minorHAnsi" w:cstheme="minorBidi"/>
          <w:b w:val="0"/>
          <w:sz w:val="22"/>
          <w:szCs w:val="22"/>
          <w:lang w:val="vi-VN" w:eastAsia="vi-VN"/>
        </w:rPr>
      </w:pPr>
      <w:hyperlink w:anchor="_Toc94164332" w:history="1">
        <w:r w:rsidR="00B81B6E" w:rsidRPr="006B3576">
          <w:rPr>
            <w:rStyle w:val="Hyperlink"/>
          </w:rPr>
          <w:t>IV. NỘI DUNG XÂY DỰNG VÀ HOÀN THIỆN CƠ SỞ DỮ LIỆU ĐẤT ĐAI TỈNH TÂY NINH</w:t>
        </w:r>
        <w:r w:rsidR="00B81B6E">
          <w:rPr>
            <w:webHidden/>
          </w:rPr>
          <w:tab/>
        </w:r>
        <w:r w:rsidR="00B81B6E">
          <w:rPr>
            <w:webHidden/>
          </w:rPr>
          <w:fldChar w:fldCharType="begin"/>
        </w:r>
        <w:r w:rsidR="00B81B6E">
          <w:rPr>
            <w:webHidden/>
          </w:rPr>
          <w:instrText xml:space="preserve"> PAGEREF _Toc94164332 \h </w:instrText>
        </w:r>
        <w:r w:rsidR="00B81B6E">
          <w:rPr>
            <w:webHidden/>
          </w:rPr>
        </w:r>
        <w:r w:rsidR="00B81B6E">
          <w:rPr>
            <w:webHidden/>
          </w:rPr>
          <w:fldChar w:fldCharType="separate"/>
        </w:r>
        <w:r w:rsidR="001950B5">
          <w:rPr>
            <w:webHidden/>
          </w:rPr>
          <w:t>23</w:t>
        </w:r>
        <w:r w:rsidR="00B81B6E">
          <w:rPr>
            <w:webHidden/>
          </w:rPr>
          <w:fldChar w:fldCharType="end"/>
        </w:r>
      </w:hyperlink>
    </w:p>
    <w:p w14:paraId="170C9ADE"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33" w:history="1">
        <w:r w:rsidR="00B81B6E" w:rsidRPr="006B3576">
          <w:rPr>
            <w:rStyle w:val="Hyperlink"/>
          </w:rPr>
          <w:t>1. Quan điểm</w:t>
        </w:r>
        <w:r w:rsidR="00B81B6E">
          <w:rPr>
            <w:webHidden/>
          </w:rPr>
          <w:tab/>
        </w:r>
        <w:r w:rsidR="00B81B6E">
          <w:rPr>
            <w:webHidden/>
          </w:rPr>
          <w:fldChar w:fldCharType="begin"/>
        </w:r>
        <w:r w:rsidR="00B81B6E">
          <w:rPr>
            <w:webHidden/>
          </w:rPr>
          <w:instrText xml:space="preserve"> PAGEREF _Toc94164333 \h </w:instrText>
        </w:r>
        <w:r w:rsidR="00B81B6E">
          <w:rPr>
            <w:webHidden/>
          </w:rPr>
        </w:r>
        <w:r w:rsidR="00B81B6E">
          <w:rPr>
            <w:webHidden/>
          </w:rPr>
          <w:fldChar w:fldCharType="separate"/>
        </w:r>
        <w:r w:rsidR="001950B5">
          <w:rPr>
            <w:webHidden/>
          </w:rPr>
          <w:t>23</w:t>
        </w:r>
        <w:r w:rsidR="00B81B6E">
          <w:rPr>
            <w:webHidden/>
          </w:rPr>
          <w:fldChar w:fldCharType="end"/>
        </w:r>
      </w:hyperlink>
    </w:p>
    <w:p w14:paraId="599DFC08"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34" w:history="1">
        <w:r w:rsidR="00B81B6E" w:rsidRPr="006B3576">
          <w:rPr>
            <w:rStyle w:val="Hyperlink"/>
          </w:rPr>
          <w:t xml:space="preserve">2. Mục </w:t>
        </w:r>
        <w:r w:rsidR="00B81B6E" w:rsidRPr="006B3576">
          <w:rPr>
            <w:rStyle w:val="Hyperlink"/>
            <w:lang w:val="vi-VN"/>
          </w:rPr>
          <w:t xml:space="preserve">đích, yêu cầu và mục </w:t>
        </w:r>
        <w:r w:rsidR="00B81B6E" w:rsidRPr="006B3576">
          <w:rPr>
            <w:rStyle w:val="Hyperlink"/>
          </w:rPr>
          <w:t>tiêu của đề án</w:t>
        </w:r>
        <w:r w:rsidR="00B81B6E">
          <w:rPr>
            <w:webHidden/>
          </w:rPr>
          <w:tab/>
        </w:r>
        <w:r w:rsidR="00B81B6E">
          <w:rPr>
            <w:webHidden/>
          </w:rPr>
          <w:fldChar w:fldCharType="begin"/>
        </w:r>
        <w:r w:rsidR="00B81B6E">
          <w:rPr>
            <w:webHidden/>
          </w:rPr>
          <w:instrText xml:space="preserve"> PAGEREF _Toc94164334 \h </w:instrText>
        </w:r>
        <w:r w:rsidR="00B81B6E">
          <w:rPr>
            <w:webHidden/>
          </w:rPr>
        </w:r>
        <w:r w:rsidR="00B81B6E">
          <w:rPr>
            <w:webHidden/>
          </w:rPr>
          <w:fldChar w:fldCharType="separate"/>
        </w:r>
        <w:r w:rsidR="001950B5">
          <w:rPr>
            <w:webHidden/>
          </w:rPr>
          <w:t>23</w:t>
        </w:r>
        <w:r w:rsidR="00B81B6E">
          <w:rPr>
            <w:webHidden/>
          </w:rPr>
          <w:fldChar w:fldCharType="end"/>
        </w:r>
      </w:hyperlink>
    </w:p>
    <w:p w14:paraId="1CDAA064"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35" w:history="1">
        <w:r w:rsidR="00B81B6E" w:rsidRPr="006B3576">
          <w:rPr>
            <w:rStyle w:val="Hyperlink"/>
          </w:rPr>
          <w:t>2.1. Mục đích</w:t>
        </w:r>
        <w:r w:rsidR="00B81B6E">
          <w:rPr>
            <w:webHidden/>
          </w:rPr>
          <w:tab/>
        </w:r>
        <w:r w:rsidR="00B81B6E">
          <w:rPr>
            <w:webHidden/>
          </w:rPr>
          <w:fldChar w:fldCharType="begin"/>
        </w:r>
        <w:r w:rsidR="00B81B6E">
          <w:rPr>
            <w:webHidden/>
          </w:rPr>
          <w:instrText xml:space="preserve"> PAGEREF _Toc94164335 \h </w:instrText>
        </w:r>
        <w:r w:rsidR="00B81B6E">
          <w:rPr>
            <w:webHidden/>
          </w:rPr>
        </w:r>
        <w:r w:rsidR="00B81B6E">
          <w:rPr>
            <w:webHidden/>
          </w:rPr>
          <w:fldChar w:fldCharType="separate"/>
        </w:r>
        <w:r w:rsidR="001950B5">
          <w:rPr>
            <w:webHidden/>
          </w:rPr>
          <w:t>23</w:t>
        </w:r>
        <w:r w:rsidR="00B81B6E">
          <w:rPr>
            <w:webHidden/>
          </w:rPr>
          <w:fldChar w:fldCharType="end"/>
        </w:r>
      </w:hyperlink>
    </w:p>
    <w:p w14:paraId="0A47DBDF"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36" w:history="1">
        <w:r w:rsidR="00B81B6E" w:rsidRPr="006B3576">
          <w:rPr>
            <w:rStyle w:val="Hyperlink"/>
          </w:rPr>
          <w:t>2.2. Yêu cầu</w:t>
        </w:r>
        <w:r w:rsidR="00B81B6E">
          <w:rPr>
            <w:webHidden/>
          </w:rPr>
          <w:tab/>
        </w:r>
        <w:r w:rsidR="00B81B6E">
          <w:rPr>
            <w:webHidden/>
          </w:rPr>
          <w:fldChar w:fldCharType="begin"/>
        </w:r>
        <w:r w:rsidR="00B81B6E">
          <w:rPr>
            <w:webHidden/>
          </w:rPr>
          <w:instrText xml:space="preserve"> PAGEREF _Toc94164336 \h </w:instrText>
        </w:r>
        <w:r w:rsidR="00B81B6E">
          <w:rPr>
            <w:webHidden/>
          </w:rPr>
        </w:r>
        <w:r w:rsidR="00B81B6E">
          <w:rPr>
            <w:webHidden/>
          </w:rPr>
          <w:fldChar w:fldCharType="separate"/>
        </w:r>
        <w:r w:rsidR="001950B5">
          <w:rPr>
            <w:webHidden/>
          </w:rPr>
          <w:t>24</w:t>
        </w:r>
        <w:r w:rsidR="00B81B6E">
          <w:rPr>
            <w:webHidden/>
          </w:rPr>
          <w:fldChar w:fldCharType="end"/>
        </w:r>
      </w:hyperlink>
    </w:p>
    <w:p w14:paraId="01CAAEB1" w14:textId="77777777" w:rsidR="00B81B6E" w:rsidRDefault="00E818FA">
      <w:pPr>
        <w:pStyle w:val="TOC3"/>
        <w:rPr>
          <w:rFonts w:asciiTheme="minorHAnsi" w:eastAsiaTheme="minorEastAsia" w:hAnsiTheme="minorHAnsi" w:cstheme="minorBidi"/>
          <w:b w:val="0"/>
          <w:i w:val="0"/>
          <w:spacing w:val="0"/>
          <w:sz w:val="22"/>
          <w:szCs w:val="22"/>
          <w:lang w:eastAsia="vi-VN"/>
        </w:rPr>
      </w:pPr>
      <w:hyperlink w:anchor="_Toc94164337" w:history="1">
        <w:r w:rsidR="00B81B6E" w:rsidRPr="006B3576">
          <w:rPr>
            <w:rStyle w:val="Hyperlink"/>
          </w:rPr>
          <w:t>2.</w:t>
        </w:r>
        <w:r w:rsidR="00B81B6E" w:rsidRPr="006B3576">
          <w:rPr>
            <w:rStyle w:val="Hyperlink"/>
            <w:lang w:val="en-US"/>
          </w:rPr>
          <w:t>3</w:t>
        </w:r>
        <w:r w:rsidR="00B81B6E" w:rsidRPr="006B3576">
          <w:rPr>
            <w:rStyle w:val="Hyperlink"/>
          </w:rPr>
          <w:t xml:space="preserve">. Mục tiêu </w:t>
        </w:r>
        <w:r w:rsidR="00B81B6E" w:rsidRPr="006B3576">
          <w:rPr>
            <w:rStyle w:val="Hyperlink"/>
            <w:lang w:val="en-US"/>
          </w:rPr>
          <w:t>của đề án</w:t>
        </w:r>
        <w:r w:rsidR="00B81B6E">
          <w:rPr>
            <w:webHidden/>
          </w:rPr>
          <w:tab/>
        </w:r>
        <w:r w:rsidR="00B81B6E">
          <w:rPr>
            <w:webHidden/>
          </w:rPr>
          <w:fldChar w:fldCharType="begin"/>
        </w:r>
        <w:r w:rsidR="00B81B6E">
          <w:rPr>
            <w:webHidden/>
          </w:rPr>
          <w:instrText xml:space="preserve"> PAGEREF _Toc94164337 \h </w:instrText>
        </w:r>
        <w:r w:rsidR="00B81B6E">
          <w:rPr>
            <w:webHidden/>
          </w:rPr>
        </w:r>
        <w:r w:rsidR="00B81B6E">
          <w:rPr>
            <w:webHidden/>
          </w:rPr>
          <w:fldChar w:fldCharType="separate"/>
        </w:r>
        <w:r w:rsidR="001950B5">
          <w:rPr>
            <w:webHidden/>
          </w:rPr>
          <w:t>24</w:t>
        </w:r>
        <w:r w:rsidR="00B81B6E">
          <w:rPr>
            <w:webHidden/>
          </w:rPr>
          <w:fldChar w:fldCharType="end"/>
        </w:r>
      </w:hyperlink>
    </w:p>
    <w:p w14:paraId="579C6403" w14:textId="77777777" w:rsidR="00B81B6E" w:rsidRDefault="00E818FA">
      <w:pPr>
        <w:pStyle w:val="TOC3"/>
        <w:rPr>
          <w:rFonts w:asciiTheme="minorHAnsi" w:eastAsiaTheme="minorEastAsia" w:hAnsiTheme="minorHAnsi" w:cstheme="minorBidi"/>
          <w:b w:val="0"/>
          <w:i w:val="0"/>
          <w:spacing w:val="0"/>
          <w:sz w:val="22"/>
          <w:szCs w:val="22"/>
          <w:lang w:eastAsia="vi-VN"/>
        </w:rPr>
      </w:pPr>
      <w:hyperlink w:anchor="_Toc94164338" w:history="1">
        <w:r w:rsidR="00B81B6E" w:rsidRPr="006B3576">
          <w:rPr>
            <w:rStyle w:val="Hyperlink"/>
            <w:lang w:val="en-US"/>
          </w:rPr>
          <w:t xml:space="preserve">* Mục tiêu </w:t>
        </w:r>
        <w:r w:rsidR="00B81B6E" w:rsidRPr="006B3576">
          <w:rPr>
            <w:rStyle w:val="Hyperlink"/>
          </w:rPr>
          <w:t xml:space="preserve">tổng </w:t>
        </w:r>
        <w:r w:rsidR="00B81B6E" w:rsidRPr="006B3576">
          <w:rPr>
            <w:rStyle w:val="Hyperlink"/>
            <w:lang w:val="en-US"/>
          </w:rPr>
          <w:t>quát</w:t>
        </w:r>
        <w:r w:rsidR="00B81B6E">
          <w:rPr>
            <w:webHidden/>
          </w:rPr>
          <w:tab/>
        </w:r>
        <w:r w:rsidR="00B81B6E">
          <w:rPr>
            <w:webHidden/>
          </w:rPr>
          <w:fldChar w:fldCharType="begin"/>
        </w:r>
        <w:r w:rsidR="00B81B6E">
          <w:rPr>
            <w:webHidden/>
          </w:rPr>
          <w:instrText xml:space="preserve"> PAGEREF _Toc94164338 \h </w:instrText>
        </w:r>
        <w:r w:rsidR="00B81B6E">
          <w:rPr>
            <w:webHidden/>
          </w:rPr>
        </w:r>
        <w:r w:rsidR="00B81B6E">
          <w:rPr>
            <w:webHidden/>
          </w:rPr>
          <w:fldChar w:fldCharType="separate"/>
        </w:r>
        <w:r w:rsidR="001950B5">
          <w:rPr>
            <w:webHidden/>
          </w:rPr>
          <w:t>24</w:t>
        </w:r>
        <w:r w:rsidR="00B81B6E">
          <w:rPr>
            <w:webHidden/>
          </w:rPr>
          <w:fldChar w:fldCharType="end"/>
        </w:r>
      </w:hyperlink>
    </w:p>
    <w:p w14:paraId="25B5AB46" w14:textId="77777777" w:rsidR="00B81B6E" w:rsidRDefault="00E818FA">
      <w:pPr>
        <w:pStyle w:val="TOC3"/>
        <w:rPr>
          <w:rFonts w:asciiTheme="minorHAnsi" w:eastAsiaTheme="minorEastAsia" w:hAnsiTheme="minorHAnsi" w:cstheme="minorBidi"/>
          <w:b w:val="0"/>
          <w:i w:val="0"/>
          <w:spacing w:val="0"/>
          <w:sz w:val="22"/>
          <w:szCs w:val="22"/>
          <w:lang w:eastAsia="vi-VN"/>
        </w:rPr>
      </w:pPr>
      <w:hyperlink w:anchor="_Toc94164339" w:history="1">
        <w:r w:rsidR="00B81B6E" w:rsidRPr="006B3576">
          <w:rPr>
            <w:rStyle w:val="Hyperlink"/>
          </w:rPr>
          <w:t>* Mục tiêu cụ thể</w:t>
        </w:r>
        <w:r w:rsidR="00B81B6E">
          <w:rPr>
            <w:webHidden/>
          </w:rPr>
          <w:tab/>
        </w:r>
        <w:r w:rsidR="00B81B6E">
          <w:rPr>
            <w:webHidden/>
          </w:rPr>
          <w:fldChar w:fldCharType="begin"/>
        </w:r>
        <w:r w:rsidR="00B81B6E">
          <w:rPr>
            <w:webHidden/>
          </w:rPr>
          <w:instrText xml:space="preserve"> PAGEREF _Toc94164339 \h </w:instrText>
        </w:r>
        <w:r w:rsidR="00B81B6E">
          <w:rPr>
            <w:webHidden/>
          </w:rPr>
        </w:r>
        <w:r w:rsidR="00B81B6E">
          <w:rPr>
            <w:webHidden/>
          </w:rPr>
          <w:fldChar w:fldCharType="separate"/>
        </w:r>
        <w:r w:rsidR="001950B5">
          <w:rPr>
            <w:webHidden/>
          </w:rPr>
          <w:t>24</w:t>
        </w:r>
        <w:r w:rsidR="00B81B6E">
          <w:rPr>
            <w:webHidden/>
          </w:rPr>
          <w:fldChar w:fldCharType="end"/>
        </w:r>
      </w:hyperlink>
    </w:p>
    <w:p w14:paraId="4578614A" w14:textId="77777777" w:rsidR="00B81B6E" w:rsidRDefault="00E818FA">
      <w:pPr>
        <w:pStyle w:val="TOC2"/>
        <w:rPr>
          <w:rFonts w:asciiTheme="minorHAnsi" w:eastAsiaTheme="minorEastAsia" w:hAnsiTheme="minorHAnsi" w:cstheme="minorBidi"/>
          <w:b w:val="0"/>
          <w:i w:val="0"/>
          <w:sz w:val="22"/>
          <w:szCs w:val="22"/>
          <w:lang w:val="vi-VN" w:eastAsia="vi-VN"/>
        </w:rPr>
      </w:pPr>
      <w:hyperlink w:anchor="_Toc94164340" w:history="1">
        <w:r w:rsidR="00B81B6E" w:rsidRPr="006B3576">
          <w:rPr>
            <w:rStyle w:val="Hyperlink"/>
          </w:rPr>
          <w:t>3. Phạm vi, nhiệm vụ, nội dung và giải pháp thực hiện đề án</w:t>
        </w:r>
        <w:r w:rsidR="00B81B6E">
          <w:rPr>
            <w:webHidden/>
          </w:rPr>
          <w:tab/>
        </w:r>
        <w:r w:rsidR="00B81B6E">
          <w:rPr>
            <w:webHidden/>
          </w:rPr>
          <w:fldChar w:fldCharType="begin"/>
        </w:r>
        <w:r w:rsidR="00B81B6E">
          <w:rPr>
            <w:webHidden/>
          </w:rPr>
          <w:instrText xml:space="preserve"> PAGEREF _Toc94164340 \h </w:instrText>
        </w:r>
        <w:r w:rsidR="00B81B6E">
          <w:rPr>
            <w:webHidden/>
          </w:rPr>
        </w:r>
        <w:r w:rsidR="00B81B6E">
          <w:rPr>
            <w:webHidden/>
          </w:rPr>
          <w:fldChar w:fldCharType="separate"/>
        </w:r>
        <w:r w:rsidR="001950B5">
          <w:rPr>
            <w:webHidden/>
          </w:rPr>
          <w:t>25</w:t>
        </w:r>
        <w:r w:rsidR="00B81B6E">
          <w:rPr>
            <w:webHidden/>
          </w:rPr>
          <w:fldChar w:fldCharType="end"/>
        </w:r>
      </w:hyperlink>
    </w:p>
    <w:p w14:paraId="36392AF3" w14:textId="77777777" w:rsidR="00B81B6E" w:rsidRDefault="00E818FA">
      <w:pPr>
        <w:pStyle w:val="TOC3"/>
        <w:rPr>
          <w:rFonts w:asciiTheme="minorHAnsi" w:eastAsiaTheme="minorEastAsia" w:hAnsiTheme="minorHAnsi" w:cstheme="minorBidi"/>
          <w:b w:val="0"/>
          <w:i w:val="0"/>
          <w:spacing w:val="0"/>
          <w:sz w:val="22"/>
          <w:szCs w:val="22"/>
          <w:lang w:eastAsia="vi-VN"/>
        </w:rPr>
      </w:pPr>
      <w:hyperlink w:anchor="_Toc94164341" w:history="1">
        <w:r w:rsidR="00B81B6E" w:rsidRPr="006B3576">
          <w:rPr>
            <w:rStyle w:val="Hyperlink"/>
          </w:rPr>
          <w:t>3.1. Phạm vị thực hiện đề án</w:t>
        </w:r>
        <w:r w:rsidR="00B81B6E">
          <w:rPr>
            <w:webHidden/>
          </w:rPr>
          <w:tab/>
        </w:r>
        <w:r w:rsidR="00B81B6E">
          <w:rPr>
            <w:webHidden/>
          </w:rPr>
          <w:fldChar w:fldCharType="begin"/>
        </w:r>
        <w:r w:rsidR="00B81B6E">
          <w:rPr>
            <w:webHidden/>
          </w:rPr>
          <w:instrText xml:space="preserve"> PAGEREF _Toc94164341 \h </w:instrText>
        </w:r>
        <w:r w:rsidR="00B81B6E">
          <w:rPr>
            <w:webHidden/>
          </w:rPr>
        </w:r>
        <w:r w:rsidR="00B81B6E">
          <w:rPr>
            <w:webHidden/>
          </w:rPr>
          <w:fldChar w:fldCharType="separate"/>
        </w:r>
        <w:r w:rsidR="001950B5">
          <w:rPr>
            <w:webHidden/>
          </w:rPr>
          <w:t>25</w:t>
        </w:r>
        <w:r w:rsidR="00B81B6E">
          <w:rPr>
            <w:webHidden/>
          </w:rPr>
          <w:fldChar w:fldCharType="end"/>
        </w:r>
      </w:hyperlink>
    </w:p>
    <w:p w14:paraId="4A3188AA" w14:textId="77777777" w:rsidR="00B81B6E" w:rsidRDefault="00E818FA">
      <w:pPr>
        <w:pStyle w:val="TOC3"/>
        <w:rPr>
          <w:rFonts w:asciiTheme="minorHAnsi" w:eastAsiaTheme="minorEastAsia" w:hAnsiTheme="minorHAnsi" w:cstheme="minorBidi"/>
          <w:b w:val="0"/>
          <w:i w:val="0"/>
          <w:spacing w:val="0"/>
          <w:sz w:val="22"/>
          <w:szCs w:val="22"/>
          <w:lang w:eastAsia="vi-VN"/>
        </w:rPr>
      </w:pPr>
      <w:hyperlink w:anchor="_Toc94164342" w:history="1">
        <w:r w:rsidR="00B81B6E" w:rsidRPr="006B3576">
          <w:rPr>
            <w:rStyle w:val="Hyperlink"/>
          </w:rPr>
          <w:t>3.2. Nhiệm vụ của đề án</w:t>
        </w:r>
        <w:r w:rsidR="00B81B6E">
          <w:rPr>
            <w:webHidden/>
          </w:rPr>
          <w:tab/>
        </w:r>
        <w:r w:rsidR="00B81B6E">
          <w:rPr>
            <w:webHidden/>
          </w:rPr>
          <w:fldChar w:fldCharType="begin"/>
        </w:r>
        <w:r w:rsidR="00B81B6E">
          <w:rPr>
            <w:webHidden/>
          </w:rPr>
          <w:instrText xml:space="preserve"> PAGEREF _Toc94164342 \h </w:instrText>
        </w:r>
        <w:r w:rsidR="00B81B6E">
          <w:rPr>
            <w:webHidden/>
          </w:rPr>
        </w:r>
        <w:r w:rsidR="00B81B6E">
          <w:rPr>
            <w:webHidden/>
          </w:rPr>
          <w:fldChar w:fldCharType="separate"/>
        </w:r>
        <w:r w:rsidR="001950B5">
          <w:rPr>
            <w:webHidden/>
          </w:rPr>
          <w:t>26</w:t>
        </w:r>
        <w:r w:rsidR="00B81B6E">
          <w:rPr>
            <w:webHidden/>
          </w:rPr>
          <w:fldChar w:fldCharType="end"/>
        </w:r>
      </w:hyperlink>
    </w:p>
    <w:p w14:paraId="6954BA2C" w14:textId="77777777" w:rsidR="00B81B6E" w:rsidRDefault="00E818FA">
      <w:pPr>
        <w:pStyle w:val="TOC3"/>
        <w:rPr>
          <w:rFonts w:asciiTheme="minorHAnsi" w:eastAsiaTheme="minorEastAsia" w:hAnsiTheme="minorHAnsi" w:cstheme="minorBidi"/>
          <w:b w:val="0"/>
          <w:i w:val="0"/>
          <w:spacing w:val="0"/>
          <w:sz w:val="22"/>
          <w:szCs w:val="22"/>
          <w:lang w:eastAsia="vi-VN"/>
        </w:rPr>
      </w:pPr>
      <w:hyperlink w:anchor="_Toc94164343" w:history="1">
        <w:r w:rsidR="00B81B6E" w:rsidRPr="006B3576">
          <w:rPr>
            <w:rStyle w:val="Hyperlink"/>
          </w:rPr>
          <w:t>3.3. Nội dung thực hiện của đề án</w:t>
        </w:r>
        <w:r w:rsidR="00B81B6E">
          <w:rPr>
            <w:webHidden/>
          </w:rPr>
          <w:tab/>
        </w:r>
        <w:r w:rsidR="00B81B6E">
          <w:rPr>
            <w:webHidden/>
          </w:rPr>
          <w:fldChar w:fldCharType="begin"/>
        </w:r>
        <w:r w:rsidR="00B81B6E">
          <w:rPr>
            <w:webHidden/>
          </w:rPr>
          <w:instrText xml:space="preserve"> PAGEREF _Toc94164343 \h </w:instrText>
        </w:r>
        <w:r w:rsidR="00B81B6E">
          <w:rPr>
            <w:webHidden/>
          </w:rPr>
        </w:r>
        <w:r w:rsidR="00B81B6E">
          <w:rPr>
            <w:webHidden/>
          </w:rPr>
          <w:fldChar w:fldCharType="separate"/>
        </w:r>
        <w:r w:rsidR="001950B5">
          <w:rPr>
            <w:webHidden/>
          </w:rPr>
          <w:t>27</w:t>
        </w:r>
        <w:r w:rsidR="00B81B6E">
          <w:rPr>
            <w:webHidden/>
          </w:rPr>
          <w:fldChar w:fldCharType="end"/>
        </w:r>
      </w:hyperlink>
    </w:p>
    <w:p w14:paraId="335808AA" w14:textId="2B9E2EBA" w:rsidR="00AD792C" w:rsidRDefault="00E818FA" w:rsidP="00AD792C">
      <w:pPr>
        <w:pStyle w:val="TOC3"/>
        <w:rPr>
          <w:lang w:val="en-US"/>
        </w:rPr>
      </w:pPr>
      <w:hyperlink w:anchor="_Toc94164344" w:history="1">
        <w:r w:rsidR="00B81B6E" w:rsidRPr="006B3576">
          <w:rPr>
            <w:rStyle w:val="Hyperlink"/>
          </w:rPr>
          <w:t>3.4. Giải pháp thực hiện đề án</w:t>
        </w:r>
        <w:r w:rsidR="00B81B6E">
          <w:rPr>
            <w:webHidden/>
          </w:rPr>
          <w:tab/>
        </w:r>
        <w:r w:rsidR="00B81B6E">
          <w:rPr>
            <w:webHidden/>
          </w:rPr>
          <w:fldChar w:fldCharType="begin"/>
        </w:r>
        <w:r w:rsidR="00B81B6E">
          <w:rPr>
            <w:webHidden/>
          </w:rPr>
          <w:instrText xml:space="preserve"> PAGEREF _Toc94164344 \h </w:instrText>
        </w:r>
        <w:r w:rsidR="00B81B6E">
          <w:rPr>
            <w:webHidden/>
          </w:rPr>
        </w:r>
        <w:r w:rsidR="00B81B6E">
          <w:rPr>
            <w:webHidden/>
          </w:rPr>
          <w:fldChar w:fldCharType="separate"/>
        </w:r>
        <w:r w:rsidR="001950B5">
          <w:rPr>
            <w:webHidden/>
          </w:rPr>
          <w:t>29</w:t>
        </w:r>
        <w:r w:rsidR="00B81B6E">
          <w:rPr>
            <w:webHidden/>
          </w:rPr>
          <w:fldChar w:fldCharType="end"/>
        </w:r>
      </w:hyperlink>
    </w:p>
    <w:p w14:paraId="79D433EC" w14:textId="4345CE3D" w:rsidR="00AD792C" w:rsidRDefault="00E818FA" w:rsidP="00AD792C">
      <w:pPr>
        <w:pStyle w:val="TOC2"/>
      </w:pPr>
      <w:hyperlink w:anchor="_Toc94164346" w:history="1">
        <w:r w:rsidR="00AD792C">
          <w:rPr>
            <w:rStyle w:val="Hyperlink"/>
          </w:rPr>
          <w:t>4</w:t>
        </w:r>
        <w:r w:rsidR="00AD792C" w:rsidRPr="006B3576">
          <w:rPr>
            <w:rStyle w:val="Hyperlink"/>
          </w:rPr>
          <w:t>. Sản phẩm của đề án</w:t>
        </w:r>
        <w:r w:rsidR="00AD792C">
          <w:rPr>
            <w:webHidden/>
          </w:rPr>
          <w:tab/>
        </w:r>
        <w:r w:rsidR="00AD792C">
          <w:rPr>
            <w:webHidden/>
          </w:rPr>
          <w:fldChar w:fldCharType="begin"/>
        </w:r>
        <w:r w:rsidR="00AD792C">
          <w:rPr>
            <w:webHidden/>
          </w:rPr>
          <w:instrText xml:space="preserve"> PAGEREF _Toc94164346 \h </w:instrText>
        </w:r>
        <w:r w:rsidR="00AD792C">
          <w:rPr>
            <w:webHidden/>
          </w:rPr>
        </w:r>
        <w:r w:rsidR="00AD792C">
          <w:rPr>
            <w:webHidden/>
          </w:rPr>
          <w:fldChar w:fldCharType="separate"/>
        </w:r>
        <w:r w:rsidR="001950B5">
          <w:rPr>
            <w:webHidden/>
          </w:rPr>
          <w:t>33</w:t>
        </w:r>
        <w:r w:rsidR="00AD792C">
          <w:rPr>
            <w:webHidden/>
          </w:rPr>
          <w:fldChar w:fldCharType="end"/>
        </w:r>
      </w:hyperlink>
      <w:r w:rsidR="00AD792C">
        <w:t>3</w:t>
      </w:r>
    </w:p>
    <w:p w14:paraId="10C60DE3" w14:textId="6805C4B6" w:rsidR="00AD792C" w:rsidRDefault="00E818FA" w:rsidP="00AD792C">
      <w:pPr>
        <w:pStyle w:val="TOC1"/>
        <w:rPr>
          <w:rFonts w:asciiTheme="minorHAnsi" w:eastAsiaTheme="minorEastAsia" w:hAnsiTheme="minorHAnsi" w:cstheme="minorBidi"/>
          <w:b w:val="0"/>
          <w:sz w:val="22"/>
          <w:szCs w:val="22"/>
          <w:lang w:val="vi-VN" w:eastAsia="vi-VN"/>
        </w:rPr>
      </w:pPr>
      <w:hyperlink w:anchor="_Toc94164362" w:history="1">
        <w:r w:rsidR="00AD792C">
          <w:rPr>
            <w:rStyle w:val="Hyperlink"/>
          </w:rPr>
          <w:t>5. Tính hiệu quả của đề án</w:t>
        </w:r>
        <w:r w:rsidR="00AD792C">
          <w:rPr>
            <w:webHidden/>
          </w:rPr>
          <w:tab/>
        </w:r>
        <w:r w:rsidR="00AD792C">
          <w:rPr>
            <w:webHidden/>
          </w:rPr>
          <w:fldChar w:fldCharType="begin"/>
        </w:r>
        <w:r w:rsidR="00AD792C">
          <w:rPr>
            <w:webHidden/>
          </w:rPr>
          <w:instrText xml:space="preserve"> PAGEREF _Toc94164362 \h </w:instrText>
        </w:r>
        <w:r w:rsidR="00AD792C">
          <w:rPr>
            <w:webHidden/>
          </w:rPr>
        </w:r>
        <w:r w:rsidR="00AD792C">
          <w:rPr>
            <w:webHidden/>
          </w:rPr>
          <w:fldChar w:fldCharType="separate"/>
        </w:r>
        <w:r w:rsidR="001950B5">
          <w:rPr>
            <w:webHidden/>
          </w:rPr>
          <w:t>33</w:t>
        </w:r>
        <w:r w:rsidR="00AD792C">
          <w:rPr>
            <w:webHidden/>
          </w:rPr>
          <w:fldChar w:fldCharType="end"/>
        </w:r>
      </w:hyperlink>
      <w:r w:rsidR="00AD792C">
        <w:t>4</w:t>
      </w:r>
    </w:p>
    <w:p w14:paraId="190F6F38" w14:textId="4058700E" w:rsidR="00AD792C" w:rsidRDefault="00AD792C" w:rsidP="00AD792C">
      <w:pPr>
        <w:pStyle w:val="TOC2"/>
        <w:rPr>
          <w:rFonts w:asciiTheme="minorHAnsi" w:eastAsiaTheme="minorEastAsia" w:hAnsiTheme="minorHAnsi" w:cstheme="minorBidi"/>
          <w:b w:val="0"/>
          <w:i w:val="0"/>
          <w:sz w:val="22"/>
          <w:szCs w:val="22"/>
          <w:lang w:val="vi-VN" w:eastAsia="vi-VN"/>
        </w:rPr>
      </w:pPr>
      <w:r>
        <w:t>5.</w:t>
      </w:r>
      <w:hyperlink w:anchor="_Toc94164363" w:history="1">
        <w:r w:rsidRPr="006B3576">
          <w:rPr>
            <w:rStyle w:val="Hyperlink"/>
          </w:rPr>
          <w:t>1. Hiệu quả về kinh tế</w:t>
        </w:r>
        <w:r>
          <w:rPr>
            <w:webHidden/>
          </w:rPr>
          <w:tab/>
        </w:r>
        <w:r>
          <w:rPr>
            <w:webHidden/>
          </w:rPr>
          <w:fldChar w:fldCharType="begin"/>
        </w:r>
        <w:r>
          <w:rPr>
            <w:webHidden/>
          </w:rPr>
          <w:instrText xml:space="preserve"> PAGEREF _Toc94164363 \h </w:instrText>
        </w:r>
        <w:r>
          <w:rPr>
            <w:webHidden/>
          </w:rPr>
        </w:r>
        <w:r>
          <w:rPr>
            <w:webHidden/>
          </w:rPr>
          <w:fldChar w:fldCharType="separate"/>
        </w:r>
        <w:r w:rsidR="001950B5">
          <w:rPr>
            <w:webHidden/>
          </w:rPr>
          <w:t>34</w:t>
        </w:r>
        <w:r>
          <w:rPr>
            <w:webHidden/>
          </w:rPr>
          <w:fldChar w:fldCharType="end"/>
        </w:r>
      </w:hyperlink>
      <w:r>
        <w:t>4</w:t>
      </w:r>
    </w:p>
    <w:p w14:paraId="002A8234" w14:textId="61AC4400" w:rsidR="00AD792C" w:rsidRDefault="00AD792C" w:rsidP="00AD792C">
      <w:pPr>
        <w:pStyle w:val="TOC2"/>
        <w:rPr>
          <w:rFonts w:asciiTheme="minorHAnsi" w:eastAsiaTheme="minorEastAsia" w:hAnsiTheme="minorHAnsi" w:cstheme="minorBidi"/>
          <w:b w:val="0"/>
          <w:i w:val="0"/>
          <w:sz w:val="22"/>
          <w:szCs w:val="22"/>
          <w:lang w:val="vi-VN" w:eastAsia="vi-VN"/>
        </w:rPr>
      </w:pPr>
      <w:r>
        <w:t>5.</w:t>
      </w:r>
      <w:hyperlink w:anchor="_Toc94164364" w:history="1">
        <w:r w:rsidRPr="006B3576">
          <w:rPr>
            <w:rStyle w:val="Hyperlink"/>
          </w:rPr>
          <w:t>2. Đánh giá hiệu quả về xã hội.</w:t>
        </w:r>
        <w:r>
          <w:rPr>
            <w:webHidden/>
          </w:rPr>
          <w:tab/>
        </w:r>
      </w:hyperlink>
      <w:r>
        <w:t>35</w:t>
      </w:r>
    </w:p>
    <w:p w14:paraId="79D1A39C" w14:textId="75ECEFF3" w:rsidR="00AD792C" w:rsidRDefault="00AD792C" w:rsidP="00AD792C">
      <w:pPr>
        <w:pStyle w:val="TOC2"/>
        <w:rPr>
          <w:rFonts w:asciiTheme="minorHAnsi" w:eastAsiaTheme="minorEastAsia" w:hAnsiTheme="minorHAnsi" w:cstheme="minorBidi"/>
          <w:b w:val="0"/>
          <w:i w:val="0"/>
          <w:sz w:val="22"/>
          <w:szCs w:val="22"/>
          <w:lang w:val="vi-VN" w:eastAsia="vi-VN"/>
        </w:rPr>
      </w:pPr>
      <w:r>
        <w:t>5.</w:t>
      </w:r>
      <w:hyperlink w:anchor="_Toc94164365" w:history="1">
        <w:r w:rsidRPr="006B3576">
          <w:rPr>
            <w:rStyle w:val="Hyperlink"/>
          </w:rPr>
          <w:t>3. Đánh giá tính bền vững của Đề án.</w:t>
        </w:r>
        <w:r>
          <w:rPr>
            <w:webHidden/>
          </w:rPr>
          <w:tab/>
        </w:r>
      </w:hyperlink>
      <w:r>
        <w:t>36</w:t>
      </w:r>
    </w:p>
    <w:p w14:paraId="2AEE3DD0" w14:textId="77777777" w:rsidR="00AD792C" w:rsidRPr="00AD792C" w:rsidRDefault="00AD792C" w:rsidP="00AD792C">
      <w:pPr>
        <w:rPr>
          <w:rFonts w:eastAsiaTheme="minorEastAsia"/>
        </w:rPr>
      </w:pPr>
    </w:p>
    <w:p w14:paraId="5CC8F114" w14:textId="58F3E817" w:rsidR="00B81B6E" w:rsidRDefault="00E818FA">
      <w:pPr>
        <w:pStyle w:val="TOC1"/>
        <w:rPr>
          <w:rFonts w:asciiTheme="minorHAnsi" w:eastAsiaTheme="minorEastAsia" w:hAnsiTheme="minorHAnsi" w:cstheme="minorBidi"/>
          <w:b w:val="0"/>
          <w:sz w:val="22"/>
          <w:szCs w:val="22"/>
          <w:lang w:val="vi-VN" w:eastAsia="vi-VN"/>
        </w:rPr>
      </w:pPr>
      <w:hyperlink w:anchor="_Toc94164345" w:history="1">
        <w:r w:rsidR="00B81B6E" w:rsidRPr="006B3576">
          <w:rPr>
            <w:rStyle w:val="Hyperlink"/>
          </w:rPr>
          <w:t>V. SẢN PHẨM VÀ KINH PHÍ THỰC HIỆN ĐỀ ÁN</w:t>
        </w:r>
        <w:r w:rsidR="00B81B6E">
          <w:rPr>
            <w:webHidden/>
          </w:rPr>
          <w:tab/>
        </w:r>
        <w:r w:rsidR="00B81B6E">
          <w:rPr>
            <w:webHidden/>
          </w:rPr>
          <w:fldChar w:fldCharType="begin"/>
        </w:r>
        <w:r w:rsidR="00B81B6E">
          <w:rPr>
            <w:webHidden/>
          </w:rPr>
          <w:instrText xml:space="preserve"> PAGEREF _Toc94164345 \h </w:instrText>
        </w:r>
        <w:r w:rsidR="00B81B6E">
          <w:rPr>
            <w:webHidden/>
          </w:rPr>
        </w:r>
        <w:r w:rsidR="00B81B6E">
          <w:rPr>
            <w:webHidden/>
          </w:rPr>
          <w:fldChar w:fldCharType="separate"/>
        </w:r>
        <w:r w:rsidR="001950B5">
          <w:rPr>
            <w:webHidden/>
          </w:rPr>
          <w:t>37</w:t>
        </w:r>
        <w:r w:rsidR="00B81B6E">
          <w:rPr>
            <w:webHidden/>
          </w:rPr>
          <w:fldChar w:fldCharType="end"/>
        </w:r>
      </w:hyperlink>
      <w:r w:rsidR="00AD792C">
        <w:t>7</w:t>
      </w:r>
    </w:p>
    <w:p w14:paraId="7285DA35" w14:textId="1D36C36D" w:rsidR="00B81B6E" w:rsidRPr="003255F9" w:rsidRDefault="00E818FA">
      <w:pPr>
        <w:pStyle w:val="TOC3"/>
        <w:rPr>
          <w:rFonts w:asciiTheme="minorHAnsi" w:eastAsiaTheme="minorEastAsia" w:hAnsiTheme="minorHAnsi" w:cstheme="minorBidi"/>
          <w:b w:val="0"/>
          <w:i w:val="0"/>
          <w:spacing w:val="0"/>
          <w:sz w:val="22"/>
          <w:szCs w:val="22"/>
          <w:lang w:val="en-US" w:eastAsia="vi-VN"/>
        </w:rPr>
      </w:pPr>
      <w:hyperlink w:anchor="_Toc94164348" w:history="1">
        <w:r w:rsidR="00B81B6E" w:rsidRPr="006B3576">
          <w:rPr>
            <w:rStyle w:val="Hyperlink"/>
          </w:rPr>
          <w:t>1. Cơ sở lập khái toán kinh phí</w:t>
        </w:r>
        <w:r w:rsidR="00B81B6E">
          <w:rPr>
            <w:webHidden/>
          </w:rPr>
          <w:tab/>
        </w:r>
        <w:r w:rsidR="00B81B6E">
          <w:rPr>
            <w:webHidden/>
          </w:rPr>
          <w:fldChar w:fldCharType="begin"/>
        </w:r>
        <w:r w:rsidR="00B81B6E">
          <w:rPr>
            <w:webHidden/>
          </w:rPr>
          <w:instrText xml:space="preserve"> PAGEREF _Toc94164348 \h </w:instrText>
        </w:r>
        <w:r w:rsidR="00B81B6E">
          <w:rPr>
            <w:webHidden/>
          </w:rPr>
        </w:r>
        <w:r w:rsidR="00B81B6E">
          <w:rPr>
            <w:webHidden/>
          </w:rPr>
          <w:fldChar w:fldCharType="separate"/>
        </w:r>
        <w:r w:rsidR="001950B5">
          <w:rPr>
            <w:webHidden/>
          </w:rPr>
          <w:t>37</w:t>
        </w:r>
        <w:r w:rsidR="00B81B6E">
          <w:rPr>
            <w:webHidden/>
          </w:rPr>
          <w:fldChar w:fldCharType="end"/>
        </w:r>
      </w:hyperlink>
      <w:r w:rsidR="003255F9">
        <w:rPr>
          <w:lang w:val="en-US"/>
        </w:rPr>
        <w:t>7</w:t>
      </w:r>
    </w:p>
    <w:p w14:paraId="141107A9" w14:textId="1BCF9F2E" w:rsidR="00B81B6E" w:rsidRPr="003255F9" w:rsidRDefault="00E818FA">
      <w:pPr>
        <w:pStyle w:val="TOC3"/>
        <w:rPr>
          <w:rFonts w:asciiTheme="minorHAnsi" w:eastAsiaTheme="minorEastAsia" w:hAnsiTheme="minorHAnsi" w:cstheme="minorBidi"/>
          <w:b w:val="0"/>
          <w:i w:val="0"/>
          <w:spacing w:val="0"/>
          <w:sz w:val="22"/>
          <w:szCs w:val="22"/>
          <w:lang w:val="en-US" w:eastAsia="vi-VN"/>
        </w:rPr>
      </w:pPr>
      <w:hyperlink w:anchor="_Toc94164349" w:history="1">
        <w:r w:rsidR="00B81B6E" w:rsidRPr="006B3576">
          <w:rPr>
            <w:rStyle w:val="Hyperlink"/>
          </w:rPr>
          <w:t>2. Nguyên tắc, phương pháp tổng hợp nhu cầu kinh phí, tính đơn giá các sản phẩm</w:t>
        </w:r>
        <w:r w:rsidR="00B81B6E">
          <w:rPr>
            <w:webHidden/>
          </w:rPr>
          <w:tab/>
        </w:r>
        <w:r w:rsidR="00B81B6E">
          <w:rPr>
            <w:webHidden/>
          </w:rPr>
          <w:fldChar w:fldCharType="begin"/>
        </w:r>
        <w:r w:rsidR="00B81B6E">
          <w:rPr>
            <w:webHidden/>
          </w:rPr>
          <w:instrText xml:space="preserve"> PAGEREF _Toc94164349 \h </w:instrText>
        </w:r>
        <w:r w:rsidR="00B81B6E">
          <w:rPr>
            <w:webHidden/>
          </w:rPr>
        </w:r>
        <w:r w:rsidR="00B81B6E">
          <w:rPr>
            <w:webHidden/>
          </w:rPr>
          <w:fldChar w:fldCharType="separate"/>
        </w:r>
        <w:r w:rsidR="001950B5">
          <w:rPr>
            <w:webHidden/>
          </w:rPr>
          <w:t>38</w:t>
        </w:r>
        <w:r w:rsidR="00B81B6E">
          <w:rPr>
            <w:webHidden/>
          </w:rPr>
          <w:fldChar w:fldCharType="end"/>
        </w:r>
      </w:hyperlink>
      <w:r w:rsidR="003255F9">
        <w:rPr>
          <w:lang w:val="en-US"/>
        </w:rPr>
        <w:t>8</w:t>
      </w:r>
    </w:p>
    <w:p w14:paraId="6C5FA127" w14:textId="071A763D" w:rsidR="00B81B6E" w:rsidRPr="003255F9" w:rsidRDefault="00E818FA">
      <w:pPr>
        <w:pStyle w:val="TOC3"/>
        <w:rPr>
          <w:rFonts w:asciiTheme="minorHAnsi" w:eastAsiaTheme="minorEastAsia" w:hAnsiTheme="minorHAnsi" w:cstheme="minorBidi"/>
          <w:b w:val="0"/>
          <w:i w:val="0"/>
          <w:spacing w:val="0"/>
          <w:sz w:val="22"/>
          <w:szCs w:val="22"/>
          <w:lang w:val="en-US" w:eastAsia="vi-VN"/>
        </w:rPr>
      </w:pPr>
      <w:hyperlink w:anchor="_Toc94164350" w:history="1">
        <w:r w:rsidR="00B81B6E" w:rsidRPr="006B3576">
          <w:rPr>
            <w:rStyle w:val="Hyperlink"/>
          </w:rPr>
          <w:t>3. Tổng hợp khái toán kinh phí</w:t>
        </w:r>
        <w:r w:rsidR="00B81B6E">
          <w:rPr>
            <w:webHidden/>
          </w:rPr>
          <w:tab/>
        </w:r>
        <w:r w:rsidR="00B81B6E">
          <w:rPr>
            <w:webHidden/>
          </w:rPr>
          <w:fldChar w:fldCharType="begin"/>
        </w:r>
        <w:r w:rsidR="00B81B6E">
          <w:rPr>
            <w:webHidden/>
          </w:rPr>
          <w:instrText xml:space="preserve"> PAGEREF _Toc94164350 \h </w:instrText>
        </w:r>
        <w:r w:rsidR="00B81B6E">
          <w:rPr>
            <w:webHidden/>
          </w:rPr>
        </w:r>
        <w:r w:rsidR="00B81B6E">
          <w:rPr>
            <w:webHidden/>
          </w:rPr>
          <w:fldChar w:fldCharType="separate"/>
        </w:r>
        <w:r w:rsidR="001950B5">
          <w:rPr>
            <w:webHidden/>
          </w:rPr>
          <w:t>38</w:t>
        </w:r>
        <w:r w:rsidR="00B81B6E">
          <w:rPr>
            <w:webHidden/>
          </w:rPr>
          <w:fldChar w:fldCharType="end"/>
        </w:r>
      </w:hyperlink>
      <w:r w:rsidR="003255F9">
        <w:rPr>
          <w:lang w:val="en-US"/>
        </w:rPr>
        <w:t>9</w:t>
      </w:r>
    </w:p>
    <w:p w14:paraId="2BB64F4D" w14:textId="527E284C" w:rsidR="00B81B6E" w:rsidRPr="003255F9" w:rsidRDefault="00E818FA">
      <w:pPr>
        <w:pStyle w:val="TOC3"/>
        <w:rPr>
          <w:rFonts w:asciiTheme="minorHAnsi" w:eastAsiaTheme="minorEastAsia" w:hAnsiTheme="minorHAnsi" w:cstheme="minorBidi"/>
          <w:b w:val="0"/>
          <w:i w:val="0"/>
          <w:spacing w:val="0"/>
          <w:sz w:val="22"/>
          <w:szCs w:val="22"/>
          <w:lang w:val="en-US" w:eastAsia="vi-VN"/>
        </w:rPr>
      </w:pPr>
      <w:hyperlink w:anchor="_Toc94164351" w:history="1">
        <w:r w:rsidR="00B81B6E" w:rsidRPr="006B3576">
          <w:rPr>
            <w:rStyle w:val="Hyperlink"/>
          </w:rPr>
          <w:t>4. Nguồn vốn thực hiện đề án</w:t>
        </w:r>
        <w:r w:rsidR="00B81B6E">
          <w:rPr>
            <w:webHidden/>
          </w:rPr>
          <w:tab/>
        </w:r>
        <w:r w:rsidR="003255F9">
          <w:rPr>
            <w:webHidden/>
            <w:lang w:val="en-US"/>
          </w:rPr>
          <w:t>4</w:t>
        </w:r>
      </w:hyperlink>
      <w:r w:rsidR="003255F9">
        <w:rPr>
          <w:lang w:val="en-US"/>
        </w:rPr>
        <w:t>0</w:t>
      </w:r>
    </w:p>
    <w:p w14:paraId="0C0D19D0" w14:textId="47E99956" w:rsidR="00B81B6E" w:rsidRDefault="00E818FA">
      <w:pPr>
        <w:pStyle w:val="TOC1"/>
        <w:rPr>
          <w:rFonts w:asciiTheme="minorHAnsi" w:eastAsiaTheme="minorEastAsia" w:hAnsiTheme="minorHAnsi" w:cstheme="minorBidi"/>
          <w:b w:val="0"/>
          <w:sz w:val="22"/>
          <w:szCs w:val="22"/>
          <w:lang w:val="vi-VN" w:eastAsia="vi-VN"/>
        </w:rPr>
      </w:pPr>
      <w:hyperlink w:anchor="_Toc94164352" w:history="1">
        <w:r w:rsidR="00B81B6E" w:rsidRPr="006B3576">
          <w:rPr>
            <w:rStyle w:val="Hyperlink"/>
            <w:shd w:val="clear" w:color="auto" w:fill="FFFFFF"/>
          </w:rPr>
          <w:t>VI. LỘ TRÌNH THỰC HIỆN</w:t>
        </w:r>
        <w:r w:rsidR="00B81B6E">
          <w:rPr>
            <w:webHidden/>
          </w:rPr>
          <w:tab/>
        </w:r>
        <w:r w:rsidR="003255F9">
          <w:rPr>
            <w:webHidden/>
          </w:rPr>
          <w:t>40</w:t>
        </w:r>
      </w:hyperlink>
    </w:p>
    <w:p w14:paraId="6DA3F60F" w14:textId="5945DC41" w:rsidR="00B81B6E" w:rsidRDefault="00E818FA">
      <w:pPr>
        <w:pStyle w:val="TOC2"/>
        <w:rPr>
          <w:rFonts w:asciiTheme="minorHAnsi" w:eastAsiaTheme="minorEastAsia" w:hAnsiTheme="minorHAnsi" w:cstheme="minorBidi"/>
          <w:b w:val="0"/>
          <w:i w:val="0"/>
          <w:sz w:val="22"/>
          <w:szCs w:val="22"/>
          <w:lang w:val="vi-VN" w:eastAsia="vi-VN"/>
        </w:rPr>
      </w:pPr>
      <w:hyperlink w:anchor="_Toc94164353" w:history="1">
        <w:r w:rsidR="00B81B6E" w:rsidRPr="006B3576">
          <w:rPr>
            <w:rStyle w:val="Hyperlink"/>
            <w:shd w:val="clear" w:color="auto" w:fill="FFFFFF"/>
          </w:rPr>
          <w:t>1. Giai đoạn 2022 đến 2025</w:t>
        </w:r>
        <w:r w:rsidR="00B81B6E">
          <w:rPr>
            <w:webHidden/>
          </w:rPr>
          <w:tab/>
        </w:r>
        <w:r w:rsidR="003255F9">
          <w:rPr>
            <w:webHidden/>
          </w:rPr>
          <w:t>40</w:t>
        </w:r>
      </w:hyperlink>
    </w:p>
    <w:p w14:paraId="462391D0" w14:textId="209A75EC" w:rsidR="00B81B6E" w:rsidRDefault="00E818FA">
      <w:pPr>
        <w:pStyle w:val="TOC2"/>
        <w:rPr>
          <w:rFonts w:asciiTheme="minorHAnsi" w:eastAsiaTheme="minorEastAsia" w:hAnsiTheme="minorHAnsi" w:cstheme="minorBidi"/>
          <w:b w:val="0"/>
          <w:i w:val="0"/>
          <w:sz w:val="22"/>
          <w:szCs w:val="22"/>
          <w:lang w:val="vi-VN" w:eastAsia="vi-VN"/>
        </w:rPr>
      </w:pPr>
      <w:hyperlink w:anchor="_Toc94164354" w:history="1">
        <w:r w:rsidR="00B81B6E" w:rsidRPr="006B3576">
          <w:rPr>
            <w:rStyle w:val="Hyperlink"/>
          </w:rPr>
          <w:t>2. Giai đoạn 2026 đến 2030</w:t>
        </w:r>
        <w:r w:rsidR="00B81B6E">
          <w:rPr>
            <w:webHidden/>
          </w:rPr>
          <w:tab/>
        </w:r>
        <w:r w:rsidR="003255F9">
          <w:rPr>
            <w:webHidden/>
          </w:rPr>
          <w:t>40</w:t>
        </w:r>
      </w:hyperlink>
    </w:p>
    <w:p w14:paraId="5D9DB5D9" w14:textId="0B058FCD" w:rsidR="00B81B6E" w:rsidRDefault="00E818FA">
      <w:pPr>
        <w:pStyle w:val="TOC1"/>
        <w:rPr>
          <w:rFonts w:asciiTheme="minorHAnsi" w:eastAsiaTheme="minorEastAsia" w:hAnsiTheme="minorHAnsi" w:cstheme="minorBidi"/>
          <w:b w:val="0"/>
          <w:sz w:val="22"/>
          <w:szCs w:val="22"/>
          <w:lang w:val="vi-VN" w:eastAsia="vi-VN"/>
        </w:rPr>
      </w:pPr>
      <w:hyperlink w:anchor="_Toc94164355" w:history="1">
        <w:r w:rsidR="00B81B6E" w:rsidRPr="006B3576">
          <w:rPr>
            <w:rStyle w:val="Hyperlink"/>
          </w:rPr>
          <w:t>VII. TỔ CHỨC THỰC HIỆN</w:t>
        </w:r>
        <w:r w:rsidR="00B81B6E">
          <w:rPr>
            <w:webHidden/>
          </w:rPr>
          <w:tab/>
        </w:r>
        <w:r w:rsidR="003255F9">
          <w:rPr>
            <w:webHidden/>
          </w:rPr>
          <w:t>40</w:t>
        </w:r>
      </w:hyperlink>
    </w:p>
    <w:p w14:paraId="06562525" w14:textId="5F4ABC21" w:rsidR="00B81B6E" w:rsidRDefault="00E818FA">
      <w:pPr>
        <w:pStyle w:val="TOC2"/>
        <w:rPr>
          <w:rFonts w:asciiTheme="minorHAnsi" w:eastAsiaTheme="minorEastAsia" w:hAnsiTheme="minorHAnsi" w:cstheme="minorBidi"/>
          <w:b w:val="0"/>
          <w:i w:val="0"/>
          <w:sz w:val="22"/>
          <w:szCs w:val="22"/>
          <w:lang w:val="vi-VN" w:eastAsia="vi-VN"/>
        </w:rPr>
      </w:pPr>
      <w:hyperlink w:anchor="_Toc94164356" w:history="1">
        <w:r w:rsidR="00B81B6E" w:rsidRPr="006B3576">
          <w:rPr>
            <w:rStyle w:val="Hyperlink"/>
          </w:rPr>
          <w:t>1. Sở Tài nguyên và Môi trường</w:t>
        </w:r>
        <w:r w:rsidR="00B81B6E">
          <w:rPr>
            <w:webHidden/>
          </w:rPr>
          <w:tab/>
        </w:r>
        <w:r w:rsidR="003255F9">
          <w:rPr>
            <w:webHidden/>
          </w:rPr>
          <w:t>40</w:t>
        </w:r>
      </w:hyperlink>
    </w:p>
    <w:p w14:paraId="31DBB1B7" w14:textId="3BD297A5" w:rsidR="00B81B6E" w:rsidRDefault="00E818FA">
      <w:pPr>
        <w:pStyle w:val="TOC2"/>
        <w:rPr>
          <w:rFonts w:asciiTheme="minorHAnsi" w:eastAsiaTheme="minorEastAsia" w:hAnsiTheme="minorHAnsi" w:cstheme="minorBidi"/>
          <w:b w:val="0"/>
          <w:i w:val="0"/>
          <w:sz w:val="22"/>
          <w:szCs w:val="22"/>
          <w:lang w:val="vi-VN" w:eastAsia="vi-VN"/>
        </w:rPr>
      </w:pPr>
      <w:hyperlink w:anchor="_Toc94164357" w:history="1">
        <w:r w:rsidR="00B81B6E" w:rsidRPr="006B3576">
          <w:rPr>
            <w:rStyle w:val="Hyperlink"/>
          </w:rPr>
          <w:t>2. Sở Kế hoạch và Đầu tư</w:t>
        </w:r>
        <w:r w:rsidR="00B81B6E">
          <w:rPr>
            <w:webHidden/>
          </w:rPr>
          <w:tab/>
        </w:r>
        <w:r w:rsidR="003255F9">
          <w:rPr>
            <w:webHidden/>
          </w:rPr>
          <w:t>41</w:t>
        </w:r>
      </w:hyperlink>
    </w:p>
    <w:p w14:paraId="543D98F0" w14:textId="26BBBD3A" w:rsidR="00B81B6E" w:rsidRDefault="00E818FA">
      <w:pPr>
        <w:pStyle w:val="TOC2"/>
        <w:rPr>
          <w:rFonts w:asciiTheme="minorHAnsi" w:eastAsiaTheme="minorEastAsia" w:hAnsiTheme="minorHAnsi" w:cstheme="minorBidi"/>
          <w:b w:val="0"/>
          <w:i w:val="0"/>
          <w:sz w:val="22"/>
          <w:szCs w:val="22"/>
          <w:lang w:val="vi-VN" w:eastAsia="vi-VN"/>
        </w:rPr>
      </w:pPr>
      <w:hyperlink w:anchor="_Toc94164358" w:history="1">
        <w:r w:rsidR="00B81B6E" w:rsidRPr="006B3576">
          <w:rPr>
            <w:rStyle w:val="Hyperlink"/>
          </w:rPr>
          <w:t>3. Sở Tài chính</w:t>
        </w:r>
        <w:r w:rsidR="00B81B6E">
          <w:rPr>
            <w:webHidden/>
          </w:rPr>
          <w:tab/>
        </w:r>
        <w:r w:rsidR="003255F9">
          <w:rPr>
            <w:webHidden/>
          </w:rPr>
          <w:t>41</w:t>
        </w:r>
      </w:hyperlink>
    </w:p>
    <w:p w14:paraId="5A2118C3" w14:textId="280B2A60" w:rsidR="00B81B6E" w:rsidRDefault="00E818FA">
      <w:pPr>
        <w:pStyle w:val="TOC2"/>
        <w:rPr>
          <w:rFonts w:asciiTheme="minorHAnsi" w:eastAsiaTheme="minorEastAsia" w:hAnsiTheme="minorHAnsi" w:cstheme="minorBidi"/>
          <w:b w:val="0"/>
          <w:i w:val="0"/>
          <w:sz w:val="22"/>
          <w:szCs w:val="22"/>
          <w:lang w:val="vi-VN" w:eastAsia="vi-VN"/>
        </w:rPr>
      </w:pPr>
      <w:hyperlink w:anchor="_Toc94164359" w:history="1">
        <w:r w:rsidR="00B81B6E" w:rsidRPr="006B3576">
          <w:rPr>
            <w:rStyle w:val="Hyperlink"/>
          </w:rPr>
          <w:t>4. Sở Thông tin và Truyền thông</w:t>
        </w:r>
        <w:r w:rsidR="00B81B6E">
          <w:rPr>
            <w:webHidden/>
          </w:rPr>
          <w:tab/>
        </w:r>
        <w:r w:rsidR="003255F9">
          <w:rPr>
            <w:webHidden/>
          </w:rPr>
          <w:t>41</w:t>
        </w:r>
      </w:hyperlink>
    </w:p>
    <w:p w14:paraId="42BFC80E" w14:textId="0073A9EB" w:rsidR="00B81B6E" w:rsidRDefault="00E818FA">
      <w:pPr>
        <w:pStyle w:val="TOC2"/>
        <w:rPr>
          <w:rFonts w:asciiTheme="minorHAnsi" w:eastAsiaTheme="minorEastAsia" w:hAnsiTheme="minorHAnsi" w:cstheme="minorBidi"/>
          <w:b w:val="0"/>
          <w:i w:val="0"/>
          <w:sz w:val="22"/>
          <w:szCs w:val="22"/>
          <w:lang w:val="vi-VN" w:eastAsia="vi-VN"/>
        </w:rPr>
      </w:pPr>
      <w:hyperlink w:anchor="_Toc94164360" w:history="1">
        <w:r w:rsidR="00B81B6E" w:rsidRPr="006B3576">
          <w:rPr>
            <w:rStyle w:val="Hyperlink"/>
          </w:rPr>
          <w:t>5. Các Sở, Ban, Ngành</w:t>
        </w:r>
        <w:r w:rsidR="00B81B6E">
          <w:rPr>
            <w:webHidden/>
          </w:rPr>
          <w:tab/>
        </w:r>
        <w:r w:rsidR="003255F9">
          <w:rPr>
            <w:webHidden/>
          </w:rPr>
          <w:t>42</w:t>
        </w:r>
      </w:hyperlink>
    </w:p>
    <w:p w14:paraId="526AAB69" w14:textId="6FF131F7" w:rsidR="00B81B6E" w:rsidRDefault="00E818FA">
      <w:pPr>
        <w:pStyle w:val="TOC2"/>
        <w:rPr>
          <w:rFonts w:asciiTheme="minorHAnsi" w:eastAsiaTheme="minorEastAsia" w:hAnsiTheme="minorHAnsi" w:cstheme="minorBidi"/>
          <w:b w:val="0"/>
          <w:i w:val="0"/>
          <w:sz w:val="22"/>
          <w:szCs w:val="22"/>
          <w:lang w:val="vi-VN" w:eastAsia="vi-VN"/>
        </w:rPr>
      </w:pPr>
      <w:hyperlink w:anchor="_Toc94164361" w:history="1">
        <w:r w:rsidR="00B81B6E" w:rsidRPr="006B3576">
          <w:rPr>
            <w:rStyle w:val="Hyperlink"/>
          </w:rPr>
          <w:t>6. UBND các huyện, thị xã, thành phố</w:t>
        </w:r>
        <w:r w:rsidR="00B81B6E">
          <w:rPr>
            <w:webHidden/>
          </w:rPr>
          <w:tab/>
        </w:r>
        <w:r w:rsidR="003255F9">
          <w:rPr>
            <w:webHidden/>
          </w:rPr>
          <w:t>42</w:t>
        </w:r>
      </w:hyperlink>
    </w:p>
    <w:p w14:paraId="04A275D2" w14:textId="77777777" w:rsidR="00CA12B0" w:rsidRPr="003309D7" w:rsidRDefault="00511C15" w:rsidP="008C5267">
      <w:pPr>
        <w:pStyle w:val="TOC1"/>
        <w:spacing w:before="0" w:after="0"/>
      </w:pPr>
      <w:r w:rsidRPr="003309D7">
        <w:fldChar w:fldCharType="end"/>
      </w:r>
    </w:p>
    <w:p w14:paraId="678EB6A7" w14:textId="77777777" w:rsidR="006101AA" w:rsidRPr="003309D7" w:rsidRDefault="006101AA" w:rsidP="00623307">
      <w:pPr>
        <w:widowControl w:val="0"/>
        <w:spacing w:line="276" w:lineRule="auto"/>
      </w:pPr>
    </w:p>
    <w:p w14:paraId="69021BCD" w14:textId="77777777" w:rsidR="001F7650" w:rsidRPr="003309D7" w:rsidRDefault="00986DB6" w:rsidP="00623307">
      <w:pPr>
        <w:widowControl w:val="0"/>
        <w:spacing w:line="276" w:lineRule="auto"/>
        <w:jc w:val="center"/>
        <w:rPr>
          <w:b/>
          <w:sz w:val="28"/>
          <w:szCs w:val="26"/>
        </w:rPr>
      </w:pPr>
      <w:r w:rsidRPr="003309D7">
        <w:rPr>
          <w:b/>
          <w:sz w:val="28"/>
          <w:szCs w:val="26"/>
        </w:rPr>
        <w:br w:type="page"/>
      </w:r>
      <w:r w:rsidR="00912BC2" w:rsidRPr="003309D7">
        <w:rPr>
          <w:b/>
          <w:sz w:val="28"/>
          <w:szCs w:val="26"/>
        </w:rPr>
        <w:lastRenderedPageBreak/>
        <w:t xml:space="preserve">DANH MỤC </w:t>
      </w:r>
      <w:r w:rsidR="001F7650" w:rsidRPr="003309D7">
        <w:rPr>
          <w:b/>
          <w:sz w:val="28"/>
          <w:szCs w:val="26"/>
        </w:rPr>
        <w:t>TỪ VIẾT TẮT</w:t>
      </w:r>
    </w:p>
    <w:p w14:paraId="10F18056" w14:textId="77777777" w:rsidR="001F7650" w:rsidRPr="003309D7" w:rsidRDefault="001F7650" w:rsidP="00623307">
      <w:pPr>
        <w:widowControl w:val="0"/>
        <w:spacing w:line="276" w:lineRule="auto"/>
        <w:jc w:val="center"/>
        <w:rPr>
          <w:b/>
          <w:sz w:val="28"/>
          <w:szCs w:val="26"/>
        </w:rPr>
      </w:pPr>
    </w:p>
    <w:p w14:paraId="1BD51632" w14:textId="77777777" w:rsidR="001F7650" w:rsidRPr="003309D7" w:rsidRDefault="001F7650" w:rsidP="00623307">
      <w:pPr>
        <w:widowControl w:val="0"/>
        <w:spacing w:line="276" w:lineRule="auto"/>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7343"/>
      </w:tblGrid>
      <w:tr w:rsidR="00C63EAF" w:rsidRPr="003309D7" w14:paraId="1DA83BC7" w14:textId="77777777" w:rsidTr="008D50D1">
        <w:tc>
          <w:tcPr>
            <w:tcW w:w="1445" w:type="dxa"/>
            <w:shd w:val="clear" w:color="auto" w:fill="auto"/>
          </w:tcPr>
          <w:p w14:paraId="58C1436B" w14:textId="77777777" w:rsidR="001F7650" w:rsidRPr="003309D7" w:rsidRDefault="001F7650" w:rsidP="00623307">
            <w:pPr>
              <w:widowControl w:val="0"/>
              <w:spacing w:line="276" w:lineRule="auto"/>
              <w:rPr>
                <w:sz w:val="26"/>
                <w:szCs w:val="28"/>
              </w:rPr>
            </w:pPr>
            <w:r w:rsidRPr="003309D7">
              <w:rPr>
                <w:sz w:val="26"/>
                <w:szCs w:val="28"/>
              </w:rPr>
              <w:t>BCĐQG</w:t>
            </w:r>
          </w:p>
        </w:tc>
        <w:tc>
          <w:tcPr>
            <w:tcW w:w="7343" w:type="dxa"/>
            <w:shd w:val="clear" w:color="auto" w:fill="auto"/>
          </w:tcPr>
          <w:p w14:paraId="0944561D" w14:textId="77777777" w:rsidR="001F7650" w:rsidRPr="003309D7" w:rsidRDefault="001F7650" w:rsidP="00623307">
            <w:pPr>
              <w:widowControl w:val="0"/>
              <w:spacing w:line="276" w:lineRule="auto"/>
              <w:jc w:val="both"/>
              <w:rPr>
                <w:sz w:val="26"/>
                <w:szCs w:val="28"/>
              </w:rPr>
            </w:pPr>
            <w:r w:rsidRPr="003309D7">
              <w:rPr>
                <w:sz w:val="26"/>
                <w:szCs w:val="28"/>
              </w:rPr>
              <w:t>Ban Chỉ đạo Quốc gia</w:t>
            </w:r>
          </w:p>
        </w:tc>
      </w:tr>
      <w:tr w:rsidR="00C63EAF" w:rsidRPr="003309D7" w14:paraId="161E7F23" w14:textId="77777777" w:rsidTr="008D50D1">
        <w:tc>
          <w:tcPr>
            <w:tcW w:w="1445" w:type="dxa"/>
            <w:shd w:val="clear" w:color="auto" w:fill="auto"/>
          </w:tcPr>
          <w:p w14:paraId="5A09FF55" w14:textId="77777777" w:rsidR="001F7650" w:rsidRPr="003309D7" w:rsidRDefault="001F7650" w:rsidP="00623307">
            <w:pPr>
              <w:widowControl w:val="0"/>
              <w:spacing w:line="276" w:lineRule="auto"/>
              <w:rPr>
                <w:sz w:val="26"/>
                <w:szCs w:val="28"/>
              </w:rPr>
            </w:pPr>
            <w:r w:rsidRPr="003309D7">
              <w:rPr>
                <w:sz w:val="26"/>
                <w:szCs w:val="28"/>
              </w:rPr>
              <w:t>BQLDA</w:t>
            </w:r>
          </w:p>
        </w:tc>
        <w:tc>
          <w:tcPr>
            <w:tcW w:w="7343" w:type="dxa"/>
            <w:shd w:val="clear" w:color="auto" w:fill="auto"/>
          </w:tcPr>
          <w:p w14:paraId="4C954901" w14:textId="77777777" w:rsidR="001F7650" w:rsidRPr="003309D7" w:rsidRDefault="001F7650" w:rsidP="00623307">
            <w:pPr>
              <w:widowControl w:val="0"/>
              <w:spacing w:line="276" w:lineRule="auto"/>
              <w:jc w:val="both"/>
              <w:rPr>
                <w:sz w:val="26"/>
                <w:szCs w:val="28"/>
                <w:lang w:val="es-PR"/>
              </w:rPr>
            </w:pPr>
            <w:r w:rsidRPr="003309D7">
              <w:rPr>
                <w:sz w:val="26"/>
                <w:szCs w:val="28"/>
                <w:lang w:val="es-PR"/>
              </w:rPr>
              <w:t>Ban Quản lý dự án</w:t>
            </w:r>
          </w:p>
        </w:tc>
      </w:tr>
      <w:tr w:rsidR="00C63EAF" w:rsidRPr="003309D7" w14:paraId="4B8D1531" w14:textId="77777777" w:rsidTr="008D50D1">
        <w:tc>
          <w:tcPr>
            <w:tcW w:w="1445" w:type="dxa"/>
            <w:shd w:val="clear" w:color="auto" w:fill="auto"/>
          </w:tcPr>
          <w:p w14:paraId="2B00180A" w14:textId="77777777" w:rsidR="001F7650" w:rsidRPr="003309D7" w:rsidRDefault="001F7650" w:rsidP="00623307">
            <w:pPr>
              <w:widowControl w:val="0"/>
              <w:spacing w:line="276" w:lineRule="auto"/>
              <w:rPr>
                <w:sz w:val="26"/>
                <w:szCs w:val="28"/>
              </w:rPr>
            </w:pPr>
            <w:r w:rsidRPr="003309D7">
              <w:rPr>
                <w:sz w:val="26"/>
                <w:szCs w:val="28"/>
              </w:rPr>
              <w:t>B</w:t>
            </w:r>
            <w:r w:rsidR="00BE7E7F" w:rsidRPr="003309D7">
              <w:rPr>
                <w:sz w:val="26"/>
                <w:szCs w:val="28"/>
              </w:rPr>
              <w:t xml:space="preserve">ộ </w:t>
            </w:r>
            <w:r w:rsidRPr="003309D7">
              <w:rPr>
                <w:sz w:val="26"/>
                <w:szCs w:val="28"/>
              </w:rPr>
              <w:t>TNMT</w:t>
            </w:r>
          </w:p>
        </w:tc>
        <w:tc>
          <w:tcPr>
            <w:tcW w:w="7343" w:type="dxa"/>
            <w:shd w:val="clear" w:color="auto" w:fill="auto"/>
          </w:tcPr>
          <w:p w14:paraId="3DA7058F" w14:textId="77777777" w:rsidR="001F7650" w:rsidRPr="003309D7" w:rsidRDefault="00015D2C" w:rsidP="00623307">
            <w:pPr>
              <w:widowControl w:val="0"/>
              <w:spacing w:line="276" w:lineRule="auto"/>
              <w:jc w:val="both"/>
              <w:rPr>
                <w:sz w:val="26"/>
                <w:szCs w:val="28"/>
              </w:rPr>
            </w:pPr>
            <w:r w:rsidRPr="003309D7">
              <w:rPr>
                <w:sz w:val="26"/>
                <w:szCs w:val="28"/>
              </w:rPr>
              <w:t>Bộ T</w:t>
            </w:r>
            <w:r w:rsidR="00552522" w:rsidRPr="003309D7">
              <w:rPr>
                <w:sz w:val="26"/>
                <w:szCs w:val="28"/>
              </w:rPr>
              <w:t>ài nguyên và Môi trường</w:t>
            </w:r>
          </w:p>
        </w:tc>
      </w:tr>
      <w:tr w:rsidR="00C63EAF" w:rsidRPr="003309D7" w14:paraId="537B7DE3" w14:textId="77777777" w:rsidTr="008D50D1">
        <w:tc>
          <w:tcPr>
            <w:tcW w:w="1445" w:type="dxa"/>
            <w:shd w:val="clear" w:color="auto" w:fill="auto"/>
          </w:tcPr>
          <w:p w14:paraId="7E72D542" w14:textId="77777777" w:rsidR="001F7650" w:rsidRPr="003309D7" w:rsidRDefault="001F7650" w:rsidP="00623307">
            <w:pPr>
              <w:widowControl w:val="0"/>
              <w:spacing w:line="276" w:lineRule="auto"/>
              <w:rPr>
                <w:sz w:val="26"/>
                <w:szCs w:val="28"/>
              </w:rPr>
            </w:pPr>
            <w:r w:rsidRPr="003309D7">
              <w:rPr>
                <w:sz w:val="26"/>
                <w:szCs w:val="28"/>
              </w:rPr>
              <w:t>CNTT</w:t>
            </w:r>
          </w:p>
        </w:tc>
        <w:tc>
          <w:tcPr>
            <w:tcW w:w="7343" w:type="dxa"/>
            <w:shd w:val="clear" w:color="auto" w:fill="auto"/>
          </w:tcPr>
          <w:p w14:paraId="166C4ABA" w14:textId="77777777" w:rsidR="001F7650" w:rsidRPr="003309D7" w:rsidRDefault="001F7650" w:rsidP="00623307">
            <w:pPr>
              <w:widowControl w:val="0"/>
              <w:spacing w:line="276" w:lineRule="auto"/>
              <w:jc w:val="both"/>
              <w:rPr>
                <w:sz w:val="26"/>
                <w:szCs w:val="28"/>
              </w:rPr>
            </w:pPr>
            <w:r w:rsidRPr="003309D7">
              <w:rPr>
                <w:sz w:val="26"/>
                <w:szCs w:val="28"/>
              </w:rPr>
              <w:t>Công nghệ thông tin</w:t>
            </w:r>
          </w:p>
        </w:tc>
      </w:tr>
      <w:tr w:rsidR="00C63EAF" w:rsidRPr="003309D7" w14:paraId="7918DCC2" w14:textId="77777777" w:rsidTr="008D50D1">
        <w:tc>
          <w:tcPr>
            <w:tcW w:w="1445" w:type="dxa"/>
            <w:shd w:val="clear" w:color="auto" w:fill="auto"/>
          </w:tcPr>
          <w:p w14:paraId="43994FC5" w14:textId="77777777" w:rsidR="001F7650" w:rsidRPr="003309D7" w:rsidRDefault="001F7650" w:rsidP="00623307">
            <w:pPr>
              <w:widowControl w:val="0"/>
              <w:spacing w:line="276" w:lineRule="auto"/>
              <w:rPr>
                <w:sz w:val="26"/>
                <w:szCs w:val="28"/>
              </w:rPr>
            </w:pPr>
            <w:r w:rsidRPr="003309D7">
              <w:rPr>
                <w:sz w:val="26"/>
                <w:szCs w:val="28"/>
              </w:rPr>
              <w:t>CSDL</w:t>
            </w:r>
          </w:p>
        </w:tc>
        <w:tc>
          <w:tcPr>
            <w:tcW w:w="7343" w:type="dxa"/>
            <w:shd w:val="clear" w:color="auto" w:fill="auto"/>
          </w:tcPr>
          <w:p w14:paraId="6B961E64" w14:textId="77777777" w:rsidR="001F7650" w:rsidRPr="003309D7" w:rsidRDefault="001F7650" w:rsidP="00623307">
            <w:pPr>
              <w:widowControl w:val="0"/>
              <w:spacing w:line="276" w:lineRule="auto"/>
              <w:jc w:val="both"/>
              <w:rPr>
                <w:sz w:val="26"/>
                <w:szCs w:val="28"/>
              </w:rPr>
            </w:pPr>
            <w:r w:rsidRPr="003309D7">
              <w:rPr>
                <w:sz w:val="26"/>
                <w:szCs w:val="28"/>
              </w:rPr>
              <w:t>Cơ sở dữ liệu</w:t>
            </w:r>
          </w:p>
        </w:tc>
      </w:tr>
      <w:tr w:rsidR="00BE7E7F" w:rsidRPr="003309D7" w14:paraId="19577C4C" w14:textId="77777777" w:rsidTr="008D50D1">
        <w:tc>
          <w:tcPr>
            <w:tcW w:w="1445" w:type="dxa"/>
            <w:shd w:val="clear" w:color="auto" w:fill="auto"/>
          </w:tcPr>
          <w:p w14:paraId="49D9F730" w14:textId="77777777" w:rsidR="00BE7E7F" w:rsidRPr="003309D7" w:rsidRDefault="00BE7E7F" w:rsidP="00623307">
            <w:pPr>
              <w:widowControl w:val="0"/>
              <w:spacing w:line="276" w:lineRule="auto"/>
              <w:rPr>
                <w:sz w:val="26"/>
                <w:szCs w:val="28"/>
              </w:rPr>
            </w:pPr>
            <w:r w:rsidRPr="003309D7">
              <w:rPr>
                <w:sz w:val="26"/>
                <w:szCs w:val="28"/>
              </w:rPr>
              <w:t>DCL</w:t>
            </w:r>
          </w:p>
        </w:tc>
        <w:tc>
          <w:tcPr>
            <w:tcW w:w="7343" w:type="dxa"/>
            <w:shd w:val="clear" w:color="auto" w:fill="auto"/>
          </w:tcPr>
          <w:p w14:paraId="49ECB7E4" w14:textId="77777777" w:rsidR="00BE7E7F" w:rsidRPr="003309D7" w:rsidRDefault="00BE7E7F" w:rsidP="00623307">
            <w:pPr>
              <w:widowControl w:val="0"/>
              <w:spacing w:line="276" w:lineRule="auto"/>
              <w:jc w:val="both"/>
              <w:rPr>
                <w:sz w:val="26"/>
                <w:szCs w:val="28"/>
              </w:rPr>
            </w:pPr>
            <w:r w:rsidRPr="003309D7">
              <w:rPr>
                <w:sz w:val="26"/>
                <w:szCs w:val="28"/>
                <w:lang w:val="vi-VN"/>
              </w:rPr>
              <w:t>Trung tâm Dữ liệu đất đai quốc gia</w:t>
            </w:r>
          </w:p>
        </w:tc>
      </w:tr>
      <w:tr w:rsidR="000415F7" w:rsidRPr="003309D7" w14:paraId="5A2738D0" w14:textId="77777777" w:rsidTr="008D50D1">
        <w:tc>
          <w:tcPr>
            <w:tcW w:w="1445" w:type="dxa"/>
            <w:shd w:val="clear" w:color="auto" w:fill="auto"/>
          </w:tcPr>
          <w:p w14:paraId="4C483A9D" w14:textId="77777777" w:rsidR="000415F7" w:rsidRPr="003309D7" w:rsidRDefault="000415F7" w:rsidP="00623307">
            <w:pPr>
              <w:widowControl w:val="0"/>
              <w:spacing w:line="276" w:lineRule="auto"/>
              <w:rPr>
                <w:sz w:val="26"/>
                <w:szCs w:val="28"/>
              </w:rPr>
            </w:pPr>
            <w:r w:rsidRPr="003309D7">
              <w:rPr>
                <w:sz w:val="26"/>
                <w:szCs w:val="28"/>
              </w:rPr>
              <w:t>DNNN</w:t>
            </w:r>
          </w:p>
        </w:tc>
        <w:tc>
          <w:tcPr>
            <w:tcW w:w="7343" w:type="dxa"/>
            <w:shd w:val="clear" w:color="auto" w:fill="auto"/>
          </w:tcPr>
          <w:p w14:paraId="09FD6C0F" w14:textId="77777777" w:rsidR="000415F7" w:rsidRPr="003309D7" w:rsidRDefault="000415F7" w:rsidP="00623307">
            <w:pPr>
              <w:widowControl w:val="0"/>
              <w:spacing w:line="276" w:lineRule="auto"/>
              <w:jc w:val="both"/>
              <w:rPr>
                <w:sz w:val="26"/>
                <w:szCs w:val="28"/>
              </w:rPr>
            </w:pPr>
            <w:r w:rsidRPr="003309D7">
              <w:rPr>
                <w:sz w:val="26"/>
                <w:szCs w:val="28"/>
              </w:rPr>
              <w:t>Doanh nghiệp Nhà nước</w:t>
            </w:r>
          </w:p>
        </w:tc>
      </w:tr>
      <w:tr w:rsidR="00F313CC" w:rsidRPr="003309D7" w14:paraId="324AA8FF" w14:textId="77777777" w:rsidTr="008D50D1">
        <w:tc>
          <w:tcPr>
            <w:tcW w:w="1445" w:type="dxa"/>
            <w:shd w:val="clear" w:color="auto" w:fill="auto"/>
          </w:tcPr>
          <w:p w14:paraId="2DBB7AB3" w14:textId="77777777" w:rsidR="00F313CC" w:rsidRPr="003309D7" w:rsidRDefault="00F313CC" w:rsidP="00623307">
            <w:pPr>
              <w:widowControl w:val="0"/>
              <w:spacing w:line="276" w:lineRule="auto"/>
              <w:rPr>
                <w:sz w:val="26"/>
                <w:szCs w:val="28"/>
              </w:rPr>
            </w:pPr>
            <w:r w:rsidRPr="003309D7">
              <w:rPr>
                <w:sz w:val="26"/>
                <w:szCs w:val="28"/>
              </w:rPr>
              <w:t>DTTS</w:t>
            </w:r>
          </w:p>
        </w:tc>
        <w:tc>
          <w:tcPr>
            <w:tcW w:w="7343" w:type="dxa"/>
            <w:shd w:val="clear" w:color="auto" w:fill="auto"/>
          </w:tcPr>
          <w:p w14:paraId="0C5EF787" w14:textId="77777777" w:rsidR="00F313CC" w:rsidRPr="003309D7" w:rsidRDefault="00EE7756" w:rsidP="00623307">
            <w:pPr>
              <w:widowControl w:val="0"/>
              <w:spacing w:line="276" w:lineRule="auto"/>
              <w:jc w:val="both"/>
              <w:rPr>
                <w:sz w:val="26"/>
                <w:szCs w:val="28"/>
              </w:rPr>
            </w:pPr>
            <w:r w:rsidRPr="003309D7">
              <w:rPr>
                <w:sz w:val="26"/>
                <w:szCs w:val="28"/>
              </w:rPr>
              <w:t>Dân tộc thiểu số</w:t>
            </w:r>
          </w:p>
        </w:tc>
      </w:tr>
      <w:tr w:rsidR="00F313CC" w:rsidRPr="003309D7" w14:paraId="039B41EF" w14:textId="77777777" w:rsidTr="008D50D1">
        <w:tc>
          <w:tcPr>
            <w:tcW w:w="1445" w:type="dxa"/>
            <w:shd w:val="clear" w:color="auto" w:fill="auto"/>
          </w:tcPr>
          <w:p w14:paraId="754205E4" w14:textId="77777777" w:rsidR="00F313CC" w:rsidRPr="003309D7" w:rsidRDefault="00F313CC" w:rsidP="00623307">
            <w:pPr>
              <w:widowControl w:val="0"/>
              <w:spacing w:line="276" w:lineRule="auto"/>
              <w:rPr>
                <w:sz w:val="26"/>
                <w:szCs w:val="28"/>
              </w:rPr>
            </w:pPr>
            <w:r w:rsidRPr="003309D7">
              <w:rPr>
                <w:sz w:val="26"/>
                <w:szCs w:val="28"/>
              </w:rPr>
              <w:t>DVKT</w:t>
            </w:r>
          </w:p>
        </w:tc>
        <w:tc>
          <w:tcPr>
            <w:tcW w:w="7343" w:type="dxa"/>
            <w:shd w:val="clear" w:color="auto" w:fill="auto"/>
          </w:tcPr>
          <w:p w14:paraId="00E8F212" w14:textId="77777777" w:rsidR="00F313CC" w:rsidRPr="003309D7" w:rsidRDefault="00F313CC" w:rsidP="00623307">
            <w:pPr>
              <w:widowControl w:val="0"/>
              <w:spacing w:line="276" w:lineRule="auto"/>
              <w:jc w:val="both"/>
              <w:rPr>
                <w:sz w:val="26"/>
                <w:szCs w:val="28"/>
              </w:rPr>
            </w:pPr>
            <w:r w:rsidRPr="003309D7">
              <w:rPr>
                <w:sz w:val="26"/>
                <w:szCs w:val="28"/>
              </w:rPr>
              <w:t>Dịch vụ kỹ thuật</w:t>
            </w:r>
          </w:p>
        </w:tc>
      </w:tr>
      <w:tr w:rsidR="000415F7" w:rsidRPr="003309D7" w14:paraId="77B313CF" w14:textId="77777777" w:rsidTr="008D50D1">
        <w:tc>
          <w:tcPr>
            <w:tcW w:w="1445" w:type="dxa"/>
            <w:shd w:val="clear" w:color="auto" w:fill="auto"/>
          </w:tcPr>
          <w:p w14:paraId="763D1370" w14:textId="77777777" w:rsidR="000415F7" w:rsidRPr="003309D7" w:rsidRDefault="000415F7" w:rsidP="00623307">
            <w:pPr>
              <w:widowControl w:val="0"/>
              <w:spacing w:line="276" w:lineRule="auto"/>
              <w:rPr>
                <w:sz w:val="26"/>
                <w:szCs w:val="28"/>
              </w:rPr>
            </w:pPr>
            <w:r w:rsidRPr="003309D7">
              <w:rPr>
                <w:sz w:val="26"/>
                <w:szCs w:val="28"/>
              </w:rPr>
              <w:t>ĐVSN</w:t>
            </w:r>
          </w:p>
        </w:tc>
        <w:tc>
          <w:tcPr>
            <w:tcW w:w="7343" w:type="dxa"/>
            <w:shd w:val="clear" w:color="auto" w:fill="auto"/>
          </w:tcPr>
          <w:p w14:paraId="201F9C12" w14:textId="77777777" w:rsidR="000415F7" w:rsidRPr="003309D7" w:rsidRDefault="000415F7" w:rsidP="00623307">
            <w:pPr>
              <w:widowControl w:val="0"/>
              <w:spacing w:line="276" w:lineRule="auto"/>
              <w:jc w:val="both"/>
              <w:rPr>
                <w:sz w:val="26"/>
                <w:szCs w:val="28"/>
              </w:rPr>
            </w:pPr>
            <w:r w:rsidRPr="003309D7">
              <w:rPr>
                <w:sz w:val="26"/>
                <w:szCs w:val="28"/>
              </w:rPr>
              <w:t>Đơn vị sự nghiệp</w:t>
            </w:r>
          </w:p>
        </w:tc>
      </w:tr>
      <w:tr w:rsidR="00F313CC" w:rsidRPr="003309D7" w14:paraId="6B38FA49" w14:textId="77777777" w:rsidTr="008D50D1">
        <w:tc>
          <w:tcPr>
            <w:tcW w:w="1445" w:type="dxa"/>
            <w:shd w:val="clear" w:color="auto" w:fill="auto"/>
          </w:tcPr>
          <w:p w14:paraId="2C0BF206" w14:textId="77777777" w:rsidR="00F313CC" w:rsidRPr="003309D7" w:rsidRDefault="00F313CC" w:rsidP="00623307">
            <w:pPr>
              <w:widowControl w:val="0"/>
              <w:spacing w:line="276" w:lineRule="auto"/>
              <w:rPr>
                <w:sz w:val="26"/>
                <w:szCs w:val="28"/>
              </w:rPr>
            </w:pPr>
            <w:r w:rsidRPr="003309D7">
              <w:rPr>
                <w:sz w:val="26"/>
                <w:szCs w:val="28"/>
              </w:rPr>
              <w:t>GCN</w:t>
            </w:r>
          </w:p>
        </w:tc>
        <w:tc>
          <w:tcPr>
            <w:tcW w:w="7343" w:type="dxa"/>
            <w:shd w:val="clear" w:color="auto" w:fill="auto"/>
          </w:tcPr>
          <w:p w14:paraId="6150938A" w14:textId="77777777" w:rsidR="00F313CC" w:rsidRPr="003309D7" w:rsidRDefault="00F313CC" w:rsidP="00623307">
            <w:pPr>
              <w:widowControl w:val="0"/>
              <w:spacing w:line="276" w:lineRule="auto"/>
              <w:jc w:val="both"/>
              <w:rPr>
                <w:sz w:val="26"/>
                <w:szCs w:val="28"/>
              </w:rPr>
            </w:pPr>
            <w:r w:rsidRPr="003309D7">
              <w:rPr>
                <w:sz w:val="26"/>
                <w:szCs w:val="28"/>
              </w:rPr>
              <w:t>Giấy chứng nhận quyền sử dụng đất, quyền sở hữu nhà ở và tài sản khác gắn liền với đất</w:t>
            </w:r>
          </w:p>
        </w:tc>
      </w:tr>
      <w:tr w:rsidR="00F313CC" w:rsidRPr="003309D7" w14:paraId="7E3D9CF3" w14:textId="77777777" w:rsidTr="008D50D1">
        <w:tc>
          <w:tcPr>
            <w:tcW w:w="1445" w:type="dxa"/>
            <w:shd w:val="clear" w:color="auto" w:fill="auto"/>
          </w:tcPr>
          <w:p w14:paraId="03E6A49B" w14:textId="77777777" w:rsidR="00F313CC" w:rsidRPr="003309D7" w:rsidRDefault="00F313CC" w:rsidP="00623307">
            <w:pPr>
              <w:widowControl w:val="0"/>
              <w:spacing w:line="276" w:lineRule="auto"/>
              <w:rPr>
                <w:sz w:val="26"/>
                <w:szCs w:val="28"/>
              </w:rPr>
            </w:pPr>
            <w:r w:rsidRPr="003309D7">
              <w:rPr>
                <w:sz w:val="26"/>
                <w:szCs w:val="28"/>
              </w:rPr>
              <w:t>IDA</w:t>
            </w:r>
          </w:p>
        </w:tc>
        <w:tc>
          <w:tcPr>
            <w:tcW w:w="7343" w:type="dxa"/>
            <w:shd w:val="clear" w:color="auto" w:fill="auto"/>
          </w:tcPr>
          <w:p w14:paraId="424578F1" w14:textId="77777777" w:rsidR="00F313CC" w:rsidRPr="003309D7" w:rsidRDefault="00F313CC" w:rsidP="00623307">
            <w:pPr>
              <w:widowControl w:val="0"/>
              <w:spacing w:line="276" w:lineRule="auto"/>
              <w:jc w:val="both"/>
              <w:rPr>
                <w:sz w:val="26"/>
                <w:szCs w:val="28"/>
              </w:rPr>
            </w:pPr>
            <w:r w:rsidRPr="003309D7">
              <w:rPr>
                <w:sz w:val="26"/>
                <w:szCs w:val="28"/>
              </w:rPr>
              <w:t>Hiệp hội phát triển quốc tế</w:t>
            </w:r>
          </w:p>
        </w:tc>
      </w:tr>
      <w:tr w:rsidR="00F313CC" w:rsidRPr="003309D7" w14:paraId="19CABD21" w14:textId="77777777" w:rsidTr="008D50D1">
        <w:tc>
          <w:tcPr>
            <w:tcW w:w="1445" w:type="dxa"/>
            <w:shd w:val="clear" w:color="auto" w:fill="auto"/>
          </w:tcPr>
          <w:p w14:paraId="1CBB0998" w14:textId="77777777" w:rsidR="00F313CC" w:rsidRPr="003309D7" w:rsidRDefault="00F313CC" w:rsidP="00623307">
            <w:pPr>
              <w:widowControl w:val="0"/>
              <w:spacing w:line="276" w:lineRule="auto"/>
              <w:rPr>
                <w:sz w:val="26"/>
                <w:szCs w:val="28"/>
              </w:rPr>
            </w:pPr>
            <w:r w:rsidRPr="003309D7">
              <w:rPr>
                <w:sz w:val="26"/>
                <w:szCs w:val="28"/>
              </w:rPr>
              <w:t>LIS</w:t>
            </w:r>
          </w:p>
        </w:tc>
        <w:tc>
          <w:tcPr>
            <w:tcW w:w="7343" w:type="dxa"/>
            <w:shd w:val="clear" w:color="auto" w:fill="auto"/>
          </w:tcPr>
          <w:p w14:paraId="4E6BD4AD" w14:textId="77777777" w:rsidR="00F313CC" w:rsidRPr="003309D7" w:rsidRDefault="00F313CC" w:rsidP="00623307">
            <w:pPr>
              <w:widowControl w:val="0"/>
              <w:spacing w:line="276" w:lineRule="auto"/>
              <w:jc w:val="both"/>
              <w:rPr>
                <w:sz w:val="26"/>
                <w:szCs w:val="28"/>
              </w:rPr>
            </w:pPr>
            <w:r w:rsidRPr="003309D7">
              <w:rPr>
                <w:sz w:val="26"/>
                <w:szCs w:val="28"/>
              </w:rPr>
              <w:t>Hệ thống thông tin đất đai</w:t>
            </w:r>
          </w:p>
        </w:tc>
      </w:tr>
      <w:tr w:rsidR="00F313CC" w:rsidRPr="003309D7" w14:paraId="3F97FC56" w14:textId="77777777" w:rsidTr="008D50D1">
        <w:tc>
          <w:tcPr>
            <w:tcW w:w="1445" w:type="dxa"/>
            <w:shd w:val="clear" w:color="auto" w:fill="auto"/>
          </w:tcPr>
          <w:p w14:paraId="11C64B05" w14:textId="77777777" w:rsidR="00F313CC" w:rsidRPr="003309D7" w:rsidRDefault="00F313CC" w:rsidP="00623307">
            <w:pPr>
              <w:widowControl w:val="0"/>
              <w:spacing w:line="276" w:lineRule="auto"/>
              <w:rPr>
                <w:sz w:val="26"/>
                <w:szCs w:val="28"/>
              </w:rPr>
            </w:pPr>
            <w:r w:rsidRPr="003309D7">
              <w:rPr>
                <w:sz w:val="26"/>
                <w:szCs w:val="28"/>
              </w:rPr>
              <w:t>M&amp;E</w:t>
            </w:r>
          </w:p>
        </w:tc>
        <w:tc>
          <w:tcPr>
            <w:tcW w:w="7343" w:type="dxa"/>
            <w:shd w:val="clear" w:color="auto" w:fill="auto"/>
          </w:tcPr>
          <w:p w14:paraId="7F38C2D9" w14:textId="77777777" w:rsidR="00F313CC" w:rsidRPr="003309D7" w:rsidRDefault="00F313CC" w:rsidP="00623307">
            <w:pPr>
              <w:widowControl w:val="0"/>
              <w:spacing w:line="276" w:lineRule="auto"/>
              <w:jc w:val="both"/>
              <w:rPr>
                <w:sz w:val="26"/>
                <w:szCs w:val="28"/>
              </w:rPr>
            </w:pPr>
            <w:r w:rsidRPr="003309D7">
              <w:rPr>
                <w:sz w:val="26"/>
                <w:szCs w:val="28"/>
              </w:rPr>
              <w:t>Theo dõi và Đánh giá</w:t>
            </w:r>
          </w:p>
        </w:tc>
      </w:tr>
      <w:tr w:rsidR="00F313CC" w:rsidRPr="003309D7" w14:paraId="146452E7" w14:textId="77777777" w:rsidTr="008D50D1">
        <w:tc>
          <w:tcPr>
            <w:tcW w:w="1445" w:type="dxa"/>
            <w:shd w:val="clear" w:color="auto" w:fill="auto"/>
          </w:tcPr>
          <w:p w14:paraId="4D0F0929" w14:textId="77777777" w:rsidR="00F313CC" w:rsidRPr="003309D7" w:rsidRDefault="00F313CC" w:rsidP="00623307">
            <w:pPr>
              <w:widowControl w:val="0"/>
              <w:spacing w:line="276" w:lineRule="auto"/>
              <w:rPr>
                <w:sz w:val="26"/>
                <w:szCs w:val="28"/>
              </w:rPr>
            </w:pPr>
            <w:r w:rsidRPr="003309D7">
              <w:rPr>
                <w:sz w:val="26"/>
                <w:szCs w:val="28"/>
              </w:rPr>
              <w:t>NHTG</w:t>
            </w:r>
          </w:p>
        </w:tc>
        <w:tc>
          <w:tcPr>
            <w:tcW w:w="7343" w:type="dxa"/>
            <w:shd w:val="clear" w:color="auto" w:fill="auto"/>
          </w:tcPr>
          <w:p w14:paraId="54DF44EE" w14:textId="77777777" w:rsidR="00F313CC" w:rsidRPr="003309D7" w:rsidRDefault="00F313CC" w:rsidP="00623307">
            <w:pPr>
              <w:widowControl w:val="0"/>
              <w:spacing w:line="276" w:lineRule="auto"/>
              <w:jc w:val="both"/>
              <w:rPr>
                <w:sz w:val="26"/>
                <w:szCs w:val="28"/>
              </w:rPr>
            </w:pPr>
            <w:r w:rsidRPr="003309D7">
              <w:rPr>
                <w:sz w:val="26"/>
                <w:szCs w:val="28"/>
              </w:rPr>
              <w:t>Ngân hàng Thế giới</w:t>
            </w:r>
          </w:p>
        </w:tc>
      </w:tr>
      <w:tr w:rsidR="00BE7E7F" w:rsidRPr="003309D7" w14:paraId="1E68B517" w14:textId="77777777" w:rsidTr="008D50D1">
        <w:tc>
          <w:tcPr>
            <w:tcW w:w="1445" w:type="dxa"/>
            <w:shd w:val="clear" w:color="auto" w:fill="auto"/>
          </w:tcPr>
          <w:p w14:paraId="67CD25BB" w14:textId="77777777" w:rsidR="00BE7E7F" w:rsidRPr="003309D7" w:rsidRDefault="00BE7E7F" w:rsidP="00623307">
            <w:pPr>
              <w:widowControl w:val="0"/>
              <w:spacing w:line="276" w:lineRule="auto"/>
              <w:rPr>
                <w:sz w:val="26"/>
                <w:szCs w:val="28"/>
              </w:rPr>
            </w:pPr>
            <w:r w:rsidRPr="003309D7">
              <w:rPr>
                <w:sz w:val="26"/>
                <w:szCs w:val="28"/>
              </w:rPr>
              <w:t>ODA</w:t>
            </w:r>
          </w:p>
        </w:tc>
        <w:tc>
          <w:tcPr>
            <w:tcW w:w="7343" w:type="dxa"/>
            <w:shd w:val="clear" w:color="auto" w:fill="auto"/>
          </w:tcPr>
          <w:p w14:paraId="442D7184" w14:textId="77777777" w:rsidR="00BE7E7F" w:rsidRPr="003309D7" w:rsidRDefault="00BE7E7F" w:rsidP="00623307">
            <w:pPr>
              <w:widowControl w:val="0"/>
              <w:spacing w:line="276" w:lineRule="auto"/>
              <w:jc w:val="both"/>
              <w:rPr>
                <w:sz w:val="26"/>
                <w:szCs w:val="28"/>
              </w:rPr>
            </w:pPr>
            <w:r w:rsidRPr="003309D7">
              <w:rPr>
                <w:sz w:val="26"/>
                <w:szCs w:val="28"/>
              </w:rPr>
              <w:t>Hỗ trợ phát triển chính thức</w:t>
            </w:r>
          </w:p>
        </w:tc>
      </w:tr>
      <w:tr w:rsidR="00644AC3" w:rsidRPr="003309D7" w14:paraId="61228E98" w14:textId="77777777" w:rsidTr="008D50D1">
        <w:tc>
          <w:tcPr>
            <w:tcW w:w="1445" w:type="dxa"/>
            <w:shd w:val="clear" w:color="auto" w:fill="auto"/>
          </w:tcPr>
          <w:p w14:paraId="31F7E88E" w14:textId="77777777" w:rsidR="00644AC3" w:rsidRPr="003309D7" w:rsidRDefault="00644AC3" w:rsidP="00623307">
            <w:pPr>
              <w:widowControl w:val="0"/>
              <w:spacing w:line="276" w:lineRule="auto"/>
              <w:rPr>
                <w:sz w:val="26"/>
                <w:szCs w:val="28"/>
              </w:rPr>
            </w:pPr>
            <w:r w:rsidRPr="003309D7">
              <w:rPr>
                <w:sz w:val="26"/>
                <w:szCs w:val="28"/>
              </w:rPr>
              <w:t>POM</w:t>
            </w:r>
          </w:p>
        </w:tc>
        <w:tc>
          <w:tcPr>
            <w:tcW w:w="7343" w:type="dxa"/>
            <w:shd w:val="clear" w:color="auto" w:fill="auto"/>
          </w:tcPr>
          <w:p w14:paraId="0EA16814" w14:textId="77777777" w:rsidR="00644AC3" w:rsidRPr="003309D7" w:rsidRDefault="00644AC3" w:rsidP="00623307">
            <w:pPr>
              <w:widowControl w:val="0"/>
              <w:tabs>
                <w:tab w:val="left" w:pos="-2240"/>
              </w:tabs>
              <w:spacing w:line="276" w:lineRule="auto"/>
              <w:jc w:val="both"/>
              <w:rPr>
                <w:sz w:val="26"/>
                <w:szCs w:val="28"/>
              </w:rPr>
            </w:pPr>
            <w:r w:rsidRPr="003309D7">
              <w:rPr>
                <w:sz w:val="26"/>
                <w:szCs w:val="28"/>
              </w:rPr>
              <w:t>Sổ tay hướng dẫn thực hiện Dự án</w:t>
            </w:r>
          </w:p>
        </w:tc>
      </w:tr>
      <w:tr w:rsidR="00F313CC" w:rsidRPr="003309D7" w14:paraId="2857170C" w14:textId="77777777" w:rsidTr="008D50D1">
        <w:tc>
          <w:tcPr>
            <w:tcW w:w="1445" w:type="dxa"/>
            <w:shd w:val="clear" w:color="auto" w:fill="auto"/>
          </w:tcPr>
          <w:p w14:paraId="05C55A6E" w14:textId="77777777" w:rsidR="00F313CC" w:rsidRPr="003309D7" w:rsidRDefault="00F313CC" w:rsidP="00623307">
            <w:pPr>
              <w:widowControl w:val="0"/>
              <w:spacing w:line="276" w:lineRule="auto"/>
              <w:rPr>
                <w:sz w:val="26"/>
                <w:szCs w:val="28"/>
              </w:rPr>
            </w:pPr>
            <w:r w:rsidRPr="003309D7">
              <w:rPr>
                <w:sz w:val="26"/>
                <w:szCs w:val="28"/>
              </w:rPr>
              <w:t>TCQLĐĐ</w:t>
            </w:r>
          </w:p>
        </w:tc>
        <w:tc>
          <w:tcPr>
            <w:tcW w:w="7343" w:type="dxa"/>
            <w:shd w:val="clear" w:color="auto" w:fill="auto"/>
          </w:tcPr>
          <w:p w14:paraId="7F2ACF13" w14:textId="77777777" w:rsidR="00F313CC" w:rsidRPr="003309D7" w:rsidRDefault="00CF74F0" w:rsidP="00623307">
            <w:pPr>
              <w:widowControl w:val="0"/>
              <w:spacing w:line="276" w:lineRule="auto"/>
              <w:jc w:val="both"/>
              <w:rPr>
                <w:sz w:val="26"/>
                <w:szCs w:val="28"/>
              </w:rPr>
            </w:pPr>
            <w:r w:rsidRPr="003309D7">
              <w:rPr>
                <w:sz w:val="26"/>
                <w:szCs w:val="28"/>
              </w:rPr>
              <w:t>T</w:t>
            </w:r>
            <w:r w:rsidR="00552522" w:rsidRPr="003309D7">
              <w:rPr>
                <w:sz w:val="26"/>
                <w:szCs w:val="28"/>
              </w:rPr>
              <w:t>ổng cục Quản lý đất đai</w:t>
            </w:r>
          </w:p>
        </w:tc>
      </w:tr>
      <w:tr w:rsidR="00F313CC" w:rsidRPr="003309D7" w14:paraId="2F62B7A0" w14:textId="77777777" w:rsidTr="008D50D1">
        <w:tc>
          <w:tcPr>
            <w:tcW w:w="1445" w:type="dxa"/>
            <w:shd w:val="clear" w:color="auto" w:fill="auto"/>
          </w:tcPr>
          <w:p w14:paraId="301BE6AD" w14:textId="77777777" w:rsidR="00F313CC" w:rsidRPr="003309D7" w:rsidRDefault="00F313CC" w:rsidP="00623307">
            <w:pPr>
              <w:widowControl w:val="0"/>
              <w:spacing w:line="276" w:lineRule="auto"/>
              <w:rPr>
                <w:sz w:val="26"/>
                <w:szCs w:val="28"/>
              </w:rPr>
            </w:pPr>
            <w:r w:rsidRPr="003309D7">
              <w:rPr>
                <w:sz w:val="26"/>
                <w:szCs w:val="28"/>
              </w:rPr>
              <w:t>TNMT</w:t>
            </w:r>
          </w:p>
        </w:tc>
        <w:tc>
          <w:tcPr>
            <w:tcW w:w="7343" w:type="dxa"/>
            <w:shd w:val="clear" w:color="auto" w:fill="auto"/>
          </w:tcPr>
          <w:p w14:paraId="396D40FB" w14:textId="77777777" w:rsidR="00F313CC" w:rsidRPr="003309D7" w:rsidRDefault="00F313CC" w:rsidP="00623307">
            <w:pPr>
              <w:widowControl w:val="0"/>
              <w:spacing w:line="276" w:lineRule="auto"/>
              <w:jc w:val="both"/>
              <w:rPr>
                <w:sz w:val="26"/>
                <w:szCs w:val="28"/>
              </w:rPr>
            </w:pPr>
            <w:r w:rsidRPr="003309D7">
              <w:rPr>
                <w:sz w:val="26"/>
                <w:szCs w:val="28"/>
              </w:rPr>
              <w:t>Tài nguyên và Môi trường</w:t>
            </w:r>
          </w:p>
        </w:tc>
      </w:tr>
      <w:tr w:rsidR="00F313CC" w:rsidRPr="003309D7" w14:paraId="1E6C006B" w14:textId="77777777" w:rsidTr="008D50D1">
        <w:tc>
          <w:tcPr>
            <w:tcW w:w="1445" w:type="dxa"/>
            <w:shd w:val="clear" w:color="auto" w:fill="auto"/>
          </w:tcPr>
          <w:p w14:paraId="792B31D0" w14:textId="77777777" w:rsidR="00F313CC" w:rsidRPr="003309D7" w:rsidRDefault="00F313CC" w:rsidP="00623307">
            <w:pPr>
              <w:widowControl w:val="0"/>
              <w:spacing w:line="276" w:lineRule="auto"/>
              <w:rPr>
                <w:sz w:val="26"/>
                <w:szCs w:val="28"/>
              </w:rPr>
            </w:pPr>
            <w:r w:rsidRPr="003309D7">
              <w:rPr>
                <w:sz w:val="26"/>
                <w:szCs w:val="28"/>
              </w:rPr>
              <w:t>TW</w:t>
            </w:r>
          </w:p>
        </w:tc>
        <w:tc>
          <w:tcPr>
            <w:tcW w:w="7343" w:type="dxa"/>
            <w:shd w:val="clear" w:color="auto" w:fill="auto"/>
          </w:tcPr>
          <w:p w14:paraId="0922FDB7" w14:textId="77777777" w:rsidR="00F313CC" w:rsidRPr="003309D7" w:rsidRDefault="001D4A82" w:rsidP="00623307">
            <w:pPr>
              <w:widowControl w:val="0"/>
              <w:spacing w:line="276" w:lineRule="auto"/>
              <w:jc w:val="both"/>
              <w:rPr>
                <w:sz w:val="26"/>
                <w:szCs w:val="28"/>
              </w:rPr>
            </w:pPr>
            <w:r w:rsidRPr="003309D7">
              <w:rPr>
                <w:sz w:val="26"/>
                <w:szCs w:val="28"/>
              </w:rPr>
              <w:t>Trung ương</w:t>
            </w:r>
          </w:p>
        </w:tc>
      </w:tr>
      <w:tr w:rsidR="00F313CC" w:rsidRPr="003309D7" w14:paraId="3B3C1945" w14:textId="77777777" w:rsidTr="008D50D1">
        <w:tc>
          <w:tcPr>
            <w:tcW w:w="1445" w:type="dxa"/>
            <w:shd w:val="clear" w:color="auto" w:fill="auto"/>
          </w:tcPr>
          <w:p w14:paraId="3058BF6C" w14:textId="77777777" w:rsidR="00F313CC" w:rsidRPr="003309D7" w:rsidRDefault="00F313CC" w:rsidP="00623307">
            <w:pPr>
              <w:widowControl w:val="0"/>
              <w:spacing w:line="276" w:lineRule="auto"/>
              <w:rPr>
                <w:sz w:val="26"/>
                <w:szCs w:val="28"/>
              </w:rPr>
            </w:pPr>
            <w:r w:rsidRPr="003309D7">
              <w:rPr>
                <w:sz w:val="26"/>
                <w:szCs w:val="28"/>
              </w:rPr>
              <w:t>UBND</w:t>
            </w:r>
          </w:p>
        </w:tc>
        <w:tc>
          <w:tcPr>
            <w:tcW w:w="7343" w:type="dxa"/>
            <w:shd w:val="clear" w:color="auto" w:fill="auto"/>
          </w:tcPr>
          <w:p w14:paraId="57B44EB3" w14:textId="77777777" w:rsidR="00F313CC" w:rsidRPr="003309D7" w:rsidRDefault="00F313CC" w:rsidP="00623307">
            <w:pPr>
              <w:widowControl w:val="0"/>
              <w:spacing w:line="276" w:lineRule="auto"/>
              <w:jc w:val="both"/>
              <w:rPr>
                <w:sz w:val="26"/>
                <w:szCs w:val="28"/>
              </w:rPr>
            </w:pPr>
            <w:r w:rsidRPr="003309D7">
              <w:rPr>
                <w:sz w:val="26"/>
                <w:szCs w:val="28"/>
              </w:rPr>
              <w:t>Ủy ban Nhân dân</w:t>
            </w:r>
          </w:p>
        </w:tc>
      </w:tr>
      <w:tr w:rsidR="00BE7E7F" w:rsidRPr="003309D7" w14:paraId="7FB2668F" w14:textId="77777777" w:rsidTr="008D50D1">
        <w:tc>
          <w:tcPr>
            <w:tcW w:w="1445" w:type="dxa"/>
            <w:shd w:val="clear" w:color="auto" w:fill="auto"/>
          </w:tcPr>
          <w:p w14:paraId="0BA249A8" w14:textId="77777777" w:rsidR="00BE7E7F" w:rsidRPr="003309D7" w:rsidRDefault="00BE7E7F" w:rsidP="00623307">
            <w:pPr>
              <w:widowControl w:val="0"/>
              <w:spacing w:line="276" w:lineRule="auto"/>
              <w:rPr>
                <w:sz w:val="26"/>
                <w:szCs w:val="28"/>
              </w:rPr>
            </w:pPr>
            <w:r w:rsidRPr="003309D7">
              <w:rPr>
                <w:sz w:val="26"/>
                <w:szCs w:val="28"/>
              </w:rPr>
              <w:t>VILG</w:t>
            </w:r>
          </w:p>
        </w:tc>
        <w:tc>
          <w:tcPr>
            <w:tcW w:w="7343" w:type="dxa"/>
            <w:shd w:val="clear" w:color="auto" w:fill="auto"/>
          </w:tcPr>
          <w:p w14:paraId="6BF0607C" w14:textId="77777777" w:rsidR="00BE7E7F" w:rsidRPr="003309D7" w:rsidRDefault="00BE7E7F" w:rsidP="00623307">
            <w:pPr>
              <w:widowControl w:val="0"/>
              <w:spacing w:line="276" w:lineRule="auto"/>
              <w:jc w:val="both"/>
              <w:rPr>
                <w:sz w:val="26"/>
                <w:szCs w:val="28"/>
              </w:rPr>
            </w:pPr>
            <w:r w:rsidRPr="003309D7">
              <w:rPr>
                <w:sz w:val="26"/>
                <w:szCs w:val="28"/>
              </w:rPr>
              <w:t>Dự án Tăng cường quản lý đất đai và cơ sở dữ liệu đất đai</w:t>
            </w:r>
          </w:p>
        </w:tc>
      </w:tr>
      <w:tr w:rsidR="00F313CC" w:rsidRPr="003309D7" w14:paraId="4BDF67F2" w14:textId="77777777" w:rsidTr="008D50D1">
        <w:tc>
          <w:tcPr>
            <w:tcW w:w="1445" w:type="dxa"/>
            <w:shd w:val="clear" w:color="auto" w:fill="auto"/>
          </w:tcPr>
          <w:p w14:paraId="7A158357" w14:textId="77777777" w:rsidR="00F313CC" w:rsidRPr="003309D7" w:rsidRDefault="00F313CC" w:rsidP="00623307">
            <w:pPr>
              <w:widowControl w:val="0"/>
              <w:spacing w:line="276" w:lineRule="auto"/>
              <w:rPr>
                <w:sz w:val="26"/>
                <w:szCs w:val="28"/>
              </w:rPr>
            </w:pPr>
            <w:r w:rsidRPr="003309D7">
              <w:rPr>
                <w:sz w:val="26"/>
                <w:szCs w:val="28"/>
              </w:rPr>
              <w:t>VLAP</w:t>
            </w:r>
          </w:p>
        </w:tc>
        <w:tc>
          <w:tcPr>
            <w:tcW w:w="7343" w:type="dxa"/>
            <w:shd w:val="clear" w:color="auto" w:fill="auto"/>
          </w:tcPr>
          <w:p w14:paraId="265CA980" w14:textId="77777777" w:rsidR="00F313CC" w:rsidRPr="003309D7" w:rsidRDefault="00F313CC" w:rsidP="00623307">
            <w:pPr>
              <w:widowControl w:val="0"/>
              <w:spacing w:line="276" w:lineRule="auto"/>
              <w:jc w:val="both"/>
              <w:rPr>
                <w:spacing w:val="-4"/>
                <w:sz w:val="26"/>
                <w:szCs w:val="28"/>
              </w:rPr>
            </w:pPr>
            <w:r w:rsidRPr="003309D7">
              <w:rPr>
                <w:spacing w:val="-4"/>
                <w:sz w:val="26"/>
                <w:szCs w:val="28"/>
              </w:rPr>
              <w:t>Dự án Hoàn thiện và Hiện đại hóa Hệ thống Quản lý đất đai Việt Nam</w:t>
            </w:r>
          </w:p>
        </w:tc>
      </w:tr>
      <w:tr w:rsidR="00F313CC" w:rsidRPr="003309D7" w14:paraId="2434C7B4" w14:textId="77777777" w:rsidTr="008D50D1">
        <w:tc>
          <w:tcPr>
            <w:tcW w:w="1445" w:type="dxa"/>
            <w:shd w:val="clear" w:color="auto" w:fill="auto"/>
          </w:tcPr>
          <w:p w14:paraId="54A37D96" w14:textId="77777777" w:rsidR="00F313CC" w:rsidRPr="003309D7" w:rsidRDefault="00F313CC" w:rsidP="00E93D89">
            <w:pPr>
              <w:widowControl w:val="0"/>
              <w:spacing w:line="276" w:lineRule="auto"/>
              <w:rPr>
                <w:sz w:val="26"/>
                <w:szCs w:val="28"/>
              </w:rPr>
            </w:pPr>
            <w:r w:rsidRPr="003309D7">
              <w:rPr>
                <w:sz w:val="26"/>
                <w:szCs w:val="28"/>
              </w:rPr>
              <w:t>VPĐK</w:t>
            </w:r>
            <w:r w:rsidR="00E93D89" w:rsidRPr="003309D7">
              <w:rPr>
                <w:sz w:val="26"/>
                <w:szCs w:val="28"/>
              </w:rPr>
              <w:t>ĐĐ</w:t>
            </w:r>
          </w:p>
        </w:tc>
        <w:tc>
          <w:tcPr>
            <w:tcW w:w="7343" w:type="dxa"/>
            <w:shd w:val="clear" w:color="auto" w:fill="auto"/>
          </w:tcPr>
          <w:p w14:paraId="1F15D90F" w14:textId="77777777" w:rsidR="00F313CC" w:rsidRPr="003309D7" w:rsidRDefault="00102568" w:rsidP="00623307">
            <w:pPr>
              <w:widowControl w:val="0"/>
              <w:spacing w:line="276" w:lineRule="auto"/>
              <w:jc w:val="both"/>
              <w:rPr>
                <w:sz w:val="26"/>
                <w:szCs w:val="28"/>
              </w:rPr>
            </w:pPr>
            <w:r w:rsidRPr="003309D7">
              <w:rPr>
                <w:sz w:val="26"/>
                <w:szCs w:val="28"/>
              </w:rPr>
              <w:t>V</w:t>
            </w:r>
            <w:r w:rsidR="00552522" w:rsidRPr="003309D7">
              <w:rPr>
                <w:sz w:val="26"/>
                <w:szCs w:val="28"/>
              </w:rPr>
              <w:t xml:space="preserve">ăn phòng Đăng ký </w:t>
            </w:r>
            <w:r w:rsidR="00F313CC" w:rsidRPr="003309D7">
              <w:rPr>
                <w:sz w:val="26"/>
                <w:szCs w:val="28"/>
              </w:rPr>
              <w:t>đất đai</w:t>
            </w:r>
          </w:p>
        </w:tc>
      </w:tr>
      <w:tr w:rsidR="00F3092B" w:rsidRPr="003309D7" w14:paraId="02D27B7C" w14:textId="77777777" w:rsidTr="008D50D1">
        <w:tc>
          <w:tcPr>
            <w:tcW w:w="1445" w:type="dxa"/>
            <w:shd w:val="clear" w:color="auto" w:fill="auto"/>
          </w:tcPr>
          <w:p w14:paraId="2CFF4B3F" w14:textId="3F0BCFFE" w:rsidR="00F3092B" w:rsidRPr="003309D7" w:rsidRDefault="00F3092B" w:rsidP="00E93D89">
            <w:pPr>
              <w:widowControl w:val="0"/>
              <w:spacing w:line="276" w:lineRule="auto"/>
              <w:rPr>
                <w:sz w:val="26"/>
                <w:szCs w:val="28"/>
              </w:rPr>
            </w:pPr>
            <w:r>
              <w:rPr>
                <w:sz w:val="26"/>
                <w:szCs w:val="28"/>
              </w:rPr>
              <w:t>VNPT-iLIS</w:t>
            </w:r>
          </w:p>
        </w:tc>
        <w:tc>
          <w:tcPr>
            <w:tcW w:w="7343" w:type="dxa"/>
            <w:shd w:val="clear" w:color="auto" w:fill="auto"/>
          </w:tcPr>
          <w:p w14:paraId="58F67AD1" w14:textId="596F4976" w:rsidR="00F3092B" w:rsidRPr="003309D7" w:rsidRDefault="00F3092B" w:rsidP="00623307">
            <w:pPr>
              <w:widowControl w:val="0"/>
              <w:spacing w:line="276" w:lineRule="auto"/>
              <w:jc w:val="both"/>
              <w:rPr>
                <w:sz w:val="26"/>
                <w:szCs w:val="28"/>
              </w:rPr>
            </w:pPr>
            <w:r>
              <w:rPr>
                <w:sz w:val="26"/>
                <w:szCs w:val="28"/>
              </w:rPr>
              <w:t>Hệ thống phần mềm Quản lý cơ sở dữ liệu đất đai</w:t>
            </w:r>
            <w:r w:rsidR="0022090F">
              <w:rPr>
                <w:sz w:val="26"/>
                <w:szCs w:val="28"/>
              </w:rPr>
              <w:t xml:space="preserve"> VNPT-iLIS</w:t>
            </w:r>
          </w:p>
        </w:tc>
      </w:tr>
    </w:tbl>
    <w:p w14:paraId="17DE0129" w14:textId="77777777" w:rsidR="001F7650" w:rsidRPr="003309D7" w:rsidRDefault="001F7650" w:rsidP="00623307">
      <w:pPr>
        <w:widowControl w:val="0"/>
        <w:spacing w:line="276" w:lineRule="auto"/>
        <w:sectPr w:rsidR="001F7650" w:rsidRPr="003309D7" w:rsidSect="00D25E85">
          <w:headerReference w:type="even" r:id="rId9"/>
          <w:headerReference w:type="default" r:id="rId10"/>
          <w:footerReference w:type="even" r:id="rId11"/>
          <w:footerReference w:type="default" r:id="rId12"/>
          <w:headerReference w:type="first" r:id="rId13"/>
          <w:footerReference w:type="first" r:id="rId14"/>
          <w:pgSz w:w="11909" w:h="16834" w:code="9"/>
          <w:pgMar w:top="1134" w:right="1134" w:bottom="1134" w:left="1701" w:header="720" w:footer="720" w:gutter="0"/>
          <w:pgNumType w:start="1"/>
          <w:cols w:space="720"/>
          <w:docGrid w:linePitch="360"/>
        </w:sectPr>
      </w:pPr>
    </w:p>
    <w:p w14:paraId="3ADF4149" w14:textId="554A9B06" w:rsidR="001A147B" w:rsidRPr="00603DB8" w:rsidRDefault="001A147B" w:rsidP="00603DB8">
      <w:pPr>
        <w:rPr>
          <w:b/>
          <w:bCs/>
          <w:kern w:val="32"/>
          <w:sz w:val="28"/>
          <w:szCs w:val="28"/>
          <w:lang w:val="vi-VN" w:eastAsia="x-none"/>
        </w:rPr>
      </w:pPr>
      <w:bookmarkStart w:id="1" w:name="_Toc94164319"/>
      <w:r w:rsidRPr="00603DB8">
        <w:rPr>
          <w:b/>
        </w:rPr>
        <w:lastRenderedPageBreak/>
        <w:t>I. T</w:t>
      </w:r>
      <w:r w:rsidR="004A5A37" w:rsidRPr="00603DB8">
        <w:rPr>
          <w:b/>
        </w:rPr>
        <w:t xml:space="preserve">HÔNG TIN </w:t>
      </w:r>
      <w:r w:rsidR="00B47E49" w:rsidRPr="00603DB8">
        <w:rPr>
          <w:b/>
        </w:rPr>
        <w:t>KH</w:t>
      </w:r>
      <w:r w:rsidR="009A3B0C" w:rsidRPr="00603DB8">
        <w:rPr>
          <w:b/>
        </w:rPr>
        <w:t>ÁI</w:t>
      </w:r>
      <w:r w:rsidR="00B47E49" w:rsidRPr="00603DB8">
        <w:rPr>
          <w:b/>
        </w:rPr>
        <w:t xml:space="preserve"> QUÁT VỀ ĐỀ ÁN</w:t>
      </w:r>
      <w:bookmarkEnd w:id="1"/>
    </w:p>
    <w:p w14:paraId="21D85A9F" w14:textId="77777777" w:rsidR="00FF1928" w:rsidRPr="003309D7" w:rsidRDefault="00A4584D" w:rsidP="0017784E">
      <w:pPr>
        <w:pStyle w:val="Heading2"/>
        <w:spacing w:before="0" w:after="0" w:line="276" w:lineRule="auto"/>
        <w:ind w:firstLine="567"/>
        <w:rPr>
          <w:i w:val="0"/>
          <w:sz w:val="28"/>
        </w:rPr>
      </w:pPr>
      <w:bookmarkStart w:id="2" w:name="_Toc434770800"/>
      <w:bookmarkStart w:id="3" w:name="_Toc452351288"/>
      <w:bookmarkStart w:id="4" w:name="_Toc452440085"/>
      <w:bookmarkStart w:id="5" w:name="_Toc452528312"/>
      <w:bookmarkStart w:id="6" w:name="_Toc94164320"/>
      <w:r w:rsidRPr="003309D7">
        <w:rPr>
          <w:i w:val="0"/>
          <w:sz w:val="28"/>
        </w:rPr>
        <w:t xml:space="preserve">1. </w:t>
      </w:r>
      <w:r w:rsidR="00FF1928" w:rsidRPr="003309D7">
        <w:rPr>
          <w:i w:val="0"/>
          <w:sz w:val="28"/>
        </w:rPr>
        <w:t xml:space="preserve">Tên </w:t>
      </w:r>
      <w:r w:rsidR="00CA05EC" w:rsidRPr="003309D7">
        <w:rPr>
          <w:i w:val="0"/>
          <w:sz w:val="28"/>
          <w:lang w:val="vi-VN"/>
        </w:rPr>
        <w:t>đề</w:t>
      </w:r>
      <w:r w:rsidR="00FF1928" w:rsidRPr="003309D7">
        <w:rPr>
          <w:i w:val="0"/>
          <w:sz w:val="28"/>
        </w:rPr>
        <w:t xml:space="preserve"> án</w:t>
      </w:r>
      <w:bookmarkEnd w:id="2"/>
      <w:bookmarkEnd w:id="3"/>
      <w:bookmarkEnd w:id="4"/>
      <w:bookmarkEnd w:id="5"/>
      <w:bookmarkEnd w:id="6"/>
    </w:p>
    <w:p w14:paraId="04195C15" w14:textId="48BAB406" w:rsidR="003355BC" w:rsidRPr="003309D7" w:rsidRDefault="00CA05EC" w:rsidP="0017784E">
      <w:pPr>
        <w:pStyle w:val="PADpara"/>
        <w:spacing w:after="0" w:line="276" w:lineRule="auto"/>
        <w:ind w:left="0" w:firstLine="567"/>
        <w:rPr>
          <w:color w:val="auto"/>
          <w:spacing w:val="-4"/>
          <w:sz w:val="28"/>
          <w:szCs w:val="28"/>
          <w:lang w:val="vi-VN"/>
        </w:rPr>
      </w:pPr>
      <w:r w:rsidRPr="003309D7">
        <w:rPr>
          <w:color w:val="auto"/>
          <w:spacing w:val="-4"/>
          <w:sz w:val="28"/>
          <w:szCs w:val="28"/>
          <w:lang w:val="vi-VN"/>
        </w:rPr>
        <w:t>Đề</w:t>
      </w:r>
      <w:r w:rsidR="00FF1928" w:rsidRPr="003309D7">
        <w:rPr>
          <w:color w:val="auto"/>
          <w:spacing w:val="-4"/>
          <w:sz w:val="28"/>
          <w:szCs w:val="28"/>
          <w:lang w:val="vi-VN"/>
        </w:rPr>
        <w:t xml:space="preserve"> án</w:t>
      </w:r>
      <w:r w:rsidRPr="003309D7">
        <w:rPr>
          <w:color w:val="auto"/>
          <w:spacing w:val="-4"/>
          <w:sz w:val="28"/>
          <w:szCs w:val="28"/>
          <w:lang w:val="vi-VN"/>
        </w:rPr>
        <w:t>: “</w:t>
      </w:r>
      <w:r w:rsidR="002177DD" w:rsidRPr="001148F8">
        <w:rPr>
          <w:b/>
          <w:i/>
          <w:color w:val="auto"/>
          <w:spacing w:val="-4"/>
          <w:sz w:val="28"/>
          <w:szCs w:val="28"/>
          <w:lang w:val="vi-VN"/>
        </w:rPr>
        <w:t>X</w:t>
      </w:r>
      <w:r w:rsidRPr="00DC4D84">
        <w:rPr>
          <w:b/>
          <w:i/>
          <w:color w:val="auto"/>
          <w:spacing w:val="-4"/>
          <w:sz w:val="28"/>
          <w:szCs w:val="28"/>
          <w:lang w:val="vi-VN"/>
        </w:rPr>
        <w:t>ây dựng</w:t>
      </w:r>
      <w:r w:rsidR="00FD74EE" w:rsidRPr="003309D7">
        <w:rPr>
          <w:b/>
          <w:i/>
          <w:color w:val="auto"/>
          <w:spacing w:val="-4"/>
          <w:sz w:val="28"/>
          <w:szCs w:val="28"/>
          <w:lang w:val="vi-VN"/>
        </w:rPr>
        <w:t xml:space="preserve"> và hoàn thiện </w:t>
      </w:r>
      <w:r w:rsidRPr="003309D7">
        <w:rPr>
          <w:b/>
          <w:i/>
          <w:color w:val="auto"/>
          <w:spacing w:val="-4"/>
          <w:sz w:val="28"/>
          <w:szCs w:val="28"/>
          <w:lang w:val="vi-VN"/>
        </w:rPr>
        <w:t>cơ sở dữ liệu đất đai tỉnh Tây Ninh</w:t>
      </w:r>
      <w:r w:rsidR="002177DD" w:rsidRPr="001148F8">
        <w:rPr>
          <w:b/>
          <w:i/>
          <w:color w:val="auto"/>
          <w:spacing w:val="-4"/>
          <w:sz w:val="28"/>
          <w:szCs w:val="28"/>
          <w:lang w:val="vi-VN"/>
        </w:rPr>
        <w:t xml:space="preserve"> giai đoạn 2022-2025</w:t>
      </w:r>
      <w:r w:rsidRPr="003309D7">
        <w:rPr>
          <w:color w:val="auto"/>
          <w:spacing w:val="-4"/>
          <w:sz w:val="28"/>
          <w:szCs w:val="28"/>
          <w:lang w:val="vi-VN"/>
        </w:rPr>
        <w:t>”</w:t>
      </w:r>
    </w:p>
    <w:p w14:paraId="5BEE4EB2" w14:textId="77777777" w:rsidR="000E56F1" w:rsidRPr="003309D7" w:rsidRDefault="00CA05EC" w:rsidP="0017784E">
      <w:pPr>
        <w:pStyle w:val="Heading2"/>
        <w:keepNext w:val="0"/>
        <w:widowControl w:val="0"/>
        <w:spacing w:before="0" w:after="0" w:line="276" w:lineRule="auto"/>
        <w:ind w:firstLine="567"/>
        <w:rPr>
          <w:i w:val="0"/>
          <w:sz w:val="28"/>
          <w:lang w:val="vi-VN"/>
        </w:rPr>
      </w:pPr>
      <w:bookmarkStart w:id="7" w:name="_Toc94164321"/>
      <w:bookmarkStart w:id="8" w:name="_Toc452351290"/>
      <w:bookmarkStart w:id="9" w:name="_Toc452440087"/>
      <w:bookmarkStart w:id="10" w:name="_Toc452528314"/>
      <w:r w:rsidRPr="003309D7">
        <w:rPr>
          <w:i w:val="0"/>
          <w:sz w:val="28"/>
          <w:lang w:val="vi-VN"/>
        </w:rPr>
        <w:t>2</w:t>
      </w:r>
      <w:r w:rsidR="003355BC" w:rsidRPr="003309D7">
        <w:rPr>
          <w:i w:val="0"/>
          <w:sz w:val="28"/>
        </w:rPr>
        <w:t xml:space="preserve">. </w:t>
      </w:r>
      <w:r w:rsidR="008C6087" w:rsidRPr="003309D7">
        <w:rPr>
          <w:i w:val="0"/>
          <w:sz w:val="28"/>
        </w:rPr>
        <w:t>Cơ quan chủ quản</w:t>
      </w:r>
      <w:r w:rsidR="001C3C14" w:rsidRPr="003309D7">
        <w:rPr>
          <w:i w:val="0"/>
          <w:sz w:val="28"/>
        </w:rPr>
        <w:t xml:space="preserve"> </w:t>
      </w:r>
      <w:r w:rsidR="00ED4CA4" w:rsidRPr="003309D7">
        <w:rPr>
          <w:i w:val="0"/>
          <w:sz w:val="28"/>
          <w:lang w:val="vi-VN"/>
        </w:rPr>
        <w:t>đề</w:t>
      </w:r>
      <w:r w:rsidR="0099226E" w:rsidRPr="003309D7">
        <w:rPr>
          <w:i w:val="0"/>
          <w:sz w:val="28"/>
        </w:rPr>
        <w:t xml:space="preserve"> án</w:t>
      </w:r>
      <w:bookmarkEnd w:id="7"/>
    </w:p>
    <w:p w14:paraId="604DDDED" w14:textId="77777777" w:rsidR="0099226E" w:rsidRPr="003309D7" w:rsidRDefault="0099226E" w:rsidP="0017784E">
      <w:pPr>
        <w:spacing w:line="276" w:lineRule="auto"/>
        <w:ind w:firstLine="567"/>
        <w:rPr>
          <w:sz w:val="28"/>
          <w:szCs w:val="28"/>
          <w:lang w:eastAsia="ko-KR"/>
        </w:rPr>
      </w:pPr>
      <w:r w:rsidRPr="003309D7">
        <w:rPr>
          <w:sz w:val="28"/>
          <w:szCs w:val="28"/>
          <w:lang w:val="vi-VN" w:eastAsia="ko-KR"/>
        </w:rPr>
        <w:t xml:space="preserve"> </w:t>
      </w:r>
      <w:bookmarkStart w:id="11" w:name="_Toc70492619"/>
      <w:bookmarkEnd w:id="8"/>
      <w:bookmarkEnd w:id="9"/>
      <w:bookmarkEnd w:id="10"/>
      <w:r w:rsidR="00EB6122" w:rsidRPr="003309D7">
        <w:rPr>
          <w:sz w:val="28"/>
          <w:szCs w:val="28"/>
          <w:lang w:val="vi-VN" w:eastAsia="ko-KR"/>
        </w:rPr>
        <w:t>Ủy ban nhân dân tỉnh Tây Ninh</w:t>
      </w:r>
      <w:r w:rsidR="00F51DC3" w:rsidRPr="003309D7">
        <w:rPr>
          <w:sz w:val="28"/>
          <w:szCs w:val="28"/>
          <w:lang w:val="vi-VN" w:eastAsia="ko-KR"/>
        </w:rPr>
        <w:t>.</w:t>
      </w:r>
      <w:bookmarkEnd w:id="11"/>
      <w:r w:rsidR="00511C15" w:rsidRPr="003309D7">
        <w:rPr>
          <w:sz w:val="28"/>
          <w:szCs w:val="28"/>
          <w:lang w:val="vi-VN" w:eastAsia="ko-KR"/>
        </w:rPr>
        <w:t xml:space="preserve"> </w:t>
      </w:r>
    </w:p>
    <w:p w14:paraId="2647B014" w14:textId="77777777" w:rsidR="000E56F1" w:rsidRPr="003309D7" w:rsidRDefault="00CA05EC" w:rsidP="0017784E">
      <w:pPr>
        <w:pStyle w:val="Heading2"/>
        <w:keepNext w:val="0"/>
        <w:widowControl w:val="0"/>
        <w:spacing w:before="0" w:after="0" w:line="276" w:lineRule="auto"/>
        <w:ind w:firstLine="567"/>
        <w:jc w:val="both"/>
        <w:rPr>
          <w:i w:val="0"/>
          <w:sz w:val="28"/>
          <w:lang w:val="en-US"/>
        </w:rPr>
      </w:pPr>
      <w:bookmarkStart w:id="12" w:name="_Toc452351292"/>
      <w:bookmarkStart w:id="13" w:name="_Toc452440089"/>
      <w:bookmarkStart w:id="14" w:name="_Toc452528316"/>
      <w:bookmarkStart w:id="15" w:name="_Toc94164322"/>
      <w:r w:rsidRPr="003309D7">
        <w:rPr>
          <w:i w:val="0"/>
          <w:sz w:val="28"/>
          <w:lang w:val="en-US"/>
        </w:rPr>
        <w:t>3</w:t>
      </w:r>
      <w:r w:rsidR="001C3C14" w:rsidRPr="003309D7">
        <w:rPr>
          <w:i w:val="0"/>
          <w:sz w:val="28"/>
        </w:rPr>
        <w:t xml:space="preserve">. </w:t>
      </w:r>
      <w:r w:rsidR="00774CBC" w:rsidRPr="003309D7">
        <w:rPr>
          <w:i w:val="0"/>
          <w:sz w:val="28"/>
        </w:rPr>
        <w:t xml:space="preserve">Chủ </w:t>
      </w:r>
      <w:r w:rsidR="00ED4CA4" w:rsidRPr="003309D7">
        <w:rPr>
          <w:i w:val="0"/>
          <w:sz w:val="28"/>
          <w:lang w:val="en-US"/>
        </w:rPr>
        <w:t>đề</w:t>
      </w:r>
      <w:r w:rsidR="00774CBC" w:rsidRPr="003309D7">
        <w:rPr>
          <w:i w:val="0"/>
          <w:sz w:val="28"/>
        </w:rPr>
        <w:t xml:space="preserve"> án</w:t>
      </w:r>
      <w:bookmarkEnd w:id="12"/>
      <w:bookmarkEnd w:id="13"/>
      <w:bookmarkEnd w:id="14"/>
      <w:bookmarkEnd w:id="15"/>
    </w:p>
    <w:p w14:paraId="273AC715" w14:textId="77777777" w:rsidR="003355BC" w:rsidRPr="003309D7" w:rsidRDefault="003355BC" w:rsidP="0017784E">
      <w:pPr>
        <w:spacing w:line="276" w:lineRule="auto"/>
        <w:ind w:firstLine="567"/>
        <w:rPr>
          <w:sz w:val="28"/>
          <w:szCs w:val="28"/>
          <w:lang w:eastAsia="ko-KR"/>
        </w:rPr>
      </w:pPr>
      <w:r w:rsidRPr="003309D7">
        <w:rPr>
          <w:sz w:val="28"/>
          <w:szCs w:val="28"/>
        </w:rPr>
        <w:t xml:space="preserve"> </w:t>
      </w:r>
      <w:bookmarkStart w:id="16" w:name="_Toc70492621"/>
      <w:proofErr w:type="gramStart"/>
      <w:r w:rsidR="00EB6122" w:rsidRPr="003309D7">
        <w:rPr>
          <w:sz w:val="28"/>
          <w:szCs w:val="28"/>
        </w:rPr>
        <w:t>Sở Tài nguyên và Môi trường Tây Ninh</w:t>
      </w:r>
      <w:r w:rsidR="00F313CC" w:rsidRPr="003309D7">
        <w:rPr>
          <w:sz w:val="28"/>
          <w:szCs w:val="28"/>
        </w:rPr>
        <w:t>.</w:t>
      </w:r>
      <w:bookmarkEnd w:id="16"/>
      <w:proofErr w:type="gramEnd"/>
      <w:r w:rsidRPr="003309D7">
        <w:rPr>
          <w:sz w:val="28"/>
          <w:szCs w:val="28"/>
          <w:lang w:val="vi-VN" w:eastAsia="ko-KR"/>
        </w:rPr>
        <w:t xml:space="preserve"> </w:t>
      </w:r>
    </w:p>
    <w:p w14:paraId="14F445FA" w14:textId="77777777" w:rsidR="000E56F1" w:rsidRPr="003309D7" w:rsidRDefault="00CA05EC" w:rsidP="0017784E">
      <w:pPr>
        <w:pStyle w:val="Heading2"/>
        <w:spacing w:before="0" w:after="0" w:line="276" w:lineRule="auto"/>
        <w:ind w:firstLine="567"/>
        <w:rPr>
          <w:i w:val="0"/>
          <w:iCs w:val="0"/>
          <w:sz w:val="28"/>
          <w:lang w:val="en-US"/>
        </w:rPr>
      </w:pPr>
      <w:bookmarkStart w:id="17" w:name="_Toc434770803"/>
      <w:bookmarkStart w:id="18" w:name="_Toc94164323"/>
      <w:r w:rsidRPr="003309D7">
        <w:rPr>
          <w:i w:val="0"/>
          <w:iCs w:val="0"/>
          <w:sz w:val="28"/>
          <w:lang w:val="en-US"/>
        </w:rPr>
        <w:t>4</w:t>
      </w:r>
      <w:r w:rsidR="00FF1928" w:rsidRPr="003309D7">
        <w:rPr>
          <w:i w:val="0"/>
          <w:iCs w:val="0"/>
          <w:sz w:val="28"/>
        </w:rPr>
        <w:t xml:space="preserve">. Thời gian thực hiện </w:t>
      </w:r>
      <w:r w:rsidR="00ED4CA4" w:rsidRPr="003309D7">
        <w:rPr>
          <w:i w:val="0"/>
          <w:iCs w:val="0"/>
          <w:sz w:val="28"/>
          <w:lang w:val="en-US"/>
        </w:rPr>
        <w:t>đề</w:t>
      </w:r>
      <w:r w:rsidR="00FF1928" w:rsidRPr="003309D7">
        <w:rPr>
          <w:i w:val="0"/>
          <w:iCs w:val="0"/>
          <w:sz w:val="28"/>
        </w:rPr>
        <w:t xml:space="preserve"> án</w:t>
      </w:r>
      <w:bookmarkEnd w:id="17"/>
      <w:bookmarkEnd w:id="18"/>
    </w:p>
    <w:p w14:paraId="7A2D3706" w14:textId="46CDDE2F" w:rsidR="00FF1928" w:rsidRPr="003309D7" w:rsidRDefault="000E56F1" w:rsidP="0017784E">
      <w:pPr>
        <w:pStyle w:val="BodyText"/>
        <w:widowControl w:val="0"/>
        <w:spacing w:after="0" w:line="276" w:lineRule="auto"/>
        <w:ind w:firstLine="567"/>
        <w:jc w:val="both"/>
        <w:rPr>
          <w:sz w:val="28"/>
          <w:szCs w:val="28"/>
        </w:rPr>
      </w:pPr>
      <w:proofErr w:type="gramStart"/>
      <w:r w:rsidRPr="003309D7">
        <w:rPr>
          <w:sz w:val="28"/>
          <w:szCs w:val="28"/>
          <w:lang w:val="en-US"/>
        </w:rPr>
        <w:t>T</w:t>
      </w:r>
      <w:r w:rsidR="004077AD" w:rsidRPr="003309D7">
        <w:rPr>
          <w:sz w:val="28"/>
          <w:szCs w:val="28"/>
        </w:rPr>
        <w:t>ừ năm 20</w:t>
      </w:r>
      <w:r w:rsidR="00CA05EC" w:rsidRPr="003309D7">
        <w:rPr>
          <w:sz w:val="28"/>
          <w:szCs w:val="28"/>
          <w:lang w:val="en-US"/>
        </w:rPr>
        <w:t>22</w:t>
      </w:r>
      <w:r w:rsidR="004077AD" w:rsidRPr="003309D7">
        <w:rPr>
          <w:sz w:val="28"/>
          <w:szCs w:val="28"/>
        </w:rPr>
        <w:t xml:space="preserve"> đến năm 202</w:t>
      </w:r>
      <w:r w:rsidR="00CA05EC" w:rsidRPr="003309D7">
        <w:rPr>
          <w:sz w:val="28"/>
          <w:szCs w:val="28"/>
          <w:lang w:val="en-US"/>
        </w:rPr>
        <w:t>5</w:t>
      </w:r>
      <w:r w:rsidR="002177DD">
        <w:rPr>
          <w:sz w:val="28"/>
          <w:szCs w:val="28"/>
          <w:lang w:val="en-US"/>
        </w:rPr>
        <w:t>.</w:t>
      </w:r>
      <w:proofErr w:type="gramEnd"/>
    </w:p>
    <w:p w14:paraId="33A4CBA7" w14:textId="77777777" w:rsidR="00FF1928" w:rsidRPr="003309D7" w:rsidRDefault="005A6BAB" w:rsidP="0017784E">
      <w:pPr>
        <w:pStyle w:val="Heading2"/>
        <w:spacing w:before="0" w:after="0" w:line="276" w:lineRule="auto"/>
        <w:ind w:firstLine="567"/>
        <w:rPr>
          <w:i w:val="0"/>
          <w:iCs w:val="0"/>
          <w:sz w:val="28"/>
        </w:rPr>
      </w:pPr>
      <w:bookmarkStart w:id="19" w:name="_Toc94164324"/>
      <w:r w:rsidRPr="003309D7">
        <w:rPr>
          <w:i w:val="0"/>
          <w:iCs w:val="0"/>
          <w:sz w:val="28"/>
          <w:lang w:val="en-US"/>
        </w:rPr>
        <w:t>5</w:t>
      </w:r>
      <w:r w:rsidR="00D33918" w:rsidRPr="003309D7">
        <w:rPr>
          <w:i w:val="0"/>
          <w:iCs w:val="0"/>
          <w:sz w:val="28"/>
        </w:rPr>
        <w:t>.</w:t>
      </w:r>
      <w:r w:rsidR="00FF1928" w:rsidRPr="003309D7">
        <w:rPr>
          <w:i w:val="0"/>
          <w:iCs w:val="0"/>
          <w:sz w:val="28"/>
        </w:rPr>
        <w:t xml:space="preserve"> </w:t>
      </w:r>
      <w:r w:rsidR="000B0490" w:rsidRPr="003309D7">
        <w:rPr>
          <w:i w:val="0"/>
          <w:iCs w:val="0"/>
          <w:sz w:val="28"/>
        </w:rPr>
        <w:t>Địa điểm</w:t>
      </w:r>
      <w:r w:rsidR="00C07897" w:rsidRPr="003309D7">
        <w:rPr>
          <w:i w:val="0"/>
          <w:iCs w:val="0"/>
          <w:sz w:val="28"/>
          <w:lang w:val="en-US"/>
        </w:rPr>
        <w:t>, nội dung</w:t>
      </w:r>
      <w:r w:rsidR="00FF1928" w:rsidRPr="003309D7">
        <w:rPr>
          <w:i w:val="0"/>
          <w:iCs w:val="0"/>
          <w:sz w:val="28"/>
        </w:rPr>
        <w:t xml:space="preserve"> thực hiện </w:t>
      </w:r>
      <w:r w:rsidR="00ED4CA4" w:rsidRPr="003309D7">
        <w:rPr>
          <w:i w:val="0"/>
          <w:iCs w:val="0"/>
          <w:sz w:val="28"/>
          <w:lang w:val="en-US"/>
        </w:rPr>
        <w:t>đề</w:t>
      </w:r>
      <w:r w:rsidR="00FF1928" w:rsidRPr="003309D7">
        <w:rPr>
          <w:i w:val="0"/>
          <w:iCs w:val="0"/>
          <w:sz w:val="28"/>
        </w:rPr>
        <w:t xml:space="preserve"> án</w:t>
      </w:r>
      <w:r w:rsidR="00D33918" w:rsidRPr="003309D7">
        <w:rPr>
          <w:i w:val="0"/>
          <w:iCs w:val="0"/>
          <w:sz w:val="28"/>
        </w:rPr>
        <w:t>:</w:t>
      </w:r>
      <w:bookmarkEnd w:id="19"/>
    </w:p>
    <w:p w14:paraId="5425A3DA" w14:textId="77777777" w:rsidR="005A6BAB" w:rsidRPr="003309D7" w:rsidRDefault="00ED4CA4" w:rsidP="0017784E">
      <w:pPr>
        <w:widowControl w:val="0"/>
        <w:spacing w:line="276" w:lineRule="auto"/>
        <w:ind w:firstLine="567"/>
        <w:jc w:val="both"/>
        <w:rPr>
          <w:sz w:val="28"/>
          <w:szCs w:val="28"/>
        </w:rPr>
      </w:pPr>
      <w:r w:rsidRPr="003309D7">
        <w:rPr>
          <w:sz w:val="28"/>
          <w:szCs w:val="28"/>
        </w:rPr>
        <w:t>Đề án được thực hiện t</w:t>
      </w:r>
      <w:r w:rsidR="005A6BAB" w:rsidRPr="003309D7">
        <w:rPr>
          <w:sz w:val="28"/>
          <w:szCs w:val="28"/>
        </w:rPr>
        <w:t>rên địa bàn toàn tỉnh Tây Ninh</w:t>
      </w:r>
      <w:r w:rsidRPr="003309D7">
        <w:rPr>
          <w:sz w:val="28"/>
          <w:szCs w:val="28"/>
        </w:rPr>
        <w:t xml:space="preserve"> trên cơ sở tổng hợp các dự án đã và đang được triển khai tại các huyện, thị xã và thành phố Tây Ninh cũng như đề xuất </w:t>
      </w:r>
      <w:r w:rsidR="00E67438" w:rsidRPr="003309D7">
        <w:rPr>
          <w:sz w:val="28"/>
          <w:szCs w:val="28"/>
        </w:rPr>
        <w:t xml:space="preserve">xây dựng bổ sung và xây dựng mới các dữ liệu thành phần của cơ sở dữ liệu đất đai </w:t>
      </w:r>
      <w:r w:rsidR="00BA53E2" w:rsidRPr="003309D7">
        <w:rPr>
          <w:sz w:val="28"/>
          <w:szCs w:val="28"/>
        </w:rPr>
        <w:t>tại các</w:t>
      </w:r>
      <w:r w:rsidR="00E67438" w:rsidRPr="003309D7">
        <w:rPr>
          <w:sz w:val="28"/>
          <w:szCs w:val="28"/>
        </w:rPr>
        <w:t xml:space="preserve"> địa bàn chưa được triển khai, cụ thể như sau:</w:t>
      </w:r>
    </w:p>
    <w:p w14:paraId="430BC866" w14:textId="77777777" w:rsidR="00E67438" w:rsidRPr="003309D7" w:rsidRDefault="00E67438" w:rsidP="0017784E">
      <w:pPr>
        <w:widowControl w:val="0"/>
        <w:spacing w:line="276" w:lineRule="auto"/>
        <w:ind w:firstLine="567"/>
        <w:jc w:val="both"/>
        <w:rPr>
          <w:sz w:val="28"/>
          <w:szCs w:val="28"/>
        </w:rPr>
      </w:pPr>
      <w:r w:rsidRPr="003309D7">
        <w:rPr>
          <w:b/>
          <w:sz w:val="28"/>
          <w:szCs w:val="28"/>
        </w:rPr>
        <w:t>5.1</w:t>
      </w:r>
      <w:r w:rsidRPr="003309D7">
        <w:rPr>
          <w:sz w:val="28"/>
          <w:szCs w:val="28"/>
        </w:rPr>
        <w:t xml:space="preserve">. Dự </w:t>
      </w:r>
      <w:proofErr w:type="gramStart"/>
      <w:r w:rsidRPr="003309D7">
        <w:rPr>
          <w:sz w:val="28"/>
          <w:szCs w:val="28"/>
        </w:rPr>
        <w:t>án</w:t>
      </w:r>
      <w:proofErr w:type="gramEnd"/>
      <w:r w:rsidRPr="003309D7">
        <w:rPr>
          <w:sz w:val="28"/>
          <w:szCs w:val="28"/>
        </w:rPr>
        <w:t xml:space="preserve"> “Tăng cường quản lý đất đai và cơ sở dữ liệu đất đai – VILG” thực hiện trên địa b</w:t>
      </w:r>
      <w:r w:rsidR="00BA53E2" w:rsidRPr="003309D7">
        <w:rPr>
          <w:sz w:val="28"/>
          <w:szCs w:val="28"/>
        </w:rPr>
        <w:t>àn tỉnh Tây Ninh, với các nội dung sau:</w:t>
      </w:r>
    </w:p>
    <w:p w14:paraId="2EF714E7" w14:textId="77777777" w:rsidR="001A64F0" w:rsidRPr="003309D7" w:rsidRDefault="00D33918" w:rsidP="0017784E">
      <w:pPr>
        <w:widowControl w:val="0"/>
        <w:spacing w:line="276" w:lineRule="auto"/>
        <w:ind w:firstLine="567"/>
        <w:jc w:val="both"/>
        <w:rPr>
          <w:sz w:val="28"/>
          <w:szCs w:val="28"/>
          <w:lang w:val="vi-VN"/>
        </w:rPr>
      </w:pPr>
      <w:r w:rsidRPr="003309D7">
        <w:rPr>
          <w:sz w:val="28"/>
          <w:szCs w:val="28"/>
          <w:lang w:val="vi-VN"/>
        </w:rPr>
        <w:t>-</w:t>
      </w:r>
      <w:r w:rsidR="001A64F0" w:rsidRPr="003309D7">
        <w:rPr>
          <w:sz w:val="28"/>
          <w:szCs w:val="28"/>
          <w:lang w:val="vi-VN"/>
        </w:rPr>
        <w:t xml:space="preserve"> Triển khai</w:t>
      </w:r>
      <w:r w:rsidR="00EF361F">
        <w:rPr>
          <w:sz w:val="28"/>
          <w:szCs w:val="28"/>
        </w:rPr>
        <w:t xml:space="preserve"> các nhiệm vụ:</w:t>
      </w:r>
      <w:r w:rsidR="001A64F0" w:rsidRPr="003309D7">
        <w:rPr>
          <w:sz w:val="28"/>
          <w:szCs w:val="28"/>
          <w:lang w:val="vi-VN"/>
        </w:rPr>
        <w:t xml:space="preserve"> </w:t>
      </w:r>
      <w:r w:rsidR="001D7C81">
        <w:rPr>
          <w:sz w:val="28"/>
          <w:szCs w:val="28"/>
        </w:rPr>
        <w:t>T</w:t>
      </w:r>
      <w:r w:rsidR="00EF361F">
        <w:rPr>
          <w:sz w:val="28"/>
          <w:szCs w:val="28"/>
        </w:rPr>
        <w:t>hứ nhất</w:t>
      </w:r>
      <w:r w:rsidR="001A64F0" w:rsidRPr="003309D7">
        <w:rPr>
          <w:sz w:val="28"/>
          <w:szCs w:val="28"/>
          <w:lang w:val="vi-VN"/>
        </w:rPr>
        <w:t xml:space="preserve"> xây dựng CSDL đất đai</w:t>
      </w:r>
      <w:r w:rsidR="001D7C81">
        <w:rPr>
          <w:sz w:val="28"/>
          <w:szCs w:val="28"/>
        </w:rPr>
        <w:t>;</w:t>
      </w:r>
      <w:r w:rsidR="001A64F0" w:rsidRPr="003309D7">
        <w:rPr>
          <w:sz w:val="28"/>
          <w:szCs w:val="28"/>
          <w:lang w:val="vi-VN"/>
        </w:rPr>
        <w:t xml:space="preserve"> </w:t>
      </w:r>
      <w:r w:rsidR="001D7C81">
        <w:rPr>
          <w:sz w:val="28"/>
          <w:szCs w:val="28"/>
        </w:rPr>
        <w:t>T</w:t>
      </w:r>
      <w:r w:rsidR="00EF361F">
        <w:rPr>
          <w:sz w:val="28"/>
          <w:szCs w:val="28"/>
        </w:rPr>
        <w:t>hứ hai</w:t>
      </w:r>
      <w:r w:rsidR="001A64F0" w:rsidRPr="003309D7">
        <w:rPr>
          <w:sz w:val="28"/>
          <w:szCs w:val="28"/>
          <w:lang w:val="vi-VN"/>
        </w:rPr>
        <w:t xml:space="preserve"> hiện đại hóa tổ chức cung cấp dịch vụ công về đất đai</w:t>
      </w:r>
      <w:r w:rsidR="001D7C81">
        <w:rPr>
          <w:sz w:val="28"/>
          <w:szCs w:val="28"/>
        </w:rPr>
        <w:t>;</w:t>
      </w:r>
      <w:r w:rsidR="001A64F0" w:rsidRPr="003309D7">
        <w:rPr>
          <w:sz w:val="28"/>
          <w:szCs w:val="28"/>
          <w:lang w:val="vi-VN"/>
        </w:rPr>
        <w:t xml:space="preserve"> </w:t>
      </w:r>
      <w:r w:rsidR="001D7C81">
        <w:rPr>
          <w:sz w:val="28"/>
          <w:szCs w:val="28"/>
        </w:rPr>
        <w:t>T</w:t>
      </w:r>
      <w:r w:rsidR="00EF361F">
        <w:rPr>
          <w:sz w:val="28"/>
          <w:szCs w:val="28"/>
        </w:rPr>
        <w:t>hứ ba</w:t>
      </w:r>
      <w:r w:rsidR="001A64F0" w:rsidRPr="003309D7">
        <w:rPr>
          <w:sz w:val="28"/>
          <w:szCs w:val="28"/>
          <w:lang w:val="vi-VN"/>
        </w:rPr>
        <w:t xml:space="preserve"> hệ thống theo dõi, đánh giá quản lý sử dụng đất</w:t>
      </w:r>
      <w:r w:rsidR="001D7C81">
        <w:rPr>
          <w:sz w:val="28"/>
          <w:szCs w:val="28"/>
        </w:rPr>
        <w:t>;</w:t>
      </w:r>
      <w:r w:rsidR="001A64F0" w:rsidRPr="003309D7">
        <w:rPr>
          <w:sz w:val="28"/>
          <w:szCs w:val="28"/>
          <w:lang w:val="vi-VN"/>
        </w:rPr>
        <w:t xml:space="preserve"> </w:t>
      </w:r>
      <w:r w:rsidR="001D7C81">
        <w:rPr>
          <w:sz w:val="28"/>
          <w:szCs w:val="28"/>
        </w:rPr>
        <w:t>T</w:t>
      </w:r>
      <w:r w:rsidR="00EF361F">
        <w:rPr>
          <w:sz w:val="28"/>
          <w:szCs w:val="28"/>
        </w:rPr>
        <w:t>hứ tư</w:t>
      </w:r>
      <w:r w:rsidR="001A64F0" w:rsidRPr="003309D7">
        <w:rPr>
          <w:sz w:val="28"/>
          <w:szCs w:val="28"/>
          <w:lang w:val="vi-VN"/>
        </w:rPr>
        <w:t xml:space="preserve"> </w:t>
      </w:r>
      <w:r w:rsidR="00F313CC" w:rsidRPr="003309D7">
        <w:rPr>
          <w:sz w:val="28"/>
          <w:szCs w:val="28"/>
          <w:lang w:val="vi-VN"/>
        </w:rPr>
        <w:t xml:space="preserve">tổ chức thực hiện kế hoạch phát triển </w:t>
      </w:r>
      <w:r w:rsidR="00EE7756" w:rsidRPr="003309D7">
        <w:rPr>
          <w:sz w:val="28"/>
          <w:szCs w:val="28"/>
          <w:lang w:val="vi-VN"/>
        </w:rPr>
        <w:t>Dân tộc thiểu số</w:t>
      </w:r>
      <w:r w:rsidR="00F313CC" w:rsidRPr="003309D7">
        <w:rPr>
          <w:sz w:val="28"/>
          <w:szCs w:val="28"/>
          <w:lang w:val="vi-VN"/>
        </w:rPr>
        <w:t xml:space="preserve"> (DTTS)</w:t>
      </w:r>
      <w:r w:rsidR="001D7C81">
        <w:rPr>
          <w:sz w:val="28"/>
          <w:szCs w:val="28"/>
        </w:rPr>
        <w:t>;</w:t>
      </w:r>
      <w:r w:rsidR="001A64F0" w:rsidRPr="003309D7">
        <w:rPr>
          <w:sz w:val="28"/>
          <w:szCs w:val="28"/>
          <w:lang w:val="vi-VN"/>
        </w:rPr>
        <w:t xml:space="preserve"> </w:t>
      </w:r>
      <w:r w:rsidR="001D7C81">
        <w:rPr>
          <w:sz w:val="28"/>
          <w:szCs w:val="28"/>
        </w:rPr>
        <w:t>T</w:t>
      </w:r>
      <w:r w:rsidR="00EF361F">
        <w:rPr>
          <w:sz w:val="28"/>
          <w:szCs w:val="28"/>
        </w:rPr>
        <w:t>hứ năm</w:t>
      </w:r>
      <w:r w:rsidR="001A64F0" w:rsidRPr="003309D7">
        <w:rPr>
          <w:sz w:val="28"/>
          <w:szCs w:val="28"/>
          <w:lang w:val="vi-VN"/>
        </w:rPr>
        <w:t xml:space="preserve"> nâng cao nhận thức cộng đồng... trên địa bàn </w:t>
      </w:r>
      <w:r w:rsidR="00BA53E2" w:rsidRPr="003309D7">
        <w:rPr>
          <w:sz w:val="28"/>
          <w:szCs w:val="28"/>
          <w:lang w:val="vi-VN"/>
        </w:rPr>
        <w:t>các</w:t>
      </w:r>
      <w:r w:rsidR="001A64F0" w:rsidRPr="003309D7">
        <w:rPr>
          <w:sz w:val="28"/>
          <w:szCs w:val="28"/>
          <w:lang w:val="vi-VN"/>
        </w:rPr>
        <w:t xml:space="preserve"> huyện</w:t>
      </w:r>
      <w:r w:rsidR="00395D45" w:rsidRPr="003309D7">
        <w:rPr>
          <w:sz w:val="28"/>
          <w:szCs w:val="28"/>
          <w:lang w:val="vi-VN"/>
        </w:rPr>
        <w:t xml:space="preserve">, </w:t>
      </w:r>
      <w:r w:rsidR="00BA53E2" w:rsidRPr="003309D7">
        <w:rPr>
          <w:sz w:val="28"/>
          <w:szCs w:val="28"/>
          <w:lang w:val="vi-VN"/>
        </w:rPr>
        <w:t xml:space="preserve">thị xã, </w:t>
      </w:r>
      <w:r w:rsidR="00395D45" w:rsidRPr="003309D7">
        <w:rPr>
          <w:sz w:val="28"/>
          <w:szCs w:val="28"/>
          <w:lang w:val="vi-VN"/>
        </w:rPr>
        <w:t>thành phố</w:t>
      </w:r>
      <w:r w:rsidR="001A64F0" w:rsidRPr="003309D7">
        <w:rPr>
          <w:sz w:val="28"/>
          <w:szCs w:val="28"/>
          <w:lang w:val="vi-VN"/>
        </w:rPr>
        <w:t xml:space="preserve"> </w:t>
      </w:r>
      <w:r w:rsidR="00395D45" w:rsidRPr="003309D7">
        <w:rPr>
          <w:sz w:val="28"/>
          <w:szCs w:val="28"/>
          <w:lang w:val="vi-VN"/>
        </w:rPr>
        <w:t xml:space="preserve">(Bến Cầu, Châu Thành, Dương Minh Châu, Gò Dầu, </w:t>
      </w:r>
      <w:r w:rsidR="00BA53E2" w:rsidRPr="003309D7">
        <w:rPr>
          <w:sz w:val="28"/>
          <w:szCs w:val="28"/>
          <w:lang w:val="vi-VN"/>
        </w:rPr>
        <w:t xml:space="preserve">thị xã </w:t>
      </w:r>
      <w:r w:rsidR="00395D45" w:rsidRPr="003309D7">
        <w:rPr>
          <w:sz w:val="28"/>
          <w:szCs w:val="28"/>
          <w:lang w:val="vi-VN"/>
        </w:rPr>
        <w:t xml:space="preserve">Trảng Bàng và </w:t>
      </w:r>
      <w:r w:rsidR="00BA53E2" w:rsidRPr="003309D7">
        <w:rPr>
          <w:sz w:val="28"/>
          <w:szCs w:val="28"/>
          <w:lang w:val="vi-VN"/>
        </w:rPr>
        <w:t>thành phố Tây Ninh</w:t>
      </w:r>
      <w:r w:rsidR="00395D45" w:rsidRPr="003309D7">
        <w:rPr>
          <w:sz w:val="28"/>
          <w:szCs w:val="28"/>
          <w:lang w:val="vi-VN"/>
        </w:rPr>
        <w:t xml:space="preserve">) với </w:t>
      </w:r>
      <w:r w:rsidR="003313DD" w:rsidRPr="003309D7">
        <w:rPr>
          <w:sz w:val="28"/>
          <w:szCs w:val="28"/>
          <w:lang w:val="vi-VN"/>
        </w:rPr>
        <w:t>54</w:t>
      </w:r>
      <w:r w:rsidR="00395D45" w:rsidRPr="003309D7">
        <w:rPr>
          <w:sz w:val="28"/>
          <w:szCs w:val="28"/>
          <w:lang w:val="vi-VN"/>
        </w:rPr>
        <w:t xml:space="preserve"> xã, phường, thị trấn</w:t>
      </w:r>
      <w:r w:rsidR="00FC2011" w:rsidRPr="003309D7">
        <w:rPr>
          <w:sz w:val="28"/>
          <w:szCs w:val="28"/>
          <w:lang w:val="vi-VN"/>
        </w:rPr>
        <w:t>;</w:t>
      </w:r>
    </w:p>
    <w:p w14:paraId="57E9A13B" w14:textId="3114D880" w:rsidR="00D13E98" w:rsidRPr="003309D7" w:rsidRDefault="00D13E98" w:rsidP="0017784E">
      <w:pPr>
        <w:widowControl w:val="0"/>
        <w:spacing w:line="276" w:lineRule="auto"/>
        <w:ind w:firstLine="567"/>
        <w:jc w:val="both"/>
        <w:rPr>
          <w:sz w:val="28"/>
          <w:szCs w:val="28"/>
          <w:lang w:val="vi-VN"/>
        </w:rPr>
      </w:pPr>
      <w:r w:rsidRPr="003309D7">
        <w:rPr>
          <w:sz w:val="28"/>
          <w:szCs w:val="28"/>
          <w:lang w:val="vi-VN"/>
        </w:rPr>
        <w:t>- Thời gian thực hiện từ năm 2019 đến tháng 6/2023.</w:t>
      </w:r>
    </w:p>
    <w:p w14:paraId="38DB40EE" w14:textId="77777777" w:rsidR="001A64F0" w:rsidRPr="003309D7" w:rsidRDefault="00D13E98" w:rsidP="0017784E">
      <w:pPr>
        <w:widowControl w:val="0"/>
        <w:spacing w:line="276" w:lineRule="auto"/>
        <w:ind w:firstLine="567"/>
        <w:jc w:val="both"/>
        <w:rPr>
          <w:sz w:val="28"/>
          <w:szCs w:val="28"/>
          <w:lang w:val="vi-VN"/>
        </w:rPr>
      </w:pPr>
      <w:r w:rsidRPr="003309D7">
        <w:rPr>
          <w:b/>
          <w:sz w:val="28"/>
          <w:szCs w:val="28"/>
          <w:lang w:val="vi-VN"/>
        </w:rPr>
        <w:t>5.2</w:t>
      </w:r>
      <w:r w:rsidRPr="003309D7">
        <w:rPr>
          <w:sz w:val="28"/>
          <w:szCs w:val="28"/>
          <w:lang w:val="vi-VN"/>
        </w:rPr>
        <w:t>. Dự án: “Xây dựng hệ thống thông tin địa chính, hồ sơ địa chính thị trấn và các xã thuộc huyện Tân Châu, tỉnh Tây Ninh”</w:t>
      </w:r>
      <w:r w:rsidR="00364DCE" w:rsidRPr="003309D7">
        <w:rPr>
          <w:sz w:val="28"/>
          <w:szCs w:val="28"/>
          <w:lang w:val="vi-VN"/>
        </w:rPr>
        <w:t>, với các nội dung đã thực hiện như sau:</w:t>
      </w:r>
    </w:p>
    <w:p w14:paraId="4E56C4E6" w14:textId="77777777" w:rsidR="00364DCE" w:rsidRPr="003309D7" w:rsidRDefault="00364DCE" w:rsidP="0017784E">
      <w:pPr>
        <w:widowControl w:val="0"/>
        <w:spacing w:line="276" w:lineRule="auto"/>
        <w:ind w:firstLine="567"/>
        <w:jc w:val="both"/>
        <w:rPr>
          <w:sz w:val="28"/>
          <w:szCs w:val="28"/>
          <w:lang w:val="vi-VN"/>
        </w:rPr>
      </w:pPr>
      <w:r w:rsidRPr="003309D7">
        <w:rPr>
          <w:sz w:val="28"/>
          <w:szCs w:val="28"/>
          <w:lang w:val="vi-VN"/>
        </w:rPr>
        <w:t>-</w:t>
      </w:r>
      <w:r w:rsidR="00B7326D" w:rsidRPr="003309D7">
        <w:rPr>
          <w:sz w:val="28"/>
          <w:szCs w:val="28"/>
          <w:lang w:val="vi-VN"/>
        </w:rPr>
        <w:t xml:space="preserve"> Xây dựng lưới,</w:t>
      </w:r>
      <w:r w:rsidRPr="003309D7">
        <w:rPr>
          <w:sz w:val="28"/>
          <w:szCs w:val="28"/>
          <w:lang w:val="vi-VN"/>
        </w:rPr>
        <w:t xml:space="preserve"> </w:t>
      </w:r>
      <w:r w:rsidR="00885CDA" w:rsidRPr="003309D7">
        <w:rPr>
          <w:sz w:val="28"/>
          <w:szCs w:val="28"/>
          <w:lang w:val="vi-VN"/>
        </w:rPr>
        <w:t>đ</w:t>
      </w:r>
      <w:r w:rsidR="00FC2011" w:rsidRPr="003309D7">
        <w:rPr>
          <w:sz w:val="28"/>
          <w:szCs w:val="28"/>
          <w:lang w:val="vi-VN"/>
        </w:rPr>
        <w:t>o đạc thành lập bản đồ địa chính chính quy hoàn chỉnh trên địa bàn từng xã, thị trấn thuộc huyện Tân Châu;</w:t>
      </w:r>
    </w:p>
    <w:p w14:paraId="71CC8E9B" w14:textId="77777777" w:rsidR="00FC2011" w:rsidRPr="003309D7" w:rsidRDefault="00FC2011" w:rsidP="0017784E">
      <w:pPr>
        <w:widowControl w:val="0"/>
        <w:spacing w:line="276" w:lineRule="auto"/>
        <w:ind w:firstLine="567"/>
        <w:jc w:val="both"/>
        <w:rPr>
          <w:sz w:val="28"/>
          <w:szCs w:val="28"/>
          <w:lang w:val="vi-VN"/>
        </w:rPr>
      </w:pPr>
      <w:r w:rsidRPr="003309D7">
        <w:rPr>
          <w:sz w:val="28"/>
          <w:szCs w:val="28"/>
          <w:lang w:val="vi-VN"/>
        </w:rPr>
        <w:t>- Kê khai, đăng ký lập hồ sơ địa chính phục vụ cấp giấy chứng nhận quyền sử dụng đất, quyền sở hữu nhà ở và tài sản gắn liền với đất;</w:t>
      </w:r>
    </w:p>
    <w:p w14:paraId="4F87D575" w14:textId="77777777" w:rsidR="00FC2011" w:rsidRPr="003309D7" w:rsidRDefault="00FC2011" w:rsidP="0017784E">
      <w:pPr>
        <w:widowControl w:val="0"/>
        <w:spacing w:line="276" w:lineRule="auto"/>
        <w:ind w:firstLine="567"/>
        <w:jc w:val="both"/>
        <w:rPr>
          <w:sz w:val="28"/>
          <w:szCs w:val="28"/>
          <w:lang w:val="vi-VN"/>
        </w:rPr>
      </w:pPr>
      <w:r w:rsidRPr="003309D7">
        <w:rPr>
          <w:sz w:val="28"/>
          <w:szCs w:val="28"/>
          <w:lang w:val="vi-VN"/>
        </w:rPr>
        <w:t>- Xây dựng hệ thống thông tin địa chính phục vụ công tác quản lý</w:t>
      </w:r>
      <w:r w:rsidR="00DC3BA1" w:rsidRPr="003309D7">
        <w:rPr>
          <w:sz w:val="28"/>
          <w:szCs w:val="28"/>
          <w:lang w:val="vi-VN"/>
        </w:rPr>
        <w:t>, sử dụng đất của ngành Tài nguyên và Môi trường cũng như các ngành liên quan</w:t>
      </w:r>
      <w:r w:rsidR="006B2497" w:rsidRPr="003309D7">
        <w:rPr>
          <w:sz w:val="28"/>
          <w:szCs w:val="28"/>
          <w:lang w:val="vi-VN"/>
        </w:rPr>
        <w:t>;</w:t>
      </w:r>
    </w:p>
    <w:p w14:paraId="2914BACE" w14:textId="77777777" w:rsidR="00DC3BA1" w:rsidRPr="003309D7" w:rsidRDefault="00DC3BA1" w:rsidP="0017784E">
      <w:pPr>
        <w:widowControl w:val="0"/>
        <w:spacing w:line="276" w:lineRule="auto"/>
        <w:ind w:firstLine="567"/>
        <w:jc w:val="both"/>
        <w:rPr>
          <w:sz w:val="28"/>
          <w:szCs w:val="28"/>
          <w:lang w:val="vi-VN"/>
        </w:rPr>
      </w:pPr>
      <w:r w:rsidRPr="003309D7">
        <w:rPr>
          <w:sz w:val="28"/>
          <w:szCs w:val="28"/>
          <w:lang w:val="vi-VN"/>
        </w:rPr>
        <w:t xml:space="preserve">- Thời gian thực hiện từ năm 2012 đến năm 2015 và gia hạn </w:t>
      </w:r>
      <w:r w:rsidR="006C6C4B" w:rsidRPr="003309D7">
        <w:rPr>
          <w:sz w:val="28"/>
          <w:szCs w:val="28"/>
          <w:lang w:val="vi-VN"/>
        </w:rPr>
        <w:t>hoàn thành vào</w:t>
      </w:r>
      <w:r w:rsidRPr="003309D7">
        <w:rPr>
          <w:sz w:val="28"/>
          <w:szCs w:val="28"/>
          <w:lang w:val="vi-VN"/>
        </w:rPr>
        <w:t xml:space="preserve"> năm 201</w:t>
      </w:r>
      <w:r w:rsidR="008C5D55" w:rsidRPr="003309D7">
        <w:rPr>
          <w:sz w:val="28"/>
          <w:szCs w:val="28"/>
          <w:lang w:val="vi-VN"/>
        </w:rPr>
        <w:t>8</w:t>
      </w:r>
      <w:r w:rsidRPr="003309D7">
        <w:rPr>
          <w:sz w:val="28"/>
          <w:szCs w:val="28"/>
          <w:lang w:val="vi-VN"/>
        </w:rPr>
        <w:t>.</w:t>
      </w:r>
    </w:p>
    <w:p w14:paraId="1B4F2763" w14:textId="77777777" w:rsidR="004A4CCD" w:rsidRPr="003309D7" w:rsidRDefault="004A4CCD" w:rsidP="0017784E">
      <w:pPr>
        <w:widowControl w:val="0"/>
        <w:spacing w:line="276" w:lineRule="auto"/>
        <w:ind w:firstLine="567"/>
        <w:jc w:val="both"/>
        <w:rPr>
          <w:sz w:val="28"/>
          <w:szCs w:val="28"/>
          <w:lang w:val="vi-VN"/>
        </w:rPr>
      </w:pPr>
      <w:r w:rsidRPr="003309D7">
        <w:rPr>
          <w:b/>
          <w:sz w:val="28"/>
          <w:szCs w:val="28"/>
          <w:lang w:val="vi-VN"/>
        </w:rPr>
        <w:t>5.3</w:t>
      </w:r>
      <w:r w:rsidRPr="003309D7">
        <w:rPr>
          <w:sz w:val="28"/>
          <w:szCs w:val="28"/>
          <w:lang w:val="vi-VN"/>
        </w:rPr>
        <w:t xml:space="preserve">. </w:t>
      </w:r>
      <w:r w:rsidR="00871F58" w:rsidRPr="003309D7">
        <w:rPr>
          <w:sz w:val="28"/>
          <w:szCs w:val="28"/>
          <w:lang w:val="vi-VN"/>
        </w:rPr>
        <w:t>Dự</w:t>
      </w:r>
      <w:r w:rsidRPr="003309D7">
        <w:rPr>
          <w:sz w:val="28"/>
          <w:szCs w:val="28"/>
          <w:lang w:val="vi-VN"/>
        </w:rPr>
        <w:t xml:space="preserve"> án: “Xây dựng hệ thống thông tin địa chính, hồ sơ địa chính thị trấn và các xã thuộc huyện Tân Biên”, với các nội dung thực hiện như sau:</w:t>
      </w:r>
    </w:p>
    <w:p w14:paraId="46A6BD6F" w14:textId="77777777" w:rsidR="006B2497" w:rsidRPr="003309D7" w:rsidRDefault="004A4CCD" w:rsidP="0017784E">
      <w:pPr>
        <w:widowControl w:val="0"/>
        <w:spacing w:line="276" w:lineRule="auto"/>
        <w:ind w:firstLine="567"/>
        <w:jc w:val="both"/>
        <w:rPr>
          <w:sz w:val="28"/>
          <w:szCs w:val="28"/>
          <w:lang w:val="vi-VN"/>
        </w:rPr>
      </w:pPr>
      <w:r w:rsidRPr="003309D7">
        <w:rPr>
          <w:sz w:val="28"/>
          <w:szCs w:val="28"/>
          <w:lang w:val="vi-VN"/>
        </w:rPr>
        <w:t>-</w:t>
      </w:r>
      <w:r w:rsidR="006B2497" w:rsidRPr="003309D7">
        <w:rPr>
          <w:sz w:val="28"/>
          <w:szCs w:val="28"/>
          <w:lang w:val="vi-VN"/>
        </w:rPr>
        <w:t xml:space="preserve"> </w:t>
      </w:r>
      <w:r w:rsidR="00ED074A" w:rsidRPr="003309D7">
        <w:rPr>
          <w:sz w:val="28"/>
          <w:szCs w:val="28"/>
          <w:lang w:val="vi-VN"/>
        </w:rPr>
        <w:t>Xây dựng lưới</w:t>
      </w:r>
      <w:r w:rsidR="006B2497" w:rsidRPr="003309D7">
        <w:rPr>
          <w:sz w:val="28"/>
          <w:szCs w:val="28"/>
          <w:lang w:val="vi-VN"/>
        </w:rPr>
        <w:t xml:space="preserve">, </w:t>
      </w:r>
      <w:r w:rsidR="00885CDA" w:rsidRPr="003309D7">
        <w:rPr>
          <w:sz w:val="28"/>
          <w:szCs w:val="28"/>
          <w:lang w:val="vi-VN"/>
        </w:rPr>
        <w:t xml:space="preserve">đo đạc </w:t>
      </w:r>
      <w:r w:rsidR="006B2497" w:rsidRPr="003309D7">
        <w:rPr>
          <w:sz w:val="28"/>
          <w:szCs w:val="28"/>
          <w:lang w:val="vi-VN"/>
        </w:rPr>
        <w:t>thành lập bản đồ địa chính chính quy hoàn chỉnh trên địa bàn từng xã, thị trấn thuộc huyện Tân Biên;</w:t>
      </w:r>
    </w:p>
    <w:p w14:paraId="05BE1535" w14:textId="77777777" w:rsidR="006B2497" w:rsidRPr="003309D7" w:rsidRDefault="006B2497" w:rsidP="0017784E">
      <w:pPr>
        <w:widowControl w:val="0"/>
        <w:spacing w:line="276" w:lineRule="auto"/>
        <w:ind w:firstLine="567"/>
        <w:jc w:val="both"/>
        <w:rPr>
          <w:sz w:val="28"/>
          <w:szCs w:val="28"/>
          <w:lang w:val="vi-VN"/>
        </w:rPr>
      </w:pPr>
      <w:r w:rsidRPr="003309D7">
        <w:rPr>
          <w:sz w:val="28"/>
          <w:szCs w:val="28"/>
          <w:lang w:val="vi-VN"/>
        </w:rPr>
        <w:t xml:space="preserve">- Kê khai, đăng ký lập hồ sơ địa chính phục vụ cấp giấy chứng nhận quyền sử </w:t>
      </w:r>
      <w:r w:rsidRPr="003309D7">
        <w:rPr>
          <w:sz w:val="28"/>
          <w:szCs w:val="28"/>
          <w:lang w:val="vi-VN"/>
        </w:rPr>
        <w:lastRenderedPageBreak/>
        <w:t>dụng đất, quyền sở hữu nhà ở và tài sản gắn liền với đất;</w:t>
      </w:r>
    </w:p>
    <w:p w14:paraId="68404979" w14:textId="77777777" w:rsidR="006B2497" w:rsidRPr="003309D7" w:rsidRDefault="006B2497" w:rsidP="0017784E">
      <w:pPr>
        <w:widowControl w:val="0"/>
        <w:spacing w:line="276" w:lineRule="auto"/>
        <w:ind w:firstLine="567"/>
        <w:jc w:val="both"/>
        <w:rPr>
          <w:sz w:val="28"/>
          <w:szCs w:val="28"/>
          <w:lang w:val="vi-VN"/>
        </w:rPr>
      </w:pPr>
      <w:r w:rsidRPr="003309D7">
        <w:rPr>
          <w:sz w:val="28"/>
          <w:szCs w:val="28"/>
          <w:lang w:val="vi-VN"/>
        </w:rPr>
        <w:t>- Xây dựng hệ thống thông tin địa chính phục vụ công tác quản lý, sử dụng đất của ngành Tài nguyên và Môi trường cũng như các ngành liên quan;</w:t>
      </w:r>
    </w:p>
    <w:p w14:paraId="054FA225" w14:textId="77777777" w:rsidR="006B2497" w:rsidRPr="003309D7" w:rsidRDefault="006B2497" w:rsidP="0017784E">
      <w:pPr>
        <w:widowControl w:val="0"/>
        <w:spacing w:line="276" w:lineRule="auto"/>
        <w:ind w:firstLine="567"/>
        <w:jc w:val="both"/>
        <w:rPr>
          <w:sz w:val="28"/>
          <w:szCs w:val="28"/>
          <w:lang w:val="vi-VN"/>
        </w:rPr>
      </w:pPr>
      <w:r w:rsidRPr="003309D7">
        <w:rPr>
          <w:sz w:val="28"/>
          <w:szCs w:val="28"/>
          <w:lang w:val="vi-VN"/>
        </w:rPr>
        <w:t>- Thời gian thực hiện từ năm 201</w:t>
      </w:r>
      <w:r w:rsidR="008C5D55" w:rsidRPr="003309D7">
        <w:rPr>
          <w:sz w:val="28"/>
          <w:szCs w:val="28"/>
          <w:lang w:val="vi-VN"/>
        </w:rPr>
        <w:t>4</w:t>
      </w:r>
      <w:r w:rsidRPr="003309D7">
        <w:rPr>
          <w:sz w:val="28"/>
          <w:szCs w:val="28"/>
          <w:lang w:val="vi-VN"/>
        </w:rPr>
        <w:t xml:space="preserve"> đến năm 201</w:t>
      </w:r>
      <w:r w:rsidR="006C7515" w:rsidRPr="003309D7">
        <w:rPr>
          <w:sz w:val="28"/>
          <w:szCs w:val="28"/>
          <w:lang w:val="vi-VN"/>
        </w:rPr>
        <w:t>7</w:t>
      </w:r>
      <w:r w:rsidRPr="003309D7">
        <w:rPr>
          <w:sz w:val="28"/>
          <w:szCs w:val="28"/>
          <w:lang w:val="vi-VN"/>
        </w:rPr>
        <w:t xml:space="preserve"> và gia hạn đến năm 20</w:t>
      </w:r>
      <w:r w:rsidR="006C7515" w:rsidRPr="003309D7">
        <w:rPr>
          <w:sz w:val="28"/>
          <w:szCs w:val="28"/>
          <w:lang w:val="vi-VN"/>
        </w:rPr>
        <w:t>22</w:t>
      </w:r>
      <w:r w:rsidRPr="003309D7">
        <w:rPr>
          <w:sz w:val="28"/>
          <w:szCs w:val="28"/>
          <w:lang w:val="vi-VN"/>
        </w:rPr>
        <w:t>.</w:t>
      </w:r>
    </w:p>
    <w:p w14:paraId="5B0C0A3B" w14:textId="07C27E05" w:rsidR="00E9077C" w:rsidRPr="003309D7" w:rsidRDefault="00885CDA" w:rsidP="0017784E">
      <w:pPr>
        <w:widowControl w:val="0"/>
        <w:spacing w:line="276" w:lineRule="auto"/>
        <w:ind w:firstLine="567"/>
        <w:jc w:val="both"/>
        <w:rPr>
          <w:sz w:val="28"/>
          <w:szCs w:val="28"/>
          <w:lang w:val="vi-VN"/>
        </w:rPr>
      </w:pPr>
      <w:r w:rsidRPr="003309D7">
        <w:rPr>
          <w:b/>
          <w:sz w:val="28"/>
          <w:szCs w:val="28"/>
          <w:lang w:val="vi-VN"/>
        </w:rPr>
        <w:t>5.4</w:t>
      </w:r>
      <w:r w:rsidRPr="003309D7">
        <w:rPr>
          <w:sz w:val="28"/>
          <w:szCs w:val="28"/>
          <w:lang w:val="vi-VN"/>
        </w:rPr>
        <w:t xml:space="preserve">. </w:t>
      </w:r>
      <w:r w:rsidR="00871F58" w:rsidRPr="003309D7">
        <w:rPr>
          <w:sz w:val="28"/>
          <w:szCs w:val="28"/>
          <w:lang w:val="vi-VN"/>
        </w:rPr>
        <w:t>Dự án: “Tổng thể xây dựng hệ thống hồ sơ địa chính và cơ sở dữ liệu quản lý đất đai giai đoạn 2008-2010, định hướng đến năm 2015 –</w:t>
      </w:r>
      <w:r w:rsidR="00740626" w:rsidRPr="005C17CE">
        <w:rPr>
          <w:sz w:val="28"/>
          <w:szCs w:val="28"/>
          <w:lang w:val="vi-VN"/>
        </w:rPr>
        <w:t xml:space="preserve"> </w:t>
      </w:r>
      <w:r w:rsidR="00871F58" w:rsidRPr="003309D7">
        <w:rPr>
          <w:sz w:val="28"/>
          <w:szCs w:val="28"/>
          <w:lang w:val="vi-VN"/>
        </w:rPr>
        <w:t>tỉnh Tây Ninh”, với các nội dung thực hiện như sau:</w:t>
      </w:r>
    </w:p>
    <w:p w14:paraId="77F15A63" w14:textId="77777777" w:rsidR="00E9077C" w:rsidRPr="003309D7" w:rsidRDefault="00E9077C" w:rsidP="0017784E">
      <w:pPr>
        <w:widowControl w:val="0"/>
        <w:spacing w:line="276" w:lineRule="auto"/>
        <w:ind w:firstLine="567"/>
        <w:jc w:val="both"/>
        <w:rPr>
          <w:sz w:val="28"/>
          <w:szCs w:val="28"/>
          <w:lang w:val="vi-VN"/>
        </w:rPr>
      </w:pPr>
      <w:r w:rsidRPr="003309D7">
        <w:rPr>
          <w:sz w:val="28"/>
          <w:szCs w:val="28"/>
          <w:lang w:val="vi-VN"/>
        </w:rPr>
        <w:t>- Xây dựng lưới, đo đạc thành lập bản đồ địa chính chính quy hoàn chỉnh trên địa bàn từng xã, thị trấn thuộc các huyện Châu Thành, Dương Minh Châu, Tân Châu và Tân Biên;</w:t>
      </w:r>
    </w:p>
    <w:p w14:paraId="012589D2" w14:textId="77777777" w:rsidR="00E9077C" w:rsidRPr="003309D7" w:rsidRDefault="00E9077C" w:rsidP="0017784E">
      <w:pPr>
        <w:widowControl w:val="0"/>
        <w:spacing w:line="276" w:lineRule="auto"/>
        <w:ind w:firstLine="567"/>
        <w:jc w:val="both"/>
        <w:rPr>
          <w:sz w:val="28"/>
          <w:szCs w:val="28"/>
          <w:lang w:val="vi-VN"/>
        </w:rPr>
      </w:pPr>
      <w:r w:rsidRPr="003309D7">
        <w:rPr>
          <w:sz w:val="28"/>
          <w:szCs w:val="28"/>
          <w:lang w:val="vi-VN"/>
        </w:rPr>
        <w:t>- Kê khai, đăng ký lập hồ sơ địa chính phục vụ cấp giấy chứng nhận quyền sử dụng đất, quyền sở hữu nhà ở và tài sản gắn liền với đất trên địa bàn từng xã, thị trấn thuộc các huyện Châu Thành, Dương Minh Châu, Tân Châu và Tân Biên;</w:t>
      </w:r>
    </w:p>
    <w:p w14:paraId="1824E887" w14:textId="77777777" w:rsidR="00E9077C" w:rsidRPr="003309D7" w:rsidRDefault="00E9077C" w:rsidP="0017784E">
      <w:pPr>
        <w:widowControl w:val="0"/>
        <w:spacing w:line="276" w:lineRule="auto"/>
        <w:ind w:firstLine="567"/>
        <w:jc w:val="both"/>
        <w:rPr>
          <w:sz w:val="28"/>
          <w:szCs w:val="28"/>
          <w:lang w:val="vi-VN"/>
        </w:rPr>
      </w:pPr>
      <w:r w:rsidRPr="003309D7">
        <w:rPr>
          <w:sz w:val="28"/>
          <w:szCs w:val="28"/>
          <w:lang w:val="vi-VN"/>
        </w:rPr>
        <w:t xml:space="preserve">- </w:t>
      </w:r>
      <w:r w:rsidR="0080674B" w:rsidRPr="003309D7">
        <w:rPr>
          <w:sz w:val="28"/>
          <w:szCs w:val="28"/>
          <w:lang w:val="vi-VN"/>
        </w:rPr>
        <w:t>Nắn chuyển lưới tọa độ địa chính từ hệ tọa độ HN-72 về hệ tọa độ VN-2000, đ</w:t>
      </w:r>
      <w:r w:rsidR="00CD47F1" w:rsidRPr="003309D7">
        <w:rPr>
          <w:sz w:val="28"/>
          <w:szCs w:val="28"/>
          <w:lang w:val="vi-VN"/>
        </w:rPr>
        <w:t>o</w:t>
      </w:r>
      <w:r w:rsidR="0080674B" w:rsidRPr="003309D7">
        <w:rPr>
          <w:sz w:val="28"/>
          <w:szCs w:val="28"/>
          <w:lang w:val="vi-VN"/>
        </w:rPr>
        <w:t xml:space="preserve"> đạc chính lý bản đồ địa chính cho các xã và thị trấn thuộc huyện Hòa Thành (nay là các xã và các phường thuộc thị xã Hòa Thành), xã Bình Minh và phường Hiệp Ninh thuộc thị xã Tây Ninh (nay là thành phố Tây Ninh).</w:t>
      </w:r>
    </w:p>
    <w:p w14:paraId="5AF92F1A" w14:textId="77777777" w:rsidR="0080674B" w:rsidRPr="003309D7" w:rsidRDefault="0080674B" w:rsidP="0017784E">
      <w:pPr>
        <w:widowControl w:val="0"/>
        <w:spacing w:line="276" w:lineRule="auto"/>
        <w:ind w:firstLine="567"/>
        <w:jc w:val="both"/>
        <w:rPr>
          <w:sz w:val="28"/>
          <w:szCs w:val="28"/>
          <w:lang w:val="vi-VN"/>
        </w:rPr>
      </w:pPr>
      <w:r w:rsidRPr="003309D7">
        <w:rPr>
          <w:sz w:val="28"/>
          <w:szCs w:val="28"/>
          <w:lang w:val="vi-VN"/>
        </w:rPr>
        <w:t>- Thời gian thực hiện từ năm 2009 đến 2015.</w:t>
      </w:r>
    </w:p>
    <w:p w14:paraId="2490D64C" w14:textId="77777777" w:rsidR="00CD47F1" w:rsidRPr="003309D7" w:rsidRDefault="00CD47F1" w:rsidP="0017784E">
      <w:pPr>
        <w:widowControl w:val="0"/>
        <w:spacing w:line="276" w:lineRule="auto"/>
        <w:ind w:firstLine="567"/>
        <w:jc w:val="both"/>
        <w:rPr>
          <w:sz w:val="28"/>
          <w:szCs w:val="28"/>
          <w:lang w:val="vi-VN"/>
        </w:rPr>
      </w:pPr>
      <w:r w:rsidRPr="003309D7">
        <w:rPr>
          <w:sz w:val="28"/>
          <w:szCs w:val="28"/>
          <w:lang w:val="vi-VN"/>
        </w:rPr>
        <w:t>Như vậy Dự án tính đến nay phần việc nắn chuyển lưới tọa độ địa chính từ hệ tọa độ HN-72 về hệ tọa độ VN-2000, đo đạc ch</w:t>
      </w:r>
      <w:r w:rsidR="009A3B0C" w:rsidRPr="005C17CE">
        <w:rPr>
          <w:sz w:val="28"/>
          <w:szCs w:val="28"/>
          <w:lang w:val="vi-VN"/>
        </w:rPr>
        <w:t>ỉ</w:t>
      </w:r>
      <w:r w:rsidRPr="003309D7">
        <w:rPr>
          <w:sz w:val="28"/>
          <w:szCs w:val="28"/>
          <w:lang w:val="vi-VN"/>
        </w:rPr>
        <w:t>nh lý bản đồ địa chính cho các xã và thị trấn thuộc huyện Hòa Thành (nay là các xã và các phường thuộc thị xã Hòa Thành), xã Bình Minh và phường Hiệp Ninh thuộc thị xã Tây Ninh (nay là thành phố Tây Ninh)</w:t>
      </w:r>
      <w:r w:rsidR="00FB516C" w:rsidRPr="003309D7">
        <w:rPr>
          <w:sz w:val="28"/>
          <w:szCs w:val="28"/>
          <w:lang w:val="vi-VN"/>
        </w:rPr>
        <w:t xml:space="preserve"> chưa được thực hiện</w:t>
      </w:r>
      <w:r w:rsidRPr="003309D7">
        <w:rPr>
          <w:sz w:val="28"/>
          <w:szCs w:val="28"/>
          <w:lang w:val="vi-VN"/>
        </w:rPr>
        <w:t xml:space="preserve">. </w:t>
      </w:r>
    </w:p>
    <w:p w14:paraId="6379D54F" w14:textId="77777777" w:rsidR="007B793D" w:rsidRPr="003309D7" w:rsidRDefault="00CD47F1" w:rsidP="0017784E">
      <w:pPr>
        <w:widowControl w:val="0"/>
        <w:spacing w:line="276" w:lineRule="auto"/>
        <w:ind w:firstLine="567"/>
        <w:jc w:val="both"/>
        <w:rPr>
          <w:sz w:val="28"/>
          <w:szCs w:val="28"/>
          <w:lang w:val="vi-VN"/>
        </w:rPr>
      </w:pPr>
      <w:r w:rsidRPr="003309D7">
        <w:rPr>
          <w:sz w:val="28"/>
          <w:szCs w:val="28"/>
          <w:lang w:val="vi-VN"/>
        </w:rPr>
        <w:t xml:space="preserve">Vì vậy </w:t>
      </w:r>
      <w:r w:rsidR="007B793D" w:rsidRPr="003309D7">
        <w:rPr>
          <w:sz w:val="28"/>
          <w:szCs w:val="28"/>
          <w:lang w:val="vi-VN"/>
        </w:rPr>
        <w:t xml:space="preserve">Đề án </w:t>
      </w:r>
      <w:r w:rsidRPr="003309D7">
        <w:rPr>
          <w:sz w:val="28"/>
          <w:szCs w:val="28"/>
          <w:lang w:val="vi-VN"/>
        </w:rPr>
        <w:t>đề xuất thực hiện</w:t>
      </w:r>
      <w:r w:rsidR="007B793D" w:rsidRPr="003309D7">
        <w:rPr>
          <w:sz w:val="28"/>
          <w:szCs w:val="28"/>
          <w:lang w:val="vi-VN"/>
        </w:rPr>
        <w:t xml:space="preserve"> những nhiệm vụ sau:</w:t>
      </w:r>
    </w:p>
    <w:p w14:paraId="53F91E46" w14:textId="77777777" w:rsidR="00CD47F1" w:rsidRPr="003309D7" w:rsidRDefault="007B793D" w:rsidP="0017784E">
      <w:pPr>
        <w:widowControl w:val="0"/>
        <w:spacing w:line="276" w:lineRule="auto"/>
        <w:ind w:firstLine="567"/>
        <w:jc w:val="both"/>
        <w:rPr>
          <w:sz w:val="28"/>
          <w:szCs w:val="28"/>
          <w:lang w:val="vi-VN"/>
        </w:rPr>
      </w:pPr>
      <w:r w:rsidRPr="003309D7">
        <w:rPr>
          <w:sz w:val="28"/>
          <w:szCs w:val="28"/>
          <w:lang w:val="vi-VN"/>
        </w:rPr>
        <w:t>-</w:t>
      </w:r>
      <w:r w:rsidR="00CD47F1" w:rsidRPr="003309D7">
        <w:rPr>
          <w:sz w:val="28"/>
          <w:szCs w:val="28"/>
          <w:lang w:val="vi-VN"/>
        </w:rPr>
        <w:t xml:space="preserve"> </w:t>
      </w:r>
      <w:r w:rsidRPr="003309D7">
        <w:rPr>
          <w:sz w:val="28"/>
          <w:szCs w:val="28"/>
          <w:lang w:val="vi-VN"/>
        </w:rPr>
        <w:t>Nắn chuyển lưới tọa độ địa chính từ hệ tọa độ HN-72 về hệ tọa độ VN-2000 và tiến hành đ</w:t>
      </w:r>
      <w:r w:rsidR="00CD47F1" w:rsidRPr="003309D7">
        <w:rPr>
          <w:sz w:val="28"/>
          <w:szCs w:val="28"/>
          <w:lang w:val="vi-VN"/>
        </w:rPr>
        <w:t xml:space="preserve">o đạc </w:t>
      </w:r>
      <w:r w:rsidR="00B8463F" w:rsidRPr="003309D7">
        <w:rPr>
          <w:sz w:val="28"/>
          <w:szCs w:val="28"/>
          <w:lang w:val="vi-VN"/>
        </w:rPr>
        <w:t>lại</w:t>
      </w:r>
      <w:r w:rsidR="00CD47F1" w:rsidRPr="003309D7">
        <w:rPr>
          <w:sz w:val="28"/>
          <w:szCs w:val="28"/>
          <w:lang w:val="vi-VN"/>
        </w:rPr>
        <w:t xml:space="preserve"> bản đồ địa chính chính quy theo hệ tọa độ VN-2000 đối với các xã phường </w:t>
      </w:r>
      <w:r w:rsidR="00B8463F" w:rsidRPr="003309D7">
        <w:rPr>
          <w:sz w:val="28"/>
          <w:szCs w:val="28"/>
          <w:lang w:val="vi-VN"/>
        </w:rPr>
        <w:t xml:space="preserve">(Long Hoa, Hiệp Tân, Long Thành Bắc, Long Thành Trung, Trường Hòa, Trường Tây) </w:t>
      </w:r>
      <w:r w:rsidR="00CD47F1" w:rsidRPr="003309D7">
        <w:rPr>
          <w:sz w:val="28"/>
          <w:szCs w:val="28"/>
          <w:lang w:val="vi-VN"/>
        </w:rPr>
        <w:t xml:space="preserve">của thị xã Hòa Thành </w:t>
      </w:r>
      <w:r w:rsidRPr="003309D7">
        <w:rPr>
          <w:sz w:val="28"/>
          <w:szCs w:val="28"/>
          <w:lang w:val="vi-VN"/>
        </w:rPr>
        <w:t>và xã Bình Minh, phường Hiệp Ninh của thành phố Tây Ninh</w:t>
      </w:r>
      <w:r w:rsidR="00B8463F" w:rsidRPr="003309D7">
        <w:rPr>
          <w:sz w:val="28"/>
          <w:szCs w:val="28"/>
          <w:lang w:val="vi-VN"/>
        </w:rPr>
        <w:t>. Do hệ thống bản đồ địa chính được thành lập bằng máy kinh vĩ quang cơ độ chính xác không cao và bằng hệ tọa độ HN-72</w:t>
      </w:r>
      <w:r w:rsidRPr="003309D7">
        <w:rPr>
          <w:sz w:val="28"/>
          <w:szCs w:val="28"/>
          <w:lang w:val="vi-VN"/>
        </w:rPr>
        <w:t>;</w:t>
      </w:r>
    </w:p>
    <w:p w14:paraId="170B56D2" w14:textId="77777777" w:rsidR="00B8463F" w:rsidRPr="003309D7" w:rsidRDefault="00E072A7" w:rsidP="0017784E">
      <w:pPr>
        <w:widowControl w:val="0"/>
        <w:spacing w:line="276" w:lineRule="auto"/>
        <w:ind w:firstLine="567"/>
        <w:jc w:val="both"/>
        <w:rPr>
          <w:sz w:val="28"/>
          <w:szCs w:val="28"/>
          <w:lang w:val="vi-VN"/>
        </w:rPr>
      </w:pPr>
      <w:r w:rsidRPr="003309D7">
        <w:rPr>
          <w:sz w:val="28"/>
          <w:szCs w:val="28"/>
          <w:lang w:val="vi-VN"/>
        </w:rPr>
        <w:t>- Đo đạc chỉnh lý và biên t</w:t>
      </w:r>
      <w:r w:rsidR="00B8463F" w:rsidRPr="003309D7">
        <w:rPr>
          <w:sz w:val="28"/>
          <w:szCs w:val="28"/>
          <w:lang w:val="vi-VN"/>
        </w:rPr>
        <w:t xml:space="preserve">ập lại bản đồ địa chính xã Long Thành Nam và xã Trường Đông, thị xã Hòa Thành . Do hai xã này bản đồ địa chính </w:t>
      </w:r>
      <w:r w:rsidRPr="003309D7">
        <w:rPr>
          <w:sz w:val="28"/>
          <w:szCs w:val="28"/>
          <w:lang w:val="vi-VN"/>
        </w:rPr>
        <w:t>được đo và</w:t>
      </w:r>
      <w:r w:rsidR="00DB5902" w:rsidRPr="003309D7">
        <w:rPr>
          <w:sz w:val="28"/>
          <w:szCs w:val="28"/>
          <w:lang w:val="vi-VN"/>
        </w:rPr>
        <w:t>o năm 2004, bằng máy toàn đạc điện tử, hệ tọa độ VN-2000, tuy nhiên mã loại đất theo Luật Đất đai 2003</w:t>
      </w:r>
      <w:r w:rsidR="007708DE" w:rsidRPr="003309D7">
        <w:rPr>
          <w:sz w:val="28"/>
          <w:szCs w:val="28"/>
          <w:lang w:val="vi-VN"/>
        </w:rPr>
        <w:t xml:space="preserve"> và hình thể thửa đất có nhiều thay đổi do thực hiện các dự án về giao thông, thủy lợi và phát triển kinh tế, nên cần đo đạc chỉnh lý và biên tập lại cho phù hợp với quy định hiện nay.</w:t>
      </w:r>
    </w:p>
    <w:p w14:paraId="290E85A4" w14:textId="77777777" w:rsidR="007B793D" w:rsidRPr="003309D7" w:rsidRDefault="007B793D" w:rsidP="0017784E">
      <w:pPr>
        <w:widowControl w:val="0"/>
        <w:spacing w:line="276" w:lineRule="auto"/>
        <w:ind w:firstLine="567"/>
        <w:jc w:val="both"/>
        <w:rPr>
          <w:sz w:val="28"/>
          <w:szCs w:val="28"/>
          <w:lang w:val="vi-VN"/>
        </w:rPr>
      </w:pPr>
      <w:r w:rsidRPr="003309D7">
        <w:rPr>
          <w:sz w:val="28"/>
          <w:szCs w:val="28"/>
          <w:lang w:val="vi-VN"/>
        </w:rPr>
        <w:t xml:space="preserve">- Kê khai đăng ký, lập hồ sơ địa chính và tiến hành cấp đổi giấy chứng nhận quyền sử dụng đất, quyền sở hữu nhà ở và tài sản gắn liền với đất đối với các xã, phường của thị xã Hòa Thành và xã Bình Minh, phường Hiệp Ninh của thành phố </w:t>
      </w:r>
      <w:r w:rsidRPr="003309D7">
        <w:rPr>
          <w:sz w:val="28"/>
          <w:szCs w:val="28"/>
          <w:lang w:val="vi-VN"/>
        </w:rPr>
        <w:lastRenderedPageBreak/>
        <w:t>Tây Ninh;</w:t>
      </w:r>
    </w:p>
    <w:p w14:paraId="2D29A5C4" w14:textId="77777777" w:rsidR="007B793D" w:rsidRPr="003309D7" w:rsidRDefault="007B793D" w:rsidP="0017784E">
      <w:pPr>
        <w:widowControl w:val="0"/>
        <w:spacing w:line="276" w:lineRule="auto"/>
        <w:ind w:firstLine="567"/>
        <w:jc w:val="both"/>
        <w:rPr>
          <w:sz w:val="28"/>
          <w:szCs w:val="28"/>
          <w:lang w:val="vi-VN"/>
        </w:rPr>
      </w:pPr>
      <w:r w:rsidRPr="003309D7">
        <w:rPr>
          <w:sz w:val="28"/>
          <w:szCs w:val="28"/>
          <w:lang w:val="vi-VN"/>
        </w:rPr>
        <w:t>- Xây dựng cơ sở dữ liệu đất đai (</w:t>
      </w:r>
      <w:r w:rsidR="0009519D" w:rsidRPr="003309D7">
        <w:rPr>
          <w:sz w:val="28"/>
          <w:szCs w:val="28"/>
          <w:lang w:val="vi-VN"/>
        </w:rPr>
        <w:t xml:space="preserve">CSDL Địa chính; CSDL Quy hoạch – kế hoạch sử dụng đất; CSDL </w:t>
      </w:r>
      <w:r w:rsidR="00643A90" w:rsidRPr="005C17CE">
        <w:rPr>
          <w:sz w:val="28"/>
          <w:szCs w:val="28"/>
          <w:lang w:val="vi-VN"/>
        </w:rPr>
        <w:t>T</w:t>
      </w:r>
      <w:r w:rsidR="0009519D" w:rsidRPr="003309D7">
        <w:rPr>
          <w:sz w:val="28"/>
          <w:szCs w:val="28"/>
          <w:lang w:val="vi-VN"/>
        </w:rPr>
        <w:t>h</w:t>
      </w:r>
      <w:r w:rsidR="009A3B0C" w:rsidRPr="005C17CE">
        <w:rPr>
          <w:sz w:val="28"/>
          <w:szCs w:val="28"/>
          <w:lang w:val="vi-VN"/>
        </w:rPr>
        <w:t>ố</w:t>
      </w:r>
      <w:r w:rsidR="0009519D" w:rsidRPr="003309D7">
        <w:rPr>
          <w:sz w:val="28"/>
          <w:szCs w:val="28"/>
          <w:lang w:val="vi-VN"/>
        </w:rPr>
        <w:t>ng kê – kiểm kê đất đai; CSDL Giá đất) cho các xã phường của thị xã Hòa Thành và xã Bình Minh, phường Hiệp Ninh của thành phố Tây Ninh.</w:t>
      </w:r>
    </w:p>
    <w:p w14:paraId="31C92B18" w14:textId="77777777" w:rsidR="0009519D" w:rsidRPr="003309D7" w:rsidRDefault="0009519D" w:rsidP="0017784E">
      <w:pPr>
        <w:widowControl w:val="0"/>
        <w:spacing w:line="276" w:lineRule="auto"/>
        <w:ind w:firstLine="567"/>
        <w:jc w:val="both"/>
        <w:rPr>
          <w:sz w:val="28"/>
          <w:szCs w:val="28"/>
          <w:lang w:val="vi-VN"/>
        </w:rPr>
      </w:pPr>
      <w:r w:rsidRPr="003309D7">
        <w:rPr>
          <w:b/>
          <w:sz w:val="28"/>
          <w:szCs w:val="28"/>
          <w:lang w:val="vi-VN"/>
        </w:rPr>
        <w:t>5.5</w:t>
      </w:r>
      <w:r w:rsidRPr="003309D7">
        <w:rPr>
          <w:sz w:val="28"/>
          <w:szCs w:val="28"/>
          <w:lang w:val="vi-VN"/>
        </w:rPr>
        <w:t>. Đề xuất thực hiện hoàn thiện cơ sở dữ liệu đất đai cho hai huyện Tân Châu và Tân Biên</w:t>
      </w:r>
      <w:r w:rsidR="00FB516C" w:rsidRPr="003309D7">
        <w:rPr>
          <w:sz w:val="28"/>
          <w:szCs w:val="28"/>
          <w:lang w:val="vi-VN"/>
        </w:rPr>
        <w:t>, với những nội dung sau:</w:t>
      </w:r>
    </w:p>
    <w:p w14:paraId="0D86F7DC" w14:textId="77777777" w:rsidR="00FB516C" w:rsidRPr="003309D7" w:rsidRDefault="00FB516C" w:rsidP="0017784E">
      <w:pPr>
        <w:widowControl w:val="0"/>
        <w:spacing w:line="276" w:lineRule="auto"/>
        <w:ind w:firstLine="567"/>
        <w:jc w:val="both"/>
        <w:rPr>
          <w:sz w:val="28"/>
          <w:szCs w:val="28"/>
          <w:lang w:val="vi-VN"/>
        </w:rPr>
      </w:pPr>
      <w:r w:rsidRPr="003309D7">
        <w:rPr>
          <w:sz w:val="28"/>
          <w:szCs w:val="28"/>
          <w:lang w:val="vi-VN"/>
        </w:rPr>
        <w:t>- Xây dựng CSDL Quy hoạch – kế hoạch sử dụng đất;</w:t>
      </w:r>
    </w:p>
    <w:p w14:paraId="0DDF78FC" w14:textId="77777777" w:rsidR="004121F4" w:rsidRPr="003309D7" w:rsidRDefault="00FB516C" w:rsidP="0017784E">
      <w:pPr>
        <w:widowControl w:val="0"/>
        <w:spacing w:line="276" w:lineRule="auto"/>
        <w:ind w:firstLine="567"/>
        <w:jc w:val="both"/>
        <w:rPr>
          <w:sz w:val="28"/>
          <w:szCs w:val="28"/>
          <w:lang w:val="vi-VN"/>
        </w:rPr>
      </w:pPr>
      <w:r w:rsidRPr="003309D7">
        <w:rPr>
          <w:sz w:val="28"/>
          <w:szCs w:val="28"/>
          <w:lang w:val="vi-VN"/>
        </w:rPr>
        <w:t>- Xây dựng CSDL Th</w:t>
      </w:r>
      <w:r w:rsidR="009A3B0C" w:rsidRPr="005C17CE">
        <w:rPr>
          <w:sz w:val="28"/>
          <w:szCs w:val="28"/>
          <w:lang w:val="vi-VN"/>
        </w:rPr>
        <w:t>ố</w:t>
      </w:r>
      <w:r w:rsidRPr="003309D7">
        <w:rPr>
          <w:sz w:val="28"/>
          <w:szCs w:val="28"/>
          <w:lang w:val="vi-VN"/>
        </w:rPr>
        <w:t xml:space="preserve">ng kê – </w:t>
      </w:r>
      <w:r w:rsidR="004121F4" w:rsidRPr="003309D7">
        <w:rPr>
          <w:sz w:val="28"/>
          <w:szCs w:val="28"/>
          <w:lang w:val="vi-VN"/>
        </w:rPr>
        <w:t>kiểm</w:t>
      </w:r>
      <w:r w:rsidRPr="003309D7">
        <w:rPr>
          <w:sz w:val="28"/>
          <w:szCs w:val="28"/>
          <w:lang w:val="vi-VN"/>
        </w:rPr>
        <w:t xml:space="preserve"> kê đất </w:t>
      </w:r>
      <w:r w:rsidR="004121F4" w:rsidRPr="003309D7">
        <w:rPr>
          <w:sz w:val="28"/>
          <w:szCs w:val="28"/>
          <w:lang w:val="vi-VN"/>
        </w:rPr>
        <w:t>đai;</w:t>
      </w:r>
    </w:p>
    <w:p w14:paraId="513108A7" w14:textId="77777777" w:rsidR="004121F4" w:rsidRPr="003309D7" w:rsidRDefault="004121F4" w:rsidP="0017784E">
      <w:pPr>
        <w:widowControl w:val="0"/>
        <w:spacing w:line="276" w:lineRule="auto"/>
        <w:ind w:firstLine="567"/>
        <w:jc w:val="both"/>
        <w:rPr>
          <w:sz w:val="28"/>
          <w:szCs w:val="28"/>
          <w:lang w:val="vi-VN"/>
        </w:rPr>
      </w:pPr>
      <w:r w:rsidRPr="003309D7">
        <w:rPr>
          <w:sz w:val="28"/>
          <w:szCs w:val="28"/>
          <w:lang w:val="vi-VN"/>
        </w:rPr>
        <w:t>- Xây dựng CSDL Giá đất.</w:t>
      </w:r>
    </w:p>
    <w:p w14:paraId="6125D5D8" w14:textId="77777777" w:rsidR="00515F69" w:rsidRPr="003309D7" w:rsidRDefault="004121F4" w:rsidP="0017784E">
      <w:pPr>
        <w:widowControl w:val="0"/>
        <w:spacing w:line="276" w:lineRule="auto"/>
        <w:ind w:firstLine="567"/>
        <w:jc w:val="both"/>
        <w:rPr>
          <w:sz w:val="28"/>
          <w:szCs w:val="28"/>
          <w:lang w:val="vi-VN"/>
        </w:rPr>
      </w:pPr>
      <w:r w:rsidRPr="003309D7">
        <w:rPr>
          <w:b/>
          <w:sz w:val="28"/>
          <w:szCs w:val="28"/>
          <w:lang w:val="vi-VN"/>
        </w:rPr>
        <w:t>5.6</w:t>
      </w:r>
      <w:r w:rsidRPr="003309D7">
        <w:rPr>
          <w:sz w:val="28"/>
          <w:szCs w:val="28"/>
          <w:lang w:val="vi-VN"/>
        </w:rPr>
        <w:t xml:space="preserve">. Bổ sung CSDL về </w:t>
      </w:r>
      <w:r w:rsidR="00664ACA" w:rsidRPr="003309D7">
        <w:rPr>
          <w:sz w:val="28"/>
          <w:szCs w:val="28"/>
          <w:lang w:val="vi-VN"/>
        </w:rPr>
        <w:t>Điều tra, đánh giá đất đai tỉnh Tây Ninh, với những nội dung như sau:</w:t>
      </w:r>
    </w:p>
    <w:p w14:paraId="03899DE2" w14:textId="77777777" w:rsidR="00515F69" w:rsidRPr="003309D7" w:rsidRDefault="00515F69" w:rsidP="0017784E">
      <w:pPr>
        <w:spacing w:line="276" w:lineRule="auto"/>
        <w:ind w:firstLine="567"/>
        <w:jc w:val="both"/>
        <w:rPr>
          <w:sz w:val="28"/>
          <w:szCs w:val="28"/>
          <w:lang w:val="nl-NL"/>
        </w:rPr>
      </w:pPr>
      <w:r w:rsidRPr="003309D7">
        <w:rPr>
          <w:sz w:val="28"/>
          <w:szCs w:val="28"/>
          <w:lang w:val="nl-NL"/>
        </w:rPr>
        <w:t>- Điều tra, đánh giá thực trạng và tiềm năng tài nguyên đất đai làm cơ sở khoa học phục vụ công tác cập nhật, điều chỉnh, xây dựng quy hoạch, kế hoạch sử dụng đất tỉnh Tây Ninh</w:t>
      </w:r>
      <w:r w:rsidR="00FD4B06" w:rsidRPr="003309D7">
        <w:rPr>
          <w:sz w:val="28"/>
          <w:szCs w:val="28"/>
          <w:lang w:val="nl-NL"/>
        </w:rPr>
        <w:t>;</w:t>
      </w:r>
    </w:p>
    <w:p w14:paraId="517A957B" w14:textId="77777777" w:rsidR="00515F69" w:rsidRPr="003309D7" w:rsidRDefault="00515F69" w:rsidP="0017784E">
      <w:pPr>
        <w:spacing w:line="276" w:lineRule="auto"/>
        <w:ind w:firstLine="567"/>
        <w:jc w:val="both"/>
        <w:rPr>
          <w:sz w:val="28"/>
          <w:szCs w:val="28"/>
          <w:lang w:val="nl-NL"/>
        </w:rPr>
      </w:pPr>
      <w:r w:rsidRPr="003309D7">
        <w:rPr>
          <w:sz w:val="28"/>
          <w:szCs w:val="28"/>
          <w:lang w:val="nl-NL"/>
        </w:rPr>
        <w:t>- Điều tra đánh giá hiện trạng sử dụng đất và phân hạng đất nông nghiệp phục vụ công tác quy hoạch sử dụng đất nông nghiệp tỉnh Tây Ninh</w:t>
      </w:r>
      <w:r w:rsidR="00FD4B06" w:rsidRPr="003309D7">
        <w:rPr>
          <w:sz w:val="28"/>
          <w:szCs w:val="28"/>
          <w:lang w:val="nl-NL"/>
        </w:rPr>
        <w:t>;</w:t>
      </w:r>
    </w:p>
    <w:p w14:paraId="66C57A3B" w14:textId="77777777" w:rsidR="00515F69" w:rsidRPr="003309D7" w:rsidRDefault="00515F69" w:rsidP="0017784E">
      <w:pPr>
        <w:spacing w:line="276" w:lineRule="auto"/>
        <w:ind w:firstLine="567"/>
        <w:jc w:val="both"/>
        <w:rPr>
          <w:sz w:val="28"/>
          <w:szCs w:val="28"/>
          <w:lang w:val="nl-NL"/>
        </w:rPr>
      </w:pPr>
      <w:r w:rsidRPr="003309D7">
        <w:rPr>
          <w:sz w:val="28"/>
          <w:szCs w:val="28"/>
          <w:lang w:val="nl-NL"/>
        </w:rPr>
        <w:t>- Đề xuất các giải pháp quản lý, khai thác, sử dụng hợp lý nguồn tài nguyên đất đai theo hướng bền vững, tiết kiệm, hiệu quả và bảo vệ môi trường</w:t>
      </w:r>
      <w:r w:rsidR="00FD4B06" w:rsidRPr="003309D7">
        <w:rPr>
          <w:sz w:val="28"/>
          <w:szCs w:val="28"/>
          <w:lang w:val="nl-NL"/>
        </w:rPr>
        <w:t>;</w:t>
      </w:r>
    </w:p>
    <w:p w14:paraId="40EF0E83" w14:textId="77777777" w:rsidR="00515F69" w:rsidRPr="003309D7" w:rsidRDefault="00515F69" w:rsidP="0017784E">
      <w:pPr>
        <w:spacing w:line="276" w:lineRule="auto"/>
        <w:ind w:right="57" w:firstLine="567"/>
        <w:jc w:val="both"/>
        <w:rPr>
          <w:spacing w:val="-2"/>
          <w:sz w:val="28"/>
          <w:szCs w:val="28"/>
          <w:lang w:val="nl-NL"/>
        </w:rPr>
      </w:pPr>
      <w:r w:rsidRPr="003309D7">
        <w:rPr>
          <w:spacing w:val="-2"/>
          <w:sz w:val="28"/>
          <w:szCs w:val="28"/>
          <w:lang w:val="vi-VN"/>
        </w:rPr>
        <w:t xml:space="preserve">- Xác định được diện tích đất bị thoái hóa theo loại hình thoái hóa và </w:t>
      </w:r>
      <w:r w:rsidRPr="003309D7">
        <w:rPr>
          <w:spacing w:val="-2"/>
          <w:sz w:val="28"/>
          <w:szCs w:val="28"/>
          <w:lang w:val="nl-NL"/>
        </w:rPr>
        <w:t>mức độ thoái hóa đất; Đánh giá thực trạng tài nguyên đất đai của tỉnh Tây Ninh</w:t>
      </w:r>
      <w:r w:rsidR="00FD4B06" w:rsidRPr="003309D7">
        <w:rPr>
          <w:spacing w:val="-2"/>
          <w:sz w:val="28"/>
          <w:szCs w:val="28"/>
          <w:lang w:val="nl-NL"/>
        </w:rPr>
        <w:t>;</w:t>
      </w:r>
    </w:p>
    <w:p w14:paraId="2E0C92B4" w14:textId="77777777" w:rsidR="00515F69" w:rsidRPr="003309D7" w:rsidRDefault="00515F69" w:rsidP="0017784E">
      <w:pPr>
        <w:spacing w:line="276" w:lineRule="auto"/>
        <w:ind w:right="1" w:firstLine="567"/>
        <w:jc w:val="both"/>
        <w:rPr>
          <w:sz w:val="28"/>
          <w:szCs w:val="28"/>
          <w:lang w:val="nl-NL"/>
        </w:rPr>
      </w:pPr>
      <w:r w:rsidRPr="003309D7">
        <w:rPr>
          <w:sz w:val="28"/>
          <w:szCs w:val="28"/>
          <w:lang w:val="nl-NL"/>
        </w:rPr>
        <w:t>- Xác định được các nguyên nhân, hình thức thoái hóa đất và đề xuất các giải pháp bảo vệ đất, hạn chế thoái hóa đất, đồng thời đưa ra các giải pháp phục hồi các vùng đất bị thoái hóa</w:t>
      </w:r>
      <w:r w:rsidR="00FD4B06" w:rsidRPr="003309D7">
        <w:rPr>
          <w:sz w:val="28"/>
          <w:szCs w:val="28"/>
          <w:lang w:val="nl-NL"/>
        </w:rPr>
        <w:t>;</w:t>
      </w:r>
    </w:p>
    <w:p w14:paraId="3364D86F" w14:textId="77777777" w:rsidR="00515F69" w:rsidRPr="003309D7" w:rsidRDefault="00515F69" w:rsidP="0017784E">
      <w:pPr>
        <w:spacing w:line="276" w:lineRule="auto"/>
        <w:ind w:firstLine="567"/>
        <w:rPr>
          <w:sz w:val="28"/>
          <w:szCs w:val="28"/>
          <w:lang w:val="nl-NL"/>
        </w:rPr>
      </w:pPr>
      <w:bookmarkStart w:id="20" w:name="_Toc278787762"/>
      <w:bookmarkStart w:id="21" w:name="_Toc278963026"/>
      <w:bookmarkStart w:id="22" w:name="_Toc282615135"/>
      <w:bookmarkStart w:id="23" w:name="_Toc70492624"/>
      <w:r w:rsidRPr="003309D7">
        <w:rPr>
          <w:sz w:val="28"/>
          <w:szCs w:val="28"/>
          <w:lang w:val="nl-NL"/>
        </w:rPr>
        <w:t>- T</w:t>
      </w:r>
      <w:r w:rsidRPr="003309D7">
        <w:rPr>
          <w:sz w:val="28"/>
          <w:szCs w:val="28"/>
          <w:lang w:val="vi-VN"/>
        </w:rPr>
        <w:t>ổng hợp chỉ tiêu thống kê “</w:t>
      </w:r>
      <w:r w:rsidRPr="003309D7">
        <w:rPr>
          <w:sz w:val="28"/>
          <w:szCs w:val="28"/>
          <w:lang w:val="nl-NL"/>
        </w:rPr>
        <w:t>d</w:t>
      </w:r>
      <w:r w:rsidRPr="003309D7">
        <w:rPr>
          <w:sz w:val="28"/>
          <w:szCs w:val="28"/>
          <w:lang w:val="vi-VN"/>
        </w:rPr>
        <w:t xml:space="preserve">iện tích đất bị thoái hóa” thuộc hệ thống chỉ tiêu thống kê </w:t>
      </w:r>
      <w:bookmarkEnd w:id="20"/>
      <w:bookmarkEnd w:id="21"/>
      <w:bookmarkEnd w:id="22"/>
      <w:r w:rsidRPr="003309D7">
        <w:rPr>
          <w:sz w:val="28"/>
          <w:szCs w:val="28"/>
          <w:lang w:val="nl-NL"/>
        </w:rPr>
        <w:t>quốc gia</w:t>
      </w:r>
      <w:r w:rsidR="00FD4B06" w:rsidRPr="003309D7">
        <w:rPr>
          <w:sz w:val="28"/>
          <w:szCs w:val="28"/>
          <w:lang w:val="nl-NL"/>
        </w:rPr>
        <w:t>.</w:t>
      </w:r>
      <w:bookmarkEnd w:id="23"/>
    </w:p>
    <w:p w14:paraId="7A728580" w14:textId="77777777" w:rsidR="002040FE" w:rsidRDefault="002040FE">
      <w:pPr>
        <w:rPr>
          <w:b/>
          <w:bCs/>
          <w:kern w:val="32"/>
          <w:sz w:val="28"/>
          <w:szCs w:val="28"/>
          <w:lang w:val="nl-NL" w:eastAsia="x-none"/>
        </w:rPr>
      </w:pPr>
      <w:r>
        <w:rPr>
          <w:lang w:val="nl-NL"/>
        </w:rPr>
        <w:br w:type="page"/>
      </w:r>
    </w:p>
    <w:p w14:paraId="3ECFFA62" w14:textId="1AEFBEAC" w:rsidR="00875F67" w:rsidRPr="003309D7" w:rsidRDefault="0023005A" w:rsidP="0017784E">
      <w:pPr>
        <w:pStyle w:val="Heading1"/>
        <w:spacing w:before="0" w:after="0" w:line="276" w:lineRule="auto"/>
      </w:pPr>
      <w:bookmarkStart w:id="24" w:name="_Toc94164325"/>
      <w:r w:rsidRPr="003309D7">
        <w:rPr>
          <w:lang w:val="nl-NL"/>
        </w:rPr>
        <w:lastRenderedPageBreak/>
        <w:t>I</w:t>
      </w:r>
      <w:r w:rsidR="001A147B" w:rsidRPr="003309D7">
        <w:t xml:space="preserve">I. </w:t>
      </w:r>
      <w:r w:rsidR="002644D7" w:rsidRPr="003309D7">
        <w:rPr>
          <w:lang w:val="nl-NL"/>
        </w:rPr>
        <w:t>CƠ SỞ PHÁP LÝ</w:t>
      </w:r>
      <w:r w:rsidR="004A5A37" w:rsidRPr="003309D7">
        <w:rPr>
          <w:lang w:val="nl-NL"/>
        </w:rPr>
        <w:t xml:space="preserve"> VÀ SỰ CẦN THIẾT </w:t>
      </w:r>
      <w:r w:rsidR="002644D7" w:rsidRPr="003309D7">
        <w:rPr>
          <w:lang w:val="nl-NL"/>
        </w:rPr>
        <w:t>XÂY DỰNG</w:t>
      </w:r>
      <w:r w:rsidR="004A5A37" w:rsidRPr="003309D7">
        <w:rPr>
          <w:lang w:val="nl-NL"/>
        </w:rPr>
        <w:t xml:space="preserve"> </w:t>
      </w:r>
      <w:r w:rsidR="00093628" w:rsidRPr="003309D7">
        <w:rPr>
          <w:lang w:val="nl-NL"/>
        </w:rPr>
        <w:t>ĐỀ</w:t>
      </w:r>
      <w:r w:rsidR="004A5A37" w:rsidRPr="003309D7">
        <w:rPr>
          <w:lang w:val="nl-NL"/>
        </w:rPr>
        <w:t xml:space="preserve"> ÁN</w:t>
      </w:r>
      <w:bookmarkEnd w:id="24"/>
    </w:p>
    <w:p w14:paraId="4BC55632" w14:textId="77777777" w:rsidR="001A147B" w:rsidRPr="005C17CE" w:rsidRDefault="001D1C9B" w:rsidP="0017784E">
      <w:pPr>
        <w:pStyle w:val="Heading2"/>
        <w:spacing w:before="0" w:after="0" w:line="276" w:lineRule="auto"/>
        <w:ind w:firstLine="567"/>
        <w:rPr>
          <w:i w:val="0"/>
          <w:sz w:val="28"/>
          <w:lang w:val="vi-VN"/>
        </w:rPr>
      </w:pPr>
      <w:bookmarkStart w:id="25" w:name="_Toc94164326"/>
      <w:r w:rsidRPr="003309D7">
        <w:rPr>
          <w:i w:val="0"/>
          <w:sz w:val="28"/>
          <w:lang w:val="vi-VN"/>
        </w:rPr>
        <w:t xml:space="preserve">1. </w:t>
      </w:r>
      <w:r w:rsidR="006C4581" w:rsidRPr="003309D7">
        <w:rPr>
          <w:i w:val="0"/>
          <w:sz w:val="28"/>
        </w:rPr>
        <w:t xml:space="preserve">Cơ sở pháp lý </w:t>
      </w:r>
      <w:r w:rsidR="00DF4F57" w:rsidRPr="003309D7">
        <w:rPr>
          <w:i w:val="0"/>
          <w:sz w:val="28"/>
          <w:lang w:val="vi-VN"/>
        </w:rPr>
        <w:t>để xây dựng đề án</w:t>
      </w:r>
      <w:bookmarkEnd w:id="25"/>
    </w:p>
    <w:p w14:paraId="6C8898C6" w14:textId="77777777" w:rsidR="00421AD2" w:rsidRPr="00F74E1A" w:rsidRDefault="00421AD2" w:rsidP="00421AD2">
      <w:pPr>
        <w:widowControl w:val="0"/>
        <w:numPr>
          <w:ilvl w:val="0"/>
          <w:numId w:val="13"/>
        </w:numPr>
        <w:tabs>
          <w:tab w:val="left" w:pos="709"/>
        </w:tabs>
        <w:spacing w:line="276" w:lineRule="auto"/>
        <w:ind w:left="0" w:firstLine="567"/>
        <w:jc w:val="both"/>
        <w:rPr>
          <w:rStyle w:val="fontstyle01"/>
          <w:rFonts w:ascii="Times New Roman" w:hAnsi="Times New Roman"/>
          <w:color w:val="auto"/>
          <w:spacing w:val="-8"/>
          <w:lang w:val="vi-VN"/>
        </w:rPr>
      </w:pPr>
      <w:bookmarkStart w:id="26" w:name="_Toc434770805"/>
      <w:bookmarkStart w:id="27" w:name="_Toc435081978"/>
      <w:r w:rsidRPr="00F74E1A">
        <w:rPr>
          <w:spacing w:val="-8"/>
          <w:sz w:val="28"/>
          <w:szCs w:val="28"/>
          <w:lang w:val="vi-VN"/>
        </w:rPr>
        <w:t>Luật Đất đai số 45/2013/QH13 ngày 29 tháng 11 năm 2013 của Quốc hội khóa 13;</w:t>
      </w:r>
    </w:p>
    <w:p w14:paraId="4F59D140" w14:textId="77777777" w:rsidR="00421AD2" w:rsidRPr="003309D7" w:rsidRDefault="00421AD2" w:rsidP="00421AD2">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3309D7">
        <w:rPr>
          <w:rStyle w:val="fontstyle01"/>
          <w:rFonts w:ascii="Times New Roman" w:hAnsi="Times New Roman"/>
          <w:lang w:val="vi-VN"/>
        </w:rPr>
        <w:t>Quyết định số 1975/QĐ-TTg ngày 30 tháng 10 năm 2013 của Thủ tướng</w:t>
      </w:r>
      <w:r w:rsidRPr="003309D7">
        <w:rPr>
          <w:color w:val="000000"/>
          <w:sz w:val="28"/>
          <w:szCs w:val="28"/>
          <w:lang w:val="vi-VN"/>
        </w:rPr>
        <w:br/>
      </w:r>
      <w:r w:rsidRPr="003309D7">
        <w:rPr>
          <w:rStyle w:val="fontstyle01"/>
          <w:rFonts w:ascii="Times New Roman" w:hAnsi="Times New Roman"/>
          <w:lang w:val="vi-VN"/>
        </w:rPr>
        <w:t>Chính phủ phê duyệt Dự án “Xây dựng cơ sở dữ liệu quốc gia về đất đai”;</w:t>
      </w:r>
    </w:p>
    <w:p w14:paraId="43BD5EB0" w14:textId="77777777" w:rsidR="00421AD2" w:rsidRPr="003309D7" w:rsidRDefault="00421AD2" w:rsidP="00421AD2">
      <w:pPr>
        <w:widowControl w:val="0"/>
        <w:numPr>
          <w:ilvl w:val="0"/>
          <w:numId w:val="13"/>
        </w:numPr>
        <w:tabs>
          <w:tab w:val="left" w:pos="709"/>
        </w:tabs>
        <w:spacing w:line="276" w:lineRule="auto"/>
        <w:ind w:left="0" w:firstLine="567"/>
        <w:jc w:val="both"/>
        <w:rPr>
          <w:sz w:val="28"/>
          <w:szCs w:val="28"/>
          <w:lang w:val="vi-VN"/>
        </w:rPr>
      </w:pPr>
      <w:r w:rsidRPr="003309D7">
        <w:rPr>
          <w:sz w:val="28"/>
          <w:szCs w:val="28"/>
          <w:lang w:val="vi-VN"/>
        </w:rPr>
        <w:t xml:space="preserve">Nghị </w:t>
      </w:r>
      <w:r w:rsidRPr="003309D7">
        <w:rPr>
          <w:rStyle w:val="fontstyle01"/>
          <w:rFonts w:ascii="Times New Roman" w:hAnsi="Times New Roman"/>
          <w:lang w:val="vi-VN"/>
        </w:rPr>
        <w:t>quyết</w:t>
      </w:r>
      <w:r w:rsidRPr="003309D7">
        <w:rPr>
          <w:sz w:val="28"/>
          <w:szCs w:val="28"/>
          <w:lang w:val="vi-VN"/>
        </w:rPr>
        <w:t xml:space="preserve"> số 36a/NQ-CP ngày 14 tháng 10 năm 2015 của Thủ tướng Chính phủ về Chính phủ điện tử;</w:t>
      </w:r>
    </w:p>
    <w:p w14:paraId="52E668FE" w14:textId="77777777" w:rsidR="00421AD2" w:rsidRPr="003309D7" w:rsidRDefault="00421AD2" w:rsidP="00421AD2">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3309D7">
        <w:rPr>
          <w:rStyle w:val="fontstyle01"/>
          <w:rFonts w:ascii="Times New Roman" w:hAnsi="Times New Roman"/>
          <w:lang w:val="vi-VN"/>
        </w:rPr>
        <w:t>Quyết định số 1819/QĐ-TTg ngày 26 tháng 10 năm 2015 của Thủ tướng Chính phủ phê duyệt Chương trình quốc gia về ứng dụng công nghệ thông tin trong hoạt động của cơ quan nhà nước giai đoạn 2016 – 2020;</w:t>
      </w:r>
    </w:p>
    <w:p w14:paraId="6C56B70E" w14:textId="77777777" w:rsidR="00D60BAD" w:rsidRPr="003309D7" w:rsidRDefault="00D60BAD" w:rsidP="00D60BAD">
      <w:pPr>
        <w:widowControl w:val="0"/>
        <w:numPr>
          <w:ilvl w:val="0"/>
          <w:numId w:val="13"/>
        </w:numPr>
        <w:tabs>
          <w:tab w:val="left" w:pos="709"/>
        </w:tabs>
        <w:spacing w:line="276" w:lineRule="auto"/>
        <w:ind w:left="0" w:firstLine="567"/>
        <w:jc w:val="both"/>
        <w:rPr>
          <w:sz w:val="28"/>
          <w:szCs w:val="28"/>
          <w:lang w:val="vi-VN"/>
        </w:rPr>
      </w:pPr>
      <w:r w:rsidRPr="003309D7">
        <w:rPr>
          <w:sz w:val="28"/>
          <w:szCs w:val="28"/>
          <w:lang w:val="vi-VN"/>
        </w:rPr>
        <w:t>Quyết định số 714/QĐ-TTg  ngày 22 tháng 5 năm 2015 của Thủ tướng Chính phủ về việc ban hành Danh mục CSDL quốc gia cần ưu tiên triển khai tạo nền tảng phát triển chính phủ điện tử</w:t>
      </w:r>
    </w:p>
    <w:p w14:paraId="55B98BAC" w14:textId="77777777" w:rsidR="00D60BAD" w:rsidRPr="003309D7" w:rsidRDefault="00D60BAD" w:rsidP="00D60BAD">
      <w:pPr>
        <w:widowControl w:val="0"/>
        <w:numPr>
          <w:ilvl w:val="0"/>
          <w:numId w:val="13"/>
        </w:numPr>
        <w:tabs>
          <w:tab w:val="left" w:pos="709"/>
        </w:tabs>
        <w:spacing w:line="276" w:lineRule="auto"/>
        <w:ind w:left="0" w:firstLine="567"/>
        <w:jc w:val="both"/>
        <w:rPr>
          <w:sz w:val="28"/>
          <w:szCs w:val="28"/>
          <w:lang w:val="vi-VN"/>
        </w:rPr>
      </w:pPr>
      <w:r w:rsidRPr="003309D7">
        <w:rPr>
          <w:sz w:val="28"/>
          <w:szCs w:val="28"/>
          <w:lang w:val="vi-VN"/>
        </w:rPr>
        <w:t xml:space="preserve">Quyết định số 930/QĐ-TTg  ngày 30 tháng 5 năm 2016 của Thủ tướng Chính phủ về việc </w:t>
      </w:r>
      <w:r w:rsidRPr="003309D7">
        <w:rPr>
          <w:rStyle w:val="fontstyle01"/>
          <w:rFonts w:ascii="Times New Roman" w:hAnsi="Times New Roman"/>
          <w:lang w:val="vi-VN"/>
        </w:rPr>
        <w:t>phê</w:t>
      </w:r>
      <w:r w:rsidRPr="003309D7">
        <w:rPr>
          <w:sz w:val="28"/>
          <w:szCs w:val="28"/>
          <w:lang w:val="vi-VN"/>
        </w:rPr>
        <w:t xml:space="preserve"> duyệt danh mục Dự án “Tăng cường quản lý đất đai và cơ sở dữ liệu đất đai”, vay vốn Ngân hàng Thế giới;</w:t>
      </w:r>
    </w:p>
    <w:p w14:paraId="4A301B6D" w14:textId="77777777" w:rsidR="00D60BAD" w:rsidRPr="003309D7" w:rsidRDefault="00D60BAD" w:rsidP="00D60BAD">
      <w:pPr>
        <w:widowControl w:val="0"/>
        <w:numPr>
          <w:ilvl w:val="0"/>
          <w:numId w:val="13"/>
        </w:numPr>
        <w:tabs>
          <w:tab w:val="left" w:pos="709"/>
        </w:tabs>
        <w:spacing w:line="276" w:lineRule="auto"/>
        <w:ind w:left="0" w:firstLine="567"/>
        <w:jc w:val="both"/>
        <w:rPr>
          <w:sz w:val="28"/>
          <w:szCs w:val="28"/>
          <w:lang w:val="vi-VN"/>
        </w:rPr>
      </w:pPr>
      <w:r w:rsidRPr="003309D7">
        <w:rPr>
          <w:sz w:val="28"/>
          <w:szCs w:val="28"/>
          <w:lang w:val="vi-VN"/>
        </w:rPr>
        <w:t>Nghị định số 73/2017/NĐ-CP ngày 14 tháng 6 năm 2017 của Chính phủ về việc thu thập, quản lý, khai thác và sử dụng thông tin, dữ liệu tài nguyên và môi trường;</w:t>
      </w:r>
    </w:p>
    <w:p w14:paraId="32990B8D" w14:textId="77777777" w:rsidR="00D60BAD" w:rsidRPr="003309D7" w:rsidRDefault="00D60BAD" w:rsidP="00D60BAD">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3309D7">
        <w:rPr>
          <w:rStyle w:val="fontstyle01"/>
          <w:rFonts w:ascii="Times New Roman" w:hAnsi="Times New Roman"/>
          <w:lang w:val="vi-VN"/>
        </w:rPr>
        <w:t>Chỉ thị số 01/CT-TTg ngày 03 tháng 01 năm 2018 của Thủ tướng Chính</w:t>
      </w:r>
      <w:r w:rsidRPr="003309D7">
        <w:rPr>
          <w:color w:val="000000"/>
          <w:sz w:val="28"/>
          <w:szCs w:val="28"/>
          <w:lang w:val="vi-VN"/>
        </w:rPr>
        <w:t xml:space="preserve"> </w:t>
      </w:r>
      <w:r w:rsidRPr="003309D7">
        <w:rPr>
          <w:rStyle w:val="fontstyle01"/>
          <w:rFonts w:ascii="Times New Roman" w:hAnsi="Times New Roman"/>
          <w:lang w:val="vi-VN"/>
        </w:rPr>
        <w:t>phủ về chấn chỉnh, tăng cường công tác quản lý đất đai và xây dựng hệ thống</w:t>
      </w:r>
      <w:r w:rsidRPr="003309D7">
        <w:rPr>
          <w:color w:val="000000"/>
          <w:sz w:val="28"/>
          <w:szCs w:val="28"/>
          <w:lang w:val="vi-VN"/>
        </w:rPr>
        <w:t xml:space="preserve"> </w:t>
      </w:r>
      <w:r w:rsidRPr="003309D7">
        <w:rPr>
          <w:rStyle w:val="fontstyle01"/>
          <w:rFonts w:ascii="Times New Roman" w:hAnsi="Times New Roman"/>
          <w:lang w:val="vi-VN"/>
        </w:rPr>
        <w:t>thông tin đất đai;</w:t>
      </w:r>
    </w:p>
    <w:p w14:paraId="345CE9BA" w14:textId="77777777" w:rsidR="00D60BAD" w:rsidRPr="003309D7" w:rsidRDefault="00D60BAD" w:rsidP="00D60BAD">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3309D7">
        <w:rPr>
          <w:rStyle w:val="fontstyle01"/>
          <w:rFonts w:ascii="Times New Roman" w:hAnsi="Times New Roman"/>
          <w:lang w:val="vi-VN"/>
        </w:rPr>
        <w:t>Quyết định số 950/QĐ-TTg ngày 01 tháng 8 năm 2018 của Thủ tướng</w:t>
      </w:r>
      <w:r w:rsidRPr="003309D7">
        <w:rPr>
          <w:color w:val="000000"/>
          <w:sz w:val="28"/>
          <w:szCs w:val="28"/>
          <w:lang w:val="vi-VN"/>
        </w:rPr>
        <w:br/>
      </w:r>
      <w:r w:rsidRPr="003309D7">
        <w:rPr>
          <w:rStyle w:val="fontstyle01"/>
          <w:rFonts w:ascii="Times New Roman" w:hAnsi="Times New Roman"/>
          <w:lang w:val="vi-VN"/>
        </w:rPr>
        <w:t>Chính phủ phê duyệt Đề án phát triển đô thị thông minh bền vững Việt Nam giai</w:t>
      </w:r>
      <w:r w:rsidRPr="003309D7">
        <w:rPr>
          <w:color w:val="000000"/>
          <w:sz w:val="28"/>
          <w:szCs w:val="28"/>
          <w:lang w:val="vi-VN"/>
        </w:rPr>
        <w:t xml:space="preserve"> </w:t>
      </w:r>
      <w:r w:rsidRPr="003309D7">
        <w:rPr>
          <w:rStyle w:val="fontstyle01"/>
          <w:rFonts w:ascii="Times New Roman" w:hAnsi="Times New Roman"/>
          <w:lang w:val="vi-VN"/>
        </w:rPr>
        <w:t>đoạn 2018 - 2025 và định hướng đến năm 2030;</w:t>
      </w:r>
    </w:p>
    <w:p w14:paraId="6B7F65AD" w14:textId="77777777" w:rsidR="00D60BAD" w:rsidRPr="003309D7" w:rsidRDefault="00D60BAD" w:rsidP="00D60BAD">
      <w:pPr>
        <w:widowControl w:val="0"/>
        <w:numPr>
          <w:ilvl w:val="0"/>
          <w:numId w:val="13"/>
        </w:numPr>
        <w:tabs>
          <w:tab w:val="left" w:pos="709"/>
        </w:tabs>
        <w:spacing w:line="276" w:lineRule="auto"/>
        <w:ind w:left="0" w:firstLine="567"/>
        <w:jc w:val="both"/>
        <w:rPr>
          <w:sz w:val="28"/>
          <w:szCs w:val="28"/>
          <w:lang w:val="vi-VN"/>
        </w:rPr>
      </w:pPr>
      <w:r w:rsidRPr="003309D7">
        <w:rPr>
          <w:spacing w:val="-2"/>
          <w:sz w:val="28"/>
          <w:szCs w:val="28"/>
          <w:lang w:val="vi-VN"/>
        </w:rPr>
        <w:t>Quyết định số 458/QĐ-TTg ngày 03 tháng 4 năm 2020 của Thủ tướng Chính phủ phê duyệt Đề án Lưu trữ tài liệu điện tử của các cơ quan nhà nước giai đoạn 2020-2025;</w:t>
      </w:r>
    </w:p>
    <w:p w14:paraId="116C8746" w14:textId="77777777" w:rsidR="00D60BAD" w:rsidRPr="003309D7" w:rsidRDefault="00D60BAD" w:rsidP="00D60BAD">
      <w:pPr>
        <w:widowControl w:val="0"/>
        <w:numPr>
          <w:ilvl w:val="0"/>
          <w:numId w:val="13"/>
        </w:numPr>
        <w:tabs>
          <w:tab w:val="left" w:pos="709"/>
        </w:tabs>
        <w:spacing w:line="276" w:lineRule="auto"/>
        <w:ind w:left="0" w:firstLine="567"/>
        <w:jc w:val="both"/>
        <w:rPr>
          <w:sz w:val="28"/>
          <w:szCs w:val="28"/>
          <w:lang w:val="vi-VN"/>
        </w:rPr>
      </w:pPr>
      <w:r w:rsidRPr="003309D7">
        <w:rPr>
          <w:sz w:val="28"/>
          <w:szCs w:val="28"/>
          <w:lang w:val="vi-VN"/>
        </w:rPr>
        <w:t>Nghị định số 47/2020/NĐ-CP ngày 09 tháng 4 năm 2020 của Thủ tướng Chính phủ về quản lý, kết nối và chia sẻ dữ liệu số của cơ quan nhà nước;</w:t>
      </w:r>
    </w:p>
    <w:p w14:paraId="0B8E51CA" w14:textId="77777777" w:rsidR="00D60BAD" w:rsidRPr="003309D7" w:rsidRDefault="00D60BAD" w:rsidP="00D60BAD">
      <w:pPr>
        <w:widowControl w:val="0"/>
        <w:numPr>
          <w:ilvl w:val="0"/>
          <w:numId w:val="13"/>
        </w:numPr>
        <w:tabs>
          <w:tab w:val="left" w:pos="709"/>
        </w:tabs>
        <w:spacing w:line="276" w:lineRule="auto"/>
        <w:ind w:left="0" w:firstLine="567"/>
        <w:jc w:val="both"/>
        <w:rPr>
          <w:sz w:val="28"/>
          <w:szCs w:val="28"/>
          <w:lang w:val="vi-VN"/>
        </w:rPr>
      </w:pPr>
      <w:r w:rsidRPr="003309D7">
        <w:rPr>
          <w:spacing w:val="-2"/>
          <w:sz w:val="28"/>
          <w:szCs w:val="28"/>
          <w:lang w:val="vi-VN"/>
        </w:rPr>
        <w:t>Quyết định số 749/QĐ-TTg ngày 03 tháng 6 năm 2020 của Thủ tướng Chính phủ về phê duyệt “Chương trình Chuyển đổi số quốc gia đến năm 2025, định hướng đến năm 2030”;</w:t>
      </w:r>
    </w:p>
    <w:p w14:paraId="6DE45F30" w14:textId="77777777" w:rsidR="00B54E84" w:rsidRPr="003309D7" w:rsidRDefault="00B54E84" w:rsidP="00B54E84">
      <w:pPr>
        <w:widowControl w:val="0"/>
        <w:numPr>
          <w:ilvl w:val="0"/>
          <w:numId w:val="13"/>
        </w:numPr>
        <w:tabs>
          <w:tab w:val="left" w:pos="709"/>
        </w:tabs>
        <w:spacing w:line="276" w:lineRule="auto"/>
        <w:ind w:left="0" w:firstLine="567"/>
        <w:jc w:val="both"/>
        <w:rPr>
          <w:spacing w:val="-4"/>
          <w:sz w:val="28"/>
          <w:szCs w:val="28"/>
          <w:lang w:val="vi-VN"/>
        </w:rPr>
      </w:pPr>
      <w:r w:rsidRPr="003309D7">
        <w:rPr>
          <w:spacing w:val="-4"/>
          <w:sz w:val="28"/>
          <w:szCs w:val="28"/>
          <w:lang w:val="vi-VN"/>
        </w:rPr>
        <w:t>Thông tư số 24/2014/TT-BTNMT ngày 19 tháng 5 năm 2014 của Bộ Tài nguyên và Môi trường Quy định về hồ sơ địa chính;</w:t>
      </w:r>
    </w:p>
    <w:p w14:paraId="6D24A61A" w14:textId="77777777" w:rsidR="00B54E84" w:rsidRPr="003309D7" w:rsidRDefault="00B54E84" w:rsidP="00B54E84">
      <w:pPr>
        <w:widowControl w:val="0"/>
        <w:numPr>
          <w:ilvl w:val="0"/>
          <w:numId w:val="13"/>
        </w:numPr>
        <w:tabs>
          <w:tab w:val="left" w:pos="709"/>
        </w:tabs>
        <w:spacing w:line="276" w:lineRule="auto"/>
        <w:ind w:left="0" w:firstLine="567"/>
        <w:jc w:val="both"/>
        <w:rPr>
          <w:spacing w:val="-4"/>
          <w:sz w:val="28"/>
          <w:szCs w:val="28"/>
          <w:lang w:val="vi-VN"/>
        </w:rPr>
      </w:pPr>
      <w:r w:rsidRPr="003309D7">
        <w:rPr>
          <w:spacing w:val="-4"/>
          <w:sz w:val="28"/>
          <w:szCs w:val="28"/>
          <w:lang w:val="vi-VN"/>
        </w:rPr>
        <w:t>Thông tư số 25/2014/TT-BTNMT ngày 19 tháng 5 năm 2014 của Bộ Tài nguyên và Môi trường Quy định về bản đồ địa chính;</w:t>
      </w:r>
    </w:p>
    <w:p w14:paraId="3205226A" w14:textId="77777777" w:rsidR="004F0228" w:rsidRPr="005C17CE" w:rsidRDefault="00022252" w:rsidP="00F74E1A">
      <w:pPr>
        <w:widowControl w:val="0"/>
        <w:numPr>
          <w:ilvl w:val="0"/>
          <w:numId w:val="13"/>
        </w:numPr>
        <w:tabs>
          <w:tab w:val="left" w:pos="709"/>
        </w:tabs>
        <w:spacing w:line="276" w:lineRule="auto"/>
        <w:ind w:left="0" w:firstLine="567"/>
        <w:jc w:val="both"/>
        <w:rPr>
          <w:rStyle w:val="fontstyle01"/>
          <w:rFonts w:ascii="Times New Roman" w:hAnsi="Times New Roman"/>
          <w:lang w:val="vi-VN"/>
        </w:rPr>
      </w:pPr>
      <w:r w:rsidRPr="003309D7">
        <w:rPr>
          <w:rStyle w:val="fontstyle01"/>
          <w:rFonts w:ascii="Times New Roman" w:hAnsi="Times New Roman"/>
          <w:lang w:val="vi-VN"/>
        </w:rPr>
        <w:t xml:space="preserve">Quyết định số 763/QĐ-UBND ngày 28 tháng 4 năm 2009 của UBND tỉnh Tây Ninh về việc phê duyệt Dự án tổng thể xây dựng hệ thống hồ sơ địa chính và cơ </w:t>
      </w:r>
      <w:r w:rsidRPr="003309D7">
        <w:rPr>
          <w:rStyle w:val="fontstyle01"/>
          <w:rFonts w:ascii="Times New Roman" w:hAnsi="Times New Roman"/>
          <w:lang w:val="vi-VN"/>
        </w:rPr>
        <w:lastRenderedPageBreak/>
        <w:t>sở dữ liệu quản lý đất đai giai đoạn 2009 – 2010 và định hướng đến năm 2015 của tỉnh Tây Ninh;</w:t>
      </w:r>
    </w:p>
    <w:p w14:paraId="0A0616CD" w14:textId="77777777" w:rsidR="00022252" w:rsidRPr="00421AD2" w:rsidRDefault="00022252" w:rsidP="00F74E1A">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643A90">
        <w:rPr>
          <w:sz w:val="28"/>
          <w:szCs w:val="28"/>
          <w:lang w:val="vi-VN"/>
        </w:rPr>
        <w:t>Quyết</w:t>
      </w:r>
      <w:r w:rsidRPr="00643A90">
        <w:rPr>
          <w:rStyle w:val="fontstyle01"/>
          <w:rFonts w:ascii="Times New Roman" w:hAnsi="Times New Roman"/>
          <w:lang w:val="vi-VN"/>
        </w:rPr>
        <w:t xml:space="preserve"> định</w:t>
      </w:r>
      <w:r w:rsidRPr="003309D7">
        <w:rPr>
          <w:rStyle w:val="fontstyle01"/>
          <w:rFonts w:ascii="Times New Roman" w:hAnsi="Times New Roman"/>
          <w:lang w:val="vi-VN"/>
        </w:rPr>
        <w:t xml:space="preserve"> số 1006/QĐ-UBND ngày 24 tháng 5 năm 2012 của Chủ tịch UBND tỉnh Tây Ninh về việc phê duyệt Dự án xây dựng hệ thống hồ sơ địa chính và cơ sở dữ liệu quản lý đất đai huyện Tân Châu;</w:t>
      </w:r>
    </w:p>
    <w:p w14:paraId="26A5653B" w14:textId="77777777" w:rsidR="00421AD2" w:rsidRPr="00421AD2" w:rsidRDefault="00421AD2" w:rsidP="00421AD2">
      <w:pPr>
        <w:widowControl w:val="0"/>
        <w:numPr>
          <w:ilvl w:val="0"/>
          <w:numId w:val="13"/>
        </w:numPr>
        <w:spacing w:line="276" w:lineRule="auto"/>
        <w:ind w:left="0" w:firstLine="567"/>
        <w:jc w:val="both"/>
        <w:rPr>
          <w:iCs/>
          <w:sz w:val="28"/>
          <w:szCs w:val="28"/>
          <w:lang w:val="es-ES"/>
        </w:rPr>
      </w:pPr>
      <w:r w:rsidRPr="00421AD2">
        <w:rPr>
          <w:iCs/>
          <w:sz w:val="28"/>
          <w:szCs w:val="28"/>
          <w:lang w:val="es-ES"/>
        </w:rPr>
        <w:t xml:space="preserve"> Quyết định số 2216/QĐ-UBND ngày 03</w:t>
      </w:r>
      <w:r w:rsidR="00B54E84">
        <w:rPr>
          <w:iCs/>
          <w:sz w:val="28"/>
          <w:szCs w:val="28"/>
          <w:lang w:val="es-ES"/>
        </w:rPr>
        <w:t xml:space="preserve"> tháng </w:t>
      </w:r>
      <w:r w:rsidRPr="00421AD2">
        <w:rPr>
          <w:iCs/>
          <w:sz w:val="28"/>
          <w:szCs w:val="28"/>
          <w:lang w:val="es-ES"/>
        </w:rPr>
        <w:t>10</w:t>
      </w:r>
      <w:r w:rsidR="00B54E84">
        <w:rPr>
          <w:iCs/>
          <w:sz w:val="28"/>
          <w:szCs w:val="28"/>
          <w:lang w:val="es-ES"/>
        </w:rPr>
        <w:t xml:space="preserve"> năm </w:t>
      </w:r>
      <w:r w:rsidRPr="00421AD2">
        <w:rPr>
          <w:iCs/>
          <w:sz w:val="28"/>
          <w:szCs w:val="28"/>
          <w:lang w:val="es-ES"/>
        </w:rPr>
        <w:t>2014 của Chủ tịch UBND tỉnh Tây Ninh về việc phê duyệt dự án: Xây dựng hệ thống thông tin địa chính hồ sơ địa chính thị trấn và các xã thuộc huyện Tân Biên tỉnh Tây Ninh</w:t>
      </w:r>
      <w:r>
        <w:rPr>
          <w:iCs/>
          <w:sz w:val="28"/>
          <w:szCs w:val="28"/>
          <w:lang w:val="es-ES"/>
        </w:rPr>
        <w:t>;</w:t>
      </w:r>
    </w:p>
    <w:p w14:paraId="32294919" w14:textId="77777777" w:rsidR="00421AD2" w:rsidRPr="00421AD2" w:rsidRDefault="00421AD2" w:rsidP="00421AD2">
      <w:pPr>
        <w:widowControl w:val="0"/>
        <w:numPr>
          <w:ilvl w:val="0"/>
          <w:numId w:val="13"/>
        </w:numPr>
        <w:spacing w:line="276" w:lineRule="auto"/>
        <w:ind w:left="0" w:firstLine="567"/>
        <w:jc w:val="both"/>
        <w:rPr>
          <w:iCs/>
          <w:sz w:val="28"/>
          <w:szCs w:val="28"/>
          <w:lang w:val="es-ES"/>
        </w:rPr>
      </w:pPr>
      <w:r w:rsidRPr="00421AD2">
        <w:rPr>
          <w:iCs/>
          <w:sz w:val="28"/>
          <w:szCs w:val="28"/>
          <w:lang w:val="es-ES"/>
        </w:rPr>
        <w:t>Quyết định số 2975/QĐ-UBND ngày 07</w:t>
      </w:r>
      <w:r w:rsidR="00B54E84">
        <w:rPr>
          <w:iCs/>
          <w:sz w:val="28"/>
          <w:szCs w:val="28"/>
          <w:lang w:val="es-ES"/>
        </w:rPr>
        <w:t xml:space="preserve"> tháng </w:t>
      </w:r>
      <w:r w:rsidRPr="00421AD2">
        <w:rPr>
          <w:iCs/>
          <w:sz w:val="28"/>
          <w:szCs w:val="28"/>
          <w:lang w:val="es-ES"/>
        </w:rPr>
        <w:t>12</w:t>
      </w:r>
      <w:r w:rsidR="00B54E84">
        <w:rPr>
          <w:iCs/>
          <w:sz w:val="28"/>
          <w:szCs w:val="28"/>
          <w:lang w:val="es-ES"/>
        </w:rPr>
        <w:t xml:space="preserve"> năm </w:t>
      </w:r>
      <w:r w:rsidRPr="00421AD2">
        <w:rPr>
          <w:iCs/>
          <w:sz w:val="28"/>
          <w:szCs w:val="28"/>
          <w:lang w:val="es-ES"/>
        </w:rPr>
        <w:t>2018 của Chủ tịch UBND tỉnh Tây Ninh phê duyệt điều chỉnh Quyết định số 2216/QĐ-UBND ngày 03</w:t>
      </w:r>
      <w:r w:rsidR="00B54E84">
        <w:rPr>
          <w:iCs/>
          <w:sz w:val="28"/>
          <w:szCs w:val="28"/>
          <w:lang w:val="es-ES"/>
        </w:rPr>
        <w:t xml:space="preserve"> tháng </w:t>
      </w:r>
      <w:r w:rsidRPr="00421AD2">
        <w:rPr>
          <w:iCs/>
          <w:sz w:val="28"/>
          <w:szCs w:val="28"/>
          <w:lang w:val="es-ES"/>
        </w:rPr>
        <w:t>10</w:t>
      </w:r>
      <w:r w:rsidR="00B54E84">
        <w:rPr>
          <w:iCs/>
          <w:sz w:val="28"/>
          <w:szCs w:val="28"/>
          <w:lang w:val="es-ES"/>
        </w:rPr>
        <w:t xml:space="preserve"> năm </w:t>
      </w:r>
      <w:r w:rsidRPr="00421AD2">
        <w:rPr>
          <w:iCs/>
          <w:sz w:val="28"/>
          <w:szCs w:val="28"/>
          <w:lang w:val="es-ES"/>
        </w:rPr>
        <w:t>2014 của Chủ tịch UBND tỉnhvề việc phê duyệt Dự án: Xây dựng hệ thống thông tin địa chính hồ sơ địa chính thị trấn và các xã thuộc huyện Tân Biên tỉnh Tây Ninh</w:t>
      </w:r>
      <w:r>
        <w:rPr>
          <w:iCs/>
          <w:sz w:val="28"/>
          <w:szCs w:val="28"/>
          <w:lang w:val="es-ES"/>
        </w:rPr>
        <w:t>;</w:t>
      </w:r>
    </w:p>
    <w:p w14:paraId="74E6148D" w14:textId="77777777" w:rsidR="00022252" w:rsidRPr="003309D7" w:rsidRDefault="00022252" w:rsidP="00F74E1A">
      <w:pPr>
        <w:widowControl w:val="0"/>
        <w:numPr>
          <w:ilvl w:val="0"/>
          <w:numId w:val="13"/>
        </w:numPr>
        <w:tabs>
          <w:tab w:val="left" w:pos="709"/>
        </w:tabs>
        <w:spacing w:line="276" w:lineRule="auto"/>
        <w:ind w:left="0" w:firstLine="567"/>
        <w:jc w:val="both"/>
        <w:rPr>
          <w:sz w:val="28"/>
          <w:szCs w:val="28"/>
          <w:lang w:val="vi-VN"/>
        </w:rPr>
      </w:pPr>
      <w:r w:rsidRPr="003309D7">
        <w:rPr>
          <w:sz w:val="28"/>
          <w:szCs w:val="28"/>
          <w:lang w:val="vi-VN"/>
        </w:rPr>
        <w:t>Quyết định số 49/2012/QĐ-UBND, ngày 26</w:t>
      </w:r>
      <w:r w:rsidR="00B54E84" w:rsidRPr="005C17CE">
        <w:rPr>
          <w:sz w:val="28"/>
          <w:szCs w:val="28"/>
          <w:lang w:val="es-ES"/>
        </w:rPr>
        <w:t xml:space="preserve"> tháng </w:t>
      </w:r>
      <w:r w:rsidRPr="003309D7">
        <w:rPr>
          <w:sz w:val="28"/>
          <w:szCs w:val="28"/>
          <w:lang w:val="vi-VN"/>
        </w:rPr>
        <w:t>10</w:t>
      </w:r>
      <w:r w:rsidR="00B54E84" w:rsidRPr="005C17CE">
        <w:rPr>
          <w:sz w:val="28"/>
          <w:szCs w:val="28"/>
          <w:lang w:val="es-ES"/>
        </w:rPr>
        <w:t xml:space="preserve"> năm </w:t>
      </w:r>
      <w:r w:rsidRPr="003309D7">
        <w:rPr>
          <w:sz w:val="28"/>
          <w:szCs w:val="28"/>
          <w:lang w:val="vi-VN"/>
        </w:rPr>
        <w:t>2012 của Ủy ban nhân dân tỉnh về việc phê duyệt Quy hoạch phát triển công nghệ thông tin tỉnh Tây Ninh đến năm 2020;</w:t>
      </w:r>
    </w:p>
    <w:p w14:paraId="39AF6893" w14:textId="77777777" w:rsidR="003F6C6F" w:rsidRPr="003309D7" w:rsidRDefault="00022252" w:rsidP="00F74E1A">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3309D7">
        <w:rPr>
          <w:rStyle w:val="fontstyle01"/>
          <w:rFonts w:ascii="Times New Roman" w:hAnsi="Times New Roman"/>
          <w:lang w:val="vi-VN"/>
        </w:rPr>
        <w:t>Quyết định số 2216/QĐ-UBND ngày 30 tháng 10 năm 2014 của Chủ tịch UBND tỉnh Tây Ninh về việc phê duyệt Dự án xây dựng hệ thống thông tin địa chính, hồ sơ địa chính thị trấn và các xã thuộc huyện Tân Biên, tỉnh Tây Ninh;</w:t>
      </w:r>
    </w:p>
    <w:p w14:paraId="61FF1AE9" w14:textId="6411FB03" w:rsidR="00937C31" w:rsidRPr="00937C31" w:rsidRDefault="00937C31" w:rsidP="00937C31">
      <w:pPr>
        <w:widowControl w:val="0"/>
        <w:numPr>
          <w:ilvl w:val="0"/>
          <w:numId w:val="13"/>
        </w:numPr>
        <w:tabs>
          <w:tab w:val="left" w:pos="709"/>
        </w:tabs>
        <w:spacing w:line="276" w:lineRule="auto"/>
        <w:ind w:left="0" w:firstLine="567"/>
        <w:jc w:val="both"/>
        <w:rPr>
          <w:sz w:val="28"/>
          <w:szCs w:val="28"/>
          <w:lang w:val="vi-VN"/>
        </w:rPr>
      </w:pPr>
      <w:r>
        <w:rPr>
          <w:spacing w:val="-2"/>
          <w:sz w:val="28"/>
          <w:szCs w:val="28"/>
          <w:lang w:val="vi-VN" w:eastAsia="ko-KR"/>
        </w:rPr>
        <w:t xml:space="preserve">Quyết định số </w:t>
      </w:r>
      <w:r w:rsidRPr="00937C31">
        <w:rPr>
          <w:spacing w:val="-2"/>
          <w:sz w:val="28"/>
          <w:szCs w:val="28"/>
          <w:lang w:val="vi-VN" w:eastAsia="ko-KR"/>
        </w:rPr>
        <w:t>2139</w:t>
      </w:r>
      <w:r w:rsidRPr="003309D7">
        <w:rPr>
          <w:spacing w:val="-2"/>
          <w:sz w:val="28"/>
          <w:szCs w:val="28"/>
          <w:lang w:val="vi-VN" w:eastAsia="ko-KR"/>
        </w:rPr>
        <w:t>/QĐ-</w:t>
      </w:r>
      <w:r w:rsidRPr="00937C31">
        <w:rPr>
          <w:spacing w:val="-2"/>
          <w:sz w:val="28"/>
          <w:szCs w:val="28"/>
          <w:lang w:val="vi-VN" w:eastAsia="ko-KR"/>
        </w:rPr>
        <w:t xml:space="preserve">TTg </w:t>
      </w:r>
      <w:r>
        <w:rPr>
          <w:spacing w:val="-2"/>
          <w:sz w:val="28"/>
          <w:szCs w:val="28"/>
          <w:lang w:val="vi-VN" w:eastAsia="ko-KR"/>
        </w:rPr>
        <w:t xml:space="preserve">ngày </w:t>
      </w:r>
      <w:r w:rsidRPr="00937C31">
        <w:rPr>
          <w:spacing w:val="-2"/>
          <w:sz w:val="28"/>
          <w:szCs w:val="28"/>
          <w:lang w:val="vi-VN" w:eastAsia="ko-KR"/>
        </w:rPr>
        <w:t>2</w:t>
      </w:r>
      <w:r w:rsidRPr="003309D7">
        <w:rPr>
          <w:spacing w:val="-2"/>
          <w:sz w:val="28"/>
          <w:szCs w:val="28"/>
          <w:lang w:val="vi-VN" w:eastAsia="ko-KR"/>
        </w:rPr>
        <w:t xml:space="preserve">0 tháng </w:t>
      </w:r>
      <w:r w:rsidRPr="00937C31">
        <w:rPr>
          <w:spacing w:val="-2"/>
          <w:sz w:val="28"/>
          <w:szCs w:val="28"/>
          <w:lang w:val="vi-VN" w:eastAsia="ko-KR"/>
        </w:rPr>
        <w:t>12</w:t>
      </w:r>
      <w:r w:rsidRPr="003309D7">
        <w:rPr>
          <w:spacing w:val="-2"/>
          <w:sz w:val="28"/>
          <w:szCs w:val="28"/>
          <w:lang w:val="vi-VN" w:eastAsia="ko-KR"/>
        </w:rPr>
        <w:t xml:space="preserve"> năm 20</w:t>
      </w:r>
      <w:r w:rsidRPr="00937C31">
        <w:rPr>
          <w:spacing w:val="-2"/>
          <w:sz w:val="28"/>
          <w:szCs w:val="28"/>
          <w:lang w:val="vi-VN" w:eastAsia="ko-KR"/>
        </w:rPr>
        <w:t>21</w:t>
      </w:r>
      <w:r w:rsidRPr="003309D7">
        <w:rPr>
          <w:spacing w:val="-2"/>
          <w:sz w:val="28"/>
          <w:szCs w:val="28"/>
          <w:lang w:val="vi-VN" w:eastAsia="ko-KR"/>
        </w:rPr>
        <w:t xml:space="preserve"> của </w:t>
      </w:r>
      <w:r w:rsidRPr="00937C31">
        <w:rPr>
          <w:spacing w:val="-2"/>
          <w:sz w:val="28"/>
          <w:szCs w:val="28"/>
          <w:lang w:val="vi-VN" w:eastAsia="ko-KR"/>
        </w:rPr>
        <w:t>Thủ tướng Chính phủ về việc điều chỉnh chủ trương đầu tư</w:t>
      </w:r>
      <w:r w:rsidRPr="003309D7">
        <w:rPr>
          <w:sz w:val="28"/>
          <w:szCs w:val="28"/>
          <w:lang w:val="vi-VN"/>
        </w:rPr>
        <w:t xml:space="preserve"> Dự án “Tăng cường quản lý đất đai và cơ sở dữ liệu đất đai”</w:t>
      </w:r>
      <w:r w:rsidRPr="00937C31">
        <w:rPr>
          <w:sz w:val="28"/>
          <w:szCs w:val="28"/>
          <w:lang w:val="vi-VN"/>
        </w:rPr>
        <w:t xml:space="preserve"> do Ngân hàng Thế giới tài trợ</w:t>
      </w:r>
      <w:r w:rsidRPr="003309D7">
        <w:rPr>
          <w:sz w:val="28"/>
          <w:szCs w:val="28"/>
          <w:lang w:val="vi-VN"/>
        </w:rPr>
        <w:t>;</w:t>
      </w:r>
    </w:p>
    <w:p w14:paraId="194B92EA" w14:textId="05F69BD8" w:rsidR="00673C8E" w:rsidRPr="00403475" w:rsidRDefault="00937C31" w:rsidP="00F74E1A">
      <w:pPr>
        <w:widowControl w:val="0"/>
        <w:numPr>
          <w:ilvl w:val="0"/>
          <w:numId w:val="13"/>
        </w:numPr>
        <w:tabs>
          <w:tab w:val="left" w:pos="709"/>
        </w:tabs>
        <w:spacing w:line="276" w:lineRule="auto"/>
        <w:ind w:left="0" w:firstLine="567"/>
        <w:jc w:val="both"/>
        <w:rPr>
          <w:sz w:val="28"/>
          <w:szCs w:val="28"/>
          <w:lang w:val="vi-VN"/>
        </w:rPr>
      </w:pPr>
      <w:r>
        <w:rPr>
          <w:spacing w:val="-2"/>
          <w:sz w:val="28"/>
          <w:szCs w:val="28"/>
          <w:lang w:val="vi-VN" w:eastAsia="ko-KR"/>
        </w:rPr>
        <w:t xml:space="preserve">Quyết định số </w:t>
      </w:r>
      <w:r w:rsidRPr="00937C31">
        <w:rPr>
          <w:spacing w:val="-2"/>
          <w:sz w:val="28"/>
          <w:szCs w:val="28"/>
          <w:lang w:val="vi-VN" w:eastAsia="ko-KR"/>
        </w:rPr>
        <w:t>2531</w:t>
      </w:r>
      <w:r>
        <w:rPr>
          <w:spacing w:val="-2"/>
          <w:sz w:val="28"/>
          <w:szCs w:val="28"/>
          <w:lang w:val="vi-VN" w:eastAsia="ko-KR"/>
        </w:rPr>
        <w:t xml:space="preserve">/QĐ-BTNMT ngày </w:t>
      </w:r>
      <w:r w:rsidRPr="00937C31">
        <w:rPr>
          <w:spacing w:val="-2"/>
          <w:sz w:val="28"/>
          <w:szCs w:val="28"/>
          <w:lang w:val="vi-VN" w:eastAsia="ko-KR"/>
        </w:rPr>
        <w:t>22</w:t>
      </w:r>
      <w:r w:rsidR="00673C8E" w:rsidRPr="003309D7">
        <w:rPr>
          <w:spacing w:val="-2"/>
          <w:sz w:val="28"/>
          <w:szCs w:val="28"/>
          <w:lang w:val="vi-VN" w:eastAsia="ko-KR"/>
        </w:rPr>
        <w:t xml:space="preserve"> tháng </w:t>
      </w:r>
      <w:r w:rsidRPr="00937C31">
        <w:rPr>
          <w:spacing w:val="-2"/>
          <w:sz w:val="28"/>
          <w:szCs w:val="28"/>
          <w:lang w:val="vi-VN" w:eastAsia="ko-KR"/>
        </w:rPr>
        <w:t>12</w:t>
      </w:r>
      <w:r w:rsidR="00673C8E" w:rsidRPr="003309D7">
        <w:rPr>
          <w:spacing w:val="-2"/>
          <w:sz w:val="28"/>
          <w:szCs w:val="28"/>
          <w:lang w:val="vi-VN" w:eastAsia="ko-KR"/>
        </w:rPr>
        <w:t xml:space="preserve"> năm 20</w:t>
      </w:r>
      <w:r w:rsidRPr="00937C31">
        <w:rPr>
          <w:spacing w:val="-2"/>
          <w:sz w:val="28"/>
          <w:szCs w:val="28"/>
          <w:lang w:val="vi-VN" w:eastAsia="ko-KR"/>
        </w:rPr>
        <w:t>21</w:t>
      </w:r>
      <w:r w:rsidR="00673C8E" w:rsidRPr="003309D7">
        <w:rPr>
          <w:spacing w:val="-2"/>
          <w:sz w:val="28"/>
          <w:szCs w:val="28"/>
          <w:lang w:val="vi-VN" w:eastAsia="ko-KR"/>
        </w:rPr>
        <w:t xml:space="preserve"> của Bộ trưởng Bộ Tài nguyên và Môi trường</w:t>
      </w:r>
      <w:r w:rsidR="00673C8E" w:rsidRPr="003309D7">
        <w:rPr>
          <w:sz w:val="28"/>
          <w:szCs w:val="28"/>
          <w:lang w:val="vi-VN"/>
        </w:rPr>
        <w:t xml:space="preserve"> phê duyệt Báo cáo nghiên cứu khả thi</w:t>
      </w:r>
      <w:r w:rsidR="005D7FEA" w:rsidRPr="005D7FEA">
        <w:rPr>
          <w:sz w:val="28"/>
          <w:szCs w:val="28"/>
          <w:lang w:val="vi-VN"/>
        </w:rPr>
        <w:t xml:space="preserve"> điều chỉnh</w:t>
      </w:r>
      <w:r w:rsidR="00673C8E" w:rsidRPr="003309D7">
        <w:rPr>
          <w:sz w:val="28"/>
          <w:szCs w:val="28"/>
          <w:lang w:val="vi-VN"/>
        </w:rPr>
        <w:t xml:space="preserve"> Dự án “Tăng cường quản lý đất đai và cơ sở dữ liệu đất đai”;</w:t>
      </w:r>
    </w:p>
    <w:p w14:paraId="034FE7BD" w14:textId="4F49EC67" w:rsidR="00403475" w:rsidRPr="003309D7" w:rsidRDefault="00403475" w:rsidP="00F74E1A">
      <w:pPr>
        <w:widowControl w:val="0"/>
        <w:numPr>
          <w:ilvl w:val="0"/>
          <w:numId w:val="13"/>
        </w:numPr>
        <w:tabs>
          <w:tab w:val="left" w:pos="709"/>
        </w:tabs>
        <w:spacing w:line="276" w:lineRule="auto"/>
        <w:ind w:left="0" w:firstLine="567"/>
        <w:jc w:val="both"/>
        <w:rPr>
          <w:sz w:val="28"/>
          <w:szCs w:val="28"/>
          <w:lang w:val="vi-VN"/>
        </w:rPr>
      </w:pPr>
      <w:r w:rsidRPr="005C17CE">
        <w:rPr>
          <w:sz w:val="28"/>
          <w:szCs w:val="28"/>
          <w:lang w:val="vi-VN"/>
        </w:rPr>
        <w:t xml:space="preserve">Quyết định số </w:t>
      </w:r>
      <w:r w:rsidR="00937C31" w:rsidRPr="00937C31">
        <w:rPr>
          <w:sz w:val="28"/>
          <w:szCs w:val="28"/>
          <w:lang w:val="vi-VN"/>
        </w:rPr>
        <w:t>3617</w:t>
      </w:r>
      <w:r w:rsidRPr="005C17CE">
        <w:rPr>
          <w:sz w:val="28"/>
          <w:szCs w:val="28"/>
          <w:lang w:val="vi-VN"/>
        </w:rPr>
        <w:t xml:space="preserve">/QĐ-UBND ngày </w:t>
      </w:r>
      <w:r w:rsidR="00937C31" w:rsidRPr="00937C31">
        <w:rPr>
          <w:sz w:val="28"/>
          <w:szCs w:val="28"/>
          <w:lang w:val="vi-VN"/>
        </w:rPr>
        <w:t>24</w:t>
      </w:r>
      <w:r w:rsidR="00937C31">
        <w:rPr>
          <w:sz w:val="28"/>
          <w:szCs w:val="28"/>
          <w:lang w:val="vi-VN"/>
        </w:rPr>
        <w:t xml:space="preserve"> tháng 12 năm 20</w:t>
      </w:r>
      <w:r w:rsidR="00937C31" w:rsidRPr="00937C31">
        <w:rPr>
          <w:sz w:val="28"/>
          <w:szCs w:val="28"/>
          <w:lang w:val="vi-VN"/>
        </w:rPr>
        <w:t>21</w:t>
      </w:r>
      <w:r w:rsidRPr="005C17CE">
        <w:rPr>
          <w:sz w:val="28"/>
          <w:szCs w:val="28"/>
          <w:lang w:val="vi-VN"/>
        </w:rPr>
        <w:t xml:space="preserve"> của Ủy ban nhân dân tỉnh Tây Ninh về việc Phê duyệt Báo cáo nghiên cứu khả thi </w:t>
      </w:r>
      <w:r w:rsidR="00937C31" w:rsidRPr="00937C31">
        <w:rPr>
          <w:sz w:val="28"/>
          <w:szCs w:val="28"/>
          <w:lang w:val="vi-VN"/>
        </w:rPr>
        <w:t xml:space="preserve">điều chỉnh </w:t>
      </w:r>
      <w:r w:rsidRPr="005C17CE">
        <w:rPr>
          <w:sz w:val="28"/>
          <w:szCs w:val="28"/>
          <w:lang w:val="vi-VN"/>
        </w:rPr>
        <w:t>Dự án “Tăng cương quản lý đất đai và cơ sở dữ liệu đất đai trên địa bàn tỉnh Tây Ninh”</w:t>
      </w:r>
      <w:r w:rsidR="00937C31" w:rsidRPr="00937C31">
        <w:rPr>
          <w:sz w:val="28"/>
          <w:szCs w:val="28"/>
          <w:lang w:val="vi-VN"/>
        </w:rPr>
        <w:t xml:space="preserve"> (Dự án VILG)</w:t>
      </w:r>
      <w:r w:rsidRPr="005C17CE">
        <w:rPr>
          <w:sz w:val="28"/>
          <w:szCs w:val="28"/>
          <w:lang w:val="vi-VN"/>
        </w:rPr>
        <w:t>;</w:t>
      </w:r>
    </w:p>
    <w:p w14:paraId="2B79F123" w14:textId="77777777" w:rsidR="00673C8E" w:rsidRPr="003309D7" w:rsidRDefault="00673C8E" w:rsidP="00F74E1A">
      <w:pPr>
        <w:widowControl w:val="0"/>
        <w:numPr>
          <w:ilvl w:val="0"/>
          <w:numId w:val="13"/>
        </w:numPr>
        <w:tabs>
          <w:tab w:val="left" w:pos="709"/>
        </w:tabs>
        <w:spacing w:line="276" w:lineRule="auto"/>
        <w:ind w:left="0" w:firstLine="567"/>
        <w:jc w:val="both"/>
        <w:rPr>
          <w:sz w:val="28"/>
          <w:szCs w:val="28"/>
          <w:lang w:val="vi-VN"/>
        </w:rPr>
      </w:pPr>
      <w:r w:rsidRPr="003309D7">
        <w:rPr>
          <w:sz w:val="28"/>
          <w:szCs w:val="28"/>
          <w:lang w:val="vi-VN"/>
        </w:rPr>
        <w:t>Quyết định số 3379/QĐ-UBND ngày 30 tháng 12 năm 2016 của Ủy ban nhân dân tỉnh ban hành Kế hoạch ứng dụng công nghệ thông tin trong hoạt động cơ quan nhà nước tỉnh Tây Ninh giai đoạn 2016-2020;</w:t>
      </w:r>
    </w:p>
    <w:p w14:paraId="00249D65" w14:textId="02985836" w:rsidR="00673C8E" w:rsidRPr="009C6CAC" w:rsidRDefault="00673C8E" w:rsidP="00F74E1A">
      <w:pPr>
        <w:widowControl w:val="0"/>
        <w:numPr>
          <w:ilvl w:val="0"/>
          <w:numId w:val="13"/>
        </w:numPr>
        <w:tabs>
          <w:tab w:val="left" w:pos="709"/>
        </w:tabs>
        <w:spacing w:line="276" w:lineRule="auto"/>
        <w:ind w:left="0" w:firstLine="567"/>
        <w:jc w:val="both"/>
        <w:rPr>
          <w:sz w:val="28"/>
          <w:szCs w:val="28"/>
          <w:lang w:val="vi-VN"/>
        </w:rPr>
      </w:pPr>
      <w:r w:rsidRPr="009C6CAC">
        <w:rPr>
          <w:rFonts w:eastAsia="Calibri"/>
          <w:sz w:val="28"/>
          <w:szCs w:val="28"/>
          <w:lang w:val="vi-VN"/>
        </w:rPr>
        <w:t xml:space="preserve">Quyết định số </w:t>
      </w:r>
      <w:r w:rsidR="005C17CE" w:rsidRPr="009C6CAC">
        <w:rPr>
          <w:rFonts w:eastAsia="Calibri"/>
          <w:sz w:val="28"/>
          <w:szCs w:val="28"/>
          <w:lang w:val="vi-VN"/>
        </w:rPr>
        <w:t>3267</w:t>
      </w:r>
      <w:r w:rsidRPr="009C6CAC">
        <w:rPr>
          <w:rFonts w:eastAsia="Calibri"/>
          <w:sz w:val="28"/>
          <w:szCs w:val="28"/>
          <w:lang w:val="vi-VN"/>
        </w:rPr>
        <w:t xml:space="preserve">/QĐ-UBND ngày </w:t>
      </w:r>
      <w:r w:rsidR="005C17CE" w:rsidRPr="009C6CAC">
        <w:rPr>
          <w:rFonts w:eastAsia="Calibri"/>
          <w:sz w:val="28"/>
          <w:szCs w:val="28"/>
          <w:lang w:val="vi-VN"/>
        </w:rPr>
        <w:t>31</w:t>
      </w:r>
      <w:r w:rsidRPr="009C6CAC">
        <w:rPr>
          <w:rFonts w:eastAsia="Calibri"/>
          <w:sz w:val="28"/>
          <w:szCs w:val="28"/>
          <w:lang w:val="vi-VN"/>
        </w:rPr>
        <w:t xml:space="preserve"> tháng </w:t>
      </w:r>
      <w:r w:rsidR="005C17CE" w:rsidRPr="009C6CAC">
        <w:rPr>
          <w:rFonts w:eastAsia="Calibri"/>
          <w:sz w:val="28"/>
          <w:szCs w:val="28"/>
          <w:lang w:val="vi-VN"/>
        </w:rPr>
        <w:t>12</w:t>
      </w:r>
      <w:r w:rsidRPr="009C6CAC">
        <w:rPr>
          <w:rFonts w:eastAsia="Calibri"/>
          <w:sz w:val="28"/>
          <w:szCs w:val="28"/>
          <w:lang w:val="vi-VN"/>
        </w:rPr>
        <w:t xml:space="preserve"> năm 20</w:t>
      </w:r>
      <w:r w:rsidR="005C17CE" w:rsidRPr="009C6CAC">
        <w:rPr>
          <w:rFonts w:eastAsia="Calibri"/>
          <w:sz w:val="28"/>
          <w:szCs w:val="28"/>
          <w:lang w:val="vi-VN"/>
        </w:rPr>
        <w:t>20</w:t>
      </w:r>
      <w:r w:rsidRPr="009C6CAC">
        <w:rPr>
          <w:rFonts w:eastAsia="Calibri"/>
          <w:sz w:val="28"/>
          <w:szCs w:val="28"/>
          <w:lang w:val="vi-VN"/>
        </w:rPr>
        <w:t xml:space="preserve"> của UBND tỉnh </w:t>
      </w:r>
      <w:r w:rsidR="005C17CE" w:rsidRPr="009C6CAC">
        <w:rPr>
          <w:rFonts w:eastAsia="Calibri"/>
          <w:sz w:val="28"/>
          <w:szCs w:val="28"/>
          <w:lang w:val="vi-VN"/>
        </w:rPr>
        <w:t xml:space="preserve">về việc Ban hành </w:t>
      </w:r>
      <w:r w:rsidRPr="009C6CAC">
        <w:rPr>
          <w:rFonts w:eastAsia="Calibri"/>
          <w:sz w:val="28"/>
          <w:szCs w:val="28"/>
          <w:lang w:val="vi-VN"/>
        </w:rPr>
        <w:t xml:space="preserve">Kiến trúc chính quyền điện tử tỉnh Tây Ninh (phiên bản </w:t>
      </w:r>
      <w:r w:rsidR="005C17CE" w:rsidRPr="009C6CAC">
        <w:rPr>
          <w:rFonts w:eastAsia="Calibri"/>
          <w:sz w:val="28"/>
          <w:szCs w:val="28"/>
          <w:lang w:val="vi-VN"/>
        </w:rPr>
        <w:t>2</w:t>
      </w:r>
      <w:r w:rsidRPr="009C6CAC">
        <w:rPr>
          <w:rFonts w:eastAsia="Calibri"/>
          <w:sz w:val="28"/>
          <w:szCs w:val="28"/>
          <w:lang w:val="vi-VN"/>
        </w:rPr>
        <w:t>.0);</w:t>
      </w:r>
    </w:p>
    <w:p w14:paraId="17B6CF5C" w14:textId="77777777" w:rsidR="00306BA0" w:rsidRPr="003309D7" w:rsidRDefault="00306BA0" w:rsidP="00F74E1A">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3309D7">
        <w:rPr>
          <w:rStyle w:val="fontstyle01"/>
          <w:rFonts w:ascii="Times New Roman" w:hAnsi="Times New Roman"/>
          <w:color w:val="auto"/>
          <w:lang w:val="vi-VN"/>
        </w:rPr>
        <w:t>Kế hoạch số 794/KH-UBND, ngày 23 tháng 4 năm 2019 của UBND tỉnh về việc thực hiện Nghị quyết số 17/NQ-CP ngày 07</w:t>
      </w:r>
      <w:r w:rsidR="00403475" w:rsidRPr="005C17CE">
        <w:rPr>
          <w:rStyle w:val="fontstyle01"/>
          <w:rFonts w:ascii="Times New Roman" w:hAnsi="Times New Roman"/>
          <w:color w:val="auto"/>
          <w:lang w:val="vi-VN"/>
        </w:rPr>
        <w:t xml:space="preserve"> tháng </w:t>
      </w:r>
      <w:r w:rsidRPr="003309D7">
        <w:rPr>
          <w:rStyle w:val="fontstyle01"/>
          <w:rFonts w:ascii="Times New Roman" w:hAnsi="Times New Roman"/>
          <w:color w:val="auto"/>
          <w:lang w:val="vi-VN"/>
        </w:rPr>
        <w:t>3</w:t>
      </w:r>
      <w:r w:rsidR="00403475" w:rsidRPr="005C17CE">
        <w:rPr>
          <w:rStyle w:val="fontstyle01"/>
          <w:rFonts w:ascii="Times New Roman" w:hAnsi="Times New Roman"/>
          <w:color w:val="auto"/>
          <w:lang w:val="vi-VN"/>
        </w:rPr>
        <w:t xml:space="preserve"> năm </w:t>
      </w:r>
      <w:r w:rsidRPr="003309D7">
        <w:rPr>
          <w:rStyle w:val="fontstyle01"/>
          <w:rFonts w:ascii="Times New Roman" w:hAnsi="Times New Roman"/>
          <w:color w:val="auto"/>
          <w:lang w:val="vi-VN"/>
        </w:rPr>
        <w:t>2019 của Chính phủ về một số nhiệm vụ, giải pháp trọng tâm phát triển Chính phủ điện tử giai đoạn 2019 - 2020, định hướng đến 2025;</w:t>
      </w:r>
    </w:p>
    <w:p w14:paraId="5B3DC195" w14:textId="77777777" w:rsidR="00306BA0" w:rsidRPr="003309D7" w:rsidRDefault="00306BA0" w:rsidP="00F74E1A">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3309D7">
        <w:rPr>
          <w:rStyle w:val="fontstyle01"/>
          <w:rFonts w:ascii="Times New Roman" w:hAnsi="Times New Roman"/>
          <w:color w:val="auto"/>
          <w:lang w:val="vi-VN"/>
        </w:rPr>
        <w:t xml:space="preserve">Kế hoạch số 166-KH/TU, ngày 02 tháng 01 năm 2020 của Tỉnh ủy thực hiện </w:t>
      </w:r>
      <w:r w:rsidRPr="003309D7">
        <w:rPr>
          <w:rStyle w:val="fontstyle01"/>
          <w:rFonts w:ascii="Times New Roman" w:hAnsi="Times New Roman"/>
          <w:color w:val="auto"/>
          <w:lang w:val="vi-VN"/>
        </w:rPr>
        <w:lastRenderedPageBreak/>
        <w:t>nghị quyết số 52-NQ/TW ngày 27/9/2019 của BCT về một số chủ trương, chính sách chủ động tham gia cuộc cách mạng công nghiệp lần thứ tư;</w:t>
      </w:r>
    </w:p>
    <w:p w14:paraId="6B384C12" w14:textId="77777777" w:rsidR="00306BA0" w:rsidRPr="003309D7" w:rsidRDefault="00306BA0" w:rsidP="00F74E1A">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3309D7">
        <w:rPr>
          <w:rStyle w:val="fontstyle01"/>
          <w:rFonts w:ascii="Times New Roman" w:hAnsi="Times New Roman"/>
          <w:lang w:val="vi-VN"/>
        </w:rPr>
        <w:t>Quyết định 1920/QĐ-UBND ngày 03 tháng 9 năm 2020 của UBND tỉnh Tây Ninh về việc Ban hành Đề án xây dựng Chính quyền số tỉnh Tây Ninh giai đoạn 2020 – 2025, định hướng đến năm 2030;</w:t>
      </w:r>
    </w:p>
    <w:p w14:paraId="69CB43E0" w14:textId="77777777" w:rsidR="00306BA0" w:rsidRPr="003309D7" w:rsidRDefault="00306BA0" w:rsidP="00F74E1A">
      <w:pPr>
        <w:widowControl w:val="0"/>
        <w:numPr>
          <w:ilvl w:val="0"/>
          <w:numId w:val="13"/>
        </w:numPr>
        <w:tabs>
          <w:tab w:val="left" w:pos="709"/>
        </w:tabs>
        <w:spacing w:line="276" w:lineRule="auto"/>
        <w:ind w:left="0" w:firstLine="567"/>
        <w:jc w:val="both"/>
        <w:rPr>
          <w:sz w:val="28"/>
          <w:szCs w:val="28"/>
          <w:lang w:val="vi-VN"/>
        </w:rPr>
      </w:pPr>
      <w:r w:rsidRPr="003309D7">
        <w:rPr>
          <w:sz w:val="28"/>
          <w:szCs w:val="28"/>
          <w:lang w:val="vi-VN"/>
        </w:rPr>
        <w:t>Quyết định số 2178/QĐ-TTg ngày 21 tháng 12 năm 2020 của Thủ tướng Chính phủ về phê duyệt Đề án “Hoàn thiện cơ sở dữ liệu tài nguyên và môi trường kết nối liên thông với các hệ thống thông tin, cơ sở dữ liệu của các bộ, ngành, địa phương”;</w:t>
      </w:r>
    </w:p>
    <w:p w14:paraId="35F7D399" w14:textId="7F71ADA9" w:rsidR="00306BA0" w:rsidRPr="004D1AE8" w:rsidRDefault="00306BA0" w:rsidP="00F74E1A">
      <w:pPr>
        <w:widowControl w:val="0"/>
        <w:numPr>
          <w:ilvl w:val="0"/>
          <w:numId w:val="13"/>
        </w:numPr>
        <w:tabs>
          <w:tab w:val="left" w:pos="709"/>
        </w:tabs>
        <w:spacing w:line="276" w:lineRule="auto"/>
        <w:ind w:left="0" w:firstLine="567"/>
        <w:jc w:val="both"/>
        <w:rPr>
          <w:rStyle w:val="fontstyle01"/>
          <w:rFonts w:ascii="Times New Roman" w:hAnsi="Times New Roman"/>
          <w:color w:val="auto"/>
          <w:lang w:val="vi-VN"/>
        </w:rPr>
      </w:pPr>
      <w:r w:rsidRPr="003309D7">
        <w:rPr>
          <w:rStyle w:val="fontstyle01"/>
          <w:rFonts w:ascii="Times New Roman" w:hAnsi="Times New Roman"/>
          <w:lang w:val="vi-VN"/>
        </w:rPr>
        <w:t>Quyết định số 713/QĐ-UBND ngày 29 tháng 3 năm 2021 của UBND tỉnh Tây Ninh về việc Ban hành Chương trình chuyển đổi số tỉnh Tây Ninh đến năm 2025 và định hướng đến năm 2030;</w:t>
      </w:r>
    </w:p>
    <w:p w14:paraId="7F7D6BA5" w14:textId="77777777" w:rsidR="001D1C9B" w:rsidRPr="003309D7" w:rsidRDefault="001D1C9B" w:rsidP="0017784E">
      <w:pPr>
        <w:pStyle w:val="Heading2"/>
        <w:spacing w:before="0" w:after="0" w:line="276" w:lineRule="auto"/>
        <w:ind w:firstLine="567"/>
        <w:rPr>
          <w:i w:val="0"/>
          <w:sz w:val="28"/>
          <w:lang w:val="vi-VN"/>
        </w:rPr>
      </w:pPr>
      <w:bookmarkStart w:id="28" w:name="_Toc94164327"/>
      <w:r w:rsidRPr="003309D7">
        <w:rPr>
          <w:i w:val="0"/>
          <w:sz w:val="28"/>
        </w:rPr>
        <w:t xml:space="preserve">2. </w:t>
      </w:r>
      <w:r w:rsidR="00DF4F57" w:rsidRPr="003309D7">
        <w:rPr>
          <w:i w:val="0"/>
          <w:sz w:val="28"/>
          <w:lang w:val="vi-VN"/>
        </w:rPr>
        <w:t>Sự cần thiết xây dựng đề án</w:t>
      </w:r>
      <w:bookmarkEnd w:id="28"/>
    </w:p>
    <w:p w14:paraId="09979BB2" w14:textId="77777777" w:rsidR="00C56509" w:rsidRPr="005C17CE" w:rsidRDefault="00C56509" w:rsidP="00C56509">
      <w:pPr>
        <w:spacing w:line="276" w:lineRule="auto"/>
        <w:ind w:firstLine="567"/>
        <w:jc w:val="both"/>
        <w:rPr>
          <w:rStyle w:val="fontstyle01"/>
          <w:rFonts w:ascii="Times New Roman" w:hAnsi="Times New Roman"/>
          <w:lang w:val="vi-VN"/>
        </w:rPr>
      </w:pPr>
      <w:r w:rsidRPr="005C17CE">
        <w:rPr>
          <w:color w:val="000000"/>
          <w:sz w:val="28"/>
          <w:szCs w:val="28"/>
          <w:lang w:val="vi-VN"/>
        </w:rPr>
        <w:t>Đất đai là nguồn tài nguyên thiên nhiên vô cùng quý giá của Quốc gia, là</w:t>
      </w:r>
      <w:r w:rsidRPr="005C17CE">
        <w:rPr>
          <w:color w:val="000000"/>
          <w:sz w:val="28"/>
          <w:szCs w:val="28"/>
          <w:lang w:val="vi-VN"/>
        </w:rPr>
        <w:br/>
        <w:t>tư liệu sản xuất đặc biệt không thể thay thế, thành phần quan trọng hàng đầu tạo</w:t>
      </w:r>
      <w:r w:rsidRPr="005C17CE">
        <w:rPr>
          <w:color w:val="000000"/>
          <w:sz w:val="28"/>
          <w:szCs w:val="28"/>
          <w:lang w:val="vi-VN"/>
        </w:rPr>
        <w:br/>
        <w:t>nên môi trường sống, là địa bàn phân bố dân cư, các cơ sở kinh tế, xã hội và an</w:t>
      </w:r>
      <w:r w:rsidRPr="005C17CE">
        <w:rPr>
          <w:color w:val="000000"/>
          <w:sz w:val="28"/>
          <w:szCs w:val="28"/>
          <w:lang w:val="vi-VN"/>
        </w:rPr>
        <w:br/>
        <w:t>ninh, quốc phòng. Vai trò của đất đai đối với con người và các hoạt động sống</w:t>
      </w:r>
      <w:r w:rsidRPr="005C17CE">
        <w:rPr>
          <w:color w:val="000000"/>
          <w:sz w:val="28"/>
          <w:szCs w:val="28"/>
          <w:lang w:val="vi-VN"/>
        </w:rPr>
        <w:br/>
        <w:t>trên trái đất rất quan trọng, nhưng lại bị giới hạn về diện tích và cố định về vị</w:t>
      </w:r>
      <w:r w:rsidRPr="005C17CE">
        <w:rPr>
          <w:color w:val="000000"/>
          <w:sz w:val="28"/>
          <w:szCs w:val="28"/>
          <w:lang w:val="vi-VN"/>
        </w:rPr>
        <w:br/>
        <w:t>trí phân bố trong không gian. Do vậy việc quản lý và sử dụng đất đai phải hết sức khoa học, hợp lý và tiết kiệm trên cơ sở hiệu quả, bền vững.</w:t>
      </w:r>
    </w:p>
    <w:p w14:paraId="183CADCB" w14:textId="77777777" w:rsidR="009F6047" w:rsidRPr="003309D7" w:rsidRDefault="009F6047" w:rsidP="0017784E">
      <w:pPr>
        <w:spacing w:line="276" w:lineRule="auto"/>
        <w:ind w:firstLine="567"/>
        <w:jc w:val="both"/>
        <w:rPr>
          <w:rStyle w:val="fontstyle01"/>
          <w:rFonts w:ascii="Times New Roman" w:hAnsi="Times New Roman"/>
          <w:lang w:val="vi-VN"/>
        </w:rPr>
      </w:pPr>
      <w:r w:rsidRPr="003309D7">
        <w:rPr>
          <w:rStyle w:val="fontstyle01"/>
          <w:rFonts w:ascii="Times New Roman" w:hAnsi="Times New Roman"/>
          <w:lang w:val="vi-VN"/>
        </w:rPr>
        <w:t>Trong thời gian gần đây, Đảng</w:t>
      </w:r>
      <w:r w:rsidR="008A0246" w:rsidRPr="003309D7">
        <w:rPr>
          <w:rStyle w:val="fontstyle01"/>
          <w:rFonts w:ascii="Times New Roman" w:hAnsi="Times New Roman"/>
          <w:lang w:val="vi-VN"/>
        </w:rPr>
        <w:t>,</w:t>
      </w:r>
      <w:r w:rsidRPr="003309D7">
        <w:rPr>
          <w:rStyle w:val="fontstyle01"/>
          <w:rFonts w:ascii="Times New Roman" w:hAnsi="Times New Roman"/>
          <w:lang w:val="vi-VN"/>
        </w:rPr>
        <w:t xml:space="preserve"> Chính phủ </w:t>
      </w:r>
      <w:r w:rsidR="008A0246" w:rsidRPr="003309D7">
        <w:rPr>
          <w:rStyle w:val="fontstyle01"/>
          <w:rFonts w:ascii="Times New Roman" w:hAnsi="Times New Roman"/>
          <w:lang w:val="vi-VN"/>
        </w:rPr>
        <w:t xml:space="preserve">cũng như UBND tỉnh </w:t>
      </w:r>
      <w:r w:rsidRPr="003309D7">
        <w:rPr>
          <w:rStyle w:val="fontstyle01"/>
          <w:rFonts w:ascii="Times New Roman" w:hAnsi="Times New Roman"/>
          <w:lang w:val="vi-VN"/>
        </w:rPr>
        <w:t>đã ban hành nhiều văn bản</w:t>
      </w:r>
      <w:r w:rsidR="008A0246" w:rsidRPr="003309D7">
        <w:rPr>
          <w:rStyle w:val="fontstyle01"/>
          <w:rFonts w:ascii="Times New Roman" w:hAnsi="Times New Roman"/>
          <w:lang w:val="vi-VN"/>
        </w:rPr>
        <w:t xml:space="preserve"> </w:t>
      </w:r>
      <w:r w:rsidRPr="003309D7">
        <w:rPr>
          <w:rStyle w:val="fontstyle01"/>
          <w:rFonts w:ascii="Times New Roman" w:hAnsi="Times New Roman"/>
          <w:lang w:val="vi-VN"/>
        </w:rPr>
        <w:t>pháp luật về đẩy mạnh cải cách hành chính, xây dựng chính phủ điện tử, chính</w:t>
      </w:r>
      <w:r w:rsidR="008A0246" w:rsidRPr="003309D7">
        <w:rPr>
          <w:rStyle w:val="fontstyle01"/>
          <w:rFonts w:ascii="Times New Roman" w:hAnsi="Times New Roman"/>
          <w:lang w:val="vi-VN"/>
        </w:rPr>
        <w:t xml:space="preserve"> </w:t>
      </w:r>
      <w:r w:rsidRPr="003309D7">
        <w:rPr>
          <w:rStyle w:val="fontstyle01"/>
          <w:rFonts w:ascii="Times New Roman" w:hAnsi="Times New Roman"/>
          <w:lang w:val="vi-VN"/>
        </w:rPr>
        <w:t>quyền điện tử, tăng cường công tác quản lý đất đai và xây dựng hệ thống thông tin</w:t>
      </w:r>
      <w:r w:rsidR="008A0246" w:rsidRPr="003309D7">
        <w:rPr>
          <w:rStyle w:val="fontstyle01"/>
          <w:rFonts w:ascii="Times New Roman" w:hAnsi="Times New Roman"/>
          <w:lang w:val="vi-VN"/>
        </w:rPr>
        <w:t xml:space="preserve"> </w:t>
      </w:r>
      <w:r w:rsidRPr="003309D7">
        <w:rPr>
          <w:rStyle w:val="fontstyle01"/>
          <w:rFonts w:ascii="Times New Roman" w:hAnsi="Times New Roman"/>
          <w:lang w:val="vi-VN"/>
        </w:rPr>
        <w:t>đất đai, cơ sở dữ liệu đất đai.</w:t>
      </w:r>
    </w:p>
    <w:p w14:paraId="6AE40C13" w14:textId="77777777" w:rsidR="009F6047" w:rsidRPr="003309D7" w:rsidRDefault="009F6047" w:rsidP="00E20AD4">
      <w:pPr>
        <w:spacing w:line="276" w:lineRule="auto"/>
        <w:ind w:firstLine="567"/>
        <w:jc w:val="both"/>
        <w:rPr>
          <w:rStyle w:val="fontstyle01"/>
          <w:rFonts w:ascii="Times New Roman" w:hAnsi="Times New Roman"/>
          <w:lang w:val="vi-VN"/>
        </w:rPr>
      </w:pPr>
      <w:r w:rsidRPr="003309D7">
        <w:rPr>
          <w:rStyle w:val="fontstyle01"/>
          <w:rFonts w:ascii="Times New Roman" w:hAnsi="Times New Roman"/>
          <w:lang w:val="vi-VN"/>
        </w:rPr>
        <w:t xml:space="preserve">Thực hiện các chỉ đạo của Chính phủ, </w:t>
      </w:r>
      <w:r w:rsidR="008A0246" w:rsidRPr="003309D7">
        <w:rPr>
          <w:rStyle w:val="fontstyle01"/>
          <w:rFonts w:ascii="Times New Roman" w:hAnsi="Times New Roman"/>
          <w:lang w:val="vi-VN"/>
        </w:rPr>
        <w:t>Bộ</w:t>
      </w:r>
      <w:r w:rsidRPr="003309D7">
        <w:rPr>
          <w:rStyle w:val="fontstyle01"/>
          <w:rFonts w:ascii="Times New Roman" w:hAnsi="Times New Roman"/>
          <w:lang w:val="vi-VN"/>
        </w:rPr>
        <w:t xml:space="preserve"> Tài nguyên và Môi trường</w:t>
      </w:r>
      <w:r w:rsidR="008A0246" w:rsidRPr="003309D7">
        <w:rPr>
          <w:rStyle w:val="fontstyle01"/>
          <w:rFonts w:ascii="Times New Roman" w:hAnsi="Times New Roman"/>
          <w:lang w:val="vi-VN"/>
        </w:rPr>
        <w:t xml:space="preserve">, UBND tỉnh Tây Ninh, Sở Tài nguyên và Môi trường </w:t>
      </w:r>
      <w:r w:rsidRPr="003309D7">
        <w:rPr>
          <w:rStyle w:val="fontstyle01"/>
          <w:rFonts w:ascii="Times New Roman" w:hAnsi="Times New Roman"/>
          <w:lang w:val="vi-VN"/>
        </w:rPr>
        <w:t>đã</w:t>
      </w:r>
      <w:r w:rsidR="008A0246" w:rsidRPr="003309D7">
        <w:rPr>
          <w:rStyle w:val="fontstyle01"/>
          <w:rFonts w:ascii="Times New Roman" w:hAnsi="Times New Roman"/>
          <w:lang w:val="vi-VN"/>
        </w:rPr>
        <w:t xml:space="preserve"> </w:t>
      </w:r>
      <w:r w:rsidRPr="003309D7">
        <w:rPr>
          <w:rStyle w:val="fontstyle01"/>
          <w:rFonts w:ascii="Times New Roman" w:hAnsi="Times New Roman"/>
          <w:lang w:val="vi-VN"/>
        </w:rPr>
        <w:t>tích cực triển khai đồng loạt các giải pháp và đạt được nhiều thành tích trong công</w:t>
      </w:r>
      <w:r w:rsidR="008A0246" w:rsidRPr="003309D7">
        <w:rPr>
          <w:rStyle w:val="fontstyle01"/>
          <w:rFonts w:ascii="Times New Roman" w:hAnsi="Times New Roman"/>
          <w:lang w:val="vi-VN"/>
        </w:rPr>
        <w:t xml:space="preserve"> </w:t>
      </w:r>
      <w:r w:rsidRPr="003309D7">
        <w:rPr>
          <w:rStyle w:val="fontstyle01"/>
          <w:rFonts w:ascii="Times New Roman" w:hAnsi="Times New Roman"/>
          <w:lang w:val="vi-VN"/>
        </w:rPr>
        <w:t>tác cải cách thủ tục hành chính đối với lĩnh vực đất đai nhằm hỗ trợ người dân và</w:t>
      </w:r>
      <w:r w:rsidR="008A0246" w:rsidRPr="003309D7">
        <w:rPr>
          <w:rStyle w:val="fontstyle01"/>
          <w:rFonts w:ascii="Times New Roman" w:hAnsi="Times New Roman"/>
          <w:lang w:val="vi-VN"/>
        </w:rPr>
        <w:t xml:space="preserve"> </w:t>
      </w:r>
      <w:r w:rsidRPr="003309D7">
        <w:rPr>
          <w:rStyle w:val="fontstyle01"/>
          <w:rFonts w:ascii="Times New Roman" w:hAnsi="Times New Roman"/>
          <w:lang w:val="vi-VN"/>
        </w:rPr>
        <w:t>doanh nghiệp trong việc tiếp cận thông tin, giao dịch về đất đai</w:t>
      </w:r>
      <w:r w:rsidR="008A0246" w:rsidRPr="003309D7">
        <w:rPr>
          <w:rStyle w:val="fontstyle01"/>
          <w:rFonts w:ascii="Times New Roman" w:hAnsi="Times New Roman"/>
          <w:lang w:val="vi-VN"/>
        </w:rPr>
        <w:t xml:space="preserve"> ngày một thuận lợi hơn</w:t>
      </w:r>
      <w:r w:rsidRPr="003309D7">
        <w:rPr>
          <w:rStyle w:val="fontstyle01"/>
          <w:rFonts w:ascii="Times New Roman" w:hAnsi="Times New Roman"/>
          <w:lang w:val="vi-VN"/>
        </w:rPr>
        <w:t>.</w:t>
      </w:r>
    </w:p>
    <w:p w14:paraId="49B0321B" w14:textId="77777777" w:rsidR="009F6047" w:rsidRPr="003309D7" w:rsidRDefault="008A0246" w:rsidP="00E20AD4">
      <w:pPr>
        <w:spacing w:line="276" w:lineRule="auto"/>
        <w:ind w:firstLine="567"/>
        <w:jc w:val="both"/>
        <w:rPr>
          <w:color w:val="000000"/>
          <w:sz w:val="28"/>
          <w:szCs w:val="28"/>
          <w:lang w:val="vi-VN"/>
        </w:rPr>
      </w:pPr>
      <w:r w:rsidRPr="003309D7">
        <w:rPr>
          <w:rStyle w:val="fontstyle01"/>
          <w:rFonts w:ascii="Times New Roman" w:hAnsi="Times New Roman"/>
          <w:lang w:val="vi-VN"/>
        </w:rPr>
        <w:t>Sở</w:t>
      </w:r>
      <w:r w:rsidR="009F6047" w:rsidRPr="003309D7">
        <w:rPr>
          <w:rStyle w:val="fontstyle01"/>
          <w:rFonts w:ascii="Times New Roman" w:hAnsi="Times New Roman"/>
          <w:lang w:val="vi-VN"/>
        </w:rPr>
        <w:t xml:space="preserve"> Tài nguyên và Môi trường </w:t>
      </w:r>
      <w:r w:rsidRPr="003309D7">
        <w:rPr>
          <w:rStyle w:val="fontstyle01"/>
          <w:rFonts w:ascii="Times New Roman" w:hAnsi="Times New Roman"/>
          <w:lang w:val="vi-VN"/>
        </w:rPr>
        <w:t xml:space="preserve">phối hợp với các sở, ngành </w:t>
      </w:r>
      <w:r w:rsidR="009F6047" w:rsidRPr="003309D7">
        <w:rPr>
          <w:rStyle w:val="fontstyle01"/>
          <w:rFonts w:ascii="Times New Roman" w:hAnsi="Times New Roman"/>
          <w:lang w:val="vi-VN"/>
        </w:rPr>
        <w:t xml:space="preserve">và </w:t>
      </w:r>
      <w:r w:rsidRPr="003309D7">
        <w:rPr>
          <w:rStyle w:val="fontstyle01"/>
          <w:rFonts w:ascii="Times New Roman" w:hAnsi="Times New Roman"/>
          <w:lang w:val="vi-VN"/>
        </w:rPr>
        <w:t xml:space="preserve">UBND các huyện, thị xã, thành phố Tây Ninh </w:t>
      </w:r>
      <w:r w:rsidR="009F6047" w:rsidRPr="003309D7">
        <w:rPr>
          <w:rStyle w:val="fontstyle01"/>
          <w:rFonts w:ascii="Times New Roman" w:hAnsi="Times New Roman"/>
          <w:lang w:val="vi-VN"/>
        </w:rPr>
        <w:t>đã triển khai nhiều hoạt</w:t>
      </w:r>
      <w:r w:rsidRPr="003309D7">
        <w:rPr>
          <w:rStyle w:val="fontstyle01"/>
          <w:rFonts w:ascii="Times New Roman" w:hAnsi="Times New Roman"/>
          <w:lang w:val="vi-VN"/>
        </w:rPr>
        <w:t xml:space="preserve"> </w:t>
      </w:r>
      <w:r w:rsidR="009F6047" w:rsidRPr="003309D7">
        <w:rPr>
          <w:rStyle w:val="fontstyle01"/>
          <w:rFonts w:ascii="Times New Roman" w:hAnsi="Times New Roman"/>
          <w:lang w:val="vi-VN"/>
        </w:rPr>
        <w:t>động nhằm tăng cường chất lượng cung cấp dịch vụ công về đất đai, cải cách hành</w:t>
      </w:r>
      <w:r w:rsidRPr="003309D7">
        <w:rPr>
          <w:rStyle w:val="fontstyle01"/>
          <w:rFonts w:ascii="Times New Roman" w:hAnsi="Times New Roman"/>
          <w:lang w:val="vi-VN"/>
        </w:rPr>
        <w:t xml:space="preserve"> </w:t>
      </w:r>
      <w:r w:rsidR="009F6047" w:rsidRPr="003309D7">
        <w:rPr>
          <w:rStyle w:val="fontstyle01"/>
          <w:rFonts w:ascii="Times New Roman" w:hAnsi="Times New Roman"/>
          <w:lang w:val="vi-VN"/>
        </w:rPr>
        <w:t>chính trong lĩnh vực đất đai, đồng thời cũng tạo lập các hành lang pháp lý hỗ trợ</w:t>
      </w:r>
      <w:r w:rsidRPr="003309D7">
        <w:rPr>
          <w:rStyle w:val="fontstyle01"/>
          <w:rFonts w:ascii="Times New Roman" w:hAnsi="Times New Roman"/>
          <w:lang w:val="vi-VN"/>
        </w:rPr>
        <w:t xml:space="preserve"> </w:t>
      </w:r>
      <w:r w:rsidR="009F6047" w:rsidRPr="003309D7">
        <w:rPr>
          <w:rStyle w:val="fontstyle01"/>
          <w:rFonts w:ascii="Times New Roman" w:hAnsi="Times New Roman"/>
          <w:lang w:val="vi-VN"/>
        </w:rPr>
        <w:t>cho việc triển khai hệ thống thông tin đất đai, cơ sở dữ liệu đất đai.</w:t>
      </w:r>
    </w:p>
    <w:p w14:paraId="077F23BB" w14:textId="77777777" w:rsidR="009F6047" w:rsidRPr="003309D7" w:rsidRDefault="002F314F" w:rsidP="00E20AD4">
      <w:pPr>
        <w:spacing w:line="276" w:lineRule="auto"/>
        <w:ind w:firstLine="567"/>
        <w:jc w:val="both"/>
        <w:rPr>
          <w:color w:val="000000"/>
          <w:sz w:val="28"/>
          <w:szCs w:val="28"/>
          <w:lang w:val="vi-VN"/>
        </w:rPr>
      </w:pPr>
      <w:r w:rsidRPr="003309D7">
        <w:rPr>
          <w:rStyle w:val="fontstyle01"/>
          <w:rFonts w:ascii="Times New Roman" w:hAnsi="Times New Roman"/>
          <w:color w:val="auto"/>
          <w:lang w:val="vi-VN"/>
        </w:rPr>
        <w:t xml:space="preserve">Thời gian qua được sự quan tâm của Bộ Tài nguyên và Môi trường, UBND </w:t>
      </w:r>
      <w:r w:rsidRPr="003309D7">
        <w:rPr>
          <w:rStyle w:val="fontstyle01"/>
          <w:rFonts w:ascii="Times New Roman" w:hAnsi="Times New Roman"/>
          <w:lang w:val="vi-VN"/>
        </w:rPr>
        <w:t xml:space="preserve">tỉnh, Sở Tài nguyên và Môi trường đã và đang </w:t>
      </w:r>
      <w:r w:rsidR="009F6047" w:rsidRPr="003309D7">
        <w:rPr>
          <w:rStyle w:val="fontstyle01"/>
          <w:rFonts w:ascii="Times New Roman" w:hAnsi="Times New Roman"/>
          <w:lang w:val="vi-VN"/>
        </w:rPr>
        <w:t>đầu tư về hạ tầng trang thiết bị, xây dựng cơ</w:t>
      </w:r>
      <w:r w:rsidRPr="003309D7">
        <w:rPr>
          <w:rStyle w:val="fontstyle01"/>
          <w:rFonts w:ascii="Times New Roman" w:hAnsi="Times New Roman"/>
          <w:lang w:val="vi-VN"/>
        </w:rPr>
        <w:t xml:space="preserve"> </w:t>
      </w:r>
      <w:r w:rsidR="009F6047" w:rsidRPr="003309D7">
        <w:rPr>
          <w:rStyle w:val="fontstyle01"/>
          <w:rFonts w:ascii="Times New Roman" w:hAnsi="Times New Roman"/>
          <w:lang w:val="vi-VN"/>
        </w:rPr>
        <w:t>sở dữ liệu đất đai và nâng cao năng lực cho đội ngũ cán bộ để đẩy mạnh cải cách</w:t>
      </w:r>
      <w:r w:rsidRPr="003309D7">
        <w:rPr>
          <w:rStyle w:val="fontstyle01"/>
          <w:rFonts w:ascii="Times New Roman" w:hAnsi="Times New Roman"/>
          <w:lang w:val="vi-VN"/>
        </w:rPr>
        <w:t xml:space="preserve"> </w:t>
      </w:r>
      <w:r w:rsidR="009F6047" w:rsidRPr="003309D7">
        <w:rPr>
          <w:rStyle w:val="fontstyle01"/>
          <w:rFonts w:ascii="Times New Roman" w:hAnsi="Times New Roman"/>
          <w:lang w:val="vi-VN"/>
        </w:rPr>
        <w:t>hành chính, triển khai các dịch vụ công cung cấp thông tin theo yêu cầu của</w:t>
      </w:r>
      <w:r w:rsidRPr="003309D7">
        <w:rPr>
          <w:rStyle w:val="fontstyle01"/>
          <w:rFonts w:ascii="Times New Roman" w:hAnsi="Times New Roman"/>
          <w:lang w:val="vi-VN"/>
        </w:rPr>
        <w:t xml:space="preserve"> </w:t>
      </w:r>
      <w:r w:rsidR="009F6047" w:rsidRPr="003309D7">
        <w:rPr>
          <w:rStyle w:val="fontstyle01"/>
          <w:rFonts w:ascii="Times New Roman" w:hAnsi="Times New Roman"/>
          <w:lang w:val="vi-VN"/>
        </w:rPr>
        <w:t>người dân và doanh nghiệp và đã nhận được nhiều phản hồi tích cực. Tuy nhiên, so</w:t>
      </w:r>
      <w:r w:rsidRPr="003309D7">
        <w:rPr>
          <w:rStyle w:val="fontstyle01"/>
          <w:rFonts w:ascii="Times New Roman" w:hAnsi="Times New Roman"/>
          <w:lang w:val="vi-VN"/>
        </w:rPr>
        <w:t xml:space="preserve"> </w:t>
      </w:r>
      <w:r w:rsidR="009F6047" w:rsidRPr="003309D7">
        <w:rPr>
          <w:rStyle w:val="fontstyle01"/>
          <w:rFonts w:ascii="Times New Roman" w:hAnsi="Times New Roman"/>
          <w:lang w:val="vi-VN"/>
        </w:rPr>
        <w:lastRenderedPageBreak/>
        <w:t xml:space="preserve">với yêu cầu về cải cách hành chính của Chính phủ </w:t>
      </w:r>
      <w:r w:rsidRPr="003309D7">
        <w:rPr>
          <w:rStyle w:val="fontstyle01"/>
          <w:rFonts w:ascii="Times New Roman" w:hAnsi="Times New Roman"/>
          <w:lang w:val="vi-VN"/>
        </w:rPr>
        <w:t xml:space="preserve">và UBND tỉnh </w:t>
      </w:r>
      <w:r w:rsidR="009F6047" w:rsidRPr="003309D7">
        <w:rPr>
          <w:rStyle w:val="fontstyle01"/>
          <w:rFonts w:ascii="Times New Roman" w:hAnsi="Times New Roman"/>
          <w:lang w:val="vi-VN"/>
        </w:rPr>
        <w:t>thì vẫn còn bộc lộ những hạn</w:t>
      </w:r>
      <w:r w:rsidRPr="003309D7">
        <w:rPr>
          <w:rStyle w:val="fontstyle01"/>
          <w:rFonts w:ascii="Times New Roman" w:hAnsi="Times New Roman"/>
          <w:lang w:val="vi-VN"/>
        </w:rPr>
        <w:t xml:space="preserve"> </w:t>
      </w:r>
      <w:r w:rsidR="009F6047" w:rsidRPr="003309D7">
        <w:rPr>
          <w:rStyle w:val="fontstyle01"/>
          <w:rFonts w:ascii="Times New Roman" w:hAnsi="Times New Roman"/>
          <w:lang w:val="vi-VN"/>
        </w:rPr>
        <w:t>chế, lộ trình triển khai xây dựng cơ sở dữ liệu đất đai còn chậm và chưa đồng bộ.</w:t>
      </w:r>
    </w:p>
    <w:p w14:paraId="338A8251" w14:textId="77777777" w:rsidR="009F6047" w:rsidRPr="003309D7" w:rsidRDefault="009F6047" w:rsidP="00E20AD4">
      <w:pPr>
        <w:spacing w:line="276" w:lineRule="auto"/>
        <w:ind w:firstLine="567"/>
        <w:jc w:val="both"/>
        <w:rPr>
          <w:color w:val="000000"/>
          <w:sz w:val="28"/>
          <w:szCs w:val="28"/>
          <w:lang w:val="vi-VN"/>
        </w:rPr>
      </w:pPr>
      <w:r w:rsidRPr="003309D7">
        <w:rPr>
          <w:rStyle w:val="fontstyle01"/>
          <w:rFonts w:ascii="Times New Roman" w:hAnsi="Times New Roman"/>
          <w:lang w:val="vi-VN"/>
        </w:rPr>
        <w:t xml:space="preserve">Một trong những nguyên nhân là do </w:t>
      </w:r>
      <w:r w:rsidR="005651D2" w:rsidRPr="003309D7">
        <w:rPr>
          <w:rStyle w:val="fontstyle01"/>
          <w:rFonts w:ascii="Times New Roman" w:hAnsi="Times New Roman"/>
          <w:lang w:val="vi-VN"/>
        </w:rPr>
        <w:t>ngành tài nguyên môi trường</w:t>
      </w:r>
      <w:r w:rsidRPr="003309D7">
        <w:rPr>
          <w:rStyle w:val="fontstyle01"/>
          <w:rFonts w:ascii="Times New Roman" w:hAnsi="Times New Roman"/>
          <w:lang w:val="vi-VN"/>
        </w:rPr>
        <w:t xml:space="preserve"> chưa có</w:t>
      </w:r>
      <w:r w:rsidRPr="003309D7">
        <w:rPr>
          <w:color w:val="000000"/>
          <w:sz w:val="28"/>
          <w:szCs w:val="28"/>
          <w:lang w:val="vi-VN"/>
        </w:rPr>
        <w:br/>
      </w:r>
      <w:r w:rsidRPr="003309D7">
        <w:rPr>
          <w:rStyle w:val="fontstyle01"/>
          <w:rFonts w:ascii="Times New Roman" w:hAnsi="Times New Roman"/>
          <w:lang w:val="vi-VN"/>
        </w:rPr>
        <w:t>các công cụ cần thiết để thực thi chính sách pháp luật đất đai ở địa phương, đặc</w:t>
      </w:r>
      <w:r w:rsidRPr="003309D7">
        <w:rPr>
          <w:color w:val="000000"/>
          <w:sz w:val="28"/>
          <w:szCs w:val="28"/>
          <w:lang w:val="vi-VN"/>
        </w:rPr>
        <w:br/>
      </w:r>
      <w:r w:rsidRPr="003309D7">
        <w:rPr>
          <w:rStyle w:val="fontstyle01"/>
          <w:rFonts w:ascii="Times New Roman" w:hAnsi="Times New Roman"/>
          <w:lang w:val="vi-VN"/>
        </w:rPr>
        <w:t>biệt là các công cụ để quản lý đất đai dựa trên nền tảng công nghệ thông tin hiện</w:t>
      </w:r>
      <w:r w:rsidRPr="003309D7">
        <w:rPr>
          <w:color w:val="000000"/>
          <w:sz w:val="28"/>
          <w:szCs w:val="28"/>
          <w:lang w:val="vi-VN"/>
        </w:rPr>
        <w:br/>
      </w:r>
      <w:r w:rsidRPr="003309D7">
        <w:rPr>
          <w:rStyle w:val="fontstyle01"/>
          <w:rFonts w:ascii="Times New Roman" w:hAnsi="Times New Roman"/>
          <w:lang w:val="vi-VN"/>
        </w:rPr>
        <w:t>đại. Hạ tầng thông tin đất đai và CSDL đất đai - yếu tố cốt lõi hỗ trợ công tác</w:t>
      </w:r>
      <w:r w:rsidRPr="003309D7">
        <w:rPr>
          <w:color w:val="000000"/>
          <w:sz w:val="28"/>
          <w:szCs w:val="28"/>
          <w:lang w:val="vi-VN"/>
        </w:rPr>
        <w:br/>
      </w:r>
      <w:r w:rsidRPr="003309D7">
        <w:rPr>
          <w:rStyle w:val="fontstyle01"/>
          <w:rFonts w:ascii="Times New Roman" w:hAnsi="Times New Roman"/>
          <w:lang w:val="vi-VN"/>
        </w:rPr>
        <w:t>chuyên môn, cải cách thủ tục hành chính cũng như phục vụ cho việc phối, kết hợp</w:t>
      </w:r>
      <w:r w:rsidRPr="003309D7">
        <w:rPr>
          <w:color w:val="000000"/>
          <w:sz w:val="28"/>
          <w:szCs w:val="28"/>
          <w:lang w:val="vi-VN"/>
        </w:rPr>
        <w:br/>
      </w:r>
      <w:r w:rsidRPr="003309D7">
        <w:rPr>
          <w:rStyle w:val="fontstyle01"/>
          <w:rFonts w:ascii="Times New Roman" w:hAnsi="Times New Roman"/>
          <w:lang w:val="vi-VN"/>
        </w:rPr>
        <w:t>với các bên có liên quan khác vẫn còn vừa thiếu vừa yếu và chưa đồng bộ, thống</w:t>
      </w:r>
      <w:r w:rsidRPr="003309D7">
        <w:rPr>
          <w:color w:val="000000"/>
          <w:sz w:val="28"/>
          <w:szCs w:val="28"/>
          <w:lang w:val="vi-VN"/>
        </w:rPr>
        <w:br/>
      </w:r>
      <w:r w:rsidRPr="003309D7">
        <w:rPr>
          <w:rStyle w:val="fontstyle01"/>
          <w:rFonts w:ascii="Times New Roman" w:hAnsi="Times New Roman"/>
          <w:lang w:val="vi-VN"/>
        </w:rPr>
        <w:t>nhất. Hồ sơ đất đai chủ yếu được quản lý, sử dụng ở dạng hồ sơ giấy, khả năng tra</w:t>
      </w:r>
      <w:r w:rsidRPr="003309D7">
        <w:rPr>
          <w:color w:val="000000"/>
          <w:sz w:val="28"/>
          <w:szCs w:val="28"/>
          <w:lang w:val="vi-VN"/>
        </w:rPr>
        <w:br/>
      </w:r>
      <w:r w:rsidRPr="003309D7">
        <w:rPr>
          <w:rStyle w:val="fontstyle01"/>
          <w:rFonts w:ascii="Times New Roman" w:hAnsi="Times New Roman"/>
          <w:lang w:val="vi-VN"/>
        </w:rPr>
        <w:t>cứu, xử lý mất nhiều thời gian, hạn chế về độ chính xác, tính đầy đủ</w:t>
      </w:r>
      <w:r w:rsidR="00966E89" w:rsidRPr="003309D7">
        <w:rPr>
          <w:rStyle w:val="fontstyle01"/>
          <w:rFonts w:ascii="Times New Roman" w:hAnsi="Times New Roman"/>
          <w:lang w:val="vi-VN"/>
        </w:rPr>
        <w:t xml:space="preserve"> của hồ sơ.</w:t>
      </w:r>
    </w:p>
    <w:p w14:paraId="63B63EE8" w14:textId="77777777" w:rsidR="00AC7E5C" w:rsidRPr="003309D7" w:rsidRDefault="009F6047" w:rsidP="00E20AD4">
      <w:pPr>
        <w:spacing w:line="276" w:lineRule="auto"/>
        <w:ind w:firstLine="567"/>
        <w:jc w:val="both"/>
        <w:rPr>
          <w:color w:val="000000"/>
          <w:sz w:val="28"/>
          <w:szCs w:val="28"/>
          <w:lang w:val="vi-VN"/>
        </w:rPr>
      </w:pPr>
      <w:r w:rsidRPr="003309D7">
        <w:rPr>
          <w:rStyle w:val="fontstyle01"/>
          <w:rFonts w:ascii="Times New Roman" w:hAnsi="Times New Roman"/>
          <w:lang w:val="vi-VN"/>
        </w:rPr>
        <w:t xml:space="preserve">Kinh nghiệm cho thấy Hệ thống thông tin đất đai và </w:t>
      </w:r>
      <w:r w:rsidR="00EF2A9B" w:rsidRPr="003309D7">
        <w:rPr>
          <w:rStyle w:val="fontstyle01"/>
          <w:rFonts w:ascii="Times New Roman" w:hAnsi="Times New Roman"/>
          <w:lang w:val="vi-VN"/>
        </w:rPr>
        <w:t xml:space="preserve">cơ sở dữ liệu </w:t>
      </w:r>
      <w:r w:rsidRPr="003309D7">
        <w:rPr>
          <w:rStyle w:val="fontstyle01"/>
          <w:rFonts w:ascii="Times New Roman" w:hAnsi="Times New Roman"/>
          <w:lang w:val="vi-VN"/>
        </w:rPr>
        <w:t>đất</w:t>
      </w:r>
      <w:r w:rsidR="00A8557C" w:rsidRPr="005C17CE">
        <w:rPr>
          <w:rStyle w:val="fontstyle01"/>
          <w:rFonts w:ascii="Times New Roman" w:hAnsi="Times New Roman"/>
          <w:lang w:val="vi-VN"/>
        </w:rPr>
        <w:t xml:space="preserve"> </w:t>
      </w:r>
      <w:r w:rsidRPr="003309D7">
        <w:rPr>
          <w:rStyle w:val="fontstyle01"/>
          <w:rFonts w:ascii="Times New Roman" w:hAnsi="Times New Roman"/>
          <w:lang w:val="vi-VN"/>
        </w:rPr>
        <w:t>đai là công cụ để thực hiện tốt nhất công tác quản lý hiện đại; giúp Chính phủ</w:t>
      </w:r>
      <w:r w:rsidR="00A8557C" w:rsidRPr="005C17CE">
        <w:rPr>
          <w:rStyle w:val="fontstyle01"/>
          <w:rFonts w:ascii="Times New Roman" w:hAnsi="Times New Roman"/>
          <w:lang w:val="vi-VN"/>
        </w:rPr>
        <w:t xml:space="preserve"> </w:t>
      </w:r>
      <w:r w:rsidRPr="003309D7">
        <w:rPr>
          <w:rStyle w:val="fontstyle01"/>
          <w:rFonts w:ascii="Times New Roman" w:hAnsi="Times New Roman"/>
          <w:lang w:val="vi-VN"/>
        </w:rPr>
        <w:t xml:space="preserve">kiểm soát tốt nhất tài nguyên đất; cung cấp dịch vụ công tốt nhất cho người dân; </w:t>
      </w:r>
      <w:r w:rsidRPr="003309D7">
        <w:rPr>
          <w:color w:val="000000"/>
          <w:sz w:val="28"/>
          <w:szCs w:val="28"/>
          <w:lang w:val="vi-VN"/>
        </w:rPr>
        <w:t>đây là các yếu tố quan trọng góp phần vào khả năng phát triển ổn định kinh tế -</w:t>
      </w:r>
      <w:r w:rsidR="00820FE0" w:rsidRPr="005C17CE">
        <w:rPr>
          <w:color w:val="000000"/>
          <w:sz w:val="28"/>
          <w:szCs w:val="28"/>
          <w:lang w:val="vi-VN"/>
        </w:rPr>
        <w:t xml:space="preserve"> </w:t>
      </w:r>
      <w:r w:rsidRPr="003309D7">
        <w:rPr>
          <w:color w:val="000000"/>
          <w:sz w:val="28"/>
          <w:szCs w:val="28"/>
          <w:lang w:val="vi-VN"/>
        </w:rPr>
        <w:t xml:space="preserve">xã hội. Hay nói cách khác, </w:t>
      </w:r>
      <w:r w:rsidRPr="003309D7">
        <w:rPr>
          <w:i/>
          <w:iCs/>
          <w:color w:val="000000"/>
          <w:sz w:val="28"/>
          <w:szCs w:val="28"/>
          <w:lang w:val="vi-VN"/>
        </w:rPr>
        <w:t>Hệ thống thông tin đất đai và CSDL đất đai chính là</w:t>
      </w:r>
      <w:r w:rsidR="00FA24B2" w:rsidRPr="005C17CE">
        <w:rPr>
          <w:i/>
          <w:iCs/>
          <w:color w:val="000000"/>
          <w:sz w:val="28"/>
          <w:szCs w:val="28"/>
          <w:lang w:val="vi-VN"/>
        </w:rPr>
        <w:t xml:space="preserve"> </w:t>
      </w:r>
      <w:r w:rsidRPr="003309D7">
        <w:rPr>
          <w:i/>
          <w:iCs/>
          <w:color w:val="000000"/>
          <w:sz w:val="28"/>
          <w:szCs w:val="28"/>
          <w:lang w:val="vi-VN"/>
        </w:rPr>
        <w:t xml:space="preserve">hạ tầng mềm </w:t>
      </w:r>
      <w:r w:rsidRPr="003309D7">
        <w:rPr>
          <w:color w:val="000000"/>
          <w:sz w:val="28"/>
          <w:szCs w:val="28"/>
          <w:lang w:val="vi-VN"/>
        </w:rPr>
        <w:t>và là công cụ để cải thiện chất lượng cung cấp dịch vụ công trong</w:t>
      </w:r>
      <w:r w:rsidR="00FA24B2" w:rsidRPr="005C17CE">
        <w:rPr>
          <w:color w:val="000000"/>
          <w:sz w:val="28"/>
          <w:szCs w:val="28"/>
          <w:lang w:val="vi-VN"/>
        </w:rPr>
        <w:t xml:space="preserve"> </w:t>
      </w:r>
      <w:r w:rsidRPr="003309D7">
        <w:rPr>
          <w:color w:val="000000"/>
          <w:sz w:val="28"/>
          <w:szCs w:val="28"/>
          <w:lang w:val="vi-VN"/>
        </w:rPr>
        <w:t>lĩnh vực quản lý đất đai, đóng vai trò quan trọng đối với sự phát triển của mỗi</w:t>
      </w:r>
      <w:r w:rsidR="00FA24B2" w:rsidRPr="005C17CE">
        <w:rPr>
          <w:color w:val="000000"/>
          <w:sz w:val="28"/>
          <w:szCs w:val="28"/>
          <w:lang w:val="vi-VN"/>
        </w:rPr>
        <w:t xml:space="preserve"> </w:t>
      </w:r>
      <w:r w:rsidRPr="003309D7">
        <w:rPr>
          <w:color w:val="000000"/>
          <w:sz w:val="28"/>
          <w:szCs w:val="28"/>
          <w:lang w:val="vi-VN"/>
        </w:rPr>
        <w:t xml:space="preserve">quốc gia. </w:t>
      </w:r>
      <w:r w:rsidR="003C3A28" w:rsidRPr="003309D7">
        <w:rPr>
          <w:color w:val="000000"/>
          <w:sz w:val="28"/>
          <w:szCs w:val="28"/>
          <w:lang w:val="vi-VN"/>
        </w:rPr>
        <w:t>C</w:t>
      </w:r>
      <w:r w:rsidRPr="003309D7">
        <w:rPr>
          <w:color w:val="000000"/>
          <w:sz w:val="28"/>
          <w:szCs w:val="28"/>
          <w:lang w:val="vi-VN"/>
        </w:rPr>
        <w:t xml:space="preserve">ác </w:t>
      </w:r>
      <w:r w:rsidR="00EF2A9B" w:rsidRPr="003309D7">
        <w:rPr>
          <w:color w:val="000000"/>
          <w:sz w:val="28"/>
          <w:szCs w:val="28"/>
          <w:lang w:val="vi-VN"/>
        </w:rPr>
        <w:t>tỉnh</w:t>
      </w:r>
      <w:r w:rsidRPr="003309D7">
        <w:rPr>
          <w:color w:val="000000"/>
          <w:sz w:val="28"/>
          <w:szCs w:val="28"/>
          <w:lang w:val="vi-VN"/>
        </w:rPr>
        <w:t xml:space="preserve"> đã thành công trong việc xây</w:t>
      </w:r>
      <w:r w:rsidR="003C3A28" w:rsidRPr="003309D7">
        <w:rPr>
          <w:color w:val="000000"/>
          <w:sz w:val="28"/>
          <w:szCs w:val="28"/>
          <w:lang w:val="vi-VN"/>
        </w:rPr>
        <w:t xml:space="preserve"> </w:t>
      </w:r>
      <w:r w:rsidRPr="003309D7">
        <w:rPr>
          <w:color w:val="000000"/>
          <w:sz w:val="28"/>
          <w:szCs w:val="28"/>
          <w:lang w:val="vi-VN"/>
        </w:rPr>
        <w:t>dựng hệ thống thông tin đất đai là do đã dành nguồn đầu tư thích đáng cho việc:</w:t>
      </w:r>
      <w:r w:rsidR="003C3A28" w:rsidRPr="003309D7">
        <w:rPr>
          <w:color w:val="000000"/>
          <w:sz w:val="28"/>
          <w:szCs w:val="28"/>
          <w:lang w:val="vi-VN"/>
        </w:rPr>
        <w:t xml:space="preserve"> </w:t>
      </w:r>
      <w:r w:rsidR="002010C9" w:rsidRPr="003309D7">
        <w:rPr>
          <w:color w:val="000000"/>
          <w:sz w:val="28"/>
          <w:szCs w:val="28"/>
          <w:lang w:val="vi-VN"/>
        </w:rPr>
        <w:t>X</w:t>
      </w:r>
      <w:r w:rsidRPr="003309D7">
        <w:rPr>
          <w:color w:val="000000"/>
          <w:sz w:val="28"/>
          <w:szCs w:val="28"/>
          <w:lang w:val="vi-VN"/>
        </w:rPr>
        <w:t>ây dựng hành lang pháp lý, thiết kế mô hình kiến trúc hệ thống, phát triển phần</w:t>
      </w:r>
      <w:r w:rsidR="003C3A28" w:rsidRPr="003309D7">
        <w:rPr>
          <w:color w:val="000000"/>
          <w:sz w:val="28"/>
          <w:szCs w:val="28"/>
          <w:lang w:val="vi-VN"/>
        </w:rPr>
        <w:t xml:space="preserve"> </w:t>
      </w:r>
      <w:r w:rsidRPr="003309D7">
        <w:rPr>
          <w:color w:val="000000"/>
          <w:sz w:val="28"/>
          <w:szCs w:val="28"/>
          <w:lang w:val="vi-VN"/>
        </w:rPr>
        <w:t>mềm ứng dụng, đầu tư trang thiết bị, hạ tầng mạng và xây dựng CSDL đất đai,</w:t>
      </w:r>
      <w:r w:rsidR="003C3A28" w:rsidRPr="003309D7">
        <w:rPr>
          <w:color w:val="000000"/>
          <w:sz w:val="28"/>
          <w:szCs w:val="28"/>
          <w:lang w:val="vi-VN"/>
        </w:rPr>
        <w:t xml:space="preserve"> </w:t>
      </w:r>
      <w:r w:rsidRPr="003309D7">
        <w:rPr>
          <w:color w:val="000000"/>
          <w:sz w:val="28"/>
          <w:szCs w:val="28"/>
          <w:lang w:val="vi-VN"/>
        </w:rPr>
        <w:t>đào tạo nguồn nhân lực cần thiết cho xây dựng, vận hành và duy trì hệ thống</w:t>
      </w:r>
      <w:r w:rsidR="003C3A28" w:rsidRPr="003309D7">
        <w:rPr>
          <w:color w:val="000000"/>
          <w:sz w:val="28"/>
          <w:szCs w:val="28"/>
          <w:lang w:val="vi-VN"/>
        </w:rPr>
        <w:t xml:space="preserve"> </w:t>
      </w:r>
      <w:r w:rsidRPr="003309D7">
        <w:rPr>
          <w:color w:val="000000"/>
          <w:sz w:val="28"/>
          <w:szCs w:val="28"/>
          <w:lang w:val="vi-VN"/>
        </w:rPr>
        <w:t>thông tin đất đai cùng với việc tuyên truyền, nâng cao nhận thức về tầm quan</w:t>
      </w:r>
      <w:r w:rsidR="003C3A28" w:rsidRPr="003309D7">
        <w:rPr>
          <w:color w:val="000000"/>
          <w:sz w:val="28"/>
          <w:szCs w:val="28"/>
          <w:lang w:val="vi-VN"/>
        </w:rPr>
        <w:t xml:space="preserve"> </w:t>
      </w:r>
      <w:r w:rsidRPr="003309D7">
        <w:rPr>
          <w:color w:val="000000"/>
          <w:sz w:val="28"/>
          <w:szCs w:val="28"/>
          <w:lang w:val="vi-VN"/>
        </w:rPr>
        <w:t>trọng và tính hữu ích của hệ thống thông tin đất đai</w:t>
      </w:r>
      <w:r w:rsidR="00212D5F" w:rsidRPr="003309D7">
        <w:rPr>
          <w:color w:val="000000"/>
          <w:sz w:val="28"/>
          <w:szCs w:val="28"/>
          <w:lang w:val="vi-VN"/>
        </w:rPr>
        <w:t>, cơ sở dữ liệu đất đai</w:t>
      </w:r>
      <w:r w:rsidRPr="003309D7">
        <w:rPr>
          <w:color w:val="000000"/>
          <w:sz w:val="28"/>
          <w:szCs w:val="28"/>
          <w:lang w:val="vi-VN"/>
        </w:rPr>
        <w:t>.</w:t>
      </w:r>
    </w:p>
    <w:p w14:paraId="6198302F" w14:textId="77777777" w:rsidR="00AC7E5C" w:rsidRPr="003309D7" w:rsidRDefault="009F6047" w:rsidP="00E20AD4">
      <w:pPr>
        <w:spacing w:line="276" w:lineRule="auto"/>
        <w:ind w:firstLine="567"/>
        <w:jc w:val="both"/>
        <w:rPr>
          <w:color w:val="000000"/>
          <w:sz w:val="28"/>
          <w:szCs w:val="28"/>
          <w:lang w:val="vi-VN"/>
        </w:rPr>
      </w:pPr>
      <w:r w:rsidRPr="003309D7">
        <w:rPr>
          <w:color w:val="000000"/>
          <w:sz w:val="28"/>
          <w:szCs w:val="28"/>
          <w:lang w:val="vi-VN"/>
        </w:rPr>
        <w:t>Hệ thống thông tin đất đai phát triển sẽ dần khắc phục được hạn chế trong</w:t>
      </w:r>
      <w:r w:rsidRPr="003309D7">
        <w:rPr>
          <w:color w:val="000000"/>
          <w:sz w:val="28"/>
          <w:szCs w:val="28"/>
          <w:lang w:val="vi-VN"/>
        </w:rPr>
        <w:br/>
        <w:t>công khai, minh bạch thông tin đất đai, góp phần tăng nguồn thu, giảm chi phí, cải</w:t>
      </w:r>
      <w:r w:rsidRPr="003309D7">
        <w:rPr>
          <w:color w:val="000000"/>
          <w:sz w:val="28"/>
          <w:szCs w:val="28"/>
          <w:lang w:val="vi-VN"/>
        </w:rPr>
        <w:br/>
        <w:t>cách thủ tục hành chính, tạo thuận lợi và thúc đẩy thực hiện các giao dịch về đất</w:t>
      </w:r>
      <w:r w:rsidRPr="003309D7">
        <w:rPr>
          <w:color w:val="000000"/>
          <w:sz w:val="28"/>
          <w:szCs w:val="28"/>
          <w:lang w:val="vi-VN"/>
        </w:rPr>
        <w:br/>
        <w:t>đai, cải thiện lòng tin của người dân đối với chính quyền, tăng sự tín nhiệm của các</w:t>
      </w:r>
      <w:r w:rsidRPr="003309D7">
        <w:rPr>
          <w:color w:val="000000"/>
          <w:sz w:val="28"/>
          <w:szCs w:val="28"/>
          <w:lang w:val="vi-VN"/>
        </w:rPr>
        <w:br/>
        <w:t>nhà đầu tư trong và ngoài nước. Giúp xây dựng Chính phủ liêm chính theo định</w:t>
      </w:r>
      <w:r w:rsidRPr="003309D7">
        <w:rPr>
          <w:color w:val="000000"/>
          <w:sz w:val="28"/>
          <w:szCs w:val="28"/>
          <w:lang w:val="vi-VN"/>
        </w:rPr>
        <w:br/>
        <w:t>hướng của Đảng và Nhà nước, từng bước xây dựng Nhà nước pháp quyền xã hội</w:t>
      </w:r>
      <w:r w:rsidRPr="003309D7">
        <w:rPr>
          <w:color w:val="000000"/>
          <w:sz w:val="28"/>
          <w:szCs w:val="28"/>
          <w:lang w:val="vi-VN"/>
        </w:rPr>
        <w:br/>
        <w:t>chủ nghĩa, đem lại các hiệu quả kinh tế - xã hội, an ninh - quốc phòng, nhất là lợi</w:t>
      </w:r>
      <w:r w:rsidRPr="003309D7">
        <w:rPr>
          <w:color w:val="000000"/>
          <w:sz w:val="28"/>
          <w:szCs w:val="28"/>
          <w:lang w:val="vi-VN"/>
        </w:rPr>
        <w:br/>
        <w:t>ích kinh tế, tăng thu ngân sách, đảm bảo công bằng xã hội cho mọi người dân, mọi</w:t>
      </w:r>
      <w:r w:rsidRPr="003309D7">
        <w:rPr>
          <w:color w:val="000000"/>
          <w:sz w:val="28"/>
          <w:szCs w:val="28"/>
          <w:lang w:val="vi-VN"/>
        </w:rPr>
        <w:br/>
        <w:t>thành phần trong xã hội.</w:t>
      </w:r>
    </w:p>
    <w:p w14:paraId="267D561D" w14:textId="77777777" w:rsidR="00AC7E5C" w:rsidRPr="003309D7" w:rsidRDefault="001766ED" w:rsidP="00E20AD4">
      <w:pPr>
        <w:spacing w:line="276" w:lineRule="auto"/>
        <w:ind w:firstLine="567"/>
        <w:jc w:val="both"/>
        <w:rPr>
          <w:color w:val="000000"/>
          <w:sz w:val="28"/>
          <w:szCs w:val="28"/>
          <w:lang w:val="vi-VN"/>
        </w:rPr>
      </w:pPr>
      <w:r w:rsidRPr="003309D7">
        <w:rPr>
          <w:color w:val="000000"/>
          <w:sz w:val="28"/>
          <w:szCs w:val="28"/>
          <w:lang w:val="vi-VN"/>
        </w:rPr>
        <w:t>Đ</w:t>
      </w:r>
      <w:r w:rsidR="00F231ED" w:rsidRPr="003309D7">
        <w:rPr>
          <w:color w:val="000000"/>
          <w:sz w:val="28"/>
          <w:szCs w:val="28"/>
          <w:lang w:val="vi-VN"/>
        </w:rPr>
        <w:t xml:space="preserve">ược sự quan tâm của Bộ Tài nguyên và Môi trường, sự chỉ đạo sâu sát của UBND tỉnh Tây Ninh, Sở Tài nguyên và Môi trường </w:t>
      </w:r>
      <w:r w:rsidR="009F6047" w:rsidRPr="003309D7">
        <w:rPr>
          <w:color w:val="000000"/>
          <w:sz w:val="28"/>
          <w:szCs w:val="28"/>
          <w:lang w:val="vi-VN"/>
        </w:rPr>
        <w:t xml:space="preserve">đã </w:t>
      </w:r>
      <w:r w:rsidR="00F231ED" w:rsidRPr="003309D7">
        <w:rPr>
          <w:color w:val="000000"/>
          <w:sz w:val="28"/>
          <w:szCs w:val="28"/>
          <w:lang w:val="vi-VN"/>
        </w:rPr>
        <w:t xml:space="preserve">và đang tiến hành đầu tư </w:t>
      </w:r>
      <w:r w:rsidR="009F6047" w:rsidRPr="003309D7">
        <w:rPr>
          <w:color w:val="000000"/>
          <w:sz w:val="28"/>
          <w:szCs w:val="28"/>
          <w:lang w:val="vi-VN"/>
        </w:rPr>
        <w:t>cho xây dựng hệ thống thông tin</w:t>
      </w:r>
      <w:r w:rsidR="00F231ED" w:rsidRPr="003309D7">
        <w:rPr>
          <w:color w:val="000000"/>
          <w:sz w:val="28"/>
          <w:szCs w:val="28"/>
          <w:lang w:val="vi-VN"/>
        </w:rPr>
        <w:t xml:space="preserve"> </w:t>
      </w:r>
      <w:r w:rsidR="009F6047" w:rsidRPr="003309D7">
        <w:rPr>
          <w:color w:val="000000"/>
          <w:sz w:val="28"/>
          <w:szCs w:val="28"/>
          <w:lang w:val="vi-VN"/>
        </w:rPr>
        <w:t>đất đai và CSDL đất đai và bước đầu hệ thống thông tin đất đai và CSDL</w:t>
      </w:r>
      <w:r w:rsidR="00F231ED" w:rsidRPr="003309D7">
        <w:rPr>
          <w:color w:val="000000"/>
          <w:sz w:val="28"/>
          <w:szCs w:val="28"/>
          <w:lang w:val="vi-VN"/>
        </w:rPr>
        <w:t xml:space="preserve"> </w:t>
      </w:r>
      <w:r w:rsidR="009F6047" w:rsidRPr="003309D7">
        <w:rPr>
          <w:color w:val="000000"/>
          <w:sz w:val="28"/>
          <w:szCs w:val="28"/>
          <w:lang w:val="vi-VN"/>
        </w:rPr>
        <w:t>đất đai được hình thành. Tuy nhi</w:t>
      </w:r>
      <w:r w:rsidR="002010C9" w:rsidRPr="003309D7">
        <w:rPr>
          <w:color w:val="000000"/>
          <w:sz w:val="28"/>
          <w:szCs w:val="28"/>
          <w:lang w:val="vi-VN"/>
        </w:rPr>
        <w:t>ên, do chưa được đầu tư đồng bộ</w:t>
      </w:r>
      <w:r w:rsidR="009F6047" w:rsidRPr="003309D7">
        <w:rPr>
          <w:color w:val="000000"/>
          <w:sz w:val="28"/>
          <w:szCs w:val="28"/>
          <w:lang w:val="vi-VN"/>
        </w:rPr>
        <w:t xml:space="preserve"> hệ thống nên</w:t>
      </w:r>
      <w:r w:rsidR="00F231ED" w:rsidRPr="003309D7">
        <w:rPr>
          <w:color w:val="000000"/>
          <w:sz w:val="28"/>
          <w:szCs w:val="28"/>
          <w:lang w:val="vi-VN"/>
        </w:rPr>
        <w:t xml:space="preserve"> </w:t>
      </w:r>
      <w:r w:rsidR="009F6047" w:rsidRPr="003309D7">
        <w:rPr>
          <w:color w:val="000000"/>
          <w:sz w:val="28"/>
          <w:szCs w:val="28"/>
          <w:lang w:val="vi-VN"/>
        </w:rPr>
        <w:t>việc lưu trữ dữ liệu hiện nay còn phân tán, chưa được quản lý, vận hành một cách</w:t>
      </w:r>
      <w:r w:rsidR="00F231ED" w:rsidRPr="003309D7">
        <w:rPr>
          <w:color w:val="000000"/>
          <w:sz w:val="28"/>
          <w:szCs w:val="28"/>
          <w:lang w:val="vi-VN"/>
        </w:rPr>
        <w:t xml:space="preserve"> </w:t>
      </w:r>
      <w:r w:rsidR="009F6047" w:rsidRPr="003309D7">
        <w:rPr>
          <w:color w:val="000000"/>
          <w:sz w:val="28"/>
          <w:szCs w:val="28"/>
          <w:lang w:val="vi-VN"/>
        </w:rPr>
        <w:t xml:space="preserve">hợp lý, dẫn tới hiệu quả khai thác và sử dụng những dữ liệu này </w:t>
      </w:r>
      <w:r w:rsidR="009F6047" w:rsidRPr="003309D7">
        <w:rPr>
          <w:color w:val="000000"/>
          <w:sz w:val="28"/>
          <w:szCs w:val="28"/>
          <w:lang w:val="vi-VN"/>
        </w:rPr>
        <w:lastRenderedPageBreak/>
        <w:t>cho công tác quản</w:t>
      </w:r>
      <w:r w:rsidR="00F231ED" w:rsidRPr="003309D7">
        <w:rPr>
          <w:color w:val="000000"/>
          <w:sz w:val="28"/>
          <w:szCs w:val="28"/>
          <w:lang w:val="vi-VN"/>
        </w:rPr>
        <w:t xml:space="preserve"> </w:t>
      </w:r>
      <w:r w:rsidR="009F6047" w:rsidRPr="003309D7">
        <w:rPr>
          <w:color w:val="000000"/>
          <w:sz w:val="28"/>
          <w:szCs w:val="28"/>
          <w:lang w:val="vi-VN"/>
        </w:rPr>
        <w:t>lý của Nhà nước</w:t>
      </w:r>
      <w:r w:rsidRPr="003309D7">
        <w:rPr>
          <w:color w:val="000000"/>
          <w:sz w:val="28"/>
          <w:szCs w:val="28"/>
          <w:lang w:val="vi-VN"/>
        </w:rPr>
        <w:t xml:space="preserve"> về đất đai</w:t>
      </w:r>
      <w:r w:rsidR="009F6047" w:rsidRPr="003309D7">
        <w:rPr>
          <w:color w:val="000000"/>
          <w:sz w:val="28"/>
          <w:szCs w:val="28"/>
          <w:lang w:val="vi-VN"/>
        </w:rPr>
        <w:t xml:space="preserve"> còn nhiều hạn chế. Dữ liệu đầu tư mới tập </w:t>
      </w:r>
      <w:r w:rsidRPr="003309D7">
        <w:rPr>
          <w:color w:val="000000"/>
          <w:sz w:val="28"/>
          <w:szCs w:val="28"/>
          <w:lang w:val="vi-VN"/>
        </w:rPr>
        <w:t>tr</w:t>
      </w:r>
      <w:r w:rsidR="009F6047" w:rsidRPr="003309D7">
        <w:rPr>
          <w:color w:val="000000"/>
          <w:sz w:val="28"/>
          <w:szCs w:val="28"/>
          <w:lang w:val="vi-VN"/>
        </w:rPr>
        <w:t>ung vào CSDL địa</w:t>
      </w:r>
      <w:r w:rsidR="00F231ED" w:rsidRPr="003309D7">
        <w:rPr>
          <w:color w:val="000000"/>
          <w:sz w:val="28"/>
          <w:szCs w:val="28"/>
          <w:lang w:val="vi-VN"/>
        </w:rPr>
        <w:t xml:space="preserve"> </w:t>
      </w:r>
      <w:r w:rsidR="009F6047" w:rsidRPr="003309D7">
        <w:rPr>
          <w:color w:val="000000"/>
          <w:sz w:val="28"/>
          <w:szCs w:val="28"/>
          <w:lang w:val="vi-VN"/>
        </w:rPr>
        <w:t>chính, các CSDL về quy hoạch, kế hoạch sử dụng đất, giá đất,</w:t>
      </w:r>
      <w:r w:rsidR="00F231ED" w:rsidRPr="003309D7">
        <w:rPr>
          <w:color w:val="000000"/>
          <w:sz w:val="28"/>
          <w:szCs w:val="28"/>
          <w:lang w:val="vi-VN"/>
        </w:rPr>
        <w:t xml:space="preserve"> đánh giá phân hạng đất đai</w:t>
      </w:r>
      <w:r w:rsidR="009F6047" w:rsidRPr="003309D7">
        <w:rPr>
          <w:color w:val="000000"/>
          <w:sz w:val="28"/>
          <w:szCs w:val="28"/>
          <w:lang w:val="vi-VN"/>
        </w:rPr>
        <w:t>… là các thành phần</w:t>
      </w:r>
      <w:r w:rsidR="00FB1D8C" w:rsidRPr="003309D7">
        <w:rPr>
          <w:color w:val="000000"/>
          <w:sz w:val="28"/>
          <w:szCs w:val="28"/>
          <w:lang w:val="vi-VN"/>
        </w:rPr>
        <w:t xml:space="preserve"> </w:t>
      </w:r>
      <w:r w:rsidR="009F6047" w:rsidRPr="003309D7">
        <w:rPr>
          <w:color w:val="000000"/>
          <w:sz w:val="28"/>
          <w:szCs w:val="28"/>
          <w:lang w:val="vi-VN"/>
        </w:rPr>
        <w:t>cấu thành CSDL đất đai hoàn chỉnh chưa được đầu tư. Việc đảm bảo dữ liệu được</w:t>
      </w:r>
      <w:r w:rsidR="00FB1D8C" w:rsidRPr="003309D7">
        <w:rPr>
          <w:color w:val="000000"/>
          <w:sz w:val="28"/>
          <w:szCs w:val="28"/>
          <w:lang w:val="vi-VN"/>
        </w:rPr>
        <w:t xml:space="preserve"> </w:t>
      </w:r>
      <w:r w:rsidR="009F6047" w:rsidRPr="003309D7">
        <w:rPr>
          <w:color w:val="000000"/>
          <w:sz w:val="28"/>
          <w:szCs w:val="28"/>
          <w:lang w:val="vi-VN"/>
        </w:rPr>
        <w:t>cập nhật, chia sẻ cho các đối tượng khác nhau cùng khai thác, sử dụng còn nhiều</w:t>
      </w:r>
      <w:r w:rsidR="00FB1D8C" w:rsidRPr="003309D7">
        <w:rPr>
          <w:color w:val="000000"/>
          <w:sz w:val="28"/>
          <w:szCs w:val="28"/>
          <w:lang w:val="vi-VN"/>
        </w:rPr>
        <w:t xml:space="preserve"> </w:t>
      </w:r>
      <w:r w:rsidR="009F6047" w:rsidRPr="003309D7">
        <w:rPr>
          <w:color w:val="000000"/>
          <w:sz w:val="28"/>
          <w:szCs w:val="28"/>
          <w:lang w:val="vi-VN"/>
        </w:rPr>
        <w:t xml:space="preserve">hạn chế và chưa </w:t>
      </w:r>
      <w:r w:rsidR="002010C9" w:rsidRPr="003309D7">
        <w:rPr>
          <w:color w:val="000000"/>
          <w:sz w:val="28"/>
          <w:szCs w:val="28"/>
          <w:lang w:val="vi-VN"/>
        </w:rPr>
        <w:t xml:space="preserve">được </w:t>
      </w:r>
      <w:r w:rsidR="009F6047" w:rsidRPr="003309D7">
        <w:rPr>
          <w:color w:val="000000"/>
          <w:sz w:val="28"/>
          <w:szCs w:val="28"/>
          <w:lang w:val="vi-VN"/>
        </w:rPr>
        <w:t xml:space="preserve">quan tâm, chú trọng đã phần nào giảm tính hiệu quả </w:t>
      </w:r>
      <w:r w:rsidR="002010C9" w:rsidRPr="003309D7">
        <w:rPr>
          <w:color w:val="000000"/>
          <w:sz w:val="28"/>
          <w:szCs w:val="28"/>
          <w:lang w:val="vi-VN"/>
        </w:rPr>
        <w:t xml:space="preserve">của </w:t>
      </w:r>
      <w:r w:rsidR="009F6047" w:rsidRPr="003309D7">
        <w:rPr>
          <w:color w:val="000000"/>
          <w:sz w:val="28"/>
          <w:szCs w:val="28"/>
          <w:lang w:val="vi-VN"/>
        </w:rPr>
        <w:t>các nguồn lực</w:t>
      </w:r>
      <w:r w:rsidR="00F231ED" w:rsidRPr="003309D7">
        <w:rPr>
          <w:color w:val="000000"/>
          <w:sz w:val="28"/>
          <w:szCs w:val="28"/>
          <w:lang w:val="vi-VN"/>
        </w:rPr>
        <w:t xml:space="preserve"> </w:t>
      </w:r>
      <w:r w:rsidR="009F6047" w:rsidRPr="003309D7">
        <w:rPr>
          <w:color w:val="000000"/>
          <w:sz w:val="28"/>
          <w:szCs w:val="28"/>
          <w:lang w:val="vi-VN"/>
        </w:rPr>
        <w:t>đã đầu tư.</w:t>
      </w:r>
    </w:p>
    <w:p w14:paraId="315D649D" w14:textId="77777777" w:rsidR="004F2B7B" w:rsidRPr="003309D7" w:rsidRDefault="009F6047" w:rsidP="00E20AD4">
      <w:pPr>
        <w:spacing w:line="276" w:lineRule="auto"/>
        <w:ind w:firstLine="567"/>
        <w:jc w:val="both"/>
        <w:rPr>
          <w:color w:val="000000"/>
          <w:sz w:val="28"/>
          <w:szCs w:val="28"/>
          <w:lang w:val="vi-VN"/>
        </w:rPr>
      </w:pPr>
      <w:r w:rsidRPr="003309D7">
        <w:rPr>
          <w:color w:val="000000"/>
          <w:sz w:val="28"/>
          <w:szCs w:val="28"/>
          <w:lang w:val="vi-VN"/>
        </w:rPr>
        <w:t>Để xây dựng hệ thống thông tin đất đai và CSDL đất đai hiệu quả, chính</w:t>
      </w:r>
      <w:r w:rsidR="00EE2843" w:rsidRPr="003309D7">
        <w:rPr>
          <w:color w:val="000000"/>
          <w:sz w:val="28"/>
          <w:szCs w:val="28"/>
          <w:lang w:val="vi-VN"/>
        </w:rPr>
        <w:t xml:space="preserve"> </w:t>
      </w:r>
      <w:r w:rsidRPr="003309D7">
        <w:rPr>
          <w:color w:val="000000"/>
          <w:sz w:val="28"/>
          <w:szCs w:val="28"/>
          <w:lang w:val="vi-VN"/>
        </w:rPr>
        <w:t>xác, được cập nhật và chia sẻ rộng rãi, tránh trùng lắp trong đầu tư phục vụ cho</w:t>
      </w:r>
      <w:r w:rsidR="004F2B7B" w:rsidRPr="003309D7">
        <w:rPr>
          <w:color w:val="000000"/>
          <w:sz w:val="28"/>
          <w:szCs w:val="28"/>
          <w:lang w:val="vi-VN"/>
        </w:rPr>
        <w:t xml:space="preserve"> </w:t>
      </w:r>
      <w:r w:rsidRPr="003309D7">
        <w:rPr>
          <w:color w:val="000000"/>
          <w:sz w:val="28"/>
          <w:szCs w:val="28"/>
          <w:lang w:val="vi-VN"/>
        </w:rPr>
        <w:t>phát triển kinh tế - xã hội. Cho</w:t>
      </w:r>
      <w:r w:rsidR="00EE2843" w:rsidRPr="003309D7">
        <w:rPr>
          <w:color w:val="000000"/>
          <w:sz w:val="28"/>
          <w:szCs w:val="28"/>
          <w:lang w:val="vi-VN"/>
        </w:rPr>
        <w:t xml:space="preserve"> </w:t>
      </w:r>
      <w:r w:rsidRPr="003309D7">
        <w:rPr>
          <w:color w:val="000000"/>
          <w:sz w:val="28"/>
          <w:szCs w:val="28"/>
          <w:lang w:val="vi-VN"/>
        </w:rPr>
        <w:t>phép chia sẻ và tiếp cận rộng rãi hơn đối với các thông tin đất đai, không chỉ giữa</w:t>
      </w:r>
      <w:r w:rsidR="00EE2843" w:rsidRPr="003309D7">
        <w:rPr>
          <w:color w:val="000000"/>
          <w:sz w:val="28"/>
          <w:szCs w:val="28"/>
          <w:lang w:val="vi-VN"/>
        </w:rPr>
        <w:t xml:space="preserve"> </w:t>
      </w:r>
      <w:r w:rsidRPr="003309D7">
        <w:rPr>
          <w:color w:val="000000"/>
          <w:sz w:val="28"/>
          <w:szCs w:val="28"/>
          <w:lang w:val="vi-VN"/>
        </w:rPr>
        <w:t>các cơ quan quản lý nhà nước, mà cả khu vực tư nhân và người dân được phép tiếp</w:t>
      </w:r>
      <w:r w:rsidR="00EE2843" w:rsidRPr="003309D7">
        <w:rPr>
          <w:color w:val="000000"/>
          <w:sz w:val="28"/>
          <w:szCs w:val="28"/>
          <w:lang w:val="vi-VN"/>
        </w:rPr>
        <w:t xml:space="preserve"> </w:t>
      </w:r>
      <w:r w:rsidRPr="003309D7">
        <w:rPr>
          <w:color w:val="000000"/>
          <w:sz w:val="28"/>
          <w:szCs w:val="28"/>
          <w:lang w:val="vi-VN"/>
        </w:rPr>
        <w:t>cận các thông tin và dịch vụ đất đai một cách dễ dàng, minh bạch, công b</w:t>
      </w:r>
      <w:r w:rsidR="009A3B0C" w:rsidRPr="005C17CE">
        <w:rPr>
          <w:color w:val="000000"/>
          <w:sz w:val="28"/>
          <w:szCs w:val="28"/>
          <w:lang w:val="vi-VN"/>
        </w:rPr>
        <w:t>ằ</w:t>
      </w:r>
      <w:r w:rsidRPr="003309D7">
        <w:rPr>
          <w:color w:val="000000"/>
          <w:sz w:val="28"/>
          <w:szCs w:val="28"/>
          <w:lang w:val="vi-VN"/>
        </w:rPr>
        <w:t>ng</w:t>
      </w:r>
      <w:r w:rsidR="004F2B7B" w:rsidRPr="003309D7">
        <w:rPr>
          <w:color w:val="000000"/>
          <w:sz w:val="28"/>
          <w:szCs w:val="28"/>
          <w:lang w:val="vi-VN"/>
        </w:rPr>
        <w:t>. T</w:t>
      </w:r>
      <w:r w:rsidRPr="003309D7">
        <w:rPr>
          <w:color w:val="000000"/>
          <w:sz w:val="28"/>
          <w:szCs w:val="28"/>
          <w:lang w:val="vi-VN"/>
        </w:rPr>
        <w:t>ừ đó,</w:t>
      </w:r>
      <w:r w:rsidR="00EE2843" w:rsidRPr="003309D7">
        <w:rPr>
          <w:color w:val="000000"/>
          <w:sz w:val="28"/>
          <w:szCs w:val="28"/>
          <w:lang w:val="vi-VN"/>
        </w:rPr>
        <w:t xml:space="preserve"> </w:t>
      </w:r>
      <w:r w:rsidRPr="003309D7">
        <w:rPr>
          <w:color w:val="000000"/>
          <w:sz w:val="28"/>
          <w:szCs w:val="28"/>
          <w:lang w:val="vi-VN"/>
        </w:rPr>
        <w:t>hỗ trợ hiệu quả cho quá trình ra quyết định của các cơ quan nhà nước, hỗ trợ cho</w:t>
      </w:r>
      <w:r w:rsidR="004F2B7B" w:rsidRPr="003309D7">
        <w:rPr>
          <w:color w:val="000000"/>
          <w:sz w:val="28"/>
          <w:szCs w:val="28"/>
          <w:lang w:val="vi-VN"/>
        </w:rPr>
        <w:t xml:space="preserve"> </w:t>
      </w:r>
      <w:r w:rsidRPr="003309D7">
        <w:rPr>
          <w:color w:val="000000"/>
          <w:sz w:val="28"/>
          <w:szCs w:val="28"/>
          <w:lang w:val="vi-VN"/>
        </w:rPr>
        <w:t>việc lập kế hoạch, quản lý, theo dõi và giám sát việc sử dụng tài nguyên đất, hỗ trợ</w:t>
      </w:r>
      <w:r w:rsidR="004F2B7B" w:rsidRPr="003309D7">
        <w:rPr>
          <w:color w:val="000000"/>
          <w:sz w:val="28"/>
          <w:szCs w:val="28"/>
          <w:lang w:val="vi-VN"/>
        </w:rPr>
        <w:t xml:space="preserve"> </w:t>
      </w:r>
      <w:r w:rsidRPr="003309D7">
        <w:rPr>
          <w:color w:val="000000"/>
          <w:sz w:val="28"/>
          <w:szCs w:val="28"/>
          <w:lang w:val="vi-VN"/>
        </w:rPr>
        <w:t>quá trình cải cách hành chính và phát triển thị trường đất đai, thị trường bất động</w:t>
      </w:r>
      <w:r w:rsidR="004F2B7B" w:rsidRPr="003309D7">
        <w:rPr>
          <w:color w:val="000000"/>
          <w:sz w:val="28"/>
          <w:szCs w:val="28"/>
          <w:lang w:val="vi-VN"/>
        </w:rPr>
        <w:t xml:space="preserve"> </w:t>
      </w:r>
      <w:r w:rsidRPr="003309D7">
        <w:rPr>
          <w:color w:val="000000"/>
          <w:sz w:val="28"/>
          <w:szCs w:val="28"/>
          <w:lang w:val="vi-VN"/>
        </w:rPr>
        <w:t xml:space="preserve">sản. </w:t>
      </w:r>
    </w:p>
    <w:p w14:paraId="66E998D9" w14:textId="6FCCBD72" w:rsidR="00996292" w:rsidRPr="003309D7" w:rsidRDefault="00AC7E5C" w:rsidP="00820FE0">
      <w:pPr>
        <w:spacing w:line="276" w:lineRule="auto"/>
        <w:ind w:firstLine="567"/>
        <w:jc w:val="both"/>
        <w:rPr>
          <w:rStyle w:val="fontstyle01"/>
          <w:rFonts w:ascii="Times New Roman" w:hAnsi="Times New Roman"/>
          <w:lang w:val="vi-VN"/>
        </w:rPr>
      </w:pPr>
      <w:r w:rsidRPr="003309D7">
        <w:rPr>
          <w:rStyle w:val="fontstyle01"/>
          <w:rFonts w:ascii="Times New Roman" w:hAnsi="Times New Roman"/>
          <w:lang w:val="vi-VN"/>
        </w:rPr>
        <w:t>Thực tế hiện nay công tác xây dựng, vận hành, khai thác cơ sở</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 xml:space="preserve">dữ liệu đất đai của </w:t>
      </w:r>
      <w:r w:rsidR="00854A8F" w:rsidRPr="003309D7">
        <w:rPr>
          <w:rStyle w:val="fontstyle01"/>
          <w:rFonts w:ascii="Times New Roman" w:hAnsi="Times New Roman"/>
          <w:lang w:val="vi-VN"/>
        </w:rPr>
        <w:t>tỉnh</w:t>
      </w:r>
      <w:r w:rsidRPr="003309D7">
        <w:rPr>
          <w:rStyle w:val="fontstyle01"/>
          <w:rFonts w:ascii="Times New Roman" w:hAnsi="Times New Roman"/>
          <w:lang w:val="vi-VN"/>
        </w:rPr>
        <w:t xml:space="preserve"> đã xây dựng và đang vận hành,</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khai thác, sử dụng cơ sở dữ liệu đất đai (CSDL địa chính) được đầu tư từ các</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 xml:space="preserve">nguồn: Dự án </w:t>
      </w:r>
      <w:r w:rsidR="00E34DEE" w:rsidRPr="003309D7">
        <w:rPr>
          <w:rStyle w:val="fontstyle01"/>
          <w:rFonts w:ascii="Times New Roman" w:hAnsi="Times New Roman"/>
          <w:lang w:val="vi-VN"/>
        </w:rPr>
        <w:t>x</w:t>
      </w:r>
      <w:r w:rsidRPr="003309D7">
        <w:rPr>
          <w:rStyle w:val="fontstyle01"/>
          <w:rFonts w:ascii="Times New Roman" w:hAnsi="Times New Roman"/>
          <w:lang w:val="vi-VN"/>
        </w:rPr>
        <w:t xml:space="preserve">ây dựng </w:t>
      </w:r>
      <w:r w:rsidR="00E34DEE" w:rsidRPr="003309D7">
        <w:rPr>
          <w:rStyle w:val="fontstyle01"/>
          <w:rFonts w:ascii="Times New Roman" w:hAnsi="Times New Roman"/>
          <w:lang w:val="vi-VN"/>
        </w:rPr>
        <w:t>hệ thống thông tin đ</w:t>
      </w:r>
      <w:r w:rsidRPr="003309D7">
        <w:rPr>
          <w:rStyle w:val="fontstyle01"/>
          <w:rFonts w:ascii="Times New Roman" w:hAnsi="Times New Roman"/>
          <w:lang w:val="vi-VN"/>
        </w:rPr>
        <w:t xml:space="preserve">ịa chính, </w:t>
      </w:r>
      <w:r w:rsidR="00E34DEE" w:rsidRPr="003309D7">
        <w:rPr>
          <w:rStyle w:val="fontstyle01"/>
          <w:rFonts w:ascii="Times New Roman" w:hAnsi="Times New Roman"/>
          <w:lang w:val="vi-VN"/>
        </w:rPr>
        <w:t>hồ sơ địa chính thị trấn và các xã thuộc huyện Tân Châu (thực hiện từ năm 2012 đến 2018)</w:t>
      </w:r>
      <w:r w:rsidRPr="003309D7">
        <w:rPr>
          <w:rStyle w:val="fontstyle01"/>
          <w:rFonts w:ascii="Times New Roman" w:hAnsi="Times New Roman"/>
          <w:lang w:val="vi-VN"/>
        </w:rPr>
        <w:t>,</w:t>
      </w:r>
      <w:r w:rsidR="004F2B7B" w:rsidRPr="003309D7">
        <w:rPr>
          <w:rStyle w:val="fontstyle01"/>
          <w:rFonts w:ascii="Times New Roman" w:hAnsi="Times New Roman"/>
          <w:lang w:val="vi-VN"/>
        </w:rPr>
        <w:t xml:space="preserve"> </w:t>
      </w:r>
      <w:r w:rsidR="00E34DEE" w:rsidRPr="003309D7">
        <w:rPr>
          <w:rStyle w:val="fontstyle01"/>
          <w:rFonts w:ascii="Times New Roman" w:hAnsi="Times New Roman"/>
          <w:lang w:val="vi-VN"/>
        </w:rPr>
        <w:t xml:space="preserve">Dự án xây dựng hệ thống thông tin địa chính, hồ sơ địa chính thị trấn và các xã thuộc huyện Tân Biên (thực hiện từ năm 2014 đến 2022), </w:t>
      </w:r>
      <w:r w:rsidRPr="003309D7">
        <w:rPr>
          <w:rStyle w:val="fontstyle01"/>
          <w:rFonts w:ascii="Times New Roman" w:hAnsi="Times New Roman"/>
          <w:lang w:val="vi-VN"/>
        </w:rPr>
        <w:t>Dự án tăng cường</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quản lý đất đai và cơ sở dữ liệu đất đai (Dự án VILG</w:t>
      </w:r>
      <w:r w:rsidR="00E34DEE" w:rsidRPr="003309D7">
        <w:rPr>
          <w:rStyle w:val="fontstyle01"/>
          <w:rFonts w:ascii="Times New Roman" w:hAnsi="Times New Roman"/>
          <w:lang w:val="vi-VN"/>
        </w:rPr>
        <w:t xml:space="preserve"> thực hiện tại địa bàn các huyện Bến Cầu, Gò Dầu, Dương Minh Châu</w:t>
      </w:r>
      <w:r w:rsidR="00C76316" w:rsidRPr="003309D7">
        <w:rPr>
          <w:rStyle w:val="fontstyle01"/>
          <w:rFonts w:ascii="Times New Roman" w:hAnsi="Times New Roman"/>
          <w:lang w:val="vi-VN"/>
        </w:rPr>
        <w:t>, Châu Thành, thị xã Trảng Bàng và thành phố Tây Ninh. Thời gian thực hiện từ năm 201</w:t>
      </w:r>
      <w:r w:rsidR="00996292" w:rsidRPr="003309D7">
        <w:rPr>
          <w:rStyle w:val="fontstyle01"/>
          <w:rFonts w:ascii="Times New Roman" w:hAnsi="Times New Roman"/>
          <w:lang w:val="vi-VN"/>
        </w:rPr>
        <w:t>7</w:t>
      </w:r>
      <w:r w:rsidR="00C76316" w:rsidRPr="003309D7">
        <w:rPr>
          <w:rStyle w:val="fontstyle01"/>
          <w:rFonts w:ascii="Times New Roman" w:hAnsi="Times New Roman"/>
          <w:lang w:val="vi-VN"/>
        </w:rPr>
        <w:t xml:space="preserve"> đến năm 2023</w:t>
      </w:r>
      <w:r w:rsidRPr="003309D7">
        <w:rPr>
          <w:rStyle w:val="fontstyle01"/>
          <w:rFonts w:ascii="Times New Roman" w:hAnsi="Times New Roman"/>
          <w:lang w:val="vi-VN"/>
        </w:rPr>
        <w:t>).</w:t>
      </w:r>
      <w:r w:rsidR="00C76316" w:rsidRPr="003309D7">
        <w:rPr>
          <w:rStyle w:val="fontstyle01"/>
          <w:rFonts w:ascii="Times New Roman" w:hAnsi="Times New Roman"/>
          <w:lang w:val="vi-VN"/>
        </w:rPr>
        <w:t xml:space="preserve"> Bước đầu</w:t>
      </w:r>
      <w:r w:rsidRPr="003309D7">
        <w:rPr>
          <w:rStyle w:val="fontstyle01"/>
          <w:rFonts w:ascii="Times New Roman" w:hAnsi="Times New Roman"/>
          <w:lang w:val="vi-VN"/>
        </w:rPr>
        <w:t xml:space="preserve"> cho thấy việc xây dựng cơ</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sở dữ liệu đất đai đã tạo điều kiện thuận lợi cho việc cải cách thủ tục hành chính,</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 xml:space="preserve">hiện đại hóa ngành quản lý đất đai. Tuy nhiên thực tiễn triển khai </w:t>
      </w:r>
      <w:r w:rsidR="00C76316" w:rsidRPr="003309D7">
        <w:rPr>
          <w:rStyle w:val="fontstyle01"/>
          <w:rFonts w:ascii="Times New Roman" w:hAnsi="Times New Roman"/>
          <w:lang w:val="vi-VN"/>
        </w:rPr>
        <w:t xml:space="preserve">trên địa bàn toàn tỉnh </w:t>
      </w:r>
      <w:r w:rsidRPr="003309D7">
        <w:rPr>
          <w:rStyle w:val="fontstyle01"/>
          <w:rFonts w:ascii="Times New Roman" w:hAnsi="Times New Roman"/>
          <w:lang w:val="vi-VN"/>
        </w:rPr>
        <w:t>cho thấy công tác xây dựng cơ sở dữ liệu đất đai chưa được quan tâm và đầu tư</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đúng mức; dữ liệu chưa tập trung, đồng bộ theo một chuẩn thống nhất</w:t>
      </w:r>
      <w:r w:rsidR="00222A11" w:rsidRPr="005C17CE">
        <w:rPr>
          <w:rStyle w:val="fontstyle01"/>
          <w:rFonts w:ascii="Times New Roman" w:hAnsi="Times New Roman"/>
          <w:lang w:val="vi-VN"/>
        </w:rPr>
        <w:t>.</w:t>
      </w:r>
      <w:r w:rsidRPr="003309D7">
        <w:rPr>
          <w:rStyle w:val="fontstyle01"/>
          <w:rFonts w:ascii="Times New Roman" w:hAnsi="Times New Roman"/>
          <w:lang w:val="vi-VN"/>
        </w:rPr>
        <w:t xml:space="preserve"> </w:t>
      </w:r>
    </w:p>
    <w:p w14:paraId="2A99B76B" w14:textId="46D0460D" w:rsidR="009F6047" w:rsidRPr="003309D7" w:rsidRDefault="00AC7E5C" w:rsidP="00E20AD4">
      <w:pPr>
        <w:spacing w:line="276" w:lineRule="auto"/>
        <w:ind w:firstLine="567"/>
        <w:jc w:val="both"/>
        <w:rPr>
          <w:rStyle w:val="fontstyle01"/>
          <w:rFonts w:ascii="Times New Roman" w:hAnsi="Times New Roman"/>
          <w:lang w:val="vi-VN"/>
        </w:rPr>
      </w:pPr>
      <w:r w:rsidRPr="003309D7">
        <w:rPr>
          <w:rStyle w:val="fontstyle01"/>
          <w:rFonts w:ascii="Times New Roman" w:hAnsi="Times New Roman"/>
          <w:lang w:val="vi-VN"/>
        </w:rPr>
        <w:t>Để cơ sở dữ liệu đất đai được xây dựng đồng bộ, đầy đủ trên</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 xml:space="preserve">phạm vi </w:t>
      </w:r>
      <w:r w:rsidR="00232ECF" w:rsidRPr="003309D7">
        <w:rPr>
          <w:rStyle w:val="fontstyle01"/>
          <w:rFonts w:ascii="Times New Roman" w:hAnsi="Times New Roman"/>
          <w:lang w:val="vi-VN"/>
        </w:rPr>
        <w:t>toàn tỉnh</w:t>
      </w:r>
      <w:r w:rsidRPr="003309D7">
        <w:rPr>
          <w:rStyle w:val="fontstyle01"/>
          <w:rFonts w:ascii="Times New Roman" w:hAnsi="Times New Roman"/>
          <w:lang w:val="vi-VN"/>
        </w:rPr>
        <w:t xml:space="preserve"> theo một lộ trình thống nhất tạo nền tảng cho triển khai Chính</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 xml:space="preserve">phủ điện tử, chính quyền điện tử và đô thị thông minh thì việc xây </w:t>
      </w:r>
      <w:r w:rsidR="0085668A" w:rsidRPr="003309D7">
        <w:rPr>
          <w:rStyle w:val="fontstyle01"/>
          <w:rFonts w:ascii="Times New Roman" w:hAnsi="Times New Roman"/>
          <w:lang w:val="vi-VN"/>
        </w:rPr>
        <w:t>d</w:t>
      </w:r>
      <w:r w:rsidRPr="003309D7">
        <w:rPr>
          <w:rStyle w:val="fontstyle01"/>
          <w:rFonts w:ascii="Times New Roman" w:hAnsi="Times New Roman"/>
          <w:lang w:val="vi-VN"/>
        </w:rPr>
        <w:t>ựng “</w:t>
      </w:r>
      <w:r w:rsidRPr="003309D7">
        <w:rPr>
          <w:rStyle w:val="fontstyle01"/>
          <w:rFonts w:ascii="Times New Roman" w:hAnsi="Times New Roman"/>
          <w:b/>
          <w:i/>
          <w:lang w:val="vi-VN"/>
        </w:rPr>
        <w:t>Đề án</w:t>
      </w:r>
      <w:r w:rsidR="004F2B7B" w:rsidRPr="003309D7">
        <w:rPr>
          <w:rStyle w:val="fontstyle01"/>
          <w:rFonts w:ascii="Times New Roman" w:hAnsi="Times New Roman"/>
          <w:b/>
          <w:i/>
          <w:lang w:val="vi-VN"/>
        </w:rPr>
        <w:t xml:space="preserve"> </w:t>
      </w:r>
      <w:r w:rsidR="002177DD" w:rsidRPr="002177DD">
        <w:rPr>
          <w:rStyle w:val="fontstyle01"/>
          <w:rFonts w:ascii="Times New Roman" w:hAnsi="Times New Roman"/>
          <w:b/>
          <w:i/>
          <w:lang w:val="vi-VN"/>
        </w:rPr>
        <w:t>X</w:t>
      </w:r>
      <w:r w:rsidRPr="003309D7">
        <w:rPr>
          <w:rStyle w:val="fontstyle01"/>
          <w:rFonts w:ascii="Times New Roman" w:hAnsi="Times New Roman"/>
          <w:b/>
          <w:i/>
          <w:lang w:val="vi-VN"/>
        </w:rPr>
        <w:t xml:space="preserve">ây dựng </w:t>
      </w:r>
      <w:r w:rsidR="00921289" w:rsidRPr="003309D7">
        <w:rPr>
          <w:rStyle w:val="fontstyle01"/>
          <w:rFonts w:ascii="Times New Roman" w:hAnsi="Times New Roman"/>
          <w:b/>
          <w:i/>
          <w:lang w:val="vi-VN"/>
        </w:rPr>
        <w:t xml:space="preserve">và </w:t>
      </w:r>
      <w:r w:rsidR="00996292" w:rsidRPr="003309D7">
        <w:rPr>
          <w:rStyle w:val="fontstyle01"/>
          <w:rFonts w:ascii="Times New Roman" w:hAnsi="Times New Roman"/>
          <w:b/>
          <w:i/>
          <w:lang w:val="vi-VN"/>
        </w:rPr>
        <w:t xml:space="preserve">hoàn thiện </w:t>
      </w:r>
      <w:r w:rsidRPr="003309D7">
        <w:rPr>
          <w:rStyle w:val="fontstyle01"/>
          <w:rFonts w:ascii="Times New Roman" w:hAnsi="Times New Roman"/>
          <w:b/>
          <w:i/>
          <w:lang w:val="vi-VN"/>
        </w:rPr>
        <w:t>cơ sở dữ</w:t>
      </w:r>
      <w:r w:rsidR="009A3B0C" w:rsidRPr="005C17CE">
        <w:rPr>
          <w:rStyle w:val="fontstyle01"/>
          <w:rFonts w:ascii="Times New Roman" w:hAnsi="Times New Roman"/>
          <w:b/>
          <w:i/>
          <w:lang w:val="vi-VN"/>
        </w:rPr>
        <w:t xml:space="preserve"> liệu</w:t>
      </w:r>
      <w:r w:rsidRPr="003309D7">
        <w:rPr>
          <w:rStyle w:val="fontstyle01"/>
          <w:rFonts w:ascii="Times New Roman" w:hAnsi="Times New Roman"/>
          <w:b/>
          <w:i/>
          <w:lang w:val="vi-VN"/>
        </w:rPr>
        <w:t xml:space="preserve"> đất đai</w:t>
      </w:r>
      <w:r w:rsidR="00FF5B42" w:rsidRPr="005C17CE">
        <w:rPr>
          <w:rStyle w:val="fontstyle01"/>
          <w:rFonts w:ascii="Times New Roman" w:hAnsi="Times New Roman"/>
          <w:b/>
          <w:i/>
          <w:lang w:val="vi-VN"/>
        </w:rPr>
        <w:t xml:space="preserve"> tỉnh Tây Ninh </w:t>
      </w:r>
      <w:r w:rsidR="002177DD" w:rsidRPr="002177DD">
        <w:rPr>
          <w:rStyle w:val="fontstyle01"/>
          <w:rFonts w:ascii="Times New Roman" w:hAnsi="Times New Roman"/>
          <w:b/>
          <w:i/>
          <w:lang w:val="vi-VN"/>
        </w:rPr>
        <w:t>giai đoạn 2022 -</w:t>
      </w:r>
      <w:r w:rsidR="00FF5B42" w:rsidRPr="005C17CE">
        <w:rPr>
          <w:rStyle w:val="fontstyle01"/>
          <w:rFonts w:ascii="Times New Roman" w:hAnsi="Times New Roman"/>
          <w:b/>
          <w:i/>
          <w:lang w:val="vi-VN"/>
        </w:rPr>
        <w:t xml:space="preserve"> 2025</w:t>
      </w:r>
      <w:r w:rsidRPr="003309D7">
        <w:rPr>
          <w:rStyle w:val="fontstyle01"/>
          <w:rFonts w:ascii="Times New Roman" w:hAnsi="Times New Roman"/>
          <w:lang w:val="vi-VN"/>
        </w:rPr>
        <w:t>” là một nhiệm vụ quan trọng, cấp bách, cần ưu</w:t>
      </w:r>
      <w:r w:rsidR="004F2B7B" w:rsidRPr="003309D7">
        <w:rPr>
          <w:rStyle w:val="fontstyle01"/>
          <w:rFonts w:ascii="Times New Roman" w:hAnsi="Times New Roman"/>
          <w:lang w:val="vi-VN"/>
        </w:rPr>
        <w:t xml:space="preserve"> </w:t>
      </w:r>
      <w:r w:rsidRPr="003309D7">
        <w:rPr>
          <w:rStyle w:val="fontstyle01"/>
          <w:rFonts w:ascii="Times New Roman" w:hAnsi="Times New Roman"/>
          <w:lang w:val="vi-VN"/>
        </w:rPr>
        <w:t>tiên triển khai thực hiện trong giai đoạn hiện nay.</w:t>
      </w:r>
    </w:p>
    <w:p w14:paraId="29183EEF" w14:textId="77777777" w:rsidR="002040FE" w:rsidRDefault="002040FE">
      <w:pPr>
        <w:rPr>
          <w:rStyle w:val="fontstyle01"/>
          <w:rFonts w:ascii="Times New Roman" w:hAnsi="Times New Roman"/>
          <w:b/>
          <w:kern w:val="32"/>
          <w:lang w:val="vi-VN" w:eastAsia="x-none"/>
        </w:rPr>
      </w:pPr>
      <w:r w:rsidRPr="005C17CE">
        <w:rPr>
          <w:rStyle w:val="fontstyle01"/>
          <w:rFonts w:ascii="Times New Roman" w:hAnsi="Times New Roman"/>
          <w:bCs/>
          <w:lang w:val="vi-VN"/>
        </w:rPr>
        <w:br w:type="page"/>
      </w:r>
    </w:p>
    <w:p w14:paraId="661E3DA4" w14:textId="16788879" w:rsidR="00EA1FE8" w:rsidRPr="003309D7" w:rsidRDefault="0023005A" w:rsidP="0017784E">
      <w:pPr>
        <w:pStyle w:val="Heading1"/>
        <w:spacing w:before="0" w:after="0" w:line="276" w:lineRule="auto"/>
        <w:rPr>
          <w:bCs w:val="0"/>
        </w:rPr>
      </w:pPr>
      <w:bookmarkStart w:id="29" w:name="_Toc94164328"/>
      <w:r w:rsidRPr="003309D7">
        <w:rPr>
          <w:rStyle w:val="fontstyle01"/>
          <w:rFonts w:ascii="Times New Roman" w:hAnsi="Times New Roman"/>
          <w:bCs w:val="0"/>
        </w:rPr>
        <w:lastRenderedPageBreak/>
        <w:t>I</w:t>
      </w:r>
      <w:r w:rsidR="00EA1FE8" w:rsidRPr="003309D7">
        <w:rPr>
          <w:rStyle w:val="fontstyle01"/>
          <w:rFonts w:ascii="Times New Roman" w:hAnsi="Times New Roman"/>
          <w:bCs w:val="0"/>
        </w:rPr>
        <w:t xml:space="preserve">II. </w:t>
      </w:r>
      <w:r w:rsidR="00EA1FE8" w:rsidRPr="003309D7">
        <w:rPr>
          <w:bCs w:val="0"/>
        </w:rPr>
        <w:t xml:space="preserve">ĐÁNH </w:t>
      </w:r>
      <w:r w:rsidR="00EA1FE8" w:rsidRPr="003309D7">
        <w:rPr>
          <w:bCs w:val="0"/>
          <w:spacing w:val="6"/>
        </w:rPr>
        <w:t xml:space="preserve">GIÁ </w:t>
      </w:r>
      <w:r w:rsidR="00EA1FE8" w:rsidRPr="003309D7">
        <w:rPr>
          <w:bCs w:val="0"/>
        </w:rPr>
        <w:t xml:space="preserve">THỰC TRẠNG, </w:t>
      </w:r>
      <w:r w:rsidR="00EA1FE8" w:rsidRPr="003309D7">
        <w:rPr>
          <w:bCs w:val="0"/>
          <w:spacing w:val="6"/>
        </w:rPr>
        <w:t xml:space="preserve">MỨC </w:t>
      </w:r>
      <w:r w:rsidR="00EA1FE8" w:rsidRPr="003309D7">
        <w:rPr>
          <w:bCs w:val="0"/>
          <w:spacing w:val="5"/>
        </w:rPr>
        <w:t xml:space="preserve">ĐỘ </w:t>
      </w:r>
      <w:r w:rsidR="00EA1FE8" w:rsidRPr="003309D7">
        <w:rPr>
          <w:bCs w:val="0"/>
        </w:rPr>
        <w:t xml:space="preserve">SẴN SÀNG </w:t>
      </w:r>
      <w:r w:rsidR="00EA1FE8" w:rsidRPr="003309D7">
        <w:rPr>
          <w:bCs w:val="0"/>
          <w:spacing w:val="6"/>
        </w:rPr>
        <w:t xml:space="preserve">XÂY </w:t>
      </w:r>
      <w:r w:rsidR="00EA1FE8" w:rsidRPr="003309D7">
        <w:rPr>
          <w:bCs w:val="0"/>
        </w:rPr>
        <w:t>DỰNG CƠ SỞ DỮ LIỆU ĐẤT ĐAI</w:t>
      </w:r>
      <w:r w:rsidR="00EA1FE8" w:rsidRPr="003309D7">
        <w:rPr>
          <w:bCs w:val="0"/>
          <w:spacing w:val="4"/>
        </w:rPr>
        <w:t xml:space="preserve"> </w:t>
      </w:r>
      <w:r w:rsidR="00EA1FE8" w:rsidRPr="003309D7">
        <w:rPr>
          <w:bCs w:val="0"/>
          <w:spacing w:val="6"/>
        </w:rPr>
        <w:t>TẠI TÂY</w:t>
      </w:r>
      <w:r w:rsidR="00EA1FE8" w:rsidRPr="003309D7">
        <w:rPr>
          <w:bCs w:val="0"/>
          <w:spacing w:val="76"/>
        </w:rPr>
        <w:t xml:space="preserve"> </w:t>
      </w:r>
      <w:r w:rsidR="00EA1FE8" w:rsidRPr="003309D7">
        <w:rPr>
          <w:bCs w:val="0"/>
        </w:rPr>
        <w:t>NINH</w:t>
      </w:r>
      <w:bookmarkEnd w:id="29"/>
    </w:p>
    <w:p w14:paraId="312F9824" w14:textId="77777777" w:rsidR="00EA1FE8" w:rsidRPr="00820FE0" w:rsidRDefault="00EA1FE8" w:rsidP="00353BEF">
      <w:pPr>
        <w:pStyle w:val="Heading2"/>
        <w:spacing w:before="0" w:after="0" w:line="276" w:lineRule="auto"/>
        <w:ind w:firstLine="567"/>
        <w:rPr>
          <w:i w:val="0"/>
          <w:iCs w:val="0"/>
          <w:sz w:val="28"/>
        </w:rPr>
      </w:pPr>
      <w:bookmarkStart w:id="30" w:name="_Toc94164329"/>
      <w:r w:rsidRPr="00820FE0">
        <w:rPr>
          <w:i w:val="0"/>
          <w:iCs w:val="0"/>
          <w:sz w:val="28"/>
        </w:rPr>
        <w:t>1. Thực trạng kinh tế xã hội tỉnh Tây Ninh</w:t>
      </w:r>
      <w:bookmarkEnd w:id="30"/>
    </w:p>
    <w:p w14:paraId="09EC7592" w14:textId="77777777" w:rsidR="00EA1FE8" w:rsidRDefault="00EA1FE8" w:rsidP="0017784E">
      <w:pPr>
        <w:spacing w:line="276" w:lineRule="auto"/>
        <w:ind w:firstLine="567"/>
        <w:jc w:val="both"/>
        <w:rPr>
          <w:sz w:val="28"/>
          <w:szCs w:val="28"/>
          <w:lang w:val="nl-NL"/>
        </w:rPr>
      </w:pPr>
      <w:r w:rsidRPr="003309D7">
        <w:rPr>
          <w:sz w:val="28"/>
          <w:szCs w:val="28"/>
          <w:lang w:val="nl-NL"/>
        </w:rPr>
        <w:t xml:space="preserve">Tây Ninh là tỉnh nằm ở miền Đông Nam bộ, </w:t>
      </w:r>
      <w:r w:rsidR="0044381E" w:rsidRPr="003309D7">
        <w:rPr>
          <w:sz w:val="28"/>
          <w:szCs w:val="28"/>
          <w:lang w:val="nl-NL"/>
        </w:rPr>
        <w:t>vùng kinh tế trọng điểm phía Nam</w:t>
      </w:r>
      <w:r w:rsidR="00D5218A" w:rsidRPr="003309D7">
        <w:rPr>
          <w:sz w:val="28"/>
          <w:szCs w:val="28"/>
          <w:lang w:val="nl-NL"/>
        </w:rPr>
        <w:t xml:space="preserve"> là khu vực có tốc độ tăng trưởng kinh tế nhanh nhất cả nước</w:t>
      </w:r>
      <w:r w:rsidR="0044381E" w:rsidRPr="003309D7">
        <w:rPr>
          <w:sz w:val="28"/>
          <w:szCs w:val="28"/>
          <w:lang w:val="nl-NL"/>
        </w:rPr>
        <w:t xml:space="preserve">. Có vị trí như sau: </w:t>
      </w:r>
      <w:r w:rsidRPr="003309D7">
        <w:rPr>
          <w:sz w:val="28"/>
          <w:szCs w:val="28"/>
          <w:lang w:val="nl-NL"/>
        </w:rPr>
        <w:t>phía Đông giáp các tỉnh Bình Dương và Bình Phước, phía Nam giáp Thành phố Hồ Chí Minh và tỉnh Long An, phía Tây và phía Bắc giáp Vương quốc Campuchia</w:t>
      </w:r>
      <w:r w:rsidR="006A553E">
        <w:rPr>
          <w:sz w:val="28"/>
          <w:szCs w:val="28"/>
          <w:lang w:val="nl-NL"/>
        </w:rPr>
        <w:t>.</w:t>
      </w:r>
      <w:r w:rsidRPr="003309D7">
        <w:rPr>
          <w:sz w:val="28"/>
          <w:szCs w:val="28"/>
          <w:lang w:val="nl-NL"/>
        </w:rPr>
        <w:t xml:space="preserve"> Tây Ninh có tổng diện tích tự nhiên 404.125,3 ha, dân số 1.126.179 người. Tây Ninh có 06 huyện</w:t>
      </w:r>
      <w:r w:rsidR="002F4E94" w:rsidRPr="003309D7">
        <w:rPr>
          <w:sz w:val="28"/>
          <w:szCs w:val="28"/>
          <w:lang w:val="nl-NL"/>
        </w:rPr>
        <w:t xml:space="preserve"> (Bến Cầu, Gò Dầu, Dương Minh Châu, Châu Thành, Tân Châu, Tân Biên)</w:t>
      </w:r>
      <w:r w:rsidRPr="003309D7">
        <w:rPr>
          <w:sz w:val="28"/>
          <w:szCs w:val="28"/>
          <w:lang w:val="nl-NL"/>
        </w:rPr>
        <w:t>, 02 thị xã</w:t>
      </w:r>
      <w:r w:rsidR="002F4E94" w:rsidRPr="003309D7">
        <w:rPr>
          <w:sz w:val="28"/>
          <w:szCs w:val="28"/>
          <w:lang w:val="nl-NL"/>
        </w:rPr>
        <w:t xml:space="preserve"> (Hòa Thành, Trảng Bàng)</w:t>
      </w:r>
      <w:r w:rsidRPr="003309D7">
        <w:rPr>
          <w:sz w:val="28"/>
          <w:szCs w:val="28"/>
          <w:lang w:val="nl-NL"/>
        </w:rPr>
        <w:t xml:space="preserve"> và 01 thành phố </w:t>
      </w:r>
      <w:r w:rsidR="002F4E94" w:rsidRPr="003309D7">
        <w:rPr>
          <w:sz w:val="28"/>
          <w:szCs w:val="28"/>
          <w:lang w:val="nl-NL"/>
        </w:rPr>
        <w:t xml:space="preserve">Tây Ninh </w:t>
      </w:r>
      <w:r w:rsidRPr="003309D7">
        <w:rPr>
          <w:sz w:val="28"/>
          <w:szCs w:val="28"/>
          <w:lang w:val="nl-NL"/>
        </w:rPr>
        <w:t>thuộc tỉnh, và 94 xã, phường, thị trấn.</w:t>
      </w:r>
    </w:p>
    <w:p w14:paraId="3113E1F9" w14:textId="77777777" w:rsidR="0089238E" w:rsidRPr="002A516D" w:rsidRDefault="0089238E" w:rsidP="0089238E">
      <w:pPr>
        <w:jc w:val="center"/>
        <w:rPr>
          <w:lang w:val="vi-VN" w:eastAsia="vi-VN"/>
        </w:rPr>
      </w:pPr>
      <w:r w:rsidRPr="002A516D">
        <w:rPr>
          <w:b/>
          <w:bCs/>
          <w:color w:val="000000"/>
          <w:sz w:val="28"/>
          <w:szCs w:val="28"/>
          <w:lang w:val="vi-VN" w:eastAsia="vi-VN"/>
        </w:rPr>
        <w:t>Diện tích, dân số, đơn vị hành chính năm 2020 - tỉnh Tây Ninh</w:t>
      </w:r>
    </w:p>
    <w:tbl>
      <w:tblPr>
        <w:tblW w:w="9640"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67"/>
        <w:gridCol w:w="2452"/>
        <w:gridCol w:w="1243"/>
        <w:gridCol w:w="1176"/>
        <w:gridCol w:w="1550"/>
        <w:gridCol w:w="766"/>
        <w:gridCol w:w="1134"/>
        <w:gridCol w:w="652"/>
      </w:tblGrid>
      <w:tr w:rsidR="0089238E" w:rsidRPr="00F52FC7" w14:paraId="0F88BC43" w14:textId="77777777" w:rsidTr="00B81B6E">
        <w:trPr>
          <w:trHeight w:val="395"/>
        </w:trPr>
        <w:tc>
          <w:tcPr>
            <w:tcW w:w="667" w:type="dxa"/>
            <w:vMerge w:val="restart"/>
            <w:tcBorders>
              <w:top w:val="single" w:sz="4" w:space="0" w:color="auto"/>
              <w:left w:val="single" w:sz="4" w:space="0" w:color="auto"/>
              <w:right w:val="single" w:sz="4" w:space="0" w:color="auto"/>
            </w:tcBorders>
            <w:vAlign w:val="center"/>
            <w:hideMark/>
          </w:tcPr>
          <w:p w14:paraId="62D0CEDE" w14:textId="77777777" w:rsidR="0089238E" w:rsidRPr="00F52FC7" w:rsidRDefault="0089238E" w:rsidP="00B81B6E">
            <w:pPr>
              <w:ind w:right="-108" w:hanging="108"/>
              <w:jc w:val="center"/>
              <w:rPr>
                <w:lang w:val="vi-VN" w:eastAsia="vi-VN"/>
              </w:rPr>
            </w:pPr>
            <w:r w:rsidRPr="00F52FC7">
              <w:rPr>
                <w:b/>
                <w:bCs/>
                <w:color w:val="000000"/>
                <w:lang w:val="vi-VN" w:eastAsia="vi-VN"/>
              </w:rPr>
              <w:t>STT</w:t>
            </w:r>
          </w:p>
        </w:tc>
        <w:tc>
          <w:tcPr>
            <w:tcW w:w="2452" w:type="dxa"/>
            <w:vMerge w:val="restart"/>
            <w:tcBorders>
              <w:top w:val="single" w:sz="4" w:space="0" w:color="auto"/>
              <w:left w:val="single" w:sz="4" w:space="0" w:color="auto"/>
              <w:right w:val="single" w:sz="4" w:space="0" w:color="auto"/>
            </w:tcBorders>
            <w:vAlign w:val="center"/>
          </w:tcPr>
          <w:p w14:paraId="7F9D0A70" w14:textId="77777777" w:rsidR="0089238E" w:rsidRPr="002520B8" w:rsidRDefault="0089238E" w:rsidP="00B81B6E">
            <w:pPr>
              <w:jc w:val="center"/>
              <w:rPr>
                <w:b/>
                <w:lang w:eastAsia="vi-VN"/>
              </w:rPr>
            </w:pPr>
            <w:r w:rsidRPr="002520B8">
              <w:rPr>
                <w:b/>
                <w:lang w:eastAsia="vi-VN"/>
              </w:rPr>
              <w:t>Đơn vị hành chính</w:t>
            </w:r>
          </w:p>
        </w:tc>
        <w:tc>
          <w:tcPr>
            <w:tcW w:w="1243" w:type="dxa"/>
            <w:vMerge w:val="restart"/>
            <w:tcBorders>
              <w:top w:val="single" w:sz="4" w:space="0" w:color="auto"/>
              <w:left w:val="single" w:sz="4" w:space="0" w:color="auto"/>
              <w:right w:val="single" w:sz="4" w:space="0" w:color="auto"/>
            </w:tcBorders>
            <w:vAlign w:val="center"/>
          </w:tcPr>
          <w:p w14:paraId="46A66B30" w14:textId="77777777" w:rsidR="0089238E" w:rsidRPr="002520B8" w:rsidRDefault="0089238E" w:rsidP="00B81B6E">
            <w:pPr>
              <w:jc w:val="center"/>
              <w:rPr>
                <w:b/>
                <w:lang w:eastAsia="vi-VN"/>
              </w:rPr>
            </w:pPr>
            <w:r w:rsidRPr="002520B8">
              <w:rPr>
                <w:b/>
                <w:lang w:eastAsia="vi-VN"/>
              </w:rPr>
              <w:t>Diện tích (km2)</w:t>
            </w:r>
          </w:p>
        </w:tc>
        <w:tc>
          <w:tcPr>
            <w:tcW w:w="1176" w:type="dxa"/>
            <w:vMerge w:val="restart"/>
            <w:tcBorders>
              <w:top w:val="single" w:sz="4" w:space="0" w:color="auto"/>
              <w:left w:val="single" w:sz="4" w:space="0" w:color="auto"/>
              <w:right w:val="single" w:sz="4" w:space="0" w:color="auto"/>
            </w:tcBorders>
            <w:vAlign w:val="center"/>
          </w:tcPr>
          <w:p w14:paraId="796AFE0E" w14:textId="77777777" w:rsidR="0089238E" w:rsidRPr="002520B8" w:rsidRDefault="0089238E" w:rsidP="00B81B6E">
            <w:pPr>
              <w:jc w:val="center"/>
              <w:rPr>
                <w:b/>
                <w:lang w:eastAsia="vi-VN"/>
              </w:rPr>
            </w:pPr>
            <w:r w:rsidRPr="002520B8">
              <w:rPr>
                <w:b/>
                <w:lang w:eastAsia="vi-VN"/>
              </w:rPr>
              <w:t>Dân số (người)</w:t>
            </w:r>
          </w:p>
        </w:tc>
        <w:tc>
          <w:tcPr>
            <w:tcW w:w="1550" w:type="dxa"/>
            <w:vMerge w:val="restart"/>
            <w:tcBorders>
              <w:top w:val="single" w:sz="4" w:space="0" w:color="auto"/>
              <w:left w:val="single" w:sz="4" w:space="0" w:color="auto"/>
              <w:right w:val="single" w:sz="4" w:space="0" w:color="auto"/>
            </w:tcBorders>
            <w:vAlign w:val="center"/>
          </w:tcPr>
          <w:p w14:paraId="18A15553" w14:textId="77777777" w:rsidR="0089238E" w:rsidRPr="002520B8" w:rsidRDefault="0089238E" w:rsidP="00B81B6E">
            <w:pPr>
              <w:jc w:val="center"/>
              <w:rPr>
                <w:b/>
                <w:lang w:eastAsia="vi-VN"/>
              </w:rPr>
            </w:pPr>
            <w:r w:rsidRPr="002520B8">
              <w:rPr>
                <w:b/>
                <w:lang w:eastAsia="vi-VN"/>
              </w:rPr>
              <w:t>Mật độ (người/km2)</w:t>
            </w:r>
          </w:p>
        </w:tc>
        <w:tc>
          <w:tcPr>
            <w:tcW w:w="2552" w:type="dxa"/>
            <w:gridSpan w:val="3"/>
            <w:tcBorders>
              <w:top w:val="single" w:sz="4" w:space="0" w:color="auto"/>
              <w:left w:val="single" w:sz="4" w:space="0" w:color="auto"/>
              <w:right w:val="single" w:sz="4" w:space="0" w:color="auto"/>
            </w:tcBorders>
            <w:vAlign w:val="center"/>
          </w:tcPr>
          <w:p w14:paraId="00531CE9" w14:textId="77777777" w:rsidR="0089238E" w:rsidRPr="00F52FC7" w:rsidRDefault="0089238E" w:rsidP="00B81B6E">
            <w:pPr>
              <w:jc w:val="center"/>
              <w:rPr>
                <w:b/>
                <w:bCs/>
                <w:color w:val="000000"/>
                <w:lang w:eastAsia="vi-VN"/>
              </w:rPr>
            </w:pPr>
            <w:r>
              <w:rPr>
                <w:b/>
                <w:bCs/>
                <w:color w:val="000000"/>
                <w:lang w:eastAsia="vi-VN"/>
              </w:rPr>
              <w:t>Đ</w:t>
            </w:r>
            <w:r w:rsidRPr="00F52FC7">
              <w:rPr>
                <w:b/>
                <w:bCs/>
                <w:color w:val="000000"/>
                <w:lang w:eastAsia="vi-VN"/>
              </w:rPr>
              <w:t>ơn vị hành chính cấp xã</w:t>
            </w:r>
          </w:p>
        </w:tc>
      </w:tr>
      <w:tr w:rsidR="0089238E" w:rsidRPr="00F52FC7" w14:paraId="4750B43F" w14:textId="77777777" w:rsidTr="00B81B6E">
        <w:tc>
          <w:tcPr>
            <w:tcW w:w="667" w:type="dxa"/>
            <w:vMerge/>
            <w:tcBorders>
              <w:left w:val="single" w:sz="4" w:space="0" w:color="auto"/>
              <w:bottom w:val="single" w:sz="4" w:space="0" w:color="auto"/>
              <w:right w:val="single" w:sz="4" w:space="0" w:color="auto"/>
            </w:tcBorders>
            <w:vAlign w:val="center"/>
          </w:tcPr>
          <w:p w14:paraId="0BAB10DD" w14:textId="77777777" w:rsidR="0089238E" w:rsidRPr="00F52FC7" w:rsidRDefault="0089238E" w:rsidP="00B81B6E">
            <w:pPr>
              <w:jc w:val="center"/>
              <w:rPr>
                <w:lang w:val="vi-VN" w:eastAsia="vi-VN"/>
              </w:rPr>
            </w:pPr>
          </w:p>
        </w:tc>
        <w:tc>
          <w:tcPr>
            <w:tcW w:w="2452" w:type="dxa"/>
            <w:vMerge/>
            <w:tcBorders>
              <w:left w:val="single" w:sz="4" w:space="0" w:color="auto"/>
              <w:bottom w:val="single" w:sz="4" w:space="0" w:color="auto"/>
              <w:right w:val="single" w:sz="4" w:space="0" w:color="auto"/>
            </w:tcBorders>
            <w:vAlign w:val="center"/>
          </w:tcPr>
          <w:p w14:paraId="3CB2AACF" w14:textId="77777777" w:rsidR="0089238E" w:rsidRPr="00F52FC7" w:rsidRDefault="0089238E" w:rsidP="00B81B6E">
            <w:pPr>
              <w:jc w:val="center"/>
              <w:rPr>
                <w:lang w:val="vi-VN" w:eastAsia="vi-VN"/>
              </w:rPr>
            </w:pPr>
          </w:p>
        </w:tc>
        <w:tc>
          <w:tcPr>
            <w:tcW w:w="1243" w:type="dxa"/>
            <w:vMerge/>
            <w:tcBorders>
              <w:left w:val="single" w:sz="4" w:space="0" w:color="auto"/>
              <w:bottom w:val="single" w:sz="4" w:space="0" w:color="auto"/>
              <w:right w:val="single" w:sz="4" w:space="0" w:color="auto"/>
            </w:tcBorders>
            <w:vAlign w:val="center"/>
          </w:tcPr>
          <w:p w14:paraId="2D4F9FE6" w14:textId="77777777" w:rsidR="0089238E" w:rsidRPr="00F52FC7" w:rsidRDefault="0089238E" w:rsidP="00B81B6E">
            <w:pPr>
              <w:jc w:val="center"/>
              <w:rPr>
                <w:lang w:val="vi-VN" w:eastAsia="vi-VN"/>
              </w:rPr>
            </w:pPr>
          </w:p>
        </w:tc>
        <w:tc>
          <w:tcPr>
            <w:tcW w:w="1176" w:type="dxa"/>
            <w:vMerge/>
            <w:tcBorders>
              <w:left w:val="single" w:sz="4" w:space="0" w:color="auto"/>
              <w:right w:val="single" w:sz="4" w:space="0" w:color="auto"/>
            </w:tcBorders>
            <w:vAlign w:val="center"/>
          </w:tcPr>
          <w:p w14:paraId="62B5F84B" w14:textId="77777777" w:rsidR="0089238E" w:rsidRPr="00F52FC7" w:rsidRDefault="0089238E" w:rsidP="00B81B6E">
            <w:pPr>
              <w:jc w:val="center"/>
              <w:rPr>
                <w:lang w:val="vi-VN" w:eastAsia="vi-VN"/>
              </w:rPr>
            </w:pPr>
          </w:p>
        </w:tc>
        <w:tc>
          <w:tcPr>
            <w:tcW w:w="1550" w:type="dxa"/>
            <w:vMerge/>
            <w:tcBorders>
              <w:left w:val="single" w:sz="4" w:space="0" w:color="auto"/>
              <w:right w:val="single" w:sz="4" w:space="0" w:color="auto"/>
            </w:tcBorders>
            <w:vAlign w:val="center"/>
          </w:tcPr>
          <w:p w14:paraId="7A0348DB" w14:textId="77777777" w:rsidR="0089238E" w:rsidRPr="00F52FC7" w:rsidRDefault="0089238E" w:rsidP="00B81B6E">
            <w:pPr>
              <w:jc w:val="center"/>
              <w:rPr>
                <w:lang w:val="vi-VN" w:eastAsia="vi-VN"/>
              </w:rPr>
            </w:pPr>
          </w:p>
        </w:tc>
        <w:tc>
          <w:tcPr>
            <w:tcW w:w="766" w:type="dxa"/>
            <w:tcBorders>
              <w:left w:val="single" w:sz="4" w:space="0" w:color="auto"/>
              <w:right w:val="single" w:sz="4" w:space="0" w:color="auto"/>
            </w:tcBorders>
            <w:vAlign w:val="center"/>
          </w:tcPr>
          <w:p w14:paraId="6B0F042C" w14:textId="77777777" w:rsidR="0089238E" w:rsidRPr="00F52FC7" w:rsidRDefault="0089238E" w:rsidP="00B81B6E">
            <w:pPr>
              <w:jc w:val="center"/>
              <w:rPr>
                <w:lang w:val="vi-VN" w:eastAsia="vi-VN"/>
              </w:rPr>
            </w:pPr>
            <w:r w:rsidRPr="00F52FC7">
              <w:rPr>
                <w:b/>
                <w:bCs/>
                <w:color w:val="000000"/>
                <w:lang w:val="vi-VN" w:eastAsia="vi-VN"/>
              </w:rPr>
              <w:t>Tổng số</w:t>
            </w:r>
          </w:p>
        </w:tc>
        <w:tc>
          <w:tcPr>
            <w:tcW w:w="1134" w:type="dxa"/>
            <w:tcBorders>
              <w:left w:val="single" w:sz="4" w:space="0" w:color="auto"/>
              <w:right w:val="single" w:sz="4" w:space="0" w:color="auto"/>
            </w:tcBorders>
            <w:vAlign w:val="center"/>
          </w:tcPr>
          <w:p w14:paraId="3A200DB0" w14:textId="77777777" w:rsidR="0089238E" w:rsidRPr="00F52FC7" w:rsidRDefault="0089238E" w:rsidP="00B81B6E">
            <w:pPr>
              <w:jc w:val="center"/>
              <w:rPr>
                <w:lang w:val="vi-VN" w:eastAsia="vi-VN"/>
              </w:rPr>
            </w:pPr>
            <w:r w:rsidRPr="00F52FC7">
              <w:rPr>
                <w:b/>
                <w:bCs/>
                <w:color w:val="000000"/>
                <w:lang w:val="vi-VN" w:eastAsia="vi-VN"/>
              </w:rPr>
              <w:t xml:space="preserve">Phường, </w:t>
            </w:r>
            <w:r w:rsidRPr="00F52FC7">
              <w:rPr>
                <w:b/>
                <w:bCs/>
                <w:color w:val="000000"/>
                <w:lang w:val="vi-VN" w:eastAsia="vi-VN"/>
              </w:rPr>
              <w:br/>
              <w:t>thị trấn</w:t>
            </w:r>
          </w:p>
        </w:tc>
        <w:tc>
          <w:tcPr>
            <w:tcW w:w="652" w:type="dxa"/>
            <w:tcBorders>
              <w:left w:val="single" w:sz="4" w:space="0" w:color="auto"/>
              <w:right w:val="single" w:sz="4" w:space="0" w:color="auto"/>
            </w:tcBorders>
            <w:vAlign w:val="center"/>
          </w:tcPr>
          <w:p w14:paraId="7AB9DC98" w14:textId="77777777" w:rsidR="0089238E" w:rsidRPr="00F52FC7" w:rsidRDefault="0089238E" w:rsidP="00B81B6E">
            <w:pPr>
              <w:jc w:val="center"/>
              <w:rPr>
                <w:lang w:val="vi-VN" w:eastAsia="vi-VN"/>
              </w:rPr>
            </w:pPr>
            <w:r w:rsidRPr="00F52FC7">
              <w:rPr>
                <w:b/>
                <w:bCs/>
                <w:color w:val="000000"/>
                <w:lang w:val="vi-VN" w:eastAsia="vi-VN"/>
              </w:rPr>
              <w:t>Xã</w:t>
            </w:r>
          </w:p>
        </w:tc>
      </w:tr>
      <w:tr w:rsidR="0089238E" w:rsidRPr="00F52FC7" w14:paraId="6F07258B"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hideMark/>
          </w:tcPr>
          <w:p w14:paraId="7E1FA6A1" w14:textId="77777777" w:rsidR="0089238E" w:rsidRPr="00F52FC7" w:rsidRDefault="0089238E" w:rsidP="00B81B6E">
            <w:pPr>
              <w:jc w:val="center"/>
              <w:rPr>
                <w:lang w:val="vi-VN" w:eastAsia="vi-VN"/>
              </w:rPr>
            </w:pPr>
            <w:r w:rsidRPr="00F52FC7">
              <w:rPr>
                <w:color w:val="000000"/>
                <w:lang w:val="vi-VN" w:eastAsia="vi-VN"/>
              </w:rPr>
              <w:t>1</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F487536" w14:textId="77777777" w:rsidR="0089238E" w:rsidRPr="00F52FC7" w:rsidRDefault="0089238E" w:rsidP="00B81B6E">
            <w:pPr>
              <w:rPr>
                <w:lang w:val="vi-VN" w:eastAsia="vi-VN"/>
              </w:rPr>
            </w:pPr>
            <w:r w:rsidRPr="00F52FC7">
              <w:rPr>
                <w:color w:val="000000"/>
                <w:lang w:val="vi-VN" w:eastAsia="vi-VN"/>
              </w:rPr>
              <w:t xml:space="preserve">TP. Tây Ninh </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9C562DF" w14:textId="77777777" w:rsidR="0089238E" w:rsidRPr="00F52FC7" w:rsidRDefault="0089238E" w:rsidP="00B81B6E">
            <w:pPr>
              <w:jc w:val="right"/>
              <w:rPr>
                <w:lang w:val="vi-VN" w:eastAsia="vi-VN"/>
              </w:rPr>
            </w:pPr>
            <w:r w:rsidRPr="00F52FC7">
              <w:rPr>
                <w:color w:val="000000"/>
                <w:lang w:val="vi-VN" w:eastAsia="vi-VN"/>
              </w:rPr>
              <w:t xml:space="preserve">139,9 </w:t>
            </w:r>
          </w:p>
        </w:tc>
        <w:tc>
          <w:tcPr>
            <w:tcW w:w="1176" w:type="dxa"/>
            <w:tcBorders>
              <w:top w:val="single" w:sz="4" w:space="0" w:color="auto"/>
              <w:left w:val="single" w:sz="4" w:space="0" w:color="auto"/>
              <w:bottom w:val="single" w:sz="4" w:space="0" w:color="auto"/>
              <w:right w:val="single" w:sz="4" w:space="0" w:color="auto"/>
            </w:tcBorders>
            <w:vAlign w:val="center"/>
            <w:hideMark/>
          </w:tcPr>
          <w:p w14:paraId="646EDF13" w14:textId="77777777" w:rsidR="0089238E" w:rsidRPr="00F52FC7" w:rsidRDefault="0089238E" w:rsidP="00B81B6E">
            <w:pPr>
              <w:jc w:val="right"/>
              <w:rPr>
                <w:lang w:val="vi-VN" w:eastAsia="vi-VN"/>
              </w:rPr>
            </w:pPr>
            <w:r w:rsidRPr="00F52FC7">
              <w:rPr>
                <w:color w:val="000000"/>
                <w:lang w:val="vi-VN" w:eastAsia="vi-VN"/>
              </w:rPr>
              <w:t xml:space="preserve">134.426 </w:t>
            </w:r>
          </w:p>
        </w:tc>
        <w:tc>
          <w:tcPr>
            <w:tcW w:w="1550" w:type="dxa"/>
            <w:tcBorders>
              <w:top w:val="single" w:sz="4" w:space="0" w:color="auto"/>
              <w:left w:val="single" w:sz="4" w:space="0" w:color="auto"/>
              <w:bottom w:val="single" w:sz="4" w:space="0" w:color="auto"/>
              <w:right w:val="single" w:sz="4" w:space="0" w:color="auto"/>
            </w:tcBorders>
            <w:vAlign w:val="center"/>
            <w:hideMark/>
          </w:tcPr>
          <w:p w14:paraId="0C70C27C" w14:textId="77777777" w:rsidR="0089238E" w:rsidRPr="00F52FC7" w:rsidRDefault="0089238E" w:rsidP="00B81B6E">
            <w:pPr>
              <w:ind w:right="317"/>
              <w:jc w:val="right"/>
              <w:rPr>
                <w:lang w:val="vi-VN" w:eastAsia="vi-VN"/>
              </w:rPr>
            </w:pPr>
            <w:r w:rsidRPr="00F52FC7">
              <w:rPr>
                <w:color w:val="000000"/>
                <w:lang w:val="vi-VN" w:eastAsia="vi-VN"/>
              </w:rPr>
              <w:t xml:space="preserve">960,1 </w:t>
            </w:r>
          </w:p>
        </w:tc>
        <w:tc>
          <w:tcPr>
            <w:tcW w:w="766" w:type="dxa"/>
            <w:tcBorders>
              <w:top w:val="single" w:sz="4" w:space="0" w:color="auto"/>
              <w:left w:val="single" w:sz="4" w:space="0" w:color="auto"/>
              <w:bottom w:val="single" w:sz="4" w:space="0" w:color="auto"/>
              <w:right w:val="single" w:sz="4" w:space="0" w:color="auto"/>
            </w:tcBorders>
            <w:vAlign w:val="center"/>
          </w:tcPr>
          <w:p w14:paraId="5CE1B5B5" w14:textId="77777777" w:rsidR="0089238E" w:rsidRPr="00F52FC7" w:rsidRDefault="0089238E" w:rsidP="00B81B6E">
            <w:pPr>
              <w:ind w:right="86"/>
              <w:jc w:val="right"/>
              <w:rPr>
                <w:lang w:val="vi-VN" w:eastAsia="vi-VN"/>
              </w:rPr>
            </w:pPr>
            <w:r w:rsidRPr="00F52FC7">
              <w:rPr>
                <w:color w:val="000000"/>
                <w:lang w:val="vi-VN" w:eastAsia="vi-VN"/>
              </w:rPr>
              <w:t xml:space="preserve">10 </w:t>
            </w:r>
          </w:p>
        </w:tc>
        <w:tc>
          <w:tcPr>
            <w:tcW w:w="1134" w:type="dxa"/>
            <w:tcBorders>
              <w:top w:val="single" w:sz="4" w:space="0" w:color="auto"/>
              <w:left w:val="single" w:sz="4" w:space="0" w:color="auto"/>
              <w:bottom w:val="single" w:sz="4" w:space="0" w:color="auto"/>
              <w:right w:val="single" w:sz="4" w:space="0" w:color="auto"/>
            </w:tcBorders>
            <w:vAlign w:val="center"/>
          </w:tcPr>
          <w:p w14:paraId="5A04D677" w14:textId="77777777" w:rsidR="0089238E" w:rsidRPr="00F52FC7" w:rsidRDefault="0089238E" w:rsidP="00B81B6E">
            <w:pPr>
              <w:ind w:right="91"/>
              <w:jc w:val="center"/>
              <w:rPr>
                <w:lang w:val="vi-VN" w:eastAsia="vi-VN"/>
              </w:rPr>
            </w:pPr>
            <w:r w:rsidRPr="00F52FC7">
              <w:rPr>
                <w:color w:val="000000"/>
                <w:lang w:val="vi-VN" w:eastAsia="vi-VN"/>
              </w:rPr>
              <w:t>7</w:t>
            </w:r>
          </w:p>
        </w:tc>
        <w:tc>
          <w:tcPr>
            <w:tcW w:w="652" w:type="dxa"/>
            <w:tcBorders>
              <w:top w:val="single" w:sz="4" w:space="0" w:color="auto"/>
              <w:left w:val="single" w:sz="4" w:space="0" w:color="auto"/>
              <w:bottom w:val="single" w:sz="4" w:space="0" w:color="auto"/>
              <w:right w:val="single" w:sz="4" w:space="0" w:color="auto"/>
            </w:tcBorders>
            <w:vAlign w:val="center"/>
          </w:tcPr>
          <w:p w14:paraId="06A47AC9" w14:textId="77777777" w:rsidR="0089238E" w:rsidRPr="00F52FC7" w:rsidRDefault="0089238E" w:rsidP="00B81B6E">
            <w:pPr>
              <w:ind w:right="86"/>
              <w:jc w:val="right"/>
              <w:rPr>
                <w:lang w:val="vi-VN" w:eastAsia="vi-VN"/>
              </w:rPr>
            </w:pPr>
            <w:r w:rsidRPr="00F52FC7">
              <w:rPr>
                <w:color w:val="000000"/>
                <w:lang w:val="vi-VN" w:eastAsia="vi-VN"/>
              </w:rPr>
              <w:t>3</w:t>
            </w:r>
          </w:p>
        </w:tc>
      </w:tr>
      <w:tr w:rsidR="0089238E" w:rsidRPr="00F52FC7" w14:paraId="4E92F0D7"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hideMark/>
          </w:tcPr>
          <w:p w14:paraId="00382C01" w14:textId="77777777" w:rsidR="0089238E" w:rsidRPr="00F52FC7" w:rsidRDefault="0089238E" w:rsidP="00B81B6E">
            <w:pPr>
              <w:jc w:val="center"/>
              <w:rPr>
                <w:lang w:val="vi-VN" w:eastAsia="vi-VN"/>
              </w:rPr>
            </w:pPr>
            <w:r w:rsidRPr="00F52FC7">
              <w:rPr>
                <w:color w:val="000000"/>
                <w:lang w:val="vi-VN" w:eastAsia="vi-VN"/>
              </w:rPr>
              <w:t>2</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5FCC210" w14:textId="77777777" w:rsidR="0089238E" w:rsidRPr="00F52FC7" w:rsidRDefault="0089238E" w:rsidP="00B81B6E">
            <w:pPr>
              <w:rPr>
                <w:lang w:val="vi-VN" w:eastAsia="vi-VN"/>
              </w:rPr>
            </w:pPr>
            <w:r w:rsidRPr="00F52FC7">
              <w:rPr>
                <w:color w:val="000000"/>
                <w:lang w:val="vi-VN" w:eastAsia="vi-VN"/>
              </w:rPr>
              <w:t xml:space="preserve">H. Tân Biên </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CAD8CEC" w14:textId="77777777" w:rsidR="0089238E" w:rsidRPr="00F52FC7" w:rsidRDefault="0089238E" w:rsidP="00B81B6E">
            <w:pPr>
              <w:jc w:val="right"/>
              <w:rPr>
                <w:lang w:val="vi-VN" w:eastAsia="vi-VN"/>
              </w:rPr>
            </w:pPr>
            <w:r w:rsidRPr="00F52FC7">
              <w:rPr>
                <w:color w:val="000000"/>
                <w:lang w:val="vi-VN" w:eastAsia="vi-VN"/>
              </w:rPr>
              <w:t xml:space="preserve">861,5 </w:t>
            </w:r>
          </w:p>
        </w:tc>
        <w:tc>
          <w:tcPr>
            <w:tcW w:w="1176" w:type="dxa"/>
            <w:tcBorders>
              <w:top w:val="single" w:sz="4" w:space="0" w:color="auto"/>
              <w:left w:val="single" w:sz="4" w:space="0" w:color="auto"/>
              <w:bottom w:val="single" w:sz="4" w:space="0" w:color="auto"/>
              <w:right w:val="single" w:sz="4" w:space="0" w:color="auto"/>
            </w:tcBorders>
            <w:vAlign w:val="center"/>
            <w:hideMark/>
          </w:tcPr>
          <w:p w14:paraId="390408EC" w14:textId="77777777" w:rsidR="0089238E" w:rsidRPr="00F52FC7" w:rsidRDefault="0089238E" w:rsidP="00B81B6E">
            <w:pPr>
              <w:jc w:val="right"/>
              <w:rPr>
                <w:lang w:val="vi-VN" w:eastAsia="vi-VN"/>
              </w:rPr>
            </w:pPr>
            <w:r w:rsidRPr="00F52FC7">
              <w:rPr>
                <w:color w:val="000000"/>
                <w:lang w:val="vi-VN" w:eastAsia="vi-VN"/>
              </w:rPr>
              <w:t xml:space="preserve">102.397 </w:t>
            </w:r>
          </w:p>
        </w:tc>
        <w:tc>
          <w:tcPr>
            <w:tcW w:w="1550" w:type="dxa"/>
            <w:tcBorders>
              <w:top w:val="single" w:sz="4" w:space="0" w:color="auto"/>
              <w:left w:val="single" w:sz="4" w:space="0" w:color="auto"/>
              <w:bottom w:val="single" w:sz="4" w:space="0" w:color="auto"/>
              <w:right w:val="single" w:sz="4" w:space="0" w:color="auto"/>
            </w:tcBorders>
            <w:vAlign w:val="center"/>
            <w:hideMark/>
          </w:tcPr>
          <w:p w14:paraId="6AD7087E" w14:textId="77777777" w:rsidR="0089238E" w:rsidRPr="00F52FC7" w:rsidRDefault="0089238E" w:rsidP="00B81B6E">
            <w:pPr>
              <w:ind w:right="317"/>
              <w:jc w:val="right"/>
              <w:rPr>
                <w:lang w:val="vi-VN" w:eastAsia="vi-VN"/>
              </w:rPr>
            </w:pPr>
            <w:r w:rsidRPr="00F52FC7">
              <w:rPr>
                <w:color w:val="000000"/>
                <w:lang w:val="vi-VN" w:eastAsia="vi-VN"/>
              </w:rPr>
              <w:t xml:space="preserve">118,9 </w:t>
            </w:r>
          </w:p>
        </w:tc>
        <w:tc>
          <w:tcPr>
            <w:tcW w:w="766" w:type="dxa"/>
            <w:tcBorders>
              <w:top w:val="single" w:sz="4" w:space="0" w:color="auto"/>
              <w:left w:val="single" w:sz="4" w:space="0" w:color="auto"/>
              <w:bottom w:val="single" w:sz="4" w:space="0" w:color="auto"/>
              <w:right w:val="single" w:sz="4" w:space="0" w:color="auto"/>
            </w:tcBorders>
            <w:vAlign w:val="center"/>
          </w:tcPr>
          <w:p w14:paraId="566DC3E8" w14:textId="77777777" w:rsidR="0089238E" w:rsidRPr="00F52FC7" w:rsidRDefault="0089238E" w:rsidP="00B81B6E">
            <w:pPr>
              <w:ind w:right="86"/>
              <w:jc w:val="right"/>
              <w:rPr>
                <w:lang w:val="vi-VN" w:eastAsia="vi-VN"/>
              </w:rPr>
            </w:pPr>
            <w:r w:rsidRPr="00F52FC7">
              <w:rPr>
                <w:color w:val="000000"/>
                <w:lang w:val="vi-VN" w:eastAsia="vi-VN"/>
              </w:rPr>
              <w:t xml:space="preserve">10 </w:t>
            </w:r>
          </w:p>
        </w:tc>
        <w:tc>
          <w:tcPr>
            <w:tcW w:w="1134" w:type="dxa"/>
            <w:tcBorders>
              <w:top w:val="single" w:sz="4" w:space="0" w:color="auto"/>
              <w:left w:val="single" w:sz="4" w:space="0" w:color="auto"/>
              <w:bottom w:val="single" w:sz="4" w:space="0" w:color="auto"/>
              <w:right w:val="single" w:sz="4" w:space="0" w:color="auto"/>
            </w:tcBorders>
            <w:vAlign w:val="center"/>
          </w:tcPr>
          <w:p w14:paraId="4C01781E" w14:textId="77777777" w:rsidR="0089238E" w:rsidRPr="00F52FC7" w:rsidRDefault="0089238E" w:rsidP="00B81B6E">
            <w:pPr>
              <w:ind w:right="91"/>
              <w:jc w:val="center"/>
              <w:rPr>
                <w:lang w:val="vi-VN" w:eastAsia="vi-VN"/>
              </w:rPr>
            </w:pPr>
            <w:r w:rsidRPr="00F52FC7">
              <w:rPr>
                <w:color w:val="000000"/>
                <w:lang w:val="vi-VN" w:eastAsia="vi-VN"/>
              </w:rPr>
              <w:t>1</w:t>
            </w:r>
          </w:p>
        </w:tc>
        <w:tc>
          <w:tcPr>
            <w:tcW w:w="652" w:type="dxa"/>
            <w:tcBorders>
              <w:top w:val="single" w:sz="4" w:space="0" w:color="auto"/>
              <w:left w:val="single" w:sz="4" w:space="0" w:color="auto"/>
              <w:bottom w:val="single" w:sz="4" w:space="0" w:color="auto"/>
              <w:right w:val="single" w:sz="4" w:space="0" w:color="auto"/>
            </w:tcBorders>
            <w:vAlign w:val="center"/>
          </w:tcPr>
          <w:p w14:paraId="6F69F2C2" w14:textId="77777777" w:rsidR="0089238E" w:rsidRPr="00F52FC7" w:rsidRDefault="0089238E" w:rsidP="00B81B6E">
            <w:pPr>
              <w:ind w:right="86"/>
              <w:jc w:val="right"/>
              <w:rPr>
                <w:lang w:val="vi-VN" w:eastAsia="vi-VN"/>
              </w:rPr>
            </w:pPr>
            <w:r w:rsidRPr="00F52FC7">
              <w:rPr>
                <w:color w:val="000000"/>
                <w:lang w:val="vi-VN" w:eastAsia="vi-VN"/>
              </w:rPr>
              <w:t>9</w:t>
            </w:r>
          </w:p>
        </w:tc>
      </w:tr>
      <w:tr w:rsidR="0089238E" w:rsidRPr="00F52FC7" w14:paraId="6499B851"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hideMark/>
          </w:tcPr>
          <w:p w14:paraId="762E4563" w14:textId="77777777" w:rsidR="0089238E" w:rsidRPr="00F52FC7" w:rsidRDefault="0089238E" w:rsidP="00B81B6E">
            <w:pPr>
              <w:jc w:val="center"/>
              <w:rPr>
                <w:lang w:val="vi-VN" w:eastAsia="vi-VN"/>
              </w:rPr>
            </w:pPr>
            <w:r w:rsidRPr="00F52FC7">
              <w:rPr>
                <w:color w:val="000000"/>
                <w:lang w:val="vi-VN" w:eastAsia="vi-VN"/>
              </w:rPr>
              <w:t>3</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828ECA3" w14:textId="77777777" w:rsidR="0089238E" w:rsidRPr="00F52FC7" w:rsidRDefault="0089238E" w:rsidP="00B81B6E">
            <w:pPr>
              <w:rPr>
                <w:lang w:val="vi-VN" w:eastAsia="vi-VN"/>
              </w:rPr>
            </w:pPr>
            <w:r w:rsidRPr="00F52FC7">
              <w:rPr>
                <w:color w:val="000000"/>
                <w:lang w:val="vi-VN" w:eastAsia="vi-VN"/>
              </w:rPr>
              <w:t xml:space="preserve">H. Tân Châu </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50B04DB" w14:textId="77777777" w:rsidR="0089238E" w:rsidRPr="00F52FC7" w:rsidRDefault="0089238E" w:rsidP="00B81B6E">
            <w:pPr>
              <w:jc w:val="right"/>
              <w:rPr>
                <w:lang w:val="vi-VN" w:eastAsia="vi-VN"/>
              </w:rPr>
            </w:pPr>
            <w:r w:rsidRPr="00F52FC7">
              <w:rPr>
                <w:color w:val="000000"/>
                <w:lang w:val="vi-VN" w:eastAsia="vi-VN"/>
              </w:rPr>
              <w:t xml:space="preserve">1.103,2 </w:t>
            </w:r>
          </w:p>
        </w:tc>
        <w:tc>
          <w:tcPr>
            <w:tcW w:w="1176" w:type="dxa"/>
            <w:tcBorders>
              <w:top w:val="single" w:sz="4" w:space="0" w:color="auto"/>
              <w:left w:val="single" w:sz="4" w:space="0" w:color="auto"/>
              <w:bottom w:val="single" w:sz="4" w:space="0" w:color="auto"/>
              <w:right w:val="single" w:sz="4" w:space="0" w:color="auto"/>
            </w:tcBorders>
            <w:vAlign w:val="center"/>
            <w:hideMark/>
          </w:tcPr>
          <w:p w14:paraId="12C5FEA8" w14:textId="77777777" w:rsidR="0089238E" w:rsidRPr="00F52FC7" w:rsidRDefault="0089238E" w:rsidP="00B81B6E">
            <w:pPr>
              <w:jc w:val="right"/>
              <w:rPr>
                <w:lang w:val="vi-VN" w:eastAsia="vi-VN"/>
              </w:rPr>
            </w:pPr>
            <w:r w:rsidRPr="00F52FC7">
              <w:rPr>
                <w:color w:val="000000"/>
                <w:lang w:val="vi-VN" w:eastAsia="vi-VN"/>
              </w:rPr>
              <w:t xml:space="preserve">134.976 </w:t>
            </w:r>
          </w:p>
        </w:tc>
        <w:tc>
          <w:tcPr>
            <w:tcW w:w="1550" w:type="dxa"/>
            <w:tcBorders>
              <w:top w:val="single" w:sz="4" w:space="0" w:color="auto"/>
              <w:left w:val="single" w:sz="4" w:space="0" w:color="auto"/>
              <w:bottom w:val="single" w:sz="4" w:space="0" w:color="auto"/>
              <w:right w:val="single" w:sz="4" w:space="0" w:color="auto"/>
            </w:tcBorders>
            <w:vAlign w:val="center"/>
            <w:hideMark/>
          </w:tcPr>
          <w:p w14:paraId="50C7363E" w14:textId="77777777" w:rsidR="0089238E" w:rsidRPr="00F52FC7" w:rsidRDefault="0089238E" w:rsidP="00B81B6E">
            <w:pPr>
              <w:ind w:right="317"/>
              <w:jc w:val="right"/>
              <w:rPr>
                <w:lang w:val="vi-VN" w:eastAsia="vi-VN"/>
              </w:rPr>
            </w:pPr>
            <w:r w:rsidRPr="00F52FC7">
              <w:rPr>
                <w:color w:val="000000"/>
                <w:lang w:val="vi-VN" w:eastAsia="vi-VN"/>
              </w:rPr>
              <w:t xml:space="preserve">122,4 </w:t>
            </w:r>
          </w:p>
        </w:tc>
        <w:tc>
          <w:tcPr>
            <w:tcW w:w="766" w:type="dxa"/>
            <w:tcBorders>
              <w:top w:val="single" w:sz="4" w:space="0" w:color="auto"/>
              <w:left w:val="single" w:sz="4" w:space="0" w:color="auto"/>
              <w:bottom w:val="single" w:sz="4" w:space="0" w:color="auto"/>
              <w:right w:val="single" w:sz="4" w:space="0" w:color="auto"/>
            </w:tcBorders>
            <w:vAlign w:val="center"/>
          </w:tcPr>
          <w:p w14:paraId="0578BFBE" w14:textId="77777777" w:rsidR="0089238E" w:rsidRPr="00F52FC7" w:rsidRDefault="0089238E" w:rsidP="00B81B6E">
            <w:pPr>
              <w:ind w:right="86"/>
              <w:jc w:val="right"/>
              <w:rPr>
                <w:lang w:val="vi-VN" w:eastAsia="vi-VN"/>
              </w:rPr>
            </w:pPr>
            <w:r w:rsidRPr="00F52FC7">
              <w:rPr>
                <w:color w:val="000000"/>
                <w:lang w:val="vi-VN" w:eastAsia="vi-VN"/>
              </w:rPr>
              <w:t xml:space="preserve">12 </w:t>
            </w:r>
          </w:p>
        </w:tc>
        <w:tc>
          <w:tcPr>
            <w:tcW w:w="1134" w:type="dxa"/>
            <w:tcBorders>
              <w:top w:val="single" w:sz="4" w:space="0" w:color="auto"/>
              <w:left w:val="single" w:sz="4" w:space="0" w:color="auto"/>
              <w:bottom w:val="single" w:sz="4" w:space="0" w:color="auto"/>
              <w:right w:val="single" w:sz="4" w:space="0" w:color="auto"/>
            </w:tcBorders>
            <w:vAlign w:val="center"/>
          </w:tcPr>
          <w:p w14:paraId="04609FFD" w14:textId="77777777" w:rsidR="0089238E" w:rsidRPr="00F52FC7" w:rsidRDefault="0089238E" w:rsidP="00B81B6E">
            <w:pPr>
              <w:ind w:right="91"/>
              <w:jc w:val="center"/>
              <w:rPr>
                <w:lang w:val="vi-VN" w:eastAsia="vi-VN"/>
              </w:rPr>
            </w:pPr>
            <w:r w:rsidRPr="00F52FC7">
              <w:rPr>
                <w:color w:val="000000"/>
                <w:lang w:val="vi-VN" w:eastAsia="vi-VN"/>
              </w:rPr>
              <w:t>1</w:t>
            </w:r>
          </w:p>
        </w:tc>
        <w:tc>
          <w:tcPr>
            <w:tcW w:w="652" w:type="dxa"/>
            <w:tcBorders>
              <w:top w:val="single" w:sz="4" w:space="0" w:color="auto"/>
              <w:left w:val="single" w:sz="4" w:space="0" w:color="auto"/>
              <w:bottom w:val="single" w:sz="4" w:space="0" w:color="auto"/>
              <w:right w:val="single" w:sz="4" w:space="0" w:color="auto"/>
            </w:tcBorders>
            <w:vAlign w:val="center"/>
          </w:tcPr>
          <w:p w14:paraId="09E656B9" w14:textId="77777777" w:rsidR="0089238E" w:rsidRPr="00F52FC7" w:rsidRDefault="0089238E" w:rsidP="00B81B6E">
            <w:pPr>
              <w:ind w:right="86"/>
              <w:jc w:val="right"/>
              <w:rPr>
                <w:lang w:val="vi-VN" w:eastAsia="vi-VN"/>
              </w:rPr>
            </w:pPr>
            <w:r w:rsidRPr="00F52FC7">
              <w:rPr>
                <w:color w:val="000000"/>
                <w:lang w:val="vi-VN" w:eastAsia="vi-VN"/>
              </w:rPr>
              <w:t>11</w:t>
            </w:r>
          </w:p>
        </w:tc>
      </w:tr>
      <w:tr w:rsidR="0089238E" w:rsidRPr="00F52FC7" w14:paraId="1C01F5B7"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hideMark/>
          </w:tcPr>
          <w:p w14:paraId="7840F5B5" w14:textId="77777777" w:rsidR="0089238E" w:rsidRPr="00F52FC7" w:rsidRDefault="0089238E" w:rsidP="00B81B6E">
            <w:pPr>
              <w:jc w:val="center"/>
              <w:rPr>
                <w:lang w:val="vi-VN" w:eastAsia="vi-VN"/>
              </w:rPr>
            </w:pPr>
            <w:r w:rsidRPr="00F52FC7">
              <w:rPr>
                <w:color w:val="000000"/>
                <w:lang w:val="vi-VN" w:eastAsia="vi-VN"/>
              </w:rPr>
              <w:t>4</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F1F0B60" w14:textId="77777777" w:rsidR="0089238E" w:rsidRPr="00F52FC7" w:rsidRDefault="0089238E" w:rsidP="00B81B6E">
            <w:pPr>
              <w:rPr>
                <w:lang w:val="vi-VN" w:eastAsia="vi-VN"/>
              </w:rPr>
            </w:pPr>
            <w:r w:rsidRPr="00F52FC7">
              <w:rPr>
                <w:color w:val="000000"/>
                <w:lang w:val="vi-VN" w:eastAsia="vi-VN"/>
              </w:rPr>
              <w:t xml:space="preserve">H. Dương Minh Châu </w:t>
            </w:r>
          </w:p>
        </w:tc>
        <w:tc>
          <w:tcPr>
            <w:tcW w:w="1243" w:type="dxa"/>
            <w:tcBorders>
              <w:top w:val="single" w:sz="4" w:space="0" w:color="auto"/>
              <w:left w:val="single" w:sz="4" w:space="0" w:color="auto"/>
              <w:bottom w:val="single" w:sz="4" w:space="0" w:color="auto"/>
              <w:right w:val="single" w:sz="4" w:space="0" w:color="auto"/>
            </w:tcBorders>
            <w:vAlign w:val="center"/>
            <w:hideMark/>
          </w:tcPr>
          <w:p w14:paraId="15044E00" w14:textId="77777777" w:rsidR="0089238E" w:rsidRPr="00F52FC7" w:rsidRDefault="0089238E" w:rsidP="00B81B6E">
            <w:pPr>
              <w:jc w:val="right"/>
              <w:rPr>
                <w:lang w:val="vi-VN" w:eastAsia="vi-VN"/>
              </w:rPr>
            </w:pPr>
            <w:r w:rsidRPr="00F52FC7">
              <w:rPr>
                <w:color w:val="000000"/>
                <w:lang w:val="vi-VN" w:eastAsia="vi-VN"/>
              </w:rPr>
              <w:t xml:space="preserve">435,6 </w:t>
            </w:r>
          </w:p>
        </w:tc>
        <w:tc>
          <w:tcPr>
            <w:tcW w:w="1176" w:type="dxa"/>
            <w:tcBorders>
              <w:top w:val="single" w:sz="4" w:space="0" w:color="auto"/>
              <w:left w:val="single" w:sz="4" w:space="0" w:color="auto"/>
              <w:bottom w:val="single" w:sz="4" w:space="0" w:color="auto"/>
              <w:right w:val="single" w:sz="4" w:space="0" w:color="auto"/>
            </w:tcBorders>
            <w:vAlign w:val="center"/>
            <w:hideMark/>
          </w:tcPr>
          <w:p w14:paraId="61310DAC" w14:textId="77777777" w:rsidR="0089238E" w:rsidRPr="00F52FC7" w:rsidRDefault="0089238E" w:rsidP="00B81B6E">
            <w:pPr>
              <w:jc w:val="right"/>
              <w:rPr>
                <w:lang w:val="vi-VN" w:eastAsia="vi-VN"/>
              </w:rPr>
            </w:pPr>
            <w:r w:rsidRPr="00F52FC7">
              <w:rPr>
                <w:color w:val="000000"/>
                <w:lang w:val="vi-VN" w:eastAsia="vi-VN"/>
              </w:rPr>
              <w:t xml:space="preserve">119.357 </w:t>
            </w:r>
          </w:p>
        </w:tc>
        <w:tc>
          <w:tcPr>
            <w:tcW w:w="1550" w:type="dxa"/>
            <w:tcBorders>
              <w:top w:val="single" w:sz="4" w:space="0" w:color="auto"/>
              <w:left w:val="single" w:sz="4" w:space="0" w:color="auto"/>
              <w:bottom w:val="single" w:sz="4" w:space="0" w:color="auto"/>
              <w:right w:val="single" w:sz="4" w:space="0" w:color="auto"/>
            </w:tcBorders>
            <w:vAlign w:val="center"/>
            <w:hideMark/>
          </w:tcPr>
          <w:p w14:paraId="31E657C0" w14:textId="77777777" w:rsidR="0089238E" w:rsidRPr="00F52FC7" w:rsidRDefault="0089238E" w:rsidP="00B81B6E">
            <w:pPr>
              <w:ind w:right="317"/>
              <w:jc w:val="right"/>
              <w:rPr>
                <w:lang w:val="vi-VN" w:eastAsia="vi-VN"/>
              </w:rPr>
            </w:pPr>
            <w:r w:rsidRPr="00F52FC7">
              <w:rPr>
                <w:color w:val="000000"/>
                <w:lang w:val="vi-VN" w:eastAsia="vi-VN"/>
              </w:rPr>
              <w:t xml:space="preserve">274,0 </w:t>
            </w:r>
          </w:p>
        </w:tc>
        <w:tc>
          <w:tcPr>
            <w:tcW w:w="766" w:type="dxa"/>
            <w:tcBorders>
              <w:top w:val="single" w:sz="4" w:space="0" w:color="auto"/>
              <w:left w:val="single" w:sz="4" w:space="0" w:color="auto"/>
              <w:bottom w:val="single" w:sz="4" w:space="0" w:color="auto"/>
              <w:right w:val="single" w:sz="4" w:space="0" w:color="auto"/>
            </w:tcBorders>
            <w:vAlign w:val="center"/>
          </w:tcPr>
          <w:p w14:paraId="6CC1398A" w14:textId="77777777" w:rsidR="0089238E" w:rsidRPr="00F52FC7" w:rsidRDefault="0089238E" w:rsidP="00B81B6E">
            <w:pPr>
              <w:ind w:right="86"/>
              <w:jc w:val="right"/>
              <w:rPr>
                <w:lang w:val="vi-VN" w:eastAsia="vi-VN"/>
              </w:rPr>
            </w:pPr>
            <w:r w:rsidRPr="00F52FC7">
              <w:rPr>
                <w:color w:val="000000"/>
                <w:lang w:val="vi-VN" w:eastAsia="vi-VN"/>
              </w:rPr>
              <w:t xml:space="preserve">11 </w:t>
            </w:r>
          </w:p>
        </w:tc>
        <w:tc>
          <w:tcPr>
            <w:tcW w:w="1134" w:type="dxa"/>
            <w:tcBorders>
              <w:top w:val="single" w:sz="4" w:space="0" w:color="auto"/>
              <w:left w:val="single" w:sz="4" w:space="0" w:color="auto"/>
              <w:bottom w:val="single" w:sz="4" w:space="0" w:color="auto"/>
              <w:right w:val="single" w:sz="4" w:space="0" w:color="auto"/>
            </w:tcBorders>
            <w:vAlign w:val="center"/>
          </w:tcPr>
          <w:p w14:paraId="4BC94656" w14:textId="77777777" w:rsidR="0089238E" w:rsidRPr="00F52FC7" w:rsidRDefault="0089238E" w:rsidP="00B81B6E">
            <w:pPr>
              <w:ind w:right="91"/>
              <w:jc w:val="center"/>
              <w:rPr>
                <w:lang w:val="vi-VN" w:eastAsia="vi-VN"/>
              </w:rPr>
            </w:pPr>
            <w:r w:rsidRPr="00F52FC7">
              <w:rPr>
                <w:color w:val="000000"/>
                <w:lang w:val="vi-VN" w:eastAsia="vi-VN"/>
              </w:rPr>
              <w:t>1</w:t>
            </w:r>
          </w:p>
        </w:tc>
        <w:tc>
          <w:tcPr>
            <w:tcW w:w="652" w:type="dxa"/>
            <w:tcBorders>
              <w:top w:val="single" w:sz="4" w:space="0" w:color="auto"/>
              <w:left w:val="single" w:sz="4" w:space="0" w:color="auto"/>
              <w:bottom w:val="single" w:sz="4" w:space="0" w:color="auto"/>
              <w:right w:val="single" w:sz="4" w:space="0" w:color="auto"/>
            </w:tcBorders>
            <w:vAlign w:val="center"/>
          </w:tcPr>
          <w:p w14:paraId="039C3DF8" w14:textId="77777777" w:rsidR="0089238E" w:rsidRPr="00F52FC7" w:rsidRDefault="0089238E" w:rsidP="00B81B6E">
            <w:pPr>
              <w:ind w:right="86"/>
              <w:jc w:val="right"/>
              <w:rPr>
                <w:lang w:val="vi-VN" w:eastAsia="vi-VN"/>
              </w:rPr>
            </w:pPr>
            <w:r w:rsidRPr="00F52FC7">
              <w:rPr>
                <w:color w:val="000000"/>
                <w:lang w:val="vi-VN" w:eastAsia="vi-VN"/>
              </w:rPr>
              <w:t>10</w:t>
            </w:r>
          </w:p>
        </w:tc>
      </w:tr>
      <w:tr w:rsidR="0089238E" w:rsidRPr="00F52FC7" w14:paraId="42998326"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hideMark/>
          </w:tcPr>
          <w:p w14:paraId="123C1DD0" w14:textId="77777777" w:rsidR="0089238E" w:rsidRPr="00F52FC7" w:rsidRDefault="0089238E" w:rsidP="00B81B6E">
            <w:pPr>
              <w:jc w:val="center"/>
              <w:rPr>
                <w:lang w:val="vi-VN" w:eastAsia="vi-VN"/>
              </w:rPr>
            </w:pPr>
            <w:r w:rsidRPr="00F52FC7">
              <w:rPr>
                <w:color w:val="000000"/>
                <w:lang w:val="vi-VN" w:eastAsia="vi-VN"/>
              </w:rPr>
              <w:t>5</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7506E1C" w14:textId="77777777" w:rsidR="0089238E" w:rsidRPr="00F52FC7" w:rsidRDefault="0089238E" w:rsidP="00B81B6E">
            <w:pPr>
              <w:rPr>
                <w:lang w:val="vi-VN" w:eastAsia="vi-VN"/>
              </w:rPr>
            </w:pPr>
            <w:r w:rsidRPr="00F52FC7">
              <w:rPr>
                <w:color w:val="000000"/>
                <w:lang w:val="vi-VN" w:eastAsia="vi-VN"/>
              </w:rPr>
              <w:t xml:space="preserve">H. Châu Thành </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39CEED4" w14:textId="77777777" w:rsidR="0089238E" w:rsidRPr="00F52FC7" w:rsidRDefault="0089238E" w:rsidP="00B81B6E">
            <w:pPr>
              <w:jc w:val="right"/>
              <w:rPr>
                <w:lang w:val="vi-VN" w:eastAsia="vi-VN"/>
              </w:rPr>
            </w:pPr>
            <w:r w:rsidRPr="00F52FC7">
              <w:rPr>
                <w:color w:val="000000"/>
                <w:lang w:val="vi-VN" w:eastAsia="vi-VN"/>
              </w:rPr>
              <w:t xml:space="preserve">581,0 </w:t>
            </w:r>
          </w:p>
        </w:tc>
        <w:tc>
          <w:tcPr>
            <w:tcW w:w="1176" w:type="dxa"/>
            <w:tcBorders>
              <w:top w:val="single" w:sz="4" w:space="0" w:color="auto"/>
              <w:left w:val="single" w:sz="4" w:space="0" w:color="auto"/>
              <w:bottom w:val="single" w:sz="4" w:space="0" w:color="auto"/>
              <w:right w:val="single" w:sz="4" w:space="0" w:color="auto"/>
            </w:tcBorders>
            <w:vAlign w:val="center"/>
            <w:hideMark/>
          </w:tcPr>
          <w:p w14:paraId="46831FDE" w14:textId="77777777" w:rsidR="0089238E" w:rsidRPr="00F52FC7" w:rsidRDefault="0089238E" w:rsidP="00B81B6E">
            <w:pPr>
              <w:jc w:val="right"/>
              <w:rPr>
                <w:lang w:val="vi-VN" w:eastAsia="vi-VN"/>
              </w:rPr>
            </w:pPr>
            <w:r w:rsidRPr="00F52FC7">
              <w:rPr>
                <w:color w:val="000000"/>
                <w:lang w:val="vi-VN" w:eastAsia="vi-VN"/>
              </w:rPr>
              <w:t xml:space="preserve">141.011 </w:t>
            </w:r>
          </w:p>
        </w:tc>
        <w:tc>
          <w:tcPr>
            <w:tcW w:w="1550" w:type="dxa"/>
            <w:tcBorders>
              <w:top w:val="single" w:sz="4" w:space="0" w:color="auto"/>
              <w:left w:val="single" w:sz="4" w:space="0" w:color="auto"/>
              <w:bottom w:val="single" w:sz="4" w:space="0" w:color="auto"/>
              <w:right w:val="single" w:sz="4" w:space="0" w:color="auto"/>
            </w:tcBorders>
            <w:vAlign w:val="center"/>
            <w:hideMark/>
          </w:tcPr>
          <w:p w14:paraId="2F6A7439" w14:textId="77777777" w:rsidR="0089238E" w:rsidRPr="00F52FC7" w:rsidRDefault="0089238E" w:rsidP="00B81B6E">
            <w:pPr>
              <w:ind w:right="317"/>
              <w:jc w:val="right"/>
              <w:rPr>
                <w:lang w:val="vi-VN" w:eastAsia="vi-VN"/>
              </w:rPr>
            </w:pPr>
            <w:r w:rsidRPr="00F52FC7">
              <w:rPr>
                <w:color w:val="000000"/>
                <w:lang w:val="vi-VN" w:eastAsia="vi-VN"/>
              </w:rPr>
              <w:t xml:space="preserve">242,7 </w:t>
            </w:r>
          </w:p>
        </w:tc>
        <w:tc>
          <w:tcPr>
            <w:tcW w:w="766" w:type="dxa"/>
            <w:tcBorders>
              <w:top w:val="single" w:sz="4" w:space="0" w:color="auto"/>
              <w:left w:val="single" w:sz="4" w:space="0" w:color="auto"/>
              <w:bottom w:val="single" w:sz="4" w:space="0" w:color="auto"/>
              <w:right w:val="single" w:sz="4" w:space="0" w:color="auto"/>
            </w:tcBorders>
            <w:vAlign w:val="center"/>
          </w:tcPr>
          <w:p w14:paraId="21F969C1" w14:textId="77777777" w:rsidR="0089238E" w:rsidRPr="00F52FC7" w:rsidRDefault="0089238E" w:rsidP="00B81B6E">
            <w:pPr>
              <w:ind w:right="86"/>
              <w:jc w:val="right"/>
              <w:rPr>
                <w:lang w:val="vi-VN" w:eastAsia="vi-VN"/>
              </w:rPr>
            </w:pPr>
            <w:r w:rsidRPr="00F52FC7">
              <w:rPr>
                <w:color w:val="000000"/>
                <w:lang w:val="vi-VN" w:eastAsia="vi-VN"/>
              </w:rPr>
              <w:t xml:space="preserve">15 </w:t>
            </w:r>
          </w:p>
        </w:tc>
        <w:tc>
          <w:tcPr>
            <w:tcW w:w="1134" w:type="dxa"/>
            <w:tcBorders>
              <w:top w:val="single" w:sz="4" w:space="0" w:color="auto"/>
              <w:left w:val="single" w:sz="4" w:space="0" w:color="auto"/>
              <w:bottom w:val="single" w:sz="4" w:space="0" w:color="auto"/>
              <w:right w:val="single" w:sz="4" w:space="0" w:color="auto"/>
            </w:tcBorders>
            <w:vAlign w:val="center"/>
          </w:tcPr>
          <w:p w14:paraId="785AC9AE" w14:textId="77777777" w:rsidR="0089238E" w:rsidRPr="00F52FC7" w:rsidRDefault="0089238E" w:rsidP="00B81B6E">
            <w:pPr>
              <w:ind w:right="91"/>
              <w:jc w:val="center"/>
              <w:rPr>
                <w:lang w:val="vi-VN" w:eastAsia="vi-VN"/>
              </w:rPr>
            </w:pPr>
            <w:r w:rsidRPr="00F52FC7">
              <w:rPr>
                <w:color w:val="000000"/>
                <w:lang w:val="vi-VN" w:eastAsia="vi-VN"/>
              </w:rPr>
              <w:t>1</w:t>
            </w:r>
          </w:p>
        </w:tc>
        <w:tc>
          <w:tcPr>
            <w:tcW w:w="652" w:type="dxa"/>
            <w:tcBorders>
              <w:top w:val="single" w:sz="4" w:space="0" w:color="auto"/>
              <w:left w:val="single" w:sz="4" w:space="0" w:color="auto"/>
              <w:bottom w:val="single" w:sz="4" w:space="0" w:color="auto"/>
              <w:right w:val="single" w:sz="4" w:space="0" w:color="auto"/>
            </w:tcBorders>
            <w:vAlign w:val="center"/>
          </w:tcPr>
          <w:p w14:paraId="4DF81DBC" w14:textId="77777777" w:rsidR="0089238E" w:rsidRPr="00F52FC7" w:rsidRDefault="0089238E" w:rsidP="00B81B6E">
            <w:pPr>
              <w:ind w:right="86"/>
              <w:jc w:val="right"/>
              <w:rPr>
                <w:lang w:val="vi-VN" w:eastAsia="vi-VN"/>
              </w:rPr>
            </w:pPr>
            <w:r w:rsidRPr="00F52FC7">
              <w:rPr>
                <w:color w:val="000000"/>
                <w:lang w:val="vi-VN" w:eastAsia="vi-VN"/>
              </w:rPr>
              <w:t>14</w:t>
            </w:r>
          </w:p>
        </w:tc>
      </w:tr>
      <w:tr w:rsidR="0089238E" w:rsidRPr="00F52FC7" w14:paraId="427734C6"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hideMark/>
          </w:tcPr>
          <w:p w14:paraId="16491815" w14:textId="77777777" w:rsidR="0089238E" w:rsidRPr="00F52FC7" w:rsidRDefault="0089238E" w:rsidP="00B81B6E">
            <w:pPr>
              <w:jc w:val="center"/>
              <w:rPr>
                <w:lang w:val="vi-VN" w:eastAsia="vi-VN"/>
              </w:rPr>
            </w:pPr>
            <w:r w:rsidRPr="00F52FC7">
              <w:rPr>
                <w:color w:val="000000"/>
                <w:lang w:val="vi-VN" w:eastAsia="vi-VN"/>
              </w:rPr>
              <w:t>6</w:t>
            </w:r>
          </w:p>
        </w:tc>
        <w:tc>
          <w:tcPr>
            <w:tcW w:w="2452" w:type="dxa"/>
            <w:tcBorders>
              <w:top w:val="single" w:sz="4" w:space="0" w:color="auto"/>
              <w:left w:val="single" w:sz="4" w:space="0" w:color="auto"/>
              <w:bottom w:val="single" w:sz="4" w:space="0" w:color="auto"/>
              <w:right w:val="single" w:sz="4" w:space="0" w:color="auto"/>
            </w:tcBorders>
            <w:vAlign w:val="center"/>
            <w:hideMark/>
          </w:tcPr>
          <w:p w14:paraId="0D2D97DA" w14:textId="77777777" w:rsidR="0089238E" w:rsidRPr="00F52FC7" w:rsidRDefault="0089238E" w:rsidP="00B81B6E">
            <w:pPr>
              <w:rPr>
                <w:lang w:val="vi-VN" w:eastAsia="vi-VN"/>
              </w:rPr>
            </w:pPr>
            <w:r w:rsidRPr="00F52FC7">
              <w:rPr>
                <w:color w:val="000000"/>
                <w:lang w:val="vi-VN" w:eastAsia="vi-VN"/>
              </w:rPr>
              <w:t xml:space="preserve">TX. Hòa Thành </w:t>
            </w:r>
          </w:p>
        </w:tc>
        <w:tc>
          <w:tcPr>
            <w:tcW w:w="1243" w:type="dxa"/>
            <w:tcBorders>
              <w:top w:val="single" w:sz="4" w:space="0" w:color="auto"/>
              <w:left w:val="single" w:sz="4" w:space="0" w:color="auto"/>
              <w:bottom w:val="single" w:sz="4" w:space="0" w:color="auto"/>
              <w:right w:val="single" w:sz="4" w:space="0" w:color="auto"/>
            </w:tcBorders>
            <w:vAlign w:val="center"/>
            <w:hideMark/>
          </w:tcPr>
          <w:p w14:paraId="29273ED8" w14:textId="77777777" w:rsidR="0089238E" w:rsidRPr="00F52FC7" w:rsidRDefault="0089238E" w:rsidP="00B81B6E">
            <w:pPr>
              <w:jc w:val="right"/>
              <w:rPr>
                <w:lang w:val="vi-VN" w:eastAsia="vi-VN"/>
              </w:rPr>
            </w:pPr>
            <w:r w:rsidRPr="00F52FC7">
              <w:rPr>
                <w:color w:val="000000"/>
                <w:lang w:val="vi-VN" w:eastAsia="vi-VN"/>
              </w:rPr>
              <w:t xml:space="preserve">82,9 </w:t>
            </w:r>
          </w:p>
        </w:tc>
        <w:tc>
          <w:tcPr>
            <w:tcW w:w="1176" w:type="dxa"/>
            <w:tcBorders>
              <w:top w:val="single" w:sz="4" w:space="0" w:color="auto"/>
              <w:left w:val="single" w:sz="4" w:space="0" w:color="auto"/>
              <w:bottom w:val="single" w:sz="4" w:space="0" w:color="auto"/>
              <w:right w:val="single" w:sz="4" w:space="0" w:color="auto"/>
            </w:tcBorders>
            <w:vAlign w:val="center"/>
            <w:hideMark/>
          </w:tcPr>
          <w:p w14:paraId="61A2A43B" w14:textId="77777777" w:rsidR="0089238E" w:rsidRPr="00F52FC7" w:rsidRDefault="0089238E" w:rsidP="00B81B6E">
            <w:pPr>
              <w:jc w:val="right"/>
              <w:rPr>
                <w:lang w:val="vi-VN" w:eastAsia="vi-VN"/>
              </w:rPr>
            </w:pPr>
            <w:r w:rsidRPr="00F52FC7">
              <w:rPr>
                <w:color w:val="000000"/>
                <w:lang w:val="vi-VN" w:eastAsia="vi-VN"/>
              </w:rPr>
              <w:t xml:space="preserve">137.997 </w:t>
            </w:r>
          </w:p>
        </w:tc>
        <w:tc>
          <w:tcPr>
            <w:tcW w:w="1550" w:type="dxa"/>
            <w:tcBorders>
              <w:top w:val="single" w:sz="4" w:space="0" w:color="auto"/>
              <w:left w:val="single" w:sz="4" w:space="0" w:color="auto"/>
              <w:bottom w:val="single" w:sz="4" w:space="0" w:color="auto"/>
              <w:right w:val="single" w:sz="4" w:space="0" w:color="auto"/>
            </w:tcBorders>
            <w:vAlign w:val="center"/>
            <w:hideMark/>
          </w:tcPr>
          <w:p w14:paraId="37835B61" w14:textId="77777777" w:rsidR="0089238E" w:rsidRPr="00F52FC7" w:rsidRDefault="0089238E" w:rsidP="00B81B6E">
            <w:pPr>
              <w:ind w:right="317"/>
              <w:jc w:val="right"/>
              <w:rPr>
                <w:lang w:val="vi-VN" w:eastAsia="vi-VN"/>
              </w:rPr>
            </w:pPr>
            <w:r w:rsidRPr="00F52FC7">
              <w:rPr>
                <w:color w:val="000000"/>
                <w:lang w:val="vi-VN" w:eastAsia="vi-VN"/>
              </w:rPr>
              <w:t xml:space="preserve">1.664,1 </w:t>
            </w:r>
          </w:p>
        </w:tc>
        <w:tc>
          <w:tcPr>
            <w:tcW w:w="766" w:type="dxa"/>
            <w:tcBorders>
              <w:top w:val="single" w:sz="4" w:space="0" w:color="auto"/>
              <w:left w:val="single" w:sz="4" w:space="0" w:color="auto"/>
              <w:bottom w:val="single" w:sz="4" w:space="0" w:color="auto"/>
              <w:right w:val="single" w:sz="4" w:space="0" w:color="auto"/>
            </w:tcBorders>
            <w:vAlign w:val="center"/>
          </w:tcPr>
          <w:p w14:paraId="455559F3" w14:textId="77777777" w:rsidR="0089238E" w:rsidRPr="00F52FC7" w:rsidRDefault="0089238E" w:rsidP="00B81B6E">
            <w:pPr>
              <w:ind w:right="86"/>
              <w:jc w:val="right"/>
              <w:rPr>
                <w:lang w:val="vi-VN" w:eastAsia="vi-VN"/>
              </w:rPr>
            </w:pPr>
            <w:r w:rsidRPr="00F52FC7">
              <w:rPr>
                <w:color w:val="000000"/>
                <w:lang w:val="vi-VN" w:eastAsia="vi-VN"/>
              </w:rPr>
              <w:t xml:space="preserve">8 </w:t>
            </w:r>
          </w:p>
        </w:tc>
        <w:tc>
          <w:tcPr>
            <w:tcW w:w="1134" w:type="dxa"/>
            <w:tcBorders>
              <w:top w:val="single" w:sz="4" w:space="0" w:color="auto"/>
              <w:left w:val="single" w:sz="4" w:space="0" w:color="auto"/>
              <w:bottom w:val="single" w:sz="4" w:space="0" w:color="auto"/>
              <w:right w:val="single" w:sz="4" w:space="0" w:color="auto"/>
            </w:tcBorders>
            <w:vAlign w:val="center"/>
          </w:tcPr>
          <w:p w14:paraId="7668A494" w14:textId="77777777" w:rsidR="0089238E" w:rsidRPr="00F52FC7" w:rsidRDefault="0089238E" w:rsidP="00B81B6E">
            <w:pPr>
              <w:ind w:right="91"/>
              <w:jc w:val="center"/>
              <w:rPr>
                <w:lang w:val="vi-VN" w:eastAsia="vi-VN"/>
              </w:rPr>
            </w:pPr>
            <w:r w:rsidRPr="00F52FC7">
              <w:rPr>
                <w:color w:val="000000"/>
                <w:lang w:val="vi-VN" w:eastAsia="vi-VN"/>
              </w:rPr>
              <w:t>4</w:t>
            </w:r>
          </w:p>
        </w:tc>
        <w:tc>
          <w:tcPr>
            <w:tcW w:w="652" w:type="dxa"/>
            <w:tcBorders>
              <w:top w:val="single" w:sz="4" w:space="0" w:color="auto"/>
              <w:left w:val="single" w:sz="4" w:space="0" w:color="auto"/>
              <w:bottom w:val="single" w:sz="4" w:space="0" w:color="auto"/>
              <w:right w:val="single" w:sz="4" w:space="0" w:color="auto"/>
            </w:tcBorders>
            <w:vAlign w:val="center"/>
          </w:tcPr>
          <w:p w14:paraId="277EB1C9" w14:textId="77777777" w:rsidR="0089238E" w:rsidRPr="00F52FC7" w:rsidRDefault="0089238E" w:rsidP="00B81B6E">
            <w:pPr>
              <w:ind w:right="86"/>
              <w:jc w:val="right"/>
              <w:rPr>
                <w:lang w:val="vi-VN" w:eastAsia="vi-VN"/>
              </w:rPr>
            </w:pPr>
            <w:r w:rsidRPr="00F52FC7">
              <w:rPr>
                <w:color w:val="000000"/>
                <w:lang w:val="vi-VN" w:eastAsia="vi-VN"/>
              </w:rPr>
              <w:t>4</w:t>
            </w:r>
          </w:p>
        </w:tc>
      </w:tr>
      <w:tr w:rsidR="0089238E" w:rsidRPr="00F52FC7" w14:paraId="609CB4DB"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hideMark/>
          </w:tcPr>
          <w:p w14:paraId="72307814" w14:textId="77777777" w:rsidR="0089238E" w:rsidRPr="00F52FC7" w:rsidRDefault="0089238E" w:rsidP="00B81B6E">
            <w:pPr>
              <w:jc w:val="center"/>
              <w:rPr>
                <w:lang w:val="vi-VN" w:eastAsia="vi-VN"/>
              </w:rPr>
            </w:pPr>
            <w:r w:rsidRPr="00F52FC7">
              <w:rPr>
                <w:color w:val="000000"/>
                <w:lang w:val="vi-VN" w:eastAsia="vi-VN"/>
              </w:rPr>
              <w:t>7</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87B8389" w14:textId="77777777" w:rsidR="0089238E" w:rsidRPr="00F52FC7" w:rsidRDefault="0089238E" w:rsidP="00B81B6E">
            <w:pPr>
              <w:rPr>
                <w:lang w:val="vi-VN" w:eastAsia="vi-VN"/>
              </w:rPr>
            </w:pPr>
            <w:r w:rsidRPr="00F52FC7">
              <w:rPr>
                <w:color w:val="000000"/>
                <w:lang w:val="vi-VN" w:eastAsia="vi-VN"/>
              </w:rPr>
              <w:t xml:space="preserve">H. Gò Dầu </w:t>
            </w:r>
          </w:p>
        </w:tc>
        <w:tc>
          <w:tcPr>
            <w:tcW w:w="1243" w:type="dxa"/>
            <w:tcBorders>
              <w:top w:val="single" w:sz="4" w:space="0" w:color="auto"/>
              <w:left w:val="single" w:sz="4" w:space="0" w:color="auto"/>
              <w:bottom w:val="single" w:sz="4" w:space="0" w:color="auto"/>
              <w:right w:val="single" w:sz="4" w:space="0" w:color="auto"/>
            </w:tcBorders>
            <w:vAlign w:val="center"/>
            <w:hideMark/>
          </w:tcPr>
          <w:p w14:paraId="45720ABE" w14:textId="77777777" w:rsidR="0089238E" w:rsidRPr="00F52FC7" w:rsidRDefault="0089238E" w:rsidP="00B81B6E">
            <w:pPr>
              <w:jc w:val="right"/>
              <w:rPr>
                <w:lang w:val="vi-VN" w:eastAsia="vi-VN"/>
              </w:rPr>
            </w:pPr>
            <w:r w:rsidRPr="00F52FC7">
              <w:rPr>
                <w:color w:val="000000"/>
                <w:lang w:val="vi-VN" w:eastAsia="vi-VN"/>
              </w:rPr>
              <w:t xml:space="preserve">260,0 </w:t>
            </w:r>
          </w:p>
        </w:tc>
        <w:tc>
          <w:tcPr>
            <w:tcW w:w="1176" w:type="dxa"/>
            <w:tcBorders>
              <w:top w:val="single" w:sz="4" w:space="0" w:color="auto"/>
              <w:left w:val="single" w:sz="4" w:space="0" w:color="auto"/>
              <w:bottom w:val="single" w:sz="4" w:space="0" w:color="auto"/>
              <w:right w:val="single" w:sz="4" w:space="0" w:color="auto"/>
            </w:tcBorders>
            <w:vAlign w:val="center"/>
            <w:hideMark/>
          </w:tcPr>
          <w:p w14:paraId="4312EB0C" w14:textId="77777777" w:rsidR="0089238E" w:rsidRPr="00F52FC7" w:rsidRDefault="0089238E" w:rsidP="00B81B6E">
            <w:pPr>
              <w:jc w:val="right"/>
              <w:rPr>
                <w:lang w:val="vi-VN" w:eastAsia="vi-VN"/>
              </w:rPr>
            </w:pPr>
            <w:r w:rsidRPr="00F52FC7">
              <w:rPr>
                <w:color w:val="000000"/>
                <w:lang w:val="vi-VN" w:eastAsia="vi-VN"/>
              </w:rPr>
              <w:t xml:space="preserve">153.074 </w:t>
            </w:r>
          </w:p>
        </w:tc>
        <w:tc>
          <w:tcPr>
            <w:tcW w:w="1550" w:type="dxa"/>
            <w:tcBorders>
              <w:top w:val="single" w:sz="4" w:space="0" w:color="auto"/>
              <w:left w:val="single" w:sz="4" w:space="0" w:color="auto"/>
              <w:bottom w:val="single" w:sz="4" w:space="0" w:color="auto"/>
              <w:right w:val="single" w:sz="4" w:space="0" w:color="auto"/>
            </w:tcBorders>
            <w:vAlign w:val="center"/>
            <w:hideMark/>
          </w:tcPr>
          <w:p w14:paraId="47D004E6" w14:textId="77777777" w:rsidR="0089238E" w:rsidRPr="00F52FC7" w:rsidRDefault="0089238E" w:rsidP="00B81B6E">
            <w:pPr>
              <w:ind w:right="317"/>
              <w:jc w:val="right"/>
              <w:rPr>
                <w:lang w:val="vi-VN" w:eastAsia="vi-VN"/>
              </w:rPr>
            </w:pPr>
            <w:r w:rsidRPr="00F52FC7">
              <w:rPr>
                <w:color w:val="000000"/>
                <w:lang w:val="vi-VN" w:eastAsia="vi-VN"/>
              </w:rPr>
              <w:t xml:space="preserve">588,8 </w:t>
            </w:r>
          </w:p>
        </w:tc>
        <w:tc>
          <w:tcPr>
            <w:tcW w:w="766" w:type="dxa"/>
            <w:tcBorders>
              <w:top w:val="single" w:sz="4" w:space="0" w:color="auto"/>
              <w:left w:val="single" w:sz="4" w:space="0" w:color="auto"/>
              <w:bottom w:val="single" w:sz="4" w:space="0" w:color="auto"/>
              <w:right w:val="single" w:sz="4" w:space="0" w:color="auto"/>
            </w:tcBorders>
            <w:vAlign w:val="center"/>
          </w:tcPr>
          <w:p w14:paraId="1258C7B8" w14:textId="77777777" w:rsidR="0089238E" w:rsidRPr="00F52FC7" w:rsidRDefault="0089238E" w:rsidP="00B81B6E">
            <w:pPr>
              <w:ind w:right="86"/>
              <w:jc w:val="right"/>
              <w:rPr>
                <w:lang w:val="vi-VN" w:eastAsia="vi-VN"/>
              </w:rPr>
            </w:pPr>
            <w:r w:rsidRPr="00F52FC7">
              <w:rPr>
                <w:color w:val="000000"/>
                <w:lang w:val="vi-VN" w:eastAsia="vi-VN"/>
              </w:rPr>
              <w:t xml:space="preserve">9 </w:t>
            </w:r>
          </w:p>
        </w:tc>
        <w:tc>
          <w:tcPr>
            <w:tcW w:w="1134" w:type="dxa"/>
            <w:tcBorders>
              <w:top w:val="single" w:sz="4" w:space="0" w:color="auto"/>
              <w:left w:val="single" w:sz="4" w:space="0" w:color="auto"/>
              <w:bottom w:val="single" w:sz="4" w:space="0" w:color="auto"/>
              <w:right w:val="single" w:sz="4" w:space="0" w:color="auto"/>
            </w:tcBorders>
            <w:vAlign w:val="center"/>
          </w:tcPr>
          <w:p w14:paraId="72F2A15A" w14:textId="77777777" w:rsidR="0089238E" w:rsidRPr="00F52FC7" w:rsidRDefault="0089238E" w:rsidP="00B81B6E">
            <w:pPr>
              <w:ind w:right="91"/>
              <w:jc w:val="center"/>
              <w:rPr>
                <w:lang w:val="vi-VN" w:eastAsia="vi-VN"/>
              </w:rPr>
            </w:pPr>
            <w:r w:rsidRPr="00F52FC7">
              <w:rPr>
                <w:color w:val="000000"/>
                <w:lang w:val="vi-VN" w:eastAsia="vi-VN"/>
              </w:rPr>
              <w:t>1</w:t>
            </w:r>
          </w:p>
        </w:tc>
        <w:tc>
          <w:tcPr>
            <w:tcW w:w="652" w:type="dxa"/>
            <w:tcBorders>
              <w:top w:val="single" w:sz="4" w:space="0" w:color="auto"/>
              <w:left w:val="single" w:sz="4" w:space="0" w:color="auto"/>
              <w:bottom w:val="single" w:sz="4" w:space="0" w:color="auto"/>
              <w:right w:val="single" w:sz="4" w:space="0" w:color="auto"/>
            </w:tcBorders>
            <w:vAlign w:val="center"/>
          </w:tcPr>
          <w:p w14:paraId="6124ECC9" w14:textId="77777777" w:rsidR="0089238E" w:rsidRPr="00F52FC7" w:rsidRDefault="0089238E" w:rsidP="00B81B6E">
            <w:pPr>
              <w:ind w:right="86"/>
              <w:jc w:val="right"/>
              <w:rPr>
                <w:lang w:val="vi-VN" w:eastAsia="vi-VN"/>
              </w:rPr>
            </w:pPr>
            <w:r w:rsidRPr="00F52FC7">
              <w:rPr>
                <w:color w:val="000000"/>
                <w:lang w:val="vi-VN" w:eastAsia="vi-VN"/>
              </w:rPr>
              <w:t>8</w:t>
            </w:r>
          </w:p>
        </w:tc>
      </w:tr>
      <w:tr w:rsidR="0089238E" w:rsidRPr="00F52FC7" w14:paraId="478E0441"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hideMark/>
          </w:tcPr>
          <w:p w14:paraId="76D32D97" w14:textId="77777777" w:rsidR="0089238E" w:rsidRPr="00F52FC7" w:rsidRDefault="0089238E" w:rsidP="00B81B6E">
            <w:pPr>
              <w:jc w:val="center"/>
              <w:rPr>
                <w:lang w:val="vi-VN" w:eastAsia="vi-VN"/>
              </w:rPr>
            </w:pPr>
            <w:r w:rsidRPr="00F52FC7">
              <w:rPr>
                <w:color w:val="000000"/>
                <w:lang w:val="vi-VN" w:eastAsia="vi-VN"/>
              </w:rPr>
              <w:t>8</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E88F99C" w14:textId="77777777" w:rsidR="0089238E" w:rsidRPr="00F52FC7" w:rsidRDefault="0089238E" w:rsidP="00B81B6E">
            <w:pPr>
              <w:rPr>
                <w:lang w:val="vi-VN" w:eastAsia="vi-VN"/>
              </w:rPr>
            </w:pPr>
            <w:r w:rsidRPr="00F52FC7">
              <w:rPr>
                <w:color w:val="000000"/>
                <w:lang w:val="vi-VN" w:eastAsia="vi-VN"/>
              </w:rPr>
              <w:t xml:space="preserve">H. Bến Cầu </w:t>
            </w:r>
          </w:p>
        </w:tc>
        <w:tc>
          <w:tcPr>
            <w:tcW w:w="1243" w:type="dxa"/>
            <w:tcBorders>
              <w:top w:val="single" w:sz="4" w:space="0" w:color="auto"/>
              <w:left w:val="single" w:sz="4" w:space="0" w:color="auto"/>
              <w:bottom w:val="single" w:sz="4" w:space="0" w:color="auto"/>
              <w:right w:val="single" w:sz="4" w:space="0" w:color="auto"/>
            </w:tcBorders>
            <w:vAlign w:val="center"/>
            <w:hideMark/>
          </w:tcPr>
          <w:p w14:paraId="07DCA3FA" w14:textId="77777777" w:rsidR="0089238E" w:rsidRPr="00F52FC7" w:rsidRDefault="0089238E" w:rsidP="00B81B6E">
            <w:pPr>
              <w:jc w:val="right"/>
              <w:rPr>
                <w:lang w:val="vi-VN" w:eastAsia="vi-VN"/>
              </w:rPr>
            </w:pPr>
            <w:r w:rsidRPr="00F52FC7">
              <w:rPr>
                <w:color w:val="000000"/>
                <w:lang w:val="vi-VN" w:eastAsia="vi-VN"/>
              </w:rPr>
              <w:t xml:space="preserve">237,5 </w:t>
            </w:r>
          </w:p>
        </w:tc>
        <w:tc>
          <w:tcPr>
            <w:tcW w:w="1176" w:type="dxa"/>
            <w:tcBorders>
              <w:top w:val="single" w:sz="4" w:space="0" w:color="auto"/>
              <w:left w:val="single" w:sz="4" w:space="0" w:color="auto"/>
              <w:bottom w:val="single" w:sz="4" w:space="0" w:color="auto"/>
              <w:right w:val="single" w:sz="4" w:space="0" w:color="auto"/>
            </w:tcBorders>
            <w:vAlign w:val="center"/>
            <w:hideMark/>
          </w:tcPr>
          <w:p w14:paraId="368B5A2E" w14:textId="77777777" w:rsidR="0089238E" w:rsidRPr="00F52FC7" w:rsidRDefault="0089238E" w:rsidP="00B81B6E">
            <w:pPr>
              <w:jc w:val="right"/>
              <w:rPr>
                <w:lang w:val="vi-VN" w:eastAsia="vi-VN"/>
              </w:rPr>
            </w:pPr>
            <w:r w:rsidRPr="00F52FC7">
              <w:rPr>
                <w:color w:val="000000"/>
                <w:lang w:val="vi-VN" w:eastAsia="vi-VN"/>
              </w:rPr>
              <w:t xml:space="preserve">69.984 </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B0F5E92" w14:textId="77777777" w:rsidR="0089238E" w:rsidRPr="00F52FC7" w:rsidRDefault="0089238E" w:rsidP="00B81B6E">
            <w:pPr>
              <w:ind w:right="317"/>
              <w:jc w:val="right"/>
              <w:rPr>
                <w:lang w:val="vi-VN" w:eastAsia="vi-VN"/>
              </w:rPr>
            </w:pPr>
            <w:r w:rsidRPr="00F52FC7">
              <w:rPr>
                <w:color w:val="000000"/>
                <w:lang w:val="vi-VN" w:eastAsia="vi-VN"/>
              </w:rPr>
              <w:t xml:space="preserve">294,7 </w:t>
            </w:r>
          </w:p>
        </w:tc>
        <w:tc>
          <w:tcPr>
            <w:tcW w:w="766" w:type="dxa"/>
            <w:tcBorders>
              <w:top w:val="single" w:sz="4" w:space="0" w:color="auto"/>
              <w:left w:val="single" w:sz="4" w:space="0" w:color="auto"/>
              <w:bottom w:val="single" w:sz="4" w:space="0" w:color="auto"/>
              <w:right w:val="single" w:sz="4" w:space="0" w:color="auto"/>
            </w:tcBorders>
            <w:vAlign w:val="center"/>
          </w:tcPr>
          <w:p w14:paraId="37ABC1EF" w14:textId="77777777" w:rsidR="0089238E" w:rsidRPr="00F52FC7" w:rsidRDefault="0089238E" w:rsidP="00B81B6E">
            <w:pPr>
              <w:ind w:right="86"/>
              <w:jc w:val="right"/>
              <w:rPr>
                <w:lang w:val="vi-VN" w:eastAsia="vi-VN"/>
              </w:rPr>
            </w:pPr>
            <w:r w:rsidRPr="00F52FC7">
              <w:rPr>
                <w:color w:val="000000"/>
                <w:lang w:val="vi-VN" w:eastAsia="vi-VN"/>
              </w:rPr>
              <w:t xml:space="preserve">9 </w:t>
            </w:r>
          </w:p>
        </w:tc>
        <w:tc>
          <w:tcPr>
            <w:tcW w:w="1134" w:type="dxa"/>
            <w:tcBorders>
              <w:top w:val="single" w:sz="4" w:space="0" w:color="auto"/>
              <w:left w:val="single" w:sz="4" w:space="0" w:color="auto"/>
              <w:bottom w:val="single" w:sz="4" w:space="0" w:color="auto"/>
              <w:right w:val="single" w:sz="4" w:space="0" w:color="auto"/>
            </w:tcBorders>
            <w:vAlign w:val="center"/>
          </w:tcPr>
          <w:p w14:paraId="533BBED2" w14:textId="77777777" w:rsidR="0089238E" w:rsidRPr="00F52FC7" w:rsidRDefault="0089238E" w:rsidP="00B81B6E">
            <w:pPr>
              <w:ind w:right="91"/>
              <w:jc w:val="center"/>
              <w:rPr>
                <w:lang w:val="vi-VN" w:eastAsia="vi-VN"/>
              </w:rPr>
            </w:pPr>
            <w:r w:rsidRPr="00F52FC7">
              <w:rPr>
                <w:color w:val="000000"/>
                <w:lang w:val="vi-VN" w:eastAsia="vi-VN"/>
              </w:rPr>
              <w:t>1</w:t>
            </w:r>
          </w:p>
        </w:tc>
        <w:tc>
          <w:tcPr>
            <w:tcW w:w="652" w:type="dxa"/>
            <w:tcBorders>
              <w:top w:val="single" w:sz="4" w:space="0" w:color="auto"/>
              <w:left w:val="single" w:sz="4" w:space="0" w:color="auto"/>
              <w:bottom w:val="single" w:sz="4" w:space="0" w:color="auto"/>
              <w:right w:val="single" w:sz="4" w:space="0" w:color="auto"/>
            </w:tcBorders>
            <w:vAlign w:val="center"/>
          </w:tcPr>
          <w:p w14:paraId="361465B1" w14:textId="77777777" w:rsidR="0089238E" w:rsidRPr="00F52FC7" w:rsidRDefault="0089238E" w:rsidP="00B81B6E">
            <w:pPr>
              <w:ind w:right="86"/>
              <w:jc w:val="right"/>
              <w:rPr>
                <w:lang w:val="vi-VN" w:eastAsia="vi-VN"/>
              </w:rPr>
            </w:pPr>
            <w:r w:rsidRPr="00F52FC7">
              <w:rPr>
                <w:color w:val="000000"/>
                <w:lang w:val="vi-VN" w:eastAsia="vi-VN"/>
              </w:rPr>
              <w:t>8</w:t>
            </w:r>
          </w:p>
        </w:tc>
      </w:tr>
      <w:tr w:rsidR="0089238E" w:rsidRPr="00F52FC7" w14:paraId="7C88B18E"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hideMark/>
          </w:tcPr>
          <w:p w14:paraId="2E45F9FF" w14:textId="77777777" w:rsidR="0089238E" w:rsidRPr="00F52FC7" w:rsidRDefault="0089238E" w:rsidP="00B81B6E">
            <w:pPr>
              <w:jc w:val="center"/>
              <w:rPr>
                <w:lang w:val="vi-VN" w:eastAsia="vi-VN"/>
              </w:rPr>
            </w:pPr>
            <w:r w:rsidRPr="00F52FC7">
              <w:rPr>
                <w:color w:val="000000"/>
                <w:lang w:val="vi-VN" w:eastAsia="vi-VN"/>
              </w:rPr>
              <w:t>9</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D9470F2" w14:textId="77777777" w:rsidR="0089238E" w:rsidRPr="00F52FC7" w:rsidRDefault="0089238E" w:rsidP="00B81B6E">
            <w:pPr>
              <w:rPr>
                <w:lang w:val="vi-VN" w:eastAsia="vi-VN"/>
              </w:rPr>
            </w:pPr>
            <w:r w:rsidRPr="00F52FC7">
              <w:rPr>
                <w:color w:val="000000"/>
                <w:lang w:val="vi-VN" w:eastAsia="vi-VN"/>
              </w:rPr>
              <w:t xml:space="preserve">TX. Trảng Bàng </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2BDCE6D" w14:textId="77777777" w:rsidR="0089238E" w:rsidRPr="00F52FC7" w:rsidRDefault="0089238E" w:rsidP="00B81B6E">
            <w:pPr>
              <w:jc w:val="right"/>
              <w:rPr>
                <w:lang w:val="vi-VN" w:eastAsia="vi-VN"/>
              </w:rPr>
            </w:pPr>
            <w:r w:rsidRPr="00F52FC7">
              <w:rPr>
                <w:color w:val="000000"/>
                <w:lang w:val="vi-VN" w:eastAsia="vi-VN"/>
              </w:rPr>
              <w:t xml:space="preserve">340,1 </w:t>
            </w:r>
          </w:p>
        </w:tc>
        <w:tc>
          <w:tcPr>
            <w:tcW w:w="1176" w:type="dxa"/>
            <w:tcBorders>
              <w:top w:val="single" w:sz="4" w:space="0" w:color="auto"/>
              <w:left w:val="single" w:sz="4" w:space="0" w:color="auto"/>
              <w:bottom w:val="single" w:sz="4" w:space="0" w:color="auto"/>
              <w:right w:val="single" w:sz="4" w:space="0" w:color="auto"/>
            </w:tcBorders>
            <w:vAlign w:val="center"/>
            <w:hideMark/>
          </w:tcPr>
          <w:p w14:paraId="56A5159F" w14:textId="77777777" w:rsidR="0089238E" w:rsidRPr="00F52FC7" w:rsidRDefault="0089238E" w:rsidP="00B81B6E">
            <w:pPr>
              <w:jc w:val="right"/>
              <w:rPr>
                <w:lang w:val="vi-VN" w:eastAsia="vi-VN"/>
              </w:rPr>
            </w:pPr>
            <w:r w:rsidRPr="00F52FC7">
              <w:rPr>
                <w:color w:val="000000"/>
                <w:lang w:val="vi-VN" w:eastAsia="vi-VN"/>
              </w:rPr>
              <w:t xml:space="preserve">178.461 </w:t>
            </w:r>
          </w:p>
        </w:tc>
        <w:tc>
          <w:tcPr>
            <w:tcW w:w="1550" w:type="dxa"/>
            <w:tcBorders>
              <w:top w:val="single" w:sz="4" w:space="0" w:color="auto"/>
              <w:left w:val="single" w:sz="4" w:space="0" w:color="auto"/>
              <w:bottom w:val="single" w:sz="4" w:space="0" w:color="auto"/>
              <w:right w:val="single" w:sz="4" w:space="0" w:color="auto"/>
            </w:tcBorders>
            <w:vAlign w:val="center"/>
            <w:hideMark/>
          </w:tcPr>
          <w:p w14:paraId="163B4F6E" w14:textId="77777777" w:rsidR="0089238E" w:rsidRPr="00F52FC7" w:rsidRDefault="0089238E" w:rsidP="00B81B6E">
            <w:pPr>
              <w:ind w:right="317"/>
              <w:jc w:val="right"/>
              <w:rPr>
                <w:lang w:val="vi-VN" w:eastAsia="vi-VN"/>
              </w:rPr>
            </w:pPr>
            <w:r w:rsidRPr="00F52FC7">
              <w:rPr>
                <w:color w:val="000000"/>
                <w:lang w:val="vi-VN" w:eastAsia="vi-VN"/>
              </w:rPr>
              <w:t xml:space="preserve">524,7 </w:t>
            </w:r>
          </w:p>
        </w:tc>
        <w:tc>
          <w:tcPr>
            <w:tcW w:w="766" w:type="dxa"/>
            <w:tcBorders>
              <w:top w:val="single" w:sz="4" w:space="0" w:color="auto"/>
              <w:left w:val="single" w:sz="4" w:space="0" w:color="auto"/>
              <w:bottom w:val="single" w:sz="4" w:space="0" w:color="auto"/>
              <w:right w:val="single" w:sz="4" w:space="0" w:color="auto"/>
            </w:tcBorders>
            <w:vAlign w:val="center"/>
          </w:tcPr>
          <w:p w14:paraId="7C62DA31" w14:textId="77777777" w:rsidR="0089238E" w:rsidRPr="00F52FC7" w:rsidRDefault="0089238E" w:rsidP="00B81B6E">
            <w:pPr>
              <w:ind w:right="86"/>
              <w:jc w:val="right"/>
              <w:rPr>
                <w:lang w:val="vi-VN" w:eastAsia="vi-VN"/>
              </w:rPr>
            </w:pPr>
            <w:r w:rsidRPr="00F52FC7">
              <w:rPr>
                <w:color w:val="000000"/>
                <w:lang w:val="vi-VN" w:eastAsia="vi-VN"/>
              </w:rPr>
              <w:t xml:space="preserve">10 </w:t>
            </w:r>
          </w:p>
        </w:tc>
        <w:tc>
          <w:tcPr>
            <w:tcW w:w="1134" w:type="dxa"/>
            <w:tcBorders>
              <w:top w:val="single" w:sz="4" w:space="0" w:color="auto"/>
              <w:left w:val="single" w:sz="4" w:space="0" w:color="auto"/>
              <w:bottom w:val="single" w:sz="4" w:space="0" w:color="auto"/>
              <w:right w:val="single" w:sz="4" w:space="0" w:color="auto"/>
            </w:tcBorders>
          </w:tcPr>
          <w:p w14:paraId="77598295" w14:textId="77777777" w:rsidR="0089238E" w:rsidRPr="00F52FC7" w:rsidRDefault="0089238E" w:rsidP="00B81B6E">
            <w:pPr>
              <w:tabs>
                <w:tab w:val="center" w:pos="413"/>
                <w:tab w:val="right" w:pos="827"/>
              </w:tabs>
              <w:ind w:right="91"/>
              <w:jc w:val="center"/>
              <w:rPr>
                <w:color w:val="000000"/>
                <w:lang w:eastAsia="vi-VN"/>
              </w:rPr>
            </w:pPr>
            <w:r w:rsidRPr="00F52FC7">
              <w:rPr>
                <w:color w:val="000000"/>
                <w:lang w:eastAsia="vi-VN"/>
              </w:rPr>
              <w:t>6</w:t>
            </w:r>
          </w:p>
        </w:tc>
        <w:tc>
          <w:tcPr>
            <w:tcW w:w="652" w:type="dxa"/>
            <w:tcBorders>
              <w:top w:val="single" w:sz="4" w:space="0" w:color="auto"/>
              <w:left w:val="single" w:sz="4" w:space="0" w:color="auto"/>
              <w:bottom w:val="single" w:sz="4" w:space="0" w:color="auto"/>
              <w:right w:val="single" w:sz="4" w:space="0" w:color="auto"/>
            </w:tcBorders>
            <w:vAlign w:val="center"/>
          </w:tcPr>
          <w:p w14:paraId="3FF386D7" w14:textId="77777777" w:rsidR="0089238E" w:rsidRPr="00F52FC7" w:rsidRDefault="0089238E" w:rsidP="00B81B6E">
            <w:pPr>
              <w:ind w:right="86"/>
              <w:jc w:val="right"/>
              <w:rPr>
                <w:lang w:val="vi-VN" w:eastAsia="vi-VN"/>
              </w:rPr>
            </w:pPr>
            <w:r w:rsidRPr="00F52FC7">
              <w:rPr>
                <w:color w:val="000000"/>
                <w:lang w:val="vi-VN" w:eastAsia="vi-VN"/>
              </w:rPr>
              <w:t>4</w:t>
            </w:r>
          </w:p>
        </w:tc>
      </w:tr>
      <w:tr w:rsidR="0089238E" w:rsidRPr="00F52FC7" w14:paraId="7707BC67" w14:textId="77777777" w:rsidTr="00B81B6E">
        <w:trPr>
          <w:trHeight w:val="397"/>
        </w:trPr>
        <w:tc>
          <w:tcPr>
            <w:tcW w:w="667" w:type="dxa"/>
            <w:tcBorders>
              <w:top w:val="single" w:sz="4" w:space="0" w:color="auto"/>
              <w:left w:val="single" w:sz="4" w:space="0" w:color="auto"/>
              <w:bottom w:val="single" w:sz="4" w:space="0" w:color="auto"/>
              <w:right w:val="single" w:sz="4" w:space="0" w:color="auto"/>
            </w:tcBorders>
            <w:vAlign w:val="center"/>
          </w:tcPr>
          <w:p w14:paraId="2310916B" w14:textId="77777777" w:rsidR="0089238E" w:rsidRPr="00F52FC7" w:rsidRDefault="0089238E" w:rsidP="00B81B6E">
            <w:pPr>
              <w:jc w:val="center"/>
              <w:rPr>
                <w:color w:val="000000"/>
                <w:lang w:val="vi-VN" w:eastAsia="vi-VN"/>
              </w:rPr>
            </w:pPr>
          </w:p>
        </w:tc>
        <w:tc>
          <w:tcPr>
            <w:tcW w:w="2452" w:type="dxa"/>
            <w:tcBorders>
              <w:top w:val="single" w:sz="4" w:space="0" w:color="auto"/>
              <w:left w:val="single" w:sz="4" w:space="0" w:color="auto"/>
              <w:bottom w:val="single" w:sz="4" w:space="0" w:color="auto"/>
              <w:right w:val="single" w:sz="4" w:space="0" w:color="auto"/>
            </w:tcBorders>
            <w:vAlign w:val="center"/>
          </w:tcPr>
          <w:p w14:paraId="4DA78106" w14:textId="77777777" w:rsidR="0089238E" w:rsidRPr="00CA3079" w:rsidRDefault="0089238E" w:rsidP="00B81B6E">
            <w:pPr>
              <w:jc w:val="center"/>
              <w:rPr>
                <w:b/>
                <w:color w:val="000000"/>
                <w:lang w:eastAsia="vi-VN"/>
              </w:rPr>
            </w:pPr>
            <w:r w:rsidRPr="00CA3079">
              <w:rPr>
                <w:b/>
                <w:color w:val="000000"/>
                <w:lang w:eastAsia="vi-VN"/>
              </w:rPr>
              <w:t>Tổng</w:t>
            </w:r>
          </w:p>
        </w:tc>
        <w:tc>
          <w:tcPr>
            <w:tcW w:w="1243" w:type="dxa"/>
            <w:tcBorders>
              <w:top w:val="single" w:sz="4" w:space="0" w:color="auto"/>
              <w:left w:val="single" w:sz="4" w:space="0" w:color="auto"/>
              <w:bottom w:val="single" w:sz="4" w:space="0" w:color="auto"/>
              <w:right w:val="single" w:sz="4" w:space="0" w:color="auto"/>
            </w:tcBorders>
            <w:vAlign w:val="center"/>
          </w:tcPr>
          <w:p w14:paraId="2E0DA423" w14:textId="77777777" w:rsidR="0089238E" w:rsidRPr="00F52FC7" w:rsidRDefault="0089238E" w:rsidP="00B81B6E">
            <w:pPr>
              <w:jc w:val="right"/>
              <w:rPr>
                <w:lang w:val="vi-VN" w:eastAsia="vi-VN"/>
              </w:rPr>
            </w:pPr>
            <w:r w:rsidRPr="00F52FC7">
              <w:rPr>
                <w:b/>
                <w:bCs/>
                <w:color w:val="000000"/>
                <w:lang w:val="vi-VN" w:eastAsia="vi-VN"/>
              </w:rPr>
              <w:t xml:space="preserve">4.041,25 </w:t>
            </w:r>
          </w:p>
        </w:tc>
        <w:tc>
          <w:tcPr>
            <w:tcW w:w="1176" w:type="dxa"/>
            <w:tcBorders>
              <w:top w:val="single" w:sz="4" w:space="0" w:color="auto"/>
              <w:left w:val="single" w:sz="4" w:space="0" w:color="auto"/>
              <w:bottom w:val="single" w:sz="4" w:space="0" w:color="auto"/>
              <w:right w:val="single" w:sz="4" w:space="0" w:color="auto"/>
            </w:tcBorders>
            <w:vAlign w:val="center"/>
          </w:tcPr>
          <w:p w14:paraId="5C5EAE33" w14:textId="77777777" w:rsidR="0089238E" w:rsidRPr="00F52FC7" w:rsidRDefault="0089238E" w:rsidP="00B81B6E">
            <w:pPr>
              <w:jc w:val="right"/>
              <w:rPr>
                <w:lang w:val="vi-VN" w:eastAsia="vi-VN"/>
              </w:rPr>
            </w:pPr>
            <w:r w:rsidRPr="00F52FC7">
              <w:rPr>
                <w:b/>
                <w:bCs/>
                <w:color w:val="000000"/>
                <w:lang w:val="vi-VN" w:eastAsia="vi-VN"/>
              </w:rPr>
              <w:t xml:space="preserve">1.178.329 </w:t>
            </w:r>
          </w:p>
        </w:tc>
        <w:tc>
          <w:tcPr>
            <w:tcW w:w="1550" w:type="dxa"/>
            <w:tcBorders>
              <w:top w:val="single" w:sz="4" w:space="0" w:color="auto"/>
              <w:left w:val="single" w:sz="4" w:space="0" w:color="auto"/>
              <w:bottom w:val="single" w:sz="4" w:space="0" w:color="auto"/>
              <w:right w:val="single" w:sz="4" w:space="0" w:color="auto"/>
            </w:tcBorders>
            <w:vAlign w:val="center"/>
          </w:tcPr>
          <w:p w14:paraId="374DD26A" w14:textId="77777777" w:rsidR="0089238E" w:rsidRPr="00F52FC7" w:rsidRDefault="0089238E" w:rsidP="00B81B6E">
            <w:pPr>
              <w:ind w:right="317"/>
              <w:jc w:val="right"/>
              <w:rPr>
                <w:lang w:val="vi-VN" w:eastAsia="vi-VN"/>
              </w:rPr>
            </w:pPr>
            <w:r w:rsidRPr="00F52FC7">
              <w:rPr>
                <w:b/>
                <w:bCs/>
                <w:color w:val="000000"/>
                <w:lang w:val="vi-VN" w:eastAsia="vi-VN"/>
              </w:rPr>
              <w:t xml:space="preserve">289,9 </w:t>
            </w:r>
          </w:p>
        </w:tc>
        <w:tc>
          <w:tcPr>
            <w:tcW w:w="766" w:type="dxa"/>
            <w:tcBorders>
              <w:top w:val="single" w:sz="4" w:space="0" w:color="auto"/>
              <w:left w:val="single" w:sz="4" w:space="0" w:color="auto"/>
              <w:bottom w:val="single" w:sz="4" w:space="0" w:color="auto"/>
              <w:right w:val="single" w:sz="4" w:space="0" w:color="auto"/>
            </w:tcBorders>
            <w:vAlign w:val="center"/>
          </w:tcPr>
          <w:p w14:paraId="3F8DF7F6" w14:textId="77777777" w:rsidR="0089238E" w:rsidRPr="00F52FC7" w:rsidRDefault="0089238E" w:rsidP="00B81B6E">
            <w:pPr>
              <w:ind w:right="86"/>
              <w:jc w:val="right"/>
              <w:rPr>
                <w:lang w:val="vi-VN" w:eastAsia="vi-VN"/>
              </w:rPr>
            </w:pPr>
            <w:r w:rsidRPr="00F52FC7">
              <w:rPr>
                <w:b/>
                <w:bCs/>
                <w:color w:val="000000"/>
                <w:lang w:val="vi-VN" w:eastAsia="vi-VN"/>
              </w:rPr>
              <w:t xml:space="preserve">94 </w:t>
            </w:r>
          </w:p>
        </w:tc>
        <w:tc>
          <w:tcPr>
            <w:tcW w:w="1134" w:type="dxa"/>
            <w:tcBorders>
              <w:top w:val="single" w:sz="4" w:space="0" w:color="auto"/>
              <w:left w:val="single" w:sz="4" w:space="0" w:color="auto"/>
              <w:bottom w:val="single" w:sz="4" w:space="0" w:color="auto"/>
              <w:right w:val="single" w:sz="4" w:space="0" w:color="auto"/>
            </w:tcBorders>
            <w:vAlign w:val="center"/>
          </w:tcPr>
          <w:p w14:paraId="446E6ED6" w14:textId="77777777" w:rsidR="0089238E" w:rsidRPr="00F52FC7" w:rsidRDefault="0089238E" w:rsidP="00B81B6E">
            <w:pPr>
              <w:ind w:right="91"/>
              <w:jc w:val="center"/>
              <w:rPr>
                <w:lang w:val="vi-VN" w:eastAsia="vi-VN"/>
              </w:rPr>
            </w:pPr>
            <w:r w:rsidRPr="00F52FC7">
              <w:rPr>
                <w:b/>
                <w:bCs/>
                <w:color w:val="000000"/>
                <w:lang w:val="vi-VN" w:eastAsia="vi-VN"/>
              </w:rPr>
              <w:t>23</w:t>
            </w:r>
          </w:p>
        </w:tc>
        <w:tc>
          <w:tcPr>
            <w:tcW w:w="652" w:type="dxa"/>
            <w:tcBorders>
              <w:top w:val="single" w:sz="4" w:space="0" w:color="auto"/>
              <w:left w:val="single" w:sz="4" w:space="0" w:color="auto"/>
              <w:bottom w:val="single" w:sz="4" w:space="0" w:color="auto"/>
              <w:right w:val="single" w:sz="4" w:space="0" w:color="auto"/>
            </w:tcBorders>
            <w:vAlign w:val="center"/>
          </w:tcPr>
          <w:p w14:paraId="5B9ED2BE" w14:textId="77777777" w:rsidR="0089238E" w:rsidRPr="00F52FC7" w:rsidRDefault="0089238E" w:rsidP="00B81B6E">
            <w:pPr>
              <w:ind w:right="86"/>
              <w:jc w:val="right"/>
              <w:rPr>
                <w:lang w:val="vi-VN" w:eastAsia="vi-VN"/>
              </w:rPr>
            </w:pPr>
            <w:r w:rsidRPr="00F52FC7">
              <w:rPr>
                <w:b/>
                <w:bCs/>
                <w:color w:val="000000"/>
                <w:lang w:val="vi-VN" w:eastAsia="vi-VN"/>
              </w:rPr>
              <w:t>71</w:t>
            </w:r>
          </w:p>
        </w:tc>
      </w:tr>
    </w:tbl>
    <w:p w14:paraId="7ED3C582" w14:textId="77777777" w:rsidR="0089238E" w:rsidRPr="00086D35" w:rsidRDefault="0089238E" w:rsidP="0089238E">
      <w:pPr>
        <w:tabs>
          <w:tab w:val="num" w:pos="990"/>
        </w:tabs>
        <w:spacing w:before="120" w:line="276" w:lineRule="auto"/>
        <w:ind w:firstLine="567"/>
        <w:jc w:val="both"/>
        <w:rPr>
          <w:spacing w:val="-4"/>
          <w:sz w:val="26"/>
          <w:szCs w:val="26"/>
          <w:lang w:val="pt-BR"/>
        </w:rPr>
      </w:pPr>
      <w:r w:rsidRPr="00086D35">
        <w:rPr>
          <w:i/>
          <w:iCs/>
          <w:color w:val="000000"/>
          <w:sz w:val="26"/>
          <w:szCs w:val="26"/>
          <w:lang w:val="vi-VN" w:eastAsia="vi-VN"/>
        </w:rPr>
        <w:t>Nguồn: Thống kê đất đai 31/12/2020, Niên giám thống kê năm 2020.</w:t>
      </w:r>
    </w:p>
    <w:p w14:paraId="4F67295F" w14:textId="77777777" w:rsidR="00447889" w:rsidRPr="003309D7" w:rsidRDefault="00447889" w:rsidP="0017784E">
      <w:pPr>
        <w:spacing w:line="276" w:lineRule="auto"/>
        <w:ind w:firstLine="567"/>
        <w:jc w:val="both"/>
        <w:rPr>
          <w:sz w:val="28"/>
          <w:szCs w:val="28"/>
          <w:lang w:val="nl-NL"/>
        </w:rPr>
      </w:pPr>
    </w:p>
    <w:p w14:paraId="43AAF85B" w14:textId="77777777" w:rsidR="004F4AFB" w:rsidRDefault="00783B3D" w:rsidP="00820FE0">
      <w:pPr>
        <w:jc w:val="center"/>
        <w:rPr>
          <w:b/>
          <w:bCs/>
          <w:color w:val="000000"/>
          <w:sz w:val="28"/>
          <w:szCs w:val="28"/>
          <w:lang w:eastAsia="vi-VN"/>
        </w:rPr>
      </w:pPr>
      <w:r w:rsidRPr="006509C6">
        <w:rPr>
          <w:noProof/>
        </w:rPr>
        <w:lastRenderedPageBreak/>
        <w:drawing>
          <wp:inline distT="0" distB="0" distL="0" distR="0" wp14:anchorId="4972DF6A" wp14:editId="4E862BCD">
            <wp:extent cx="6124575" cy="9101455"/>
            <wp:effectExtent l="0" t="0" r="0" b="0"/>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9101455"/>
                    </a:xfrm>
                    <a:prstGeom prst="rect">
                      <a:avLst/>
                    </a:prstGeom>
                    <a:noFill/>
                    <a:ln>
                      <a:noFill/>
                    </a:ln>
                  </pic:spPr>
                </pic:pic>
              </a:graphicData>
            </a:graphic>
          </wp:inline>
        </w:drawing>
      </w:r>
    </w:p>
    <w:p w14:paraId="7EAC9E4A" w14:textId="77777777" w:rsidR="0009395A" w:rsidRDefault="0009395A" w:rsidP="0009395A">
      <w:pPr>
        <w:tabs>
          <w:tab w:val="num" w:pos="990"/>
        </w:tabs>
        <w:spacing w:line="276" w:lineRule="auto"/>
        <w:ind w:firstLine="567"/>
        <w:jc w:val="both"/>
      </w:pPr>
      <w:r w:rsidRPr="006A553E">
        <w:rPr>
          <w:color w:val="000000"/>
          <w:sz w:val="28"/>
          <w:szCs w:val="28"/>
        </w:rPr>
        <w:lastRenderedPageBreak/>
        <w:t>Tỉnh Tây Ninh có đường biên giới tiếp giáp với nước bạn Campuchia dài</w:t>
      </w:r>
      <w:r>
        <w:rPr>
          <w:color w:val="000000"/>
          <w:sz w:val="28"/>
          <w:szCs w:val="28"/>
        </w:rPr>
        <w:t xml:space="preserve"> </w:t>
      </w:r>
      <w:r w:rsidRPr="006A553E">
        <w:rPr>
          <w:color w:val="000000"/>
          <w:sz w:val="28"/>
          <w:szCs w:val="28"/>
        </w:rPr>
        <w:t>240km,với 03 cửa khẩu quốc tế Mộc Bài, Xa Mát và Tân Nam; 02 cửa khẩu</w:t>
      </w:r>
      <w:r>
        <w:rPr>
          <w:color w:val="000000"/>
          <w:sz w:val="28"/>
          <w:szCs w:val="28"/>
        </w:rPr>
        <w:t xml:space="preserve"> </w:t>
      </w:r>
      <w:r w:rsidRPr="006A553E">
        <w:rPr>
          <w:color w:val="000000"/>
          <w:sz w:val="28"/>
          <w:szCs w:val="28"/>
        </w:rPr>
        <w:t>chính, 10 cửa khẩu phụ; cửa khẩu quốc tế Mộc Bài cách TP. Hồ Chí Minh 70</w:t>
      </w:r>
      <w:r>
        <w:rPr>
          <w:color w:val="000000"/>
          <w:sz w:val="28"/>
          <w:szCs w:val="28"/>
        </w:rPr>
        <w:t xml:space="preserve"> </w:t>
      </w:r>
      <w:r w:rsidRPr="006A553E">
        <w:rPr>
          <w:color w:val="000000"/>
          <w:sz w:val="28"/>
          <w:szCs w:val="28"/>
        </w:rPr>
        <w:t>km và thủ đô Phnôm Pênh - Campuchia 170 km. Ngoài ra Tây Ninh có các trục</w:t>
      </w:r>
      <w:r>
        <w:rPr>
          <w:color w:val="000000"/>
          <w:sz w:val="28"/>
          <w:szCs w:val="28"/>
        </w:rPr>
        <w:t xml:space="preserve"> </w:t>
      </w:r>
      <w:r w:rsidRPr="006A553E">
        <w:rPr>
          <w:color w:val="000000"/>
          <w:sz w:val="28"/>
          <w:szCs w:val="28"/>
        </w:rPr>
        <w:t>giao thông quan trọng như đường Xuyên Á, Quốc lộ 22B, … tạo điều kiện cho</w:t>
      </w:r>
      <w:r>
        <w:rPr>
          <w:color w:val="000000"/>
          <w:sz w:val="28"/>
          <w:szCs w:val="28"/>
        </w:rPr>
        <w:t xml:space="preserve"> </w:t>
      </w:r>
      <w:r w:rsidRPr="006A553E">
        <w:rPr>
          <w:color w:val="000000"/>
          <w:sz w:val="28"/>
          <w:szCs w:val="28"/>
        </w:rPr>
        <w:t>tỉnh trở thành giao điểm của trục hành lang kinh tế quốc tế; kết nối vùng kinh tế</w:t>
      </w:r>
      <w:r>
        <w:rPr>
          <w:color w:val="000000"/>
          <w:sz w:val="28"/>
          <w:szCs w:val="28"/>
        </w:rPr>
        <w:t xml:space="preserve"> </w:t>
      </w:r>
      <w:r w:rsidRPr="006A553E">
        <w:rPr>
          <w:color w:val="000000"/>
          <w:sz w:val="28"/>
          <w:szCs w:val="28"/>
        </w:rPr>
        <w:t>trọng điểm phía Nam với các nước ASEAN và trục hành lang kinh tế quốc gia</w:t>
      </w:r>
      <w:r>
        <w:rPr>
          <w:color w:val="000000"/>
          <w:sz w:val="28"/>
          <w:szCs w:val="28"/>
        </w:rPr>
        <w:t xml:space="preserve"> </w:t>
      </w:r>
      <w:r w:rsidRPr="006A553E">
        <w:rPr>
          <w:color w:val="000000"/>
          <w:sz w:val="28"/>
          <w:szCs w:val="28"/>
        </w:rPr>
        <w:t>kết nối Tây Nguyên với Tây Nam Bộ…mở ra những triển vọng lớn, tác động</w:t>
      </w:r>
      <w:r>
        <w:rPr>
          <w:color w:val="000000"/>
          <w:sz w:val="28"/>
          <w:szCs w:val="28"/>
        </w:rPr>
        <w:t xml:space="preserve"> </w:t>
      </w:r>
      <w:r w:rsidRPr="006A553E">
        <w:rPr>
          <w:color w:val="000000"/>
          <w:sz w:val="28"/>
          <w:szCs w:val="28"/>
        </w:rPr>
        <w:t>mạnh mẽ đến sự phát triển kinh tế - xã hội của khu vực.</w:t>
      </w:r>
      <w:r w:rsidRPr="006A553E">
        <w:t xml:space="preserve"> </w:t>
      </w:r>
    </w:p>
    <w:p w14:paraId="3F41840E" w14:textId="77777777" w:rsidR="000C254D" w:rsidRDefault="000C254D" w:rsidP="000C254D">
      <w:pPr>
        <w:tabs>
          <w:tab w:val="num" w:pos="990"/>
        </w:tabs>
        <w:spacing w:line="276" w:lineRule="auto"/>
        <w:ind w:firstLine="567"/>
        <w:jc w:val="both"/>
        <w:rPr>
          <w:spacing w:val="-4"/>
          <w:sz w:val="28"/>
          <w:szCs w:val="28"/>
          <w:lang w:val="pt-BR"/>
        </w:rPr>
      </w:pPr>
      <w:r w:rsidRPr="003309D7">
        <w:rPr>
          <w:spacing w:val="-4"/>
          <w:sz w:val="28"/>
          <w:szCs w:val="28"/>
          <w:lang w:val="pt-BR"/>
        </w:rPr>
        <w:t>Tây Ninh có tiềm năng cơ bản trở thành một tỉnh công nghiệp với hệ thống kết cấu hạ tầng kinh tế - xã hội tương đối hiện đại và đồng bộ, gắn liền với sự phát triển kết cấu hạ tầng của Vùng đô thị thành phố Hồ Chí Minh và toàn Vùng kinh tế trọng điểm phía Nam. Nâng cao tiềm lực và sức cạnh tranh của toàn nền kinh tế, hội nhập thành công, nắm bắt những cơ hội thuận lợi do hội nhập kinh tế quốc tế mang lại nhằm phát triển kinh tế - xã hội nhanh, bền vững.</w:t>
      </w:r>
    </w:p>
    <w:p w14:paraId="4F73DAA3" w14:textId="77777777" w:rsidR="000C254D" w:rsidRPr="003309D7" w:rsidRDefault="000C254D" w:rsidP="000C254D">
      <w:pPr>
        <w:tabs>
          <w:tab w:val="num" w:pos="990"/>
        </w:tabs>
        <w:spacing w:line="276" w:lineRule="auto"/>
        <w:ind w:firstLine="567"/>
        <w:jc w:val="both"/>
        <w:rPr>
          <w:spacing w:val="-4"/>
          <w:sz w:val="28"/>
          <w:szCs w:val="28"/>
          <w:lang w:val="pt-BR"/>
        </w:rPr>
      </w:pPr>
      <w:r w:rsidRPr="003309D7">
        <w:rPr>
          <w:spacing w:val="-4"/>
          <w:sz w:val="28"/>
          <w:szCs w:val="28"/>
          <w:lang w:val="pt-BR"/>
        </w:rPr>
        <w:t>Tỉnh Tây Ninh cũng có nhiều tiềm năng cho phát triển du lịch: Núi Bà Đen, Tòa Thánh Tây Ninh, Hồ Dầu Tiếng, Vườn Quốc gia Lò Gò - Xa Mát, khu rừng lịch sử Văn hóa Chàng-Riệc, di tích Trung ương cục Miền Nam, ...</w:t>
      </w:r>
      <w:r>
        <w:rPr>
          <w:spacing w:val="-4"/>
          <w:sz w:val="28"/>
          <w:szCs w:val="28"/>
          <w:lang w:val="pt-BR"/>
        </w:rPr>
        <w:t xml:space="preserve"> </w:t>
      </w:r>
      <w:r w:rsidRPr="005C17CE">
        <w:rPr>
          <w:color w:val="000000"/>
          <w:sz w:val="28"/>
          <w:szCs w:val="28"/>
          <w:lang w:val="pt-BR"/>
        </w:rPr>
        <w:t>Theo thống kê, đến năm 2015 trên địa bàn tỉnh Tây Ninh có 82 di tích được xếp hạng: 23 di tích được xếp hạng cấp quốc gia và 59 di tích được xếp hạng cấp tỉnh. Một số tài nguyên nhân văn nổi trội có thể khai thác phát triển du lịch.</w:t>
      </w:r>
    </w:p>
    <w:p w14:paraId="2E89B93A" w14:textId="77777777" w:rsidR="0089238E" w:rsidRDefault="0089238E" w:rsidP="0089238E">
      <w:pPr>
        <w:tabs>
          <w:tab w:val="num" w:pos="990"/>
        </w:tabs>
        <w:spacing w:line="276" w:lineRule="auto"/>
        <w:ind w:firstLine="567"/>
        <w:jc w:val="both"/>
        <w:rPr>
          <w:spacing w:val="-4"/>
          <w:sz w:val="28"/>
          <w:szCs w:val="28"/>
          <w:lang w:val="pt-BR"/>
        </w:rPr>
      </w:pPr>
      <w:r w:rsidRPr="003309D7">
        <w:rPr>
          <w:spacing w:val="-4"/>
          <w:sz w:val="28"/>
          <w:szCs w:val="28"/>
          <w:lang w:val="pt-BR"/>
        </w:rPr>
        <w:t>Kinh tế tiếp tục tăng trưởng và cao hơn bình quân chung của cả nước. Cơ cấu kinh tế tiếp tục chuyển dịch đúng hướng. Thu hút đầu tư tiếp tục khởi sắc theo hướng chọn lọc các dự án lớn, mang lại hiệu quả kinh tế cao, thân thiện môi trường. Sản xuất nông nghiệp chuyển dịch tích cực theo hướng khai thác lợi thế so sánh của tỉnh và sản xuất gắn thị trường tiêu thụ. Xây dựng nông thôn mới tiếp tục được triển khai với các giải pháp có trọng tâm, bộ mặt nông thôn thay đổi khang trang, hiện đại; đời sống vật chất tinh thần, thu nhập của nông dân có bước cải thiện. Dịch vụ - du lịch tăng trưởng khá; hệ thống siêu thị Co.opmart được mở rộng đến các huyện. Đặc biệt trong năm 2018, tỉnh đã được Thủ tướng Chính phủ phê duyệt Quy hoạch chung xây dựng Khu du lịch quốc gia Núi Bà Đen tại Quyết định số 1099/QĐ-TTg ngày 05/9/2018. Đây là cơ sở pháp lý quan trọng để đưa du lịch Tây Ninh phát triển trong thời gian tới.</w:t>
      </w:r>
    </w:p>
    <w:p w14:paraId="2A9778FB" w14:textId="77777777" w:rsidR="000C254D" w:rsidRPr="005C17CE" w:rsidRDefault="000C254D" w:rsidP="0009395A">
      <w:pPr>
        <w:tabs>
          <w:tab w:val="num" w:pos="990"/>
        </w:tabs>
        <w:spacing w:line="276" w:lineRule="auto"/>
        <w:ind w:firstLine="567"/>
        <w:jc w:val="both"/>
        <w:rPr>
          <w:lang w:val="pt-BR"/>
        </w:rPr>
      </w:pPr>
    </w:p>
    <w:p w14:paraId="1008FFE4" w14:textId="77777777" w:rsidR="006509C6" w:rsidRDefault="00783B3D" w:rsidP="00666465">
      <w:pPr>
        <w:tabs>
          <w:tab w:val="num" w:pos="990"/>
        </w:tabs>
        <w:spacing w:line="276" w:lineRule="auto"/>
        <w:jc w:val="center"/>
        <w:rPr>
          <w:spacing w:val="-4"/>
          <w:sz w:val="28"/>
          <w:szCs w:val="28"/>
          <w:lang w:val="pt-BR"/>
        </w:rPr>
      </w:pPr>
      <w:r w:rsidRPr="006509C6">
        <w:rPr>
          <w:noProof/>
        </w:rPr>
        <w:lastRenderedPageBreak/>
        <w:drawing>
          <wp:inline distT="0" distB="0" distL="0" distR="0" wp14:anchorId="6169C865" wp14:editId="448B3940">
            <wp:extent cx="6007100" cy="8791575"/>
            <wp:effectExtent l="0" t="0" r="0" b="9525"/>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7100" cy="8791575"/>
                    </a:xfrm>
                    <a:prstGeom prst="rect">
                      <a:avLst/>
                    </a:prstGeom>
                    <a:noFill/>
                    <a:ln>
                      <a:noFill/>
                    </a:ln>
                  </pic:spPr>
                </pic:pic>
              </a:graphicData>
            </a:graphic>
          </wp:inline>
        </w:drawing>
      </w:r>
    </w:p>
    <w:p w14:paraId="638F3B4E" w14:textId="77777777" w:rsidR="0089238E" w:rsidRDefault="0089238E">
      <w:pPr>
        <w:rPr>
          <w:b/>
          <w:bCs/>
          <w:color w:val="000000"/>
          <w:sz w:val="28"/>
          <w:szCs w:val="28"/>
          <w:lang w:val="vi-VN" w:eastAsia="vi-VN"/>
        </w:rPr>
      </w:pPr>
      <w:bookmarkStart w:id="31" w:name="_bookmark19"/>
      <w:bookmarkEnd w:id="31"/>
      <w:r>
        <w:rPr>
          <w:b/>
          <w:bCs/>
          <w:color w:val="000000"/>
          <w:sz w:val="28"/>
          <w:szCs w:val="28"/>
          <w:lang w:val="vi-VN" w:eastAsia="vi-VN"/>
        </w:rPr>
        <w:br w:type="page"/>
      </w:r>
    </w:p>
    <w:p w14:paraId="6CF338AB" w14:textId="7493C23B" w:rsidR="00E0264A" w:rsidRPr="00E0264A" w:rsidRDefault="00E0264A" w:rsidP="006371D9">
      <w:pPr>
        <w:spacing w:after="120"/>
        <w:jc w:val="center"/>
        <w:rPr>
          <w:lang w:val="vi-VN" w:eastAsia="vi-VN"/>
        </w:rPr>
      </w:pPr>
      <w:r w:rsidRPr="00E0264A">
        <w:rPr>
          <w:b/>
          <w:bCs/>
          <w:color w:val="000000"/>
          <w:sz w:val="28"/>
          <w:szCs w:val="28"/>
          <w:lang w:val="vi-VN" w:eastAsia="vi-VN"/>
        </w:rPr>
        <w:lastRenderedPageBreak/>
        <w:t>Một số chỉ tiêu phát triển kinh tế tỉnh Tây Ninh GĐ 2016-2020</w:t>
      </w:r>
    </w:p>
    <w:tbl>
      <w:tblPr>
        <w:tblW w:w="96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5"/>
        <w:gridCol w:w="3969"/>
        <w:gridCol w:w="1131"/>
        <w:gridCol w:w="1278"/>
        <w:gridCol w:w="1298"/>
        <w:gridCol w:w="1275"/>
      </w:tblGrid>
      <w:tr w:rsidR="006371D9" w:rsidRPr="006371D9" w14:paraId="56DEB225" w14:textId="77777777" w:rsidTr="00165336">
        <w:tc>
          <w:tcPr>
            <w:tcW w:w="675" w:type="dxa"/>
            <w:tcBorders>
              <w:top w:val="single" w:sz="4" w:space="0" w:color="auto"/>
              <w:left w:val="single" w:sz="4" w:space="0" w:color="auto"/>
              <w:bottom w:val="single" w:sz="4" w:space="0" w:color="auto"/>
              <w:right w:val="single" w:sz="4" w:space="0" w:color="auto"/>
            </w:tcBorders>
            <w:vAlign w:val="center"/>
          </w:tcPr>
          <w:p w14:paraId="49D1EDC2" w14:textId="77777777" w:rsidR="006371D9" w:rsidRPr="006371D9" w:rsidRDefault="006371D9" w:rsidP="006371D9">
            <w:pPr>
              <w:jc w:val="center"/>
              <w:rPr>
                <w:b/>
                <w:bCs/>
                <w:iCs/>
                <w:color w:val="000000"/>
                <w:lang w:eastAsia="vi-VN"/>
              </w:rPr>
            </w:pPr>
            <w:r w:rsidRPr="006371D9">
              <w:rPr>
                <w:b/>
                <w:bCs/>
                <w:iCs/>
                <w:color w:val="000000"/>
                <w:lang w:eastAsia="vi-VN"/>
              </w:rPr>
              <w:t>STT</w:t>
            </w:r>
          </w:p>
        </w:tc>
        <w:tc>
          <w:tcPr>
            <w:tcW w:w="3969" w:type="dxa"/>
            <w:tcBorders>
              <w:top w:val="single" w:sz="4" w:space="0" w:color="auto"/>
              <w:left w:val="single" w:sz="4" w:space="0" w:color="auto"/>
              <w:bottom w:val="single" w:sz="4" w:space="0" w:color="auto"/>
              <w:right w:val="single" w:sz="4" w:space="0" w:color="auto"/>
            </w:tcBorders>
            <w:vAlign w:val="center"/>
          </w:tcPr>
          <w:p w14:paraId="159B0C36" w14:textId="77777777" w:rsidR="006371D9" w:rsidRPr="006371D9" w:rsidRDefault="006371D9" w:rsidP="006371D9">
            <w:pPr>
              <w:jc w:val="center"/>
              <w:rPr>
                <w:b/>
                <w:bCs/>
                <w:iCs/>
                <w:color w:val="000000"/>
                <w:lang w:eastAsia="vi-VN"/>
              </w:rPr>
            </w:pPr>
            <w:r w:rsidRPr="006371D9">
              <w:rPr>
                <w:b/>
                <w:bCs/>
                <w:iCs/>
                <w:color w:val="000000"/>
                <w:lang w:eastAsia="vi-VN"/>
              </w:rPr>
              <w:t>Chỉ tiêu</w:t>
            </w:r>
          </w:p>
        </w:tc>
        <w:tc>
          <w:tcPr>
            <w:tcW w:w="1131" w:type="dxa"/>
            <w:tcBorders>
              <w:top w:val="single" w:sz="4" w:space="0" w:color="auto"/>
              <w:left w:val="single" w:sz="4" w:space="0" w:color="auto"/>
              <w:bottom w:val="single" w:sz="4" w:space="0" w:color="auto"/>
              <w:right w:val="single" w:sz="4" w:space="0" w:color="auto"/>
            </w:tcBorders>
            <w:vAlign w:val="center"/>
          </w:tcPr>
          <w:p w14:paraId="78303A32" w14:textId="77777777" w:rsidR="006371D9" w:rsidRPr="006371D9" w:rsidRDefault="006371D9" w:rsidP="006371D9">
            <w:pPr>
              <w:jc w:val="center"/>
              <w:rPr>
                <w:b/>
                <w:bCs/>
                <w:iCs/>
                <w:color w:val="000000"/>
                <w:lang w:eastAsia="vi-VN"/>
              </w:rPr>
            </w:pPr>
            <w:r w:rsidRPr="006371D9">
              <w:rPr>
                <w:b/>
                <w:bCs/>
                <w:iCs/>
                <w:color w:val="000000"/>
                <w:lang w:eastAsia="vi-VN"/>
              </w:rPr>
              <w:t>ĐVT</w:t>
            </w:r>
          </w:p>
        </w:tc>
        <w:tc>
          <w:tcPr>
            <w:tcW w:w="1278" w:type="dxa"/>
            <w:tcBorders>
              <w:top w:val="single" w:sz="4" w:space="0" w:color="auto"/>
              <w:left w:val="single" w:sz="4" w:space="0" w:color="auto"/>
              <w:bottom w:val="single" w:sz="4" w:space="0" w:color="auto"/>
              <w:right w:val="single" w:sz="4" w:space="0" w:color="auto"/>
            </w:tcBorders>
            <w:vAlign w:val="center"/>
          </w:tcPr>
          <w:p w14:paraId="6D359469" w14:textId="77777777" w:rsidR="006371D9" w:rsidRPr="006371D9" w:rsidRDefault="006371D9" w:rsidP="006371D9">
            <w:pPr>
              <w:jc w:val="center"/>
              <w:rPr>
                <w:b/>
                <w:bCs/>
                <w:iCs/>
                <w:color w:val="000000"/>
                <w:lang w:eastAsia="vi-VN"/>
              </w:rPr>
            </w:pPr>
            <w:r w:rsidRPr="006371D9">
              <w:rPr>
                <w:b/>
                <w:bCs/>
                <w:iCs/>
                <w:color w:val="000000"/>
                <w:lang w:eastAsia="vi-VN"/>
              </w:rPr>
              <w:t>Năm 2015</w:t>
            </w:r>
          </w:p>
        </w:tc>
        <w:tc>
          <w:tcPr>
            <w:tcW w:w="1298" w:type="dxa"/>
            <w:tcBorders>
              <w:top w:val="single" w:sz="4" w:space="0" w:color="auto"/>
              <w:left w:val="single" w:sz="4" w:space="0" w:color="auto"/>
              <w:bottom w:val="single" w:sz="4" w:space="0" w:color="auto"/>
              <w:right w:val="single" w:sz="4" w:space="0" w:color="auto"/>
            </w:tcBorders>
            <w:vAlign w:val="center"/>
          </w:tcPr>
          <w:p w14:paraId="3B8B70EA" w14:textId="77777777" w:rsidR="006371D9" w:rsidRPr="006371D9" w:rsidRDefault="006371D9" w:rsidP="006371D9">
            <w:pPr>
              <w:jc w:val="center"/>
              <w:rPr>
                <w:b/>
                <w:bCs/>
                <w:iCs/>
                <w:color w:val="000000"/>
                <w:lang w:eastAsia="vi-VN"/>
              </w:rPr>
            </w:pPr>
            <w:r w:rsidRPr="006371D9">
              <w:rPr>
                <w:b/>
                <w:bCs/>
                <w:iCs/>
                <w:color w:val="000000"/>
                <w:lang w:eastAsia="vi-VN"/>
              </w:rPr>
              <w:t>Năm 2020</w:t>
            </w:r>
          </w:p>
        </w:tc>
        <w:tc>
          <w:tcPr>
            <w:tcW w:w="1275" w:type="dxa"/>
            <w:tcBorders>
              <w:top w:val="single" w:sz="4" w:space="0" w:color="auto"/>
              <w:left w:val="single" w:sz="4" w:space="0" w:color="auto"/>
              <w:bottom w:val="single" w:sz="4" w:space="0" w:color="auto"/>
              <w:right w:val="single" w:sz="4" w:space="0" w:color="auto"/>
            </w:tcBorders>
            <w:vAlign w:val="center"/>
          </w:tcPr>
          <w:p w14:paraId="6F7782B8" w14:textId="77777777" w:rsidR="006371D9" w:rsidRPr="006371D9" w:rsidRDefault="006371D9" w:rsidP="006371D9">
            <w:pPr>
              <w:jc w:val="center"/>
              <w:rPr>
                <w:b/>
                <w:bCs/>
                <w:iCs/>
                <w:color w:val="000000"/>
                <w:lang w:eastAsia="vi-VN"/>
              </w:rPr>
            </w:pPr>
            <w:r w:rsidRPr="006371D9">
              <w:rPr>
                <w:b/>
                <w:bCs/>
                <w:iCs/>
                <w:color w:val="000000"/>
                <w:lang w:eastAsia="vi-VN"/>
              </w:rPr>
              <w:t>Tăng BQ (%/năm)</w:t>
            </w:r>
          </w:p>
        </w:tc>
      </w:tr>
      <w:tr w:rsidR="006371D9" w:rsidRPr="006371D9" w14:paraId="6A8233FE" w14:textId="77777777" w:rsidTr="00165336">
        <w:trPr>
          <w:trHeight w:val="347"/>
        </w:trPr>
        <w:tc>
          <w:tcPr>
            <w:tcW w:w="675" w:type="dxa"/>
            <w:tcBorders>
              <w:top w:val="single" w:sz="4" w:space="0" w:color="auto"/>
              <w:left w:val="single" w:sz="4" w:space="0" w:color="auto"/>
              <w:bottom w:val="single" w:sz="4" w:space="0" w:color="auto"/>
              <w:right w:val="single" w:sz="4" w:space="0" w:color="auto"/>
            </w:tcBorders>
          </w:tcPr>
          <w:p w14:paraId="38652576" w14:textId="77777777" w:rsidR="006371D9" w:rsidRPr="006371D9" w:rsidRDefault="006371D9" w:rsidP="006371D9">
            <w:pPr>
              <w:jc w:val="center"/>
              <w:rPr>
                <w:b/>
                <w:bCs/>
                <w:iCs/>
                <w:color w:val="000000"/>
                <w:lang w:eastAsia="vi-VN"/>
              </w:rPr>
            </w:pPr>
            <w:r w:rsidRPr="006371D9">
              <w:rPr>
                <w:b/>
                <w:bCs/>
                <w:iCs/>
                <w:color w:val="000000"/>
                <w:lang w:eastAsia="vi-VN"/>
              </w:rPr>
              <w:t>1</w:t>
            </w:r>
          </w:p>
        </w:tc>
        <w:tc>
          <w:tcPr>
            <w:tcW w:w="3969" w:type="dxa"/>
            <w:tcBorders>
              <w:top w:val="single" w:sz="4" w:space="0" w:color="auto"/>
              <w:left w:val="single" w:sz="4" w:space="0" w:color="auto"/>
              <w:bottom w:val="single" w:sz="4" w:space="0" w:color="auto"/>
              <w:right w:val="single" w:sz="4" w:space="0" w:color="auto"/>
            </w:tcBorders>
            <w:vAlign w:val="center"/>
          </w:tcPr>
          <w:p w14:paraId="1B5AE88D" w14:textId="77777777" w:rsidR="006371D9" w:rsidRPr="006371D9" w:rsidRDefault="006371D9" w:rsidP="006371D9">
            <w:pPr>
              <w:rPr>
                <w:b/>
                <w:bCs/>
                <w:iCs/>
                <w:color w:val="000000"/>
                <w:lang w:eastAsia="vi-VN"/>
              </w:rPr>
            </w:pPr>
            <w:r w:rsidRPr="006371D9">
              <w:rPr>
                <w:b/>
                <w:bCs/>
                <w:iCs/>
                <w:color w:val="000000"/>
                <w:lang w:eastAsia="vi-VN"/>
              </w:rPr>
              <w:t xml:space="preserve">Tổng sản phẩm </w:t>
            </w:r>
            <w:r w:rsidRPr="006371D9">
              <w:rPr>
                <w:b/>
                <w:bCs/>
                <w:color w:val="000000"/>
                <w:lang w:val="vi-VN" w:eastAsia="vi-VN"/>
              </w:rPr>
              <w:t>(GRDP)</w:t>
            </w:r>
          </w:p>
        </w:tc>
        <w:tc>
          <w:tcPr>
            <w:tcW w:w="1131" w:type="dxa"/>
            <w:tcBorders>
              <w:top w:val="single" w:sz="4" w:space="0" w:color="auto"/>
              <w:left w:val="single" w:sz="4" w:space="0" w:color="auto"/>
              <w:bottom w:val="single" w:sz="4" w:space="0" w:color="auto"/>
              <w:right w:val="single" w:sz="4" w:space="0" w:color="auto"/>
            </w:tcBorders>
            <w:vAlign w:val="center"/>
          </w:tcPr>
          <w:p w14:paraId="0998240C" w14:textId="77777777" w:rsidR="006371D9" w:rsidRPr="006371D9" w:rsidRDefault="006371D9" w:rsidP="00E0264A">
            <w:pPr>
              <w:rPr>
                <w:b/>
                <w:bCs/>
                <w:i/>
                <w:iCs/>
                <w:color w:val="000000"/>
                <w:lang w:val="vi-VN" w:eastAsia="vi-VN"/>
              </w:rPr>
            </w:pPr>
          </w:p>
        </w:tc>
        <w:tc>
          <w:tcPr>
            <w:tcW w:w="1278" w:type="dxa"/>
            <w:tcBorders>
              <w:top w:val="single" w:sz="4" w:space="0" w:color="auto"/>
              <w:left w:val="single" w:sz="4" w:space="0" w:color="auto"/>
              <w:bottom w:val="single" w:sz="4" w:space="0" w:color="auto"/>
              <w:right w:val="single" w:sz="4" w:space="0" w:color="auto"/>
            </w:tcBorders>
            <w:vAlign w:val="center"/>
          </w:tcPr>
          <w:p w14:paraId="2CAB8407" w14:textId="77777777" w:rsidR="006371D9" w:rsidRPr="006371D9" w:rsidRDefault="006371D9" w:rsidP="00E0264A">
            <w:pPr>
              <w:rPr>
                <w:b/>
                <w:bCs/>
                <w:i/>
                <w:iCs/>
                <w:color w:val="000000"/>
                <w:lang w:val="vi-VN" w:eastAsia="vi-VN"/>
              </w:rPr>
            </w:pPr>
          </w:p>
        </w:tc>
        <w:tc>
          <w:tcPr>
            <w:tcW w:w="1298" w:type="dxa"/>
            <w:tcBorders>
              <w:top w:val="single" w:sz="4" w:space="0" w:color="auto"/>
              <w:left w:val="single" w:sz="4" w:space="0" w:color="auto"/>
              <w:bottom w:val="single" w:sz="4" w:space="0" w:color="auto"/>
              <w:right w:val="single" w:sz="4" w:space="0" w:color="auto"/>
            </w:tcBorders>
            <w:vAlign w:val="center"/>
          </w:tcPr>
          <w:p w14:paraId="4AF4C5B4" w14:textId="77777777" w:rsidR="006371D9" w:rsidRPr="006371D9" w:rsidRDefault="006371D9" w:rsidP="00E0264A">
            <w:pPr>
              <w:rPr>
                <w:b/>
                <w:bCs/>
                <w:i/>
                <w:iCs/>
                <w:color w:val="000000"/>
                <w:lang w:val="vi-VN" w:eastAsia="vi-VN"/>
              </w:rPr>
            </w:pPr>
          </w:p>
        </w:tc>
        <w:tc>
          <w:tcPr>
            <w:tcW w:w="1275" w:type="dxa"/>
            <w:tcBorders>
              <w:top w:val="single" w:sz="4" w:space="0" w:color="auto"/>
              <w:left w:val="single" w:sz="4" w:space="0" w:color="auto"/>
              <w:bottom w:val="single" w:sz="4" w:space="0" w:color="auto"/>
              <w:right w:val="single" w:sz="4" w:space="0" w:color="auto"/>
            </w:tcBorders>
            <w:vAlign w:val="center"/>
          </w:tcPr>
          <w:p w14:paraId="2B5156F8" w14:textId="77777777" w:rsidR="006371D9" w:rsidRPr="006371D9" w:rsidRDefault="006371D9" w:rsidP="00E0264A">
            <w:pPr>
              <w:rPr>
                <w:b/>
                <w:bCs/>
                <w:i/>
                <w:iCs/>
                <w:color w:val="000000"/>
                <w:lang w:val="vi-VN" w:eastAsia="vi-VN"/>
              </w:rPr>
            </w:pPr>
          </w:p>
        </w:tc>
      </w:tr>
      <w:tr w:rsidR="006371D9" w:rsidRPr="006371D9" w14:paraId="7E14B350" w14:textId="77777777" w:rsidTr="00165336">
        <w:trPr>
          <w:trHeight w:val="409"/>
        </w:trPr>
        <w:tc>
          <w:tcPr>
            <w:tcW w:w="675" w:type="dxa"/>
            <w:tcBorders>
              <w:top w:val="single" w:sz="4" w:space="0" w:color="auto"/>
              <w:left w:val="single" w:sz="4" w:space="0" w:color="auto"/>
              <w:bottom w:val="single" w:sz="4" w:space="0" w:color="auto"/>
              <w:right w:val="single" w:sz="4" w:space="0" w:color="auto"/>
            </w:tcBorders>
          </w:tcPr>
          <w:p w14:paraId="2011978E" w14:textId="77777777" w:rsidR="006371D9" w:rsidRPr="006371D9" w:rsidRDefault="006371D9" w:rsidP="006371D9">
            <w:pPr>
              <w:jc w:val="center"/>
              <w:rPr>
                <w:b/>
                <w:bCs/>
                <w:i/>
                <w:iCs/>
                <w:color w:val="000000"/>
                <w:lang w:eastAsia="vi-VN"/>
              </w:rPr>
            </w:pPr>
            <w:r w:rsidRPr="006371D9">
              <w:rPr>
                <w:b/>
                <w:bCs/>
                <w:i/>
                <w:iCs/>
                <w:color w:val="000000"/>
                <w:lang w:eastAsia="vi-VN"/>
              </w:rPr>
              <w:t>1.1</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DEFD4DC" w14:textId="77777777" w:rsidR="006371D9" w:rsidRPr="00E0264A" w:rsidRDefault="006371D9" w:rsidP="00E0264A">
            <w:pPr>
              <w:rPr>
                <w:lang w:val="vi-VN" w:eastAsia="vi-VN"/>
              </w:rPr>
            </w:pPr>
            <w:r w:rsidRPr="006371D9">
              <w:rPr>
                <w:b/>
                <w:bCs/>
                <w:i/>
                <w:iCs/>
                <w:color w:val="000000"/>
                <w:lang w:val="vi-VN" w:eastAsia="vi-VN"/>
              </w:rPr>
              <w:t>Tinh theo giá SS (2010)</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4C5F78D" w14:textId="77777777" w:rsidR="006371D9" w:rsidRPr="00E0264A" w:rsidRDefault="006371D9" w:rsidP="006371D9">
            <w:pPr>
              <w:jc w:val="center"/>
              <w:rPr>
                <w:lang w:val="vi-VN" w:eastAsia="vi-VN"/>
              </w:rPr>
            </w:pPr>
            <w:r w:rsidRPr="006371D9">
              <w:rPr>
                <w:b/>
                <w:bCs/>
                <w:i/>
                <w:iCs/>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tcPr>
          <w:p w14:paraId="49B6D12F" w14:textId="77777777" w:rsidR="006371D9" w:rsidRPr="00E0264A" w:rsidRDefault="006371D9" w:rsidP="006371D9">
            <w:pPr>
              <w:ind w:right="153"/>
              <w:jc w:val="right"/>
              <w:rPr>
                <w:lang w:val="vi-VN" w:eastAsia="vi-VN"/>
              </w:rPr>
            </w:pPr>
            <w:r w:rsidRPr="006371D9">
              <w:rPr>
                <w:b/>
                <w:bCs/>
                <w:i/>
                <w:iCs/>
                <w:color w:val="000000"/>
                <w:lang w:val="vi-VN" w:eastAsia="vi-VN"/>
              </w:rPr>
              <w:t xml:space="preserve">36.032,9 </w:t>
            </w:r>
          </w:p>
        </w:tc>
        <w:tc>
          <w:tcPr>
            <w:tcW w:w="1298" w:type="dxa"/>
            <w:tcBorders>
              <w:top w:val="single" w:sz="4" w:space="0" w:color="auto"/>
              <w:left w:val="single" w:sz="4" w:space="0" w:color="auto"/>
              <w:bottom w:val="single" w:sz="4" w:space="0" w:color="auto"/>
              <w:right w:val="single" w:sz="4" w:space="0" w:color="auto"/>
            </w:tcBorders>
            <w:vAlign w:val="center"/>
          </w:tcPr>
          <w:p w14:paraId="0583E6AC" w14:textId="77777777" w:rsidR="006371D9" w:rsidRPr="00E0264A" w:rsidRDefault="006371D9" w:rsidP="006371D9">
            <w:pPr>
              <w:ind w:right="153"/>
              <w:jc w:val="right"/>
              <w:rPr>
                <w:lang w:val="vi-VN" w:eastAsia="vi-VN"/>
              </w:rPr>
            </w:pPr>
            <w:r w:rsidRPr="006371D9">
              <w:rPr>
                <w:b/>
                <w:bCs/>
                <w:i/>
                <w:iCs/>
                <w:color w:val="000000"/>
                <w:lang w:val="vi-VN" w:eastAsia="vi-VN"/>
              </w:rPr>
              <w:t xml:space="preserve">51.194,9 </w:t>
            </w:r>
          </w:p>
        </w:tc>
        <w:tc>
          <w:tcPr>
            <w:tcW w:w="1275" w:type="dxa"/>
            <w:tcBorders>
              <w:top w:val="single" w:sz="4" w:space="0" w:color="auto"/>
              <w:left w:val="single" w:sz="4" w:space="0" w:color="auto"/>
              <w:bottom w:val="single" w:sz="4" w:space="0" w:color="auto"/>
              <w:right w:val="single" w:sz="4" w:space="0" w:color="auto"/>
            </w:tcBorders>
            <w:vAlign w:val="center"/>
          </w:tcPr>
          <w:p w14:paraId="30350BDC" w14:textId="77777777" w:rsidR="006371D9" w:rsidRPr="00E0264A" w:rsidRDefault="006371D9" w:rsidP="006371D9">
            <w:pPr>
              <w:ind w:right="153"/>
              <w:jc w:val="right"/>
              <w:rPr>
                <w:lang w:val="vi-VN" w:eastAsia="vi-VN"/>
              </w:rPr>
            </w:pPr>
            <w:r w:rsidRPr="006371D9">
              <w:rPr>
                <w:b/>
                <w:bCs/>
                <w:color w:val="000000"/>
                <w:lang w:val="vi-VN" w:eastAsia="vi-VN"/>
              </w:rPr>
              <w:t>7,28</w:t>
            </w:r>
          </w:p>
        </w:tc>
      </w:tr>
      <w:tr w:rsidR="006371D9" w:rsidRPr="006371D9" w14:paraId="51D46E1A" w14:textId="77777777" w:rsidTr="00165336">
        <w:tc>
          <w:tcPr>
            <w:tcW w:w="675" w:type="dxa"/>
            <w:tcBorders>
              <w:top w:val="single" w:sz="4" w:space="0" w:color="auto"/>
              <w:left w:val="single" w:sz="4" w:space="0" w:color="auto"/>
              <w:bottom w:val="single" w:sz="4" w:space="0" w:color="auto"/>
              <w:right w:val="single" w:sz="4" w:space="0" w:color="auto"/>
            </w:tcBorders>
          </w:tcPr>
          <w:p w14:paraId="7B2FED55"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78B0DE05" w14:textId="77777777" w:rsidR="006371D9" w:rsidRPr="00E0264A" w:rsidRDefault="006371D9" w:rsidP="00E0264A">
            <w:pPr>
              <w:rPr>
                <w:lang w:val="vi-VN" w:eastAsia="vi-VN"/>
              </w:rPr>
            </w:pPr>
            <w:r w:rsidRPr="006371D9">
              <w:rPr>
                <w:color w:val="000000"/>
                <w:lang w:val="vi-VN" w:eastAsia="vi-VN"/>
              </w:rPr>
              <w:t xml:space="preserve">- Nông, lâm nghiệp và thủy sản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44267AB"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28FDCB7" w14:textId="77777777" w:rsidR="006371D9" w:rsidRPr="00E0264A" w:rsidRDefault="006371D9" w:rsidP="006371D9">
            <w:pPr>
              <w:ind w:right="153"/>
              <w:jc w:val="right"/>
              <w:rPr>
                <w:lang w:val="vi-VN" w:eastAsia="vi-VN"/>
              </w:rPr>
            </w:pPr>
            <w:r w:rsidRPr="006371D9">
              <w:rPr>
                <w:color w:val="000000"/>
                <w:lang w:val="vi-VN" w:eastAsia="vi-VN"/>
              </w:rPr>
              <w:t xml:space="preserve">11.776,6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4135145" w14:textId="77777777" w:rsidR="006371D9" w:rsidRPr="00E0264A" w:rsidRDefault="006371D9" w:rsidP="006371D9">
            <w:pPr>
              <w:ind w:right="153"/>
              <w:jc w:val="right"/>
              <w:rPr>
                <w:lang w:val="vi-VN" w:eastAsia="vi-VN"/>
              </w:rPr>
            </w:pPr>
            <w:r w:rsidRPr="006371D9">
              <w:rPr>
                <w:color w:val="000000"/>
                <w:lang w:val="vi-VN" w:eastAsia="vi-VN"/>
              </w:rPr>
              <w:t xml:space="preserve">12.595,3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421700D" w14:textId="77777777" w:rsidR="006371D9" w:rsidRPr="00E0264A" w:rsidRDefault="006371D9" w:rsidP="006371D9">
            <w:pPr>
              <w:ind w:right="153"/>
              <w:jc w:val="right"/>
              <w:rPr>
                <w:lang w:val="vi-VN" w:eastAsia="vi-VN"/>
              </w:rPr>
            </w:pPr>
            <w:r w:rsidRPr="006371D9">
              <w:rPr>
                <w:color w:val="000000"/>
                <w:lang w:val="vi-VN" w:eastAsia="vi-VN"/>
              </w:rPr>
              <w:t>1,35</w:t>
            </w:r>
          </w:p>
        </w:tc>
      </w:tr>
      <w:tr w:rsidR="006371D9" w:rsidRPr="006371D9" w14:paraId="63FD770F" w14:textId="77777777" w:rsidTr="00165336">
        <w:tc>
          <w:tcPr>
            <w:tcW w:w="675" w:type="dxa"/>
            <w:tcBorders>
              <w:top w:val="single" w:sz="4" w:space="0" w:color="auto"/>
              <w:left w:val="single" w:sz="4" w:space="0" w:color="auto"/>
              <w:bottom w:val="single" w:sz="4" w:space="0" w:color="auto"/>
              <w:right w:val="single" w:sz="4" w:space="0" w:color="auto"/>
            </w:tcBorders>
          </w:tcPr>
          <w:p w14:paraId="5D90AAF1"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11FAD50B" w14:textId="77777777" w:rsidR="006371D9" w:rsidRPr="00E0264A" w:rsidRDefault="006371D9" w:rsidP="00E0264A">
            <w:pPr>
              <w:rPr>
                <w:lang w:val="vi-VN" w:eastAsia="vi-VN"/>
              </w:rPr>
            </w:pPr>
            <w:r w:rsidRPr="006371D9">
              <w:rPr>
                <w:color w:val="000000"/>
                <w:lang w:val="vi-VN" w:eastAsia="vi-VN"/>
              </w:rPr>
              <w:t xml:space="preserve">- Công nghiệp và xây dựng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ECBB347"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7A9920B" w14:textId="77777777" w:rsidR="006371D9" w:rsidRPr="00E0264A" w:rsidRDefault="006371D9" w:rsidP="006371D9">
            <w:pPr>
              <w:ind w:right="153"/>
              <w:jc w:val="right"/>
              <w:rPr>
                <w:lang w:val="vi-VN" w:eastAsia="vi-VN"/>
              </w:rPr>
            </w:pPr>
            <w:r w:rsidRPr="006371D9">
              <w:rPr>
                <w:color w:val="000000"/>
                <w:lang w:val="vi-VN" w:eastAsia="vi-VN"/>
              </w:rPr>
              <w:t xml:space="preserve">10.395,0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4F549560" w14:textId="77777777" w:rsidR="006371D9" w:rsidRPr="00E0264A" w:rsidRDefault="006371D9" w:rsidP="006371D9">
            <w:pPr>
              <w:ind w:right="153"/>
              <w:jc w:val="right"/>
              <w:rPr>
                <w:lang w:val="vi-VN" w:eastAsia="vi-VN"/>
              </w:rPr>
            </w:pPr>
            <w:r w:rsidRPr="006371D9">
              <w:rPr>
                <w:color w:val="000000"/>
                <w:lang w:val="vi-VN" w:eastAsia="vi-VN"/>
              </w:rPr>
              <w:t xml:space="preserve">20.434,9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AF3547F" w14:textId="77777777" w:rsidR="006371D9" w:rsidRPr="00E0264A" w:rsidRDefault="006371D9" w:rsidP="006371D9">
            <w:pPr>
              <w:ind w:right="153"/>
              <w:jc w:val="right"/>
              <w:rPr>
                <w:lang w:val="vi-VN" w:eastAsia="vi-VN"/>
              </w:rPr>
            </w:pPr>
            <w:r w:rsidRPr="006371D9">
              <w:rPr>
                <w:color w:val="000000"/>
                <w:lang w:val="vi-VN" w:eastAsia="vi-VN"/>
              </w:rPr>
              <w:t>14,47</w:t>
            </w:r>
          </w:p>
        </w:tc>
      </w:tr>
      <w:tr w:rsidR="006371D9" w:rsidRPr="006371D9" w14:paraId="1C3C738A" w14:textId="77777777" w:rsidTr="00165336">
        <w:tc>
          <w:tcPr>
            <w:tcW w:w="675" w:type="dxa"/>
            <w:tcBorders>
              <w:top w:val="single" w:sz="4" w:space="0" w:color="auto"/>
              <w:left w:val="single" w:sz="4" w:space="0" w:color="auto"/>
              <w:bottom w:val="single" w:sz="4" w:space="0" w:color="auto"/>
              <w:right w:val="single" w:sz="4" w:space="0" w:color="auto"/>
            </w:tcBorders>
          </w:tcPr>
          <w:p w14:paraId="0DCD5C16"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1A525F1B" w14:textId="77777777" w:rsidR="006371D9" w:rsidRPr="00E0264A" w:rsidRDefault="006371D9" w:rsidP="00E0264A">
            <w:pPr>
              <w:rPr>
                <w:lang w:val="vi-VN" w:eastAsia="vi-VN"/>
              </w:rPr>
            </w:pPr>
            <w:r w:rsidRPr="006371D9">
              <w:rPr>
                <w:color w:val="000000"/>
                <w:lang w:val="vi-VN" w:eastAsia="vi-VN"/>
              </w:rPr>
              <w:t xml:space="preserve">- Dịch vụ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6517619A"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D084622" w14:textId="77777777" w:rsidR="006371D9" w:rsidRPr="00E0264A" w:rsidRDefault="006371D9" w:rsidP="006371D9">
            <w:pPr>
              <w:ind w:right="153"/>
              <w:jc w:val="right"/>
              <w:rPr>
                <w:lang w:val="vi-VN" w:eastAsia="vi-VN"/>
              </w:rPr>
            </w:pPr>
            <w:r w:rsidRPr="006371D9">
              <w:rPr>
                <w:color w:val="000000"/>
                <w:lang w:val="vi-VN" w:eastAsia="vi-VN"/>
              </w:rPr>
              <w:t xml:space="preserve">12.056,0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177637D" w14:textId="77777777" w:rsidR="006371D9" w:rsidRPr="00E0264A" w:rsidRDefault="006371D9" w:rsidP="006371D9">
            <w:pPr>
              <w:ind w:right="153"/>
              <w:jc w:val="right"/>
              <w:rPr>
                <w:lang w:val="vi-VN" w:eastAsia="vi-VN"/>
              </w:rPr>
            </w:pPr>
            <w:r w:rsidRPr="006371D9">
              <w:rPr>
                <w:color w:val="000000"/>
                <w:lang w:val="vi-VN" w:eastAsia="vi-VN"/>
              </w:rPr>
              <w:t xml:space="preserve">15.575,9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C3083C8" w14:textId="77777777" w:rsidR="006371D9" w:rsidRPr="00E0264A" w:rsidRDefault="006371D9" w:rsidP="006371D9">
            <w:pPr>
              <w:ind w:right="153"/>
              <w:jc w:val="right"/>
              <w:rPr>
                <w:lang w:val="vi-VN" w:eastAsia="vi-VN"/>
              </w:rPr>
            </w:pPr>
            <w:r w:rsidRPr="006371D9">
              <w:rPr>
                <w:color w:val="000000"/>
                <w:lang w:val="vi-VN" w:eastAsia="vi-VN"/>
              </w:rPr>
              <w:t>5,26</w:t>
            </w:r>
          </w:p>
        </w:tc>
      </w:tr>
      <w:tr w:rsidR="006371D9" w:rsidRPr="006371D9" w14:paraId="2B3C49AD" w14:textId="77777777" w:rsidTr="00165336">
        <w:tc>
          <w:tcPr>
            <w:tcW w:w="675" w:type="dxa"/>
            <w:tcBorders>
              <w:top w:val="single" w:sz="4" w:space="0" w:color="auto"/>
              <w:left w:val="single" w:sz="4" w:space="0" w:color="auto"/>
              <w:bottom w:val="single" w:sz="4" w:space="0" w:color="auto"/>
              <w:right w:val="single" w:sz="4" w:space="0" w:color="auto"/>
            </w:tcBorders>
          </w:tcPr>
          <w:p w14:paraId="56292D8E"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04C571D0" w14:textId="77777777" w:rsidR="006371D9" w:rsidRPr="00E0264A" w:rsidRDefault="006371D9" w:rsidP="00E0264A">
            <w:pPr>
              <w:rPr>
                <w:lang w:val="vi-VN" w:eastAsia="vi-VN"/>
              </w:rPr>
            </w:pPr>
            <w:r w:rsidRPr="006371D9">
              <w:rPr>
                <w:color w:val="000000"/>
                <w:lang w:val="vi-VN" w:eastAsia="vi-VN"/>
              </w:rPr>
              <w:t xml:space="preserve">- Thuế nhập khẩu, thuế sản phẩm trừ trợ cấp SP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25ABE825"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EF59407" w14:textId="77777777" w:rsidR="006371D9" w:rsidRPr="00E0264A" w:rsidRDefault="006371D9" w:rsidP="006371D9">
            <w:pPr>
              <w:ind w:right="153"/>
              <w:jc w:val="right"/>
              <w:rPr>
                <w:lang w:val="vi-VN" w:eastAsia="vi-VN"/>
              </w:rPr>
            </w:pPr>
            <w:r w:rsidRPr="006371D9">
              <w:rPr>
                <w:color w:val="000000"/>
                <w:lang w:val="vi-VN" w:eastAsia="vi-VN"/>
              </w:rPr>
              <w:t xml:space="preserve">1.805,3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E3CC069" w14:textId="77777777" w:rsidR="006371D9" w:rsidRPr="00E0264A" w:rsidRDefault="006371D9" w:rsidP="006371D9">
            <w:pPr>
              <w:ind w:right="153"/>
              <w:jc w:val="right"/>
              <w:rPr>
                <w:lang w:val="vi-VN" w:eastAsia="vi-VN"/>
              </w:rPr>
            </w:pPr>
            <w:r w:rsidRPr="006371D9">
              <w:rPr>
                <w:color w:val="000000"/>
                <w:lang w:val="vi-VN" w:eastAsia="vi-VN"/>
              </w:rPr>
              <w:t xml:space="preserve">2.588,9 </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BAE5D41" w14:textId="77777777" w:rsidR="006371D9" w:rsidRPr="00E0264A" w:rsidRDefault="006371D9" w:rsidP="006371D9">
            <w:pPr>
              <w:ind w:right="153"/>
              <w:jc w:val="right"/>
              <w:rPr>
                <w:lang w:val="vi-VN" w:eastAsia="vi-VN"/>
              </w:rPr>
            </w:pPr>
            <w:r w:rsidRPr="006371D9">
              <w:rPr>
                <w:color w:val="000000"/>
                <w:lang w:val="vi-VN" w:eastAsia="vi-VN"/>
              </w:rPr>
              <w:t>7,48</w:t>
            </w:r>
          </w:p>
        </w:tc>
      </w:tr>
      <w:tr w:rsidR="006371D9" w:rsidRPr="006371D9" w14:paraId="330A95C3" w14:textId="77777777" w:rsidTr="00165336">
        <w:tc>
          <w:tcPr>
            <w:tcW w:w="675" w:type="dxa"/>
            <w:tcBorders>
              <w:top w:val="single" w:sz="4" w:space="0" w:color="auto"/>
              <w:left w:val="single" w:sz="4" w:space="0" w:color="auto"/>
              <w:bottom w:val="single" w:sz="4" w:space="0" w:color="auto"/>
              <w:right w:val="single" w:sz="4" w:space="0" w:color="auto"/>
            </w:tcBorders>
          </w:tcPr>
          <w:p w14:paraId="42E33B21" w14:textId="77777777" w:rsidR="006371D9" w:rsidRPr="006371D9" w:rsidRDefault="006371D9" w:rsidP="006371D9">
            <w:pPr>
              <w:jc w:val="center"/>
              <w:rPr>
                <w:b/>
                <w:bCs/>
                <w:i/>
                <w:iCs/>
                <w:color w:val="000000"/>
                <w:lang w:val="vi-VN" w:eastAsia="vi-VN"/>
              </w:rPr>
            </w:pPr>
            <w:r w:rsidRPr="006371D9">
              <w:rPr>
                <w:b/>
                <w:bCs/>
                <w:i/>
                <w:iCs/>
                <w:color w:val="000000"/>
                <w:lang w:val="vi-VN" w:eastAsia="vi-VN"/>
              </w:rPr>
              <w:t>1.2</w:t>
            </w:r>
          </w:p>
        </w:tc>
        <w:tc>
          <w:tcPr>
            <w:tcW w:w="3969" w:type="dxa"/>
            <w:tcBorders>
              <w:top w:val="single" w:sz="4" w:space="0" w:color="auto"/>
              <w:left w:val="single" w:sz="4" w:space="0" w:color="auto"/>
              <w:bottom w:val="single" w:sz="4" w:space="0" w:color="auto"/>
              <w:right w:val="single" w:sz="4" w:space="0" w:color="auto"/>
            </w:tcBorders>
            <w:vAlign w:val="center"/>
            <w:hideMark/>
          </w:tcPr>
          <w:p w14:paraId="22602D31" w14:textId="77777777" w:rsidR="006371D9" w:rsidRPr="00E0264A" w:rsidRDefault="006371D9" w:rsidP="00E0264A">
            <w:pPr>
              <w:rPr>
                <w:lang w:val="vi-VN" w:eastAsia="vi-VN"/>
              </w:rPr>
            </w:pPr>
            <w:r w:rsidRPr="006371D9">
              <w:rPr>
                <w:b/>
                <w:bCs/>
                <w:i/>
                <w:iCs/>
                <w:color w:val="000000"/>
                <w:lang w:val="vi-VN" w:eastAsia="vi-VN"/>
              </w:rPr>
              <w:t>Tinh theo giá hiện hành</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EB28039" w14:textId="77777777" w:rsidR="006371D9" w:rsidRPr="00E0264A" w:rsidRDefault="006371D9" w:rsidP="006371D9">
            <w:pPr>
              <w:jc w:val="center"/>
              <w:rPr>
                <w:lang w:val="vi-VN" w:eastAsia="vi-VN"/>
              </w:rPr>
            </w:pPr>
            <w:r w:rsidRPr="006371D9">
              <w:rPr>
                <w:b/>
                <w:bCs/>
                <w:i/>
                <w:iCs/>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tcPr>
          <w:p w14:paraId="00EDF93B" w14:textId="77777777" w:rsidR="006371D9" w:rsidRPr="00E0264A" w:rsidRDefault="006371D9" w:rsidP="006371D9">
            <w:pPr>
              <w:ind w:right="153"/>
              <w:jc w:val="right"/>
              <w:rPr>
                <w:lang w:val="vi-VN" w:eastAsia="vi-VN"/>
              </w:rPr>
            </w:pPr>
            <w:r w:rsidRPr="006371D9">
              <w:rPr>
                <w:b/>
                <w:bCs/>
                <w:i/>
                <w:iCs/>
                <w:color w:val="000000"/>
                <w:lang w:val="vi-VN" w:eastAsia="vi-VN"/>
              </w:rPr>
              <w:t xml:space="preserve">51.414,1 </w:t>
            </w:r>
          </w:p>
        </w:tc>
        <w:tc>
          <w:tcPr>
            <w:tcW w:w="1298" w:type="dxa"/>
            <w:tcBorders>
              <w:top w:val="single" w:sz="4" w:space="0" w:color="auto"/>
              <w:left w:val="single" w:sz="4" w:space="0" w:color="auto"/>
              <w:bottom w:val="single" w:sz="4" w:space="0" w:color="auto"/>
              <w:right w:val="single" w:sz="4" w:space="0" w:color="auto"/>
            </w:tcBorders>
            <w:vAlign w:val="center"/>
          </w:tcPr>
          <w:p w14:paraId="447EFCD6" w14:textId="77777777" w:rsidR="006371D9" w:rsidRPr="00E0264A" w:rsidRDefault="006371D9" w:rsidP="006371D9">
            <w:pPr>
              <w:ind w:right="153"/>
              <w:jc w:val="right"/>
              <w:rPr>
                <w:lang w:val="vi-VN" w:eastAsia="vi-VN"/>
              </w:rPr>
            </w:pPr>
            <w:r w:rsidRPr="006371D9">
              <w:rPr>
                <w:b/>
                <w:bCs/>
                <w:i/>
                <w:iCs/>
                <w:color w:val="000000"/>
                <w:lang w:val="vi-VN" w:eastAsia="vi-VN"/>
              </w:rPr>
              <w:t>87.909,0</w:t>
            </w:r>
          </w:p>
        </w:tc>
        <w:tc>
          <w:tcPr>
            <w:tcW w:w="1275" w:type="dxa"/>
            <w:tcBorders>
              <w:top w:val="single" w:sz="4" w:space="0" w:color="auto"/>
              <w:left w:val="single" w:sz="4" w:space="0" w:color="auto"/>
              <w:bottom w:val="single" w:sz="4" w:space="0" w:color="auto"/>
              <w:right w:val="single" w:sz="4" w:space="0" w:color="auto"/>
            </w:tcBorders>
            <w:vAlign w:val="center"/>
          </w:tcPr>
          <w:p w14:paraId="56B6849E" w14:textId="77777777" w:rsidR="006371D9" w:rsidRPr="00E0264A" w:rsidRDefault="006371D9" w:rsidP="006371D9">
            <w:pPr>
              <w:ind w:right="153"/>
              <w:jc w:val="right"/>
              <w:rPr>
                <w:lang w:val="vi-VN" w:eastAsia="vi-VN"/>
              </w:rPr>
            </w:pPr>
          </w:p>
        </w:tc>
      </w:tr>
      <w:tr w:rsidR="006371D9" w:rsidRPr="006371D9" w14:paraId="75013B2F" w14:textId="77777777" w:rsidTr="00165336">
        <w:tc>
          <w:tcPr>
            <w:tcW w:w="675" w:type="dxa"/>
            <w:tcBorders>
              <w:top w:val="single" w:sz="4" w:space="0" w:color="auto"/>
              <w:left w:val="single" w:sz="4" w:space="0" w:color="auto"/>
              <w:bottom w:val="single" w:sz="4" w:space="0" w:color="auto"/>
              <w:right w:val="single" w:sz="4" w:space="0" w:color="auto"/>
            </w:tcBorders>
          </w:tcPr>
          <w:p w14:paraId="3820370D"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46ECC610" w14:textId="77777777" w:rsidR="006371D9" w:rsidRPr="00E0264A" w:rsidRDefault="006371D9" w:rsidP="00E0264A">
            <w:pPr>
              <w:rPr>
                <w:lang w:val="vi-VN" w:eastAsia="vi-VN"/>
              </w:rPr>
            </w:pPr>
            <w:r w:rsidRPr="006371D9">
              <w:rPr>
                <w:color w:val="000000"/>
                <w:lang w:val="vi-VN" w:eastAsia="vi-VN"/>
              </w:rPr>
              <w:t xml:space="preserve">- Nông, lâm nghiệp và thủy sản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4773393"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hideMark/>
          </w:tcPr>
          <w:p w14:paraId="6C02471F" w14:textId="77777777" w:rsidR="006371D9" w:rsidRPr="00E0264A" w:rsidRDefault="006371D9" w:rsidP="006371D9">
            <w:pPr>
              <w:ind w:right="153"/>
              <w:jc w:val="right"/>
              <w:rPr>
                <w:lang w:val="vi-VN" w:eastAsia="vi-VN"/>
              </w:rPr>
            </w:pPr>
            <w:r w:rsidRPr="006371D9">
              <w:rPr>
                <w:color w:val="000000"/>
                <w:lang w:val="vi-VN" w:eastAsia="vi-VN"/>
              </w:rPr>
              <w:t xml:space="preserve">14.230,3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2E6F5D5C" w14:textId="77777777" w:rsidR="006371D9" w:rsidRPr="00E0264A" w:rsidRDefault="006371D9" w:rsidP="006371D9">
            <w:pPr>
              <w:ind w:right="153"/>
              <w:jc w:val="right"/>
              <w:rPr>
                <w:lang w:val="vi-VN" w:eastAsia="vi-VN"/>
              </w:rPr>
            </w:pPr>
            <w:r w:rsidRPr="006371D9">
              <w:rPr>
                <w:color w:val="000000"/>
                <w:lang w:val="vi-VN" w:eastAsia="vi-VN"/>
              </w:rPr>
              <w:t>18.899,4</w:t>
            </w:r>
          </w:p>
        </w:tc>
        <w:tc>
          <w:tcPr>
            <w:tcW w:w="1275" w:type="dxa"/>
            <w:vAlign w:val="center"/>
            <w:hideMark/>
          </w:tcPr>
          <w:p w14:paraId="015D57E2" w14:textId="77777777" w:rsidR="006371D9" w:rsidRPr="00E0264A" w:rsidRDefault="006371D9" w:rsidP="006371D9">
            <w:pPr>
              <w:ind w:right="153"/>
              <w:jc w:val="right"/>
              <w:rPr>
                <w:lang w:val="vi-VN" w:eastAsia="vi-VN"/>
              </w:rPr>
            </w:pPr>
          </w:p>
        </w:tc>
      </w:tr>
      <w:tr w:rsidR="006371D9" w:rsidRPr="006371D9" w14:paraId="50A5BC0D" w14:textId="77777777" w:rsidTr="00165336">
        <w:tc>
          <w:tcPr>
            <w:tcW w:w="675" w:type="dxa"/>
            <w:tcBorders>
              <w:top w:val="single" w:sz="4" w:space="0" w:color="auto"/>
              <w:left w:val="single" w:sz="4" w:space="0" w:color="auto"/>
              <w:bottom w:val="single" w:sz="4" w:space="0" w:color="auto"/>
              <w:right w:val="single" w:sz="4" w:space="0" w:color="auto"/>
            </w:tcBorders>
          </w:tcPr>
          <w:p w14:paraId="4B488238"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37B8855F" w14:textId="77777777" w:rsidR="006371D9" w:rsidRPr="00E0264A" w:rsidRDefault="006371D9" w:rsidP="00E0264A">
            <w:pPr>
              <w:rPr>
                <w:lang w:val="vi-VN" w:eastAsia="vi-VN"/>
              </w:rPr>
            </w:pPr>
            <w:r w:rsidRPr="006371D9">
              <w:rPr>
                <w:color w:val="000000"/>
                <w:lang w:val="vi-VN" w:eastAsia="vi-VN"/>
              </w:rPr>
              <w:t xml:space="preserve">- Công nghiệp và xây dựng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3CE15DFC"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CDF6989" w14:textId="77777777" w:rsidR="006371D9" w:rsidRPr="00E0264A" w:rsidRDefault="006371D9" w:rsidP="006371D9">
            <w:pPr>
              <w:ind w:right="153"/>
              <w:jc w:val="right"/>
              <w:rPr>
                <w:lang w:val="vi-VN" w:eastAsia="vi-VN"/>
              </w:rPr>
            </w:pPr>
            <w:r w:rsidRPr="006371D9">
              <w:rPr>
                <w:color w:val="000000"/>
                <w:lang w:val="vi-VN" w:eastAsia="vi-VN"/>
              </w:rPr>
              <w:t xml:space="preserve">17.063,9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1E07035" w14:textId="77777777" w:rsidR="006371D9" w:rsidRPr="00E0264A" w:rsidRDefault="006371D9" w:rsidP="006371D9">
            <w:pPr>
              <w:ind w:right="153"/>
              <w:jc w:val="right"/>
              <w:rPr>
                <w:lang w:val="vi-VN" w:eastAsia="vi-VN"/>
              </w:rPr>
            </w:pPr>
            <w:r w:rsidRPr="006371D9">
              <w:rPr>
                <w:color w:val="000000"/>
                <w:lang w:val="vi-VN" w:eastAsia="vi-VN"/>
              </w:rPr>
              <w:t>38.317,9</w:t>
            </w:r>
          </w:p>
        </w:tc>
        <w:tc>
          <w:tcPr>
            <w:tcW w:w="1275" w:type="dxa"/>
            <w:vAlign w:val="center"/>
            <w:hideMark/>
          </w:tcPr>
          <w:p w14:paraId="6A3D6703" w14:textId="77777777" w:rsidR="006371D9" w:rsidRPr="00E0264A" w:rsidRDefault="006371D9" w:rsidP="006371D9">
            <w:pPr>
              <w:ind w:right="153"/>
              <w:jc w:val="right"/>
              <w:rPr>
                <w:lang w:val="vi-VN" w:eastAsia="vi-VN"/>
              </w:rPr>
            </w:pPr>
          </w:p>
        </w:tc>
      </w:tr>
      <w:tr w:rsidR="006371D9" w:rsidRPr="006371D9" w14:paraId="53C7BEE1" w14:textId="77777777" w:rsidTr="00165336">
        <w:tc>
          <w:tcPr>
            <w:tcW w:w="675" w:type="dxa"/>
            <w:tcBorders>
              <w:top w:val="single" w:sz="4" w:space="0" w:color="auto"/>
              <w:left w:val="single" w:sz="4" w:space="0" w:color="auto"/>
              <w:bottom w:val="single" w:sz="4" w:space="0" w:color="auto"/>
              <w:right w:val="single" w:sz="4" w:space="0" w:color="auto"/>
            </w:tcBorders>
          </w:tcPr>
          <w:p w14:paraId="012C1006"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126F6CBB" w14:textId="77777777" w:rsidR="006371D9" w:rsidRPr="00E0264A" w:rsidRDefault="006371D9" w:rsidP="00E0264A">
            <w:pPr>
              <w:rPr>
                <w:lang w:val="vi-VN" w:eastAsia="vi-VN"/>
              </w:rPr>
            </w:pPr>
            <w:r w:rsidRPr="006371D9">
              <w:rPr>
                <w:color w:val="000000"/>
                <w:lang w:val="vi-VN" w:eastAsia="vi-VN"/>
              </w:rPr>
              <w:t xml:space="preserve">- Dịch vụ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7AAFE67"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5EE8ACC" w14:textId="77777777" w:rsidR="006371D9" w:rsidRPr="00E0264A" w:rsidRDefault="006371D9" w:rsidP="006371D9">
            <w:pPr>
              <w:ind w:right="153"/>
              <w:jc w:val="right"/>
              <w:rPr>
                <w:lang w:val="vi-VN" w:eastAsia="vi-VN"/>
              </w:rPr>
            </w:pPr>
            <w:r w:rsidRPr="006371D9">
              <w:rPr>
                <w:color w:val="000000"/>
                <w:lang w:val="vi-VN" w:eastAsia="vi-VN"/>
              </w:rPr>
              <w:t xml:space="preserve">17.704,3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B4FA04E" w14:textId="77777777" w:rsidR="006371D9" w:rsidRPr="00E0264A" w:rsidRDefault="006371D9" w:rsidP="006371D9">
            <w:pPr>
              <w:ind w:right="153"/>
              <w:jc w:val="right"/>
              <w:rPr>
                <w:lang w:val="vi-VN" w:eastAsia="vi-VN"/>
              </w:rPr>
            </w:pPr>
            <w:r w:rsidRPr="006371D9">
              <w:rPr>
                <w:color w:val="000000"/>
                <w:lang w:val="vi-VN" w:eastAsia="vi-VN"/>
              </w:rPr>
              <w:t>26.349,3</w:t>
            </w:r>
          </w:p>
        </w:tc>
        <w:tc>
          <w:tcPr>
            <w:tcW w:w="1275" w:type="dxa"/>
            <w:vAlign w:val="center"/>
            <w:hideMark/>
          </w:tcPr>
          <w:p w14:paraId="78C5B543" w14:textId="77777777" w:rsidR="006371D9" w:rsidRPr="00E0264A" w:rsidRDefault="006371D9" w:rsidP="006371D9">
            <w:pPr>
              <w:ind w:right="153"/>
              <w:jc w:val="right"/>
              <w:rPr>
                <w:lang w:val="vi-VN" w:eastAsia="vi-VN"/>
              </w:rPr>
            </w:pPr>
          </w:p>
        </w:tc>
      </w:tr>
      <w:tr w:rsidR="006371D9" w:rsidRPr="006371D9" w14:paraId="52741D1D" w14:textId="77777777" w:rsidTr="00165336">
        <w:tc>
          <w:tcPr>
            <w:tcW w:w="675" w:type="dxa"/>
            <w:tcBorders>
              <w:top w:val="single" w:sz="4" w:space="0" w:color="auto"/>
              <w:left w:val="single" w:sz="4" w:space="0" w:color="auto"/>
              <w:bottom w:val="single" w:sz="4" w:space="0" w:color="auto"/>
              <w:right w:val="single" w:sz="4" w:space="0" w:color="auto"/>
            </w:tcBorders>
          </w:tcPr>
          <w:p w14:paraId="30F29B2D"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6637D43A" w14:textId="77777777" w:rsidR="006371D9" w:rsidRPr="00E0264A" w:rsidRDefault="006371D9" w:rsidP="00E0264A">
            <w:pPr>
              <w:rPr>
                <w:lang w:val="vi-VN" w:eastAsia="vi-VN"/>
              </w:rPr>
            </w:pPr>
            <w:r w:rsidRPr="006371D9">
              <w:rPr>
                <w:color w:val="000000"/>
                <w:lang w:val="vi-VN" w:eastAsia="vi-VN"/>
              </w:rPr>
              <w:t xml:space="preserve">- Thuế nhập khẩu, thuế sản phẩm trừ trợ cấp SP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6D5AED5"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hideMark/>
          </w:tcPr>
          <w:p w14:paraId="4EA0DB39" w14:textId="77777777" w:rsidR="006371D9" w:rsidRPr="00E0264A" w:rsidRDefault="006371D9" w:rsidP="006371D9">
            <w:pPr>
              <w:ind w:right="153"/>
              <w:jc w:val="right"/>
              <w:rPr>
                <w:lang w:val="vi-VN" w:eastAsia="vi-VN"/>
              </w:rPr>
            </w:pPr>
            <w:r w:rsidRPr="006371D9">
              <w:rPr>
                <w:color w:val="000000"/>
                <w:lang w:val="vi-VN" w:eastAsia="vi-VN"/>
              </w:rPr>
              <w:t xml:space="preserve">2.415,6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C06FC3E" w14:textId="77777777" w:rsidR="006371D9" w:rsidRPr="00E0264A" w:rsidRDefault="006371D9" w:rsidP="006371D9">
            <w:pPr>
              <w:ind w:right="153"/>
              <w:jc w:val="right"/>
              <w:rPr>
                <w:lang w:val="vi-VN" w:eastAsia="vi-VN"/>
              </w:rPr>
            </w:pPr>
            <w:r w:rsidRPr="006371D9">
              <w:rPr>
                <w:color w:val="000000"/>
                <w:lang w:val="vi-VN" w:eastAsia="vi-VN"/>
              </w:rPr>
              <w:t>4.342,4</w:t>
            </w:r>
          </w:p>
        </w:tc>
        <w:tc>
          <w:tcPr>
            <w:tcW w:w="1275" w:type="dxa"/>
            <w:vAlign w:val="center"/>
            <w:hideMark/>
          </w:tcPr>
          <w:p w14:paraId="03078489" w14:textId="77777777" w:rsidR="006371D9" w:rsidRPr="00E0264A" w:rsidRDefault="006371D9" w:rsidP="006371D9">
            <w:pPr>
              <w:ind w:right="153"/>
              <w:jc w:val="right"/>
              <w:rPr>
                <w:lang w:val="vi-VN" w:eastAsia="vi-VN"/>
              </w:rPr>
            </w:pPr>
          </w:p>
        </w:tc>
      </w:tr>
      <w:tr w:rsidR="006371D9" w:rsidRPr="006371D9" w14:paraId="0E167F9D" w14:textId="77777777" w:rsidTr="00165336">
        <w:tc>
          <w:tcPr>
            <w:tcW w:w="675" w:type="dxa"/>
            <w:tcBorders>
              <w:top w:val="single" w:sz="4" w:space="0" w:color="auto"/>
              <w:left w:val="single" w:sz="4" w:space="0" w:color="auto"/>
              <w:bottom w:val="single" w:sz="4" w:space="0" w:color="auto"/>
              <w:right w:val="single" w:sz="4" w:space="0" w:color="auto"/>
            </w:tcBorders>
            <w:vAlign w:val="center"/>
          </w:tcPr>
          <w:p w14:paraId="4B8DB4DB" w14:textId="77777777" w:rsidR="006371D9" w:rsidRPr="00E0264A" w:rsidRDefault="006371D9" w:rsidP="006371D9">
            <w:pPr>
              <w:jc w:val="center"/>
              <w:rPr>
                <w:lang w:val="vi-VN" w:eastAsia="vi-VN"/>
              </w:rPr>
            </w:pPr>
            <w:r w:rsidRPr="006371D9">
              <w:rPr>
                <w:b/>
                <w:bCs/>
                <w:color w:val="000000"/>
                <w:lang w:val="vi-VN" w:eastAsia="vi-VN"/>
              </w:rPr>
              <w:t>2</w:t>
            </w:r>
          </w:p>
        </w:tc>
        <w:tc>
          <w:tcPr>
            <w:tcW w:w="3969" w:type="dxa"/>
            <w:tcBorders>
              <w:top w:val="single" w:sz="4" w:space="0" w:color="auto"/>
              <w:left w:val="single" w:sz="4" w:space="0" w:color="auto"/>
              <w:bottom w:val="single" w:sz="4" w:space="0" w:color="auto"/>
              <w:right w:val="single" w:sz="4" w:space="0" w:color="auto"/>
            </w:tcBorders>
            <w:vAlign w:val="center"/>
          </w:tcPr>
          <w:p w14:paraId="166025CE" w14:textId="77777777" w:rsidR="006371D9" w:rsidRPr="00E0264A" w:rsidRDefault="006371D9" w:rsidP="00B50F63">
            <w:pPr>
              <w:rPr>
                <w:lang w:val="vi-VN" w:eastAsia="vi-VN"/>
              </w:rPr>
            </w:pPr>
            <w:r w:rsidRPr="006371D9">
              <w:rPr>
                <w:b/>
                <w:bCs/>
                <w:color w:val="000000"/>
                <w:lang w:val="vi-VN" w:eastAsia="vi-VN"/>
              </w:rPr>
              <w:t xml:space="preserve">Cơ cấu kinh tế </w:t>
            </w:r>
          </w:p>
        </w:tc>
        <w:tc>
          <w:tcPr>
            <w:tcW w:w="1131" w:type="dxa"/>
            <w:tcBorders>
              <w:top w:val="single" w:sz="4" w:space="0" w:color="auto"/>
              <w:left w:val="single" w:sz="4" w:space="0" w:color="auto"/>
              <w:bottom w:val="single" w:sz="4" w:space="0" w:color="auto"/>
              <w:right w:val="single" w:sz="4" w:space="0" w:color="auto"/>
            </w:tcBorders>
            <w:vAlign w:val="center"/>
          </w:tcPr>
          <w:p w14:paraId="01970710" w14:textId="77777777" w:rsidR="006371D9" w:rsidRPr="00E0264A" w:rsidRDefault="006371D9" w:rsidP="006371D9">
            <w:pPr>
              <w:jc w:val="center"/>
              <w:rPr>
                <w:lang w:val="vi-VN" w:eastAsia="vi-VN"/>
              </w:rPr>
            </w:pPr>
            <w:r w:rsidRPr="006371D9">
              <w:rPr>
                <w:b/>
                <w:bCs/>
                <w:color w:val="000000"/>
                <w:lang w:val="vi-VN" w:eastAsia="vi-VN"/>
              </w:rPr>
              <w:t>%</w:t>
            </w:r>
          </w:p>
        </w:tc>
        <w:tc>
          <w:tcPr>
            <w:tcW w:w="1278" w:type="dxa"/>
            <w:tcBorders>
              <w:top w:val="single" w:sz="4" w:space="0" w:color="auto"/>
              <w:left w:val="single" w:sz="4" w:space="0" w:color="auto"/>
              <w:bottom w:val="single" w:sz="4" w:space="0" w:color="auto"/>
              <w:right w:val="single" w:sz="4" w:space="0" w:color="auto"/>
            </w:tcBorders>
            <w:vAlign w:val="center"/>
          </w:tcPr>
          <w:p w14:paraId="19F69F45" w14:textId="77777777" w:rsidR="006371D9" w:rsidRPr="00E0264A" w:rsidRDefault="006371D9" w:rsidP="006371D9">
            <w:pPr>
              <w:ind w:right="153"/>
              <w:jc w:val="right"/>
              <w:rPr>
                <w:lang w:val="vi-VN" w:eastAsia="vi-VN"/>
              </w:rPr>
            </w:pPr>
            <w:r w:rsidRPr="006371D9">
              <w:rPr>
                <w:b/>
                <w:bCs/>
                <w:color w:val="000000"/>
                <w:lang w:val="vi-VN" w:eastAsia="vi-VN"/>
              </w:rPr>
              <w:t xml:space="preserve">100,0 </w:t>
            </w:r>
          </w:p>
        </w:tc>
        <w:tc>
          <w:tcPr>
            <w:tcW w:w="1298" w:type="dxa"/>
            <w:tcBorders>
              <w:top w:val="single" w:sz="4" w:space="0" w:color="auto"/>
              <w:left w:val="single" w:sz="4" w:space="0" w:color="auto"/>
              <w:bottom w:val="single" w:sz="4" w:space="0" w:color="auto"/>
              <w:right w:val="single" w:sz="4" w:space="0" w:color="auto"/>
            </w:tcBorders>
            <w:vAlign w:val="center"/>
          </w:tcPr>
          <w:p w14:paraId="2548E539" w14:textId="77777777" w:rsidR="006371D9" w:rsidRPr="00E0264A" w:rsidRDefault="006371D9" w:rsidP="006371D9">
            <w:pPr>
              <w:ind w:right="153"/>
              <w:jc w:val="right"/>
              <w:rPr>
                <w:lang w:val="vi-VN" w:eastAsia="vi-VN"/>
              </w:rPr>
            </w:pPr>
            <w:r w:rsidRPr="006371D9">
              <w:rPr>
                <w:b/>
                <w:bCs/>
                <w:color w:val="000000"/>
                <w:lang w:val="vi-VN" w:eastAsia="vi-VN"/>
              </w:rPr>
              <w:t>100,0</w:t>
            </w:r>
          </w:p>
        </w:tc>
        <w:tc>
          <w:tcPr>
            <w:tcW w:w="1275" w:type="dxa"/>
            <w:tcBorders>
              <w:top w:val="single" w:sz="4" w:space="0" w:color="auto"/>
              <w:left w:val="single" w:sz="4" w:space="0" w:color="auto"/>
              <w:bottom w:val="single" w:sz="4" w:space="0" w:color="auto"/>
              <w:right w:val="single" w:sz="4" w:space="0" w:color="auto"/>
            </w:tcBorders>
            <w:vAlign w:val="center"/>
          </w:tcPr>
          <w:p w14:paraId="788E81CD" w14:textId="77777777" w:rsidR="006371D9" w:rsidRPr="00E0264A" w:rsidRDefault="006371D9" w:rsidP="006371D9">
            <w:pPr>
              <w:ind w:right="153"/>
              <w:jc w:val="right"/>
              <w:rPr>
                <w:lang w:val="vi-VN" w:eastAsia="vi-VN"/>
              </w:rPr>
            </w:pPr>
          </w:p>
        </w:tc>
      </w:tr>
      <w:tr w:rsidR="006371D9" w:rsidRPr="006371D9" w14:paraId="249189FA" w14:textId="77777777" w:rsidTr="00165336">
        <w:tc>
          <w:tcPr>
            <w:tcW w:w="675" w:type="dxa"/>
            <w:tcBorders>
              <w:top w:val="single" w:sz="4" w:space="0" w:color="auto"/>
              <w:left w:val="single" w:sz="4" w:space="0" w:color="auto"/>
              <w:bottom w:val="single" w:sz="4" w:space="0" w:color="auto"/>
              <w:right w:val="single" w:sz="4" w:space="0" w:color="auto"/>
            </w:tcBorders>
          </w:tcPr>
          <w:p w14:paraId="102A55B9"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432749B6" w14:textId="77777777" w:rsidR="006371D9" w:rsidRPr="00E0264A" w:rsidRDefault="006371D9" w:rsidP="00E0264A">
            <w:pPr>
              <w:rPr>
                <w:lang w:val="vi-VN" w:eastAsia="vi-VN"/>
              </w:rPr>
            </w:pPr>
            <w:r w:rsidRPr="006371D9">
              <w:rPr>
                <w:color w:val="000000"/>
                <w:lang w:val="vi-VN" w:eastAsia="vi-VN"/>
              </w:rPr>
              <w:t xml:space="preserve">- Nông, lâm nghiệp và thủy sản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5543AB19" w14:textId="77777777" w:rsidR="006371D9" w:rsidRPr="00E0264A" w:rsidRDefault="006371D9" w:rsidP="006371D9">
            <w:pPr>
              <w:jc w:val="center"/>
              <w:rPr>
                <w:lang w:val="vi-VN" w:eastAsia="vi-VN"/>
              </w:rPr>
            </w:pPr>
            <w:r w:rsidRPr="006371D9">
              <w:rPr>
                <w:color w:val="000000"/>
                <w:lang w:val="vi-VN" w:eastAsia="vi-VN"/>
              </w:rPr>
              <w:t>%</w:t>
            </w:r>
          </w:p>
        </w:tc>
        <w:tc>
          <w:tcPr>
            <w:tcW w:w="1278" w:type="dxa"/>
            <w:tcBorders>
              <w:top w:val="single" w:sz="4" w:space="0" w:color="auto"/>
              <w:left w:val="single" w:sz="4" w:space="0" w:color="auto"/>
              <w:bottom w:val="single" w:sz="4" w:space="0" w:color="auto"/>
              <w:right w:val="single" w:sz="4" w:space="0" w:color="auto"/>
            </w:tcBorders>
            <w:vAlign w:val="center"/>
            <w:hideMark/>
          </w:tcPr>
          <w:p w14:paraId="2007D213" w14:textId="77777777" w:rsidR="006371D9" w:rsidRPr="00E0264A" w:rsidRDefault="006371D9" w:rsidP="006371D9">
            <w:pPr>
              <w:ind w:right="153"/>
              <w:jc w:val="right"/>
              <w:rPr>
                <w:lang w:val="vi-VN" w:eastAsia="vi-VN"/>
              </w:rPr>
            </w:pPr>
            <w:r w:rsidRPr="006371D9">
              <w:rPr>
                <w:color w:val="000000"/>
                <w:lang w:val="vi-VN" w:eastAsia="vi-VN"/>
              </w:rPr>
              <w:t xml:space="preserve">27,7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712DD45" w14:textId="77777777" w:rsidR="006371D9" w:rsidRPr="00E0264A" w:rsidRDefault="006371D9" w:rsidP="006371D9">
            <w:pPr>
              <w:ind w:right="153"/>
              <w:jc w:val="right"/>
              <w:rPr>
                <w:lang w:val="vi-VN" w:eastAsia="vi-VN"/>
              </w:rPr>
            </w:pPr>
            <w:r w:rsidRPr="006371D9">
              <w:rPr>
                <w:color w:val="000000"/>
                <w:lang w:val="vi-VN" w:eastAsia="vi-VN"/>
              </w:rPr>
              <w:t>21,5</w:t>
            </w:r>
          </w:p>
        </w:tc>
        <w:tc>
          <w:tcPr>
            <w:tcW w:w="1275" w:type="dxa"/>
            <w:vAlign w:val="center"/>
            <w:hideMark/>
          </w:tcPr>
          <w:p w14:paraId="59BF8D03" w14:textId="77777777" w:rsidR="006371D9" w:rsidRPr="00E0264A" w:rsidRDefault="006371D9" w:rsidP="006371D9">
            <w:pPr>
              <w:ind w:right="153"/>
              <w:jc w:val="right"/>
              <w:rPr>
                <w:lang w:val="vi-VN" w:eastAsia="vi-VN"/>
              </w:rPr>
            </w:pPr>
          </w:p>
        </w:tc>
      </w:tr>
      <w:tr w:rsidR="006371D9" w:rsidRPr="006371D9" w14:paraId="0FB3A0CD" w14:textId="77777777" w:rsidTr="00165336">
        <w:tc>
          <w:tcPr>
            <w:tcW w:w="675" w:type="dxa"/>
            <w:tcBorders>
              <w:top w:val="single" w:sz="4" w:space="0" w:color="auto"/>
              <w:left w:val="single" w:sz="4" w:space="0" w:color="auto"/>
              <w:bottom w:val="single" w:sz="4" w:space="0" w:color="auto"/>
              <w:right w:val="single" w:sz="4" w:space="0" w:color="auto"/>
            </w:tcBorders>
          </w:tcPr>
          <w:p w14:paraId="7E670625"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5163C0D6" w14:textId="77777777" w:rsidR="006371D9" w:rsidRPr="00E0264A" w:rsidRDefault="006371D9" w:rsidP="00E0264A">
            <w:pPr>
              <w:rPr>
                <w:lang w:val="vi-VN" w:eastAsia="vi-VN"/>
              </w:rPr>
            </w:pPr>
            <w:r w:rsidRPr="006371D9">
              <w:rPr>
                <w:color w:val="000000"/>
                <w:lang w:val="vi-VN" w:eastAsia="vi-VN"/>
              </w:rPr>
              <w:t xml:space="preserve">- Công nghiệp và xây dựng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7AE9B445" w14:textId="77777777" w:rsidR="006371D9" w:rsidRPr="00E0264A" w:rsidRDefault="006371D9" w:rsidP="006371D9">
            <w:pPr>
              <w:jc w:val="center"/>
              <w:rPr>
                <w:lang w:val="vi-VN" w:eastAsia="vi-VN"/>
              </w:rPr>
            </w:pPr>
            <w:r w:rsidRPr="006371D9">
              <w:rPr>
                <w:color w:val="000000"/>
                <w:lang w:val="vi-VN" w:eastAsia="vi-VN"/>
              </w:rPr>
              <w:t>%</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2B5B5CC" w14:textId="77777777" w:rsidR="006371D9" w:rsidRPr="00E0264A" w:rsidRDefault="006371D9" w:rsidP="006371D9">
            <w:pPr>
              <w:ind w:right="153"/>
              <w:jc w:val="right"/>
              <w:rPr>
                <w:lang w:val="vi-VN" w:eastAsia="vi-VN"/>
              </w:rPr>
            </w:pPr>
            <w:r w:rsidRPr="006371D9">
              <w:rPr>
                <w:color w:val="000000"/>
                <w:lang w:val="vi-VN" w:eastAsia="vi-VN"/>
              </w:rPr>
              <w:t xml:space="preserve">33,2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400C4154" w14:textId="77777777" w:rsidR="006371D9" w:rsidRPr="00E0264A" w:rsidRDefault="006371D9" w:rsidP="006371D9">
            <w:pPr>
              <w:ind w:right="153"/>
              <w:jc w:val="right"/>
              <w:rPr>
                <w:lang w:val="vi-VN" w:eastAsia="vi-VN"/>
              </w:rPr>
            </w:pPr>
            <w:r w:rsidRPr="006371D9">
              <w:rPr>
                <w:color w:val="000000"/>
                <w:lang w:val="vi-VN" w:eastAsia="vi-VN"/>
              </w:rPr>
              <w:t>43,6</w:t>
            </w:r>
          </w:p>
        </w:tc>
        <w:tc>
          <w:tcPr>
            <w:tcW w:w="1275" w:type="dxa"/>
            <w:vAlign w:val="center"/>
            <w:hideMark/>
          </w:tcPr>
          <w:p w14:paraId="313314D9" w14:textId="77777777" w:rsidR="006371D9" w:rsidRPr="00E0264A" w:rsidRDefault="006371D9" w:rsidP="006371D9">
            <w:pPr>
              <w:ind w:right="153"/>
              <w:jc w:val="right"/>
              <w:rPr>
                <w:lang w:val="vi-VN" w:eastAsia="vi-VN"/>
              </w:rPr>
            </w:pPr>
          </w:p>
        </w:tc>
      </w:tr>
      <w:tr w:rsidR="006371D9" w:rsidRPr="006371D9" w14:paraId="2057B671" w14:textId="77777777" w:rsidTr="00165336">
        <w:tc>
          <w:tcPr>
            <w:tcW w:w="675" w:type="dxa"/>
            <w:tcBorders>
              <w:top w:val="single" w:sz="4" w:space="0" w:color="auto"/>
              <w:left w:val="single" w:sz="4" w:space="0" w:color="auto"/>
              <w:bottom w:val="single" w:sz="4" w:space="0" w:color="auto"/>
              <w:right w:val="single" w:sz="4" w:space="0" w:color="auto"/>
            </w:tcBorders>
          </w:tcPr>
          <w:p w14:paraId="792C9563"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3E6BEAA8" w14:textId="77777777" w:rsidR="006371D9" w:rsidRPr="00E0264A" w:rsidRDefault="006371D9" w:rsidP="00E0264A">
            <w:pPr>
              <w:rPr>
                <w:lang w:val="vi-VN" w:eastAsia="vi-VN"/>
              </w:rPr>
            </w:pPr>
            <w:r w:rsidRPr="006371D9">
              <w:rPr>
                <w:color w:val="000000"/>
                <w:lang w:val="vi-VN" w:eastAsia="vi-VN"/>
              </w:rPr>
              <w:t xml:space="preserve">- Dịch vụ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4D15F3E4" w14:textId="77777777" w:rsidR="006371D9" w:rsidRPr="00E0264A" w:rsidRDefault="006371D9" w:rsidP="006371D9">
            <w:pPr>
              <w:jc w:val="center"/>
              <w:rPr>
                <w:lang w:val="vi-VN" w:eastAsia="vi-VN"/>
              </w:rPr>
            </w:pPr>
            <w:r w:rsidRPr="006371D9">
              <w:rPr>
                <w:color w:val="000000"/>
                <w:lang w:val="vi-VN" w:eastAsia="vi-VN"/>
              </w:rPr>
              <w:t>%</w:t>
            </w:r>
          </w:p>
        </w:tc>
        <w:tc>
          <w:tcPr>
            <w:tcW w:w="1278" w:type="dxa"/>
            <w:tcBorders>
              <w:top w:val="single" w:sz="4" w:space="0" w:color="auto"/>
              <w:left w:val="single" w:sz="4" w:space="0" w:color="auto"/>
              <w:bottom w:val="single" w:sz="4" w:space="0" w:color="auto"/>
              <w:right w:val="single" w:sz="4" w:space="0" w:color="auto"/>
            </w:tcBorders>
            <w:vAlign w:val="center"/>
            <w:hideMark/>
          </w:tcPr>
          <w:p w14:paraId="5E3A48E5" w14:textId="77777777" w:rsidR="006371D9" w:rsidRPr="00E0264A" w:rsidRDefault="006371D9" w:rsidP="006371D9">
            <w:pPr>
              <w:ind w:right="153"/>
              <w:jc w:val="right"/>
              <w:rPr>
                <w:lang w:val="vi-VN" w:eastAsia="vi-VN"/>
              </w:rPr>
            </w:pPr>
            <w:r w:rsidRPr="006371D9">
              <w:rPr>
                <w:color w:val="000000"/>
                <w:lang w:val="vi-VN" w:eastAsia="vi-VN"/>
              </w:rPr>
              <w:t xml:space="preserve">34,4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D0B5593" w14:textId="77777777" w:rsidR="006371D9" w:rsidRPr="00E0264A" w:rsidRDefault="006371D9" w:rsidP="006371D9">
            <w:pPr>
              <w:ind w:right="153"/>
              <w:jc w:val="right"/>
              <w:rPr>
                <w:lang w:val="vi-VN" w:eastAsia="vi-VN"/>
              </w:rPr>
            </w:pPr>
            <w:r w:rsidRPr="006371D9">
              <w:rPr>
                <w:color w:val="000000"/>
                <w:lang w:val="vi-VN" w:eastAsia="vi-VN"/>
              </w:rPr>
              <w:t>30,0</w:t>
            </w:r>
          </w:p>
        </w:tc>
        <w:tc>
          <w:tcPr>
            <w:tcW w:w="1275" w:type="dxa"/>
            <w:vAlign w:val="center"/>
            <w:hideMark/>
          </w:tcPr>
          <w:p w14:paraId="36DEE72F" w14:textId="77777777" w:rsidR="006371D9" w:rsidRPr="00E0264A" w:rsidRDefault="006371D9" w:rsidP="006371D9">
            <w:pPr>
              <w:ind w:right="153"/>
              <w:jc w:val="right"/>
              <w:rPr>
                <w:lang w:val="vi-VN" w:eastAsia="vi-VN"/>
              </w:rPr>
            </w:pPr>
          </w:p>
        </w:tc>
      </w:tr>
      <w:tr w:rsidR="006371D9" w:rsidRPr="006371D9" w14:paraId="5881877C" w14:textId="77777777" w:rsidTr="00165336">
        <w:tc>
          <w:tcPr>
            <w:tcW w:w="675" w:type="dxa"/>
            <w:tcBorders>
              <w:top w:val="single" w:sz="4" w:space="0" w:color="auto"/>
              <w:left w:val="single" w:sz="4" w:space="0" w:color="auto"/>
              <w:bottom w:val="single" w:sz="4" w:space="0" w:color="auto"/>
              <w:right w:val="single" w:sz="4" w:space="0" w:color="auto"/>
            </w:tcBorders>
          </w:tcPr>
          <w:p w14:paraId="5FFEC1A6" w14:textId="77777777" w:rsidR="006371D9" w:rsidRPr="006371D9" w:rsidRDefault="006371D9" w:rsidP="006371D9">
            <w:pPr>
              <w:jc w:val="center"/>
              <w:rPr>
                <w:color w:val="000000"/>
                <w:lang w:val="vi-VN" w:eastAsia="vi-VN"/>
              </w:rPr>
            </w:pPr>
          </w:p>
        </w:tc>
        <w:tc>
          <w:tcPr>
            <w:tcW w:w="3969" w:type="dxa"/>
            <w:tcBorders>
              <w:top w:val="single" w:sz="4" w:space="0" w:color="auto"/>
              <w:left w:val="single" w:sz="4" w:space="0" w:color="auto"/>
              <w:bottom w:val="single" w:sz="4" w:space="0" w:color="auto"/>
              <w:right w:val="single" w:sz="4" w:space="0" w:color="auto"/>
            </w:tcBorders>
            <w:vAlign w:val="center"/>
            <w:hideMark/>
          </w:tcPr>
          <w:p w14:paraId="4B57EAC6" w14:textId="77777777" w:rsidR="006371D9" w:rsidRPr="00E0264A" w:rsidRDefault="006371D9" w:rsidP="00E0264A">
            <w:pPr>
              <w:rPr>
                <w:lang w:val="vi-VN" w:eastAsia="vi-VN"/>
              </w:rPr>
            </w:pPr>
            <w:r w:rsidRPr="006371D9">
              <w:rPr>
                <w:color w:val="000000"/>
                <w:lang w:val="vi-VN" w:eastAsia="vi-VN"/>
              </w:rPr>
              <w:t xml:space="preserve">- Thuế nhập khẩu, thuế sản phẩm trừ trợ cấp SP </w:t>
            </w:r>
          </w:p>
        </w:tc>
        <w:tc>
          <w:tcPr>
            <w:tcW w:w="1131" w:type="dxa"/>
            <w:tcBorders>
              <w:top w:val="single" w:sz="4" w:space="0" w:color="auto"/>
              <w:left w:val="single" w:sz="4" w:space="0" w:color="auto"/>
              <w:bottom w:val="single" w:sz="4" w:space="0" w:color="auto"/>
              <w:right w:val="single" w:sz="4" w:space="0" w:color="auto"/>
            </w:tcBorders>
            <w:vAlign w:val="center"/>
            <w:hideMark/>
          </w:tcPr>
          <w:p w14:paraId="06D6963C" w14:textId="77777777" w:rsidR="006371D9" w:rsidRPr="00E0264A" w:rsidRDefault="006371D9" w:rsidP="006371D9">
            <w:pPr>
              <w:jc w:val="center"/>
              <w:rPr>
                <w:lang w:val="vi-VN" w:eastAsia="vi-VN"/>
              </w:rPr>
            </w:pPr>
            <w:r w:rsidRPr="006371D9">
              <w:rPr>
                <w:color w:val="000000"/>
                <w:lang w:val="vi-VN" w:eastAsia="vi-VN"/>
              </w:rPr>
              <w:t>%</w:t>
            </w:r>
          </w:p>
        </w:tc>
        <w:tc>
          <w:tcPr>
            <w:tcW w:w="1278" w:type="dxa"/>
            <w:tcBorders>
              <w:top w:val="single" w:sz="4" w:space="0" w:color="auto"/>
              <w:left w:val="single" w:sz="4" w:space="0" w:color="auto"/>
              <w:bottom w:val="single" w:sz="4" w:space="0" w:color="auto"/>
              <w:right w:val="single" w:sz="4" w:space="0" w:color="auto"/>
            </w:tcBorders>
            <w:vAlign w:val="center"/>
            <w:hideMark/>
          </w:tcPr>
          <w:p w14:paraId="714E2947" w14:textId="77777777" w:rsidR="006371D9" w:rsidRPr="00E0264A" w:rsidRDefault="006371D9" w:rsidP="006371D9">
            <w:pPr>
              <w:ind w:right="153"/>
              <w:jc w:val="right"/>
              <w:rPr>
                <w:lang w:val="vi-VN" w:eastAsia="vi-VN"/>
              </w:rPr>
            </w:pPr>
            <w:r w:rsidRPr="006371D9">
              <w:rPr>
                <w:color w:val="000000"/>
                <w:lang w:val="vi-VN" w:eastAsia="vi-VN"/>
              </w:rPr>
              <w:t xml:space="preserve">4,7 </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E926C72" w14:textId="77777777" w:rsidR="006371D9" w:rsidRPr="00E0264A" w:rsidRDefault="006371D9" w:rsidP="006371D9">
            <w:pPr>
              <w:ind w:right="153"/>
              <w:jc w:val="right"/>
              <w:rPr>
                <w:lang w:val="vi-VN" w:eastAsia="vi-VN"/>
              </w:rPr>
            </w:pPr>
            <w:r w:rsidRPr="006371D9">
              <w:rPr>
                <w:color w:val="000000"/>
                <w:lang w:val="vi-VN" w:eastAsia="vi-VN"/>
              </w:rPr>
              <w:t>4,9</w:t>
            </w:r>
          </w:p>
        </w:tc>
        <w:tc>
          <w:tcPr>
            <w:tcW w:w="1275" w:type="dxa"/>
            <w:vAlign w:val="center"/>
            <w:hideMark/>
          </w:tcPr>
          <w:p w14:paraId="325741BC" w14:textId="77777777" w:rsidR="006371D9" w:rsidRPr="00E0264A" w:rsidRDefault="006371D9" w:rsidP="006371D9">
            <w:pPr>
              <w:ind w:right="153"/>
              <w:jc w:val="right"/>
              <w:rPr>
                <w:lang w:val="vi-VN" w:eastAsia="vi-VN"/>
              </w:rPr>
            </w:pPr>
          </w:p>
        </w:tc>
      </w:tr>
      <w:tr w:rsidR="006371D9" w:rsidRPr="006371D9" w14:paraId="1C1E6BDB" w14:textId="77777777" w:rsidTr="00165336">
        <w:tc>
          <w:tcPr>
            <w:tcW w:w="675" w:type="dxa"/>
            <w:tcBorders>
              <w:top w:val="single" w:sz="4" w:space="0" w:color="auto"/>
              <w:left w:val="single" w:sz="4" w:space="0" w:color="auto"/>
              <w:bottom w:val="single" w:sz="4" w:space="0" w:color="auto"/>
              <w:right w:val="single" w:sz="4" w:space="0" w:color="auto"/>
            </w:tcBorders>
            <w:vAlign w:val="center"/>
          </w:tcPr>
          <w:p w14:paraId="7C37971B" w14:textId="77777777" w:rsidR="006371D9" w:rsidRPr="00E0264A" w:rsidRDefault="006371D9" w:rsidP="006371D9">
            <w:pPr>
              <w:jc w:val="center"/>
              <w:rPr>
                <w:lang w:val="vi-VN" w:eastAsia="vi-VN"/>
              </w:rPr>
            </w:pPr>
            <w:r w:rsidRPr="006371D9">
              <w:rPr>
                <w:b/>
                <w:bCs/>
                <w:color w:val="000000"/>
                <w:lang w:val="vi-VN" w:eastAsia="vi-VN"/>
              </w:rPr>
              <w:t>3</w:t>
            </w:r>
          </w:p>
        </w:tc>
        <w:tc>
          <w:tcPr>
            <w:tcW w:w="3969" w:type="dxa"/>
            <w:tcBorders>
              <w:top w:val="single" w:sz="4" w:space="0" w:color="auto"/>
              <w:left w:val="single" w:sz="4" w:space="0" w:color="auto"/>
              <w:bottom w:val="single" w:sz="4" w:space="0" w:color="auto"/>
              <w:right w:val="single" w:sz="4" w:space="0" w:color="auto"/>
            </w:tcBorders>
            <w:vAlign w:val="center"/>
          </w:tcPr>
          <w:p w14:paraId="7BACD8B2" w14:textId="77777777" w:rsidR="006371D9" w:rsidRPr="005B3D70" w:rsidRDefault="005B3D70" w:rsidP="005B3D70">
            <w:pPr>
              <w:rPr>
                <w:lang w:eastAsia="vi-VN"/>
              </w:rPr>
            </w:pPr>
            <w:r>
              <w:rPr>
                <w:b/>
                <w:bCs/>
                <w:color w:val="000000"/>
                <w:lang w:eastAsia="vi-VN"/>
              </w:rPr>
              <w:t>Các</w:t>
            </w:r>
            <w:r w:rsidR="006371D9" w:rsidRPr="006371D9">
              <w:rPr>
                <w:b/>
                <w:bCs/>
                <w:color w:val="000000"/>
                <w:lang w:val="vi-VN" w:eastAsia="vi-VN"/>
              </w:rPr>
              <w:t xml:space="preserve"> chỉ tiêu kh</w:t>
            </w:r>
            <w:r>
              <w:rPr>
                <w:b/>
                <w:bCs/>
                <w:color w:val="000000"/>
                <w:lang w:eastAsia="vi-VN"/>
              </w:rPr>
              <w:t>ác</w:t>
            </w:r>
          </w:p>
        </w:tc>
        <w:tc>
          <w:tcPr>
            <w:tcW w:w="1131" w:type="dxa"/>
            <w:tcBorders>
              <w:top w:val="single" w:sz="4" w:space="0" w:color="auto"/>
              <w:left w:val="single" w:sz="4" w:space="0" w:color="auto"/>
              <w:bottom w:val="single" w:sz="4" w:space="0" w:color="auto"/>
              <w:right w:val="single" w:sz="4" w:space="0" w:color="auto"/>
            </w:tcBorders>
            <w:vAlign w:val="center"/>
          </w:tcPr>
          <w:p w14:paraId="31022877" w14:textId="77777777" w:rsidR="006371D9" w:rsidRPr="00E0264A" w:rsidRDefault="006371D9" w:rsidP="006371D9">
            <w:pPr>
              <w:jc w:val="center"/>
              <w:rPr>
                <w:lang w:val="vi-VN" w:eastAsia="vi-VN"/>
              </w:rPr>
            </w:pPr>
          </w:p>
        </w:tc>
        <w:tc>
          <w:tcPr>
            <w:tcW w:w="1278" w:type="dxa"/>
            <w:vAlign w:val="center"/>
            <w:hideMark/>
          </w:tcPr>
          <w:p w14:paraId="3AD72430" w14:textId="77777777" w:rsidR="006371D9" w:rsidRPr="00E0264A" w:rsidRDefault="006371D9" w:rsidP="006371D9">
            <w:pPr>
              <w:ind w:right="153"/>
              <w:jc w:val="right"/>
              <w:rPr>
                <w:lang w:val="vi-VN" w:eastAsia="vi-VN"/>
              </w:rPr>
            </w:pPr>
          </w:p>
        </w:tc>
        <w:tc>
          <w:tcPr>
            <w:tcW w:w="1298" w:type="dxa"/>
            <w:vAlign w:val="center"/>
            <w:hideMark/>
          </w:tcPr>
          <w:p w14:paraId="6A941FCC" w14:textId="77777777" w:rsidR="006371D9" w:rsidRPr="00E0264A" w:rsidRDefault="006371D9" w:rsidP="006371D9">
            <w:pPr>
              <w:ind w:right="153"/>
              <w:jc w:val="right"/>
              <w:rPr>
                <w:lang w:val="vi-VN" w:eastAsia="vi-VN"/>
              </w:rPr>
            </w:pPr>
          </w:p>
        </w:tc>
        <w:tc>
          <w:tcPr>
            <w:tcW w:w="1275" w:type="dxa"/>
            <w:vAlign w:val="center"/>
            <w:hideMark/>
          </w:tcPr>
          <w:p w14:paraId="4F94D78F" w14:textId="77777777" w:rsidR="006371D9" w:rsidRPr="00E0264A" w:rsidRDefault="006371D9" w:rsidP="006371D9">
            <w:pPr>
              <w:ind w:right="153"/>
              <w:jc w:val="right"/>
              <w:rPr>
                <w:lang w:val="vi-VN" w:eastAsia="vi-VN"/>
              </w:rPr>
            </w:pPr>
          </w:p>
        </w:tc>
      </w:tr>
      <w:tr w:rsidR="006371D9" w:rsidRPr="006371D9" w14:paraId="425359AC" w14:textId="77777777" w:rsidTr="00165336">
        <w:tc>
          <w:tcPr>
            <w:tcW w:w="675" w:type="dxa"/>
            <w:tcBorders>
              <w:top w:val="single" w:sz="4" w:space="0" w:color="auto"/>
              <w:left w:val="single" w:sz="4" w:space="0" w:color="auto"/>
              <w:bottom w:val="single" w:sz="4" w:space="0" w:color="auto"/>
              <w:right w:val="single" w:sz="4" w:space="0" w:color="auto"/>
            </w:tcBorders>
            <w:vAlign w:val="center"/>
          </w:tcPr>
          <w:p w14:paraId="561C8168" w14:textId="77777777" w:rsidR="006371D9" w:rsidRPr="00E0264A" w:rsidRDefault="006371D9" w:rsidP="006371D9">
            <w:pPr>
              <w:jc w:val="center"/>
              <w:rPr>
                <w:lang w:val="vi-VN" w:eastAsia="vi-VN"/>
              </w:rPr>
            </w:pPr>
            <w:r w:rsidRPr="006371D9">
              <w:rPr>
                <w:color w:val="000000"/>
                <w:lang w:val="vi-VN" w:eastAsia="vi-VN"/>
              </w:rPr>
              <w:t>-</w:t>
            </w:r>
          </w:p>
        </w:tc>
        <w:tc>
          <w:tcPr>
            <w:tcW w:w="3969" w:type="dxa"/>
            <w:tcBorders>
              <w:top w:val="single" w:sz="4" w:space="0" w:color="auto"/>
              <w:left w:val="single" w:sz="4" w:space="0" w:color="auto"/>
              <w:bottom w:val="single" w:sz="4" w:space="0" w:color="auto"/>
              <w:right w:val="single" w:sz="4" w:space="0" w:color="auto"/>
            </w:tcBorders>
            <w:vAlign w:val="center"/>
          </w:tcPr>
          <w:p w14:paraId="1E9D4C3F" w14:textId="77777777" w:rsidR="006371D9" w:rsidRPr="00E0264A" w:rsidRDefault="006371D9" w:rsidP="00165336">
            <w:pPr>
              <w:rPr>
                <w:lang w:val="vi-VN" w:eastAsia="vi-VN"/>
              </w:rPr>
            </w:pPr>
            <w:r w:rsidRPr="006371D9">
              <w:rPr>
                <w:color w:val="000000"/>
                <w:lang w:val="vi-VN" w:eastAsia="vi-VN"/>
              </w:rPr>
              <w:t>B</w:t>
            </w:r>
            <w:r w:rsidR="00165336" w:rsidRPr="005C17CE">
              <w:rPr>
                <w:color w:val="000000"/>
                <w:lang w:val="vi-VN" w:eastAsia="vi-VN"/>
              </w:rPr>
              <w:t>ình quân</w:t>
            </w:r>
            <w:r w:rsidRPr="006371D9">
              <w:rPr>
                <w:color w:val="000000"/>
                <w:lang w:val="vi-VN" w:eastAsia="vi-VN"/>
              </w:rPr>
              <w:t xml:space="preserve"> GRDP/người/năm </w:t>
            </w:r>
          </w:p>
        </w:tc>
        <w:tc>
          <w:tcPr>
            <w:tcW w:w="1131" w:type="dxa"/>
            <w:tcBorders>
              <w:top w:val="single" w:sz="4" w:space="0" w:color="auto"/>
              <w:left w:val="single" w:sz="4" w:space="0" w:color="auto"/>
              <w:bottom w:val="single" w:sz="4" w:space="0" w:color="auto"/>
              <w:right w:val="single" w:sz="4" w:space="0" w:color="auto"/>
            </w:tcBorders>
            <w:vAlign w:val="center"/>
          </w:tcPr>
          <w:p w14:paraId="1382E215" w14:textId="77777777" w:rsidR="006371D9" w:rsidRPr="00E0264A" w:rsidRDefault="006371D9" w:rsidP="006371D9">
            <w:pPr>
              <w:jc w:val="center"/>
              <w:rPr>
                <w:lang w:val="vi-VN" w:eastAsia="vi-VN"/>
              </w:rPr>
            </w:pPr>
            <w:r w:rsidRPr="006371D9">
              <w:rPr>
                <w:color w:val="000000"/>
                <w:lang w:val="vi-VN" w:eastAsia="vi-VN"/>
              </w:rPr>
              <w:t>USD</w:t>
            </w:r>
          </w:p>
        </w:tc>
        <w:tc>
          <w:tcPr>
            <w:tcW w:w="1278" w:type="dxa"/>
            <w:tcBorders>
              <w:top w:val="single" w:sz="4" w:space="0" w:color="auto"/>
              <w:left w:val="single" w:sz="4" w:space="0" w:color="auto"/>
              <w:bottom w:val="single" w:sz="4" w:space="0" w:color="auto"/>
              <w:right w:val="single" w:sz="4" w:space="0" w:color="auto"/>
            </w:tcBorders>
            <w:vAlign w:val="center"/>
          </w:tcPr>
          <w:p w14:paraId="1F280743" w14:textId="77777777" w:rsidR="006371D9" w:rsidRPr="00E0264A" w:rsidRDefault="006371D9" w:rsidP="006371D9">
            <w:pPr>
              <w:ind w:right="153"/>
              <w:jc w:val="right"/>
              <w:rPr>
                <w:lang w:val="vi-VN" w:eastAsia="vi-VN"/>
              </w:rPr>
            </w:pPr>
            <w:r w:rsidRPr="006371D9">
              <w:rPr>
                <w:color w:val="000000"/>
                <w:lang w:val="vi-VN" w:eastAsia="vi-VN"/>
              </w:rPr>
              <w:t xml:space="preserve">2.079 </w:t>
            </w:r>
          </w:p>
        </w:tc>
        <w:tc>
          <w:tcPr>
            <w:tcW w:w="1298" w:type="dxa"/>
            <w:tcBorders>
              <w:top w:val="single" w:sz="4" w:space="0" w:color="auto"/>
              <w:left w:val="single" w:sz="4" w:space="0" w:color="auto"/>
              <w:bottom w:val="single" w:sz="4" w:space="0" w:color="auto"/>
              <w:right w:val="single" w:sz="4" w:space="0" w:color="auto"/>
            </w:tcBorders>
            <w:vAlign w:val="center"/>
          </w:tcPr>
          <w:p w14:paraId="5DAB61B1" w14:textId="77777777" w:rsidR="006371D9" w:rsidRPr="00E0264A" w:rsidRDefault="006371D9" w:rsidP="006371D9">
            <w:pPr>
              <w:ind w:right="153"/>
              <w:jc w:val="right"/>
              <w:rPr>
                <w:lang w:val="vi-VN" w:eastAsia="vi-VN"/>
              </w:rPr>
            </w:pPr>
            <w:r w:rsidRPr="006371D9">
              <w:rPr>
                <w:color w:val="000000"/>
                <w:lang w:val="vi-VN" w:eastAsia="vi-VN"/>
              </w:rPr>
              <w:t>3.147</w:t>
            </w:r>
          </w:p>
        </w:tc>
        <w:tc>
          <w:tcPr>
            <w:tcW w:w="1275" w:type="dxa"/>
            <w:tcBorders>
              <w:top w:val="single" w:sz="4" w:space="0" w:color="auto"/>
              <w:left w:val="single" w:sz="4" w:space="0" w:color="auto"/>
              <w:bottom w:val="single" w:sz="4" w:space="0" w:color="auto"/>
              <w:right w:val="single" w:sz="4" w:space="0" w:color="auto"/>
            </w:tcBorders>
            <w:vAlign w:val="center"/>
          </w:tcPr>
          <w:p w14:paraId="12CFA0AA" w14:textId="77777777" w:rsidR="006371D9" w:rsidRPr="00E0264A" w:rsidRDefault="006371D9" w:rsidP="006371D9">
            <w:pPr>
              <w:ind w:right="153"/>
              <w:jc w:val="right"/>
              <w:rPr>
                <w:lang w:val="vi-VN" w:eastAsia="vi-VN"/>
              </w:rPr>
            </w:pPr>
          </w:p>
        </w:tc>
      </w:tr>
      <w:tr w:rsidR="006371D9" w:rsidRPr="006371D9" w14:paraId="65C52890" w14:textId="77777777" w:rsidTr="00165336">
        <w:tc>
          <w:tcPr>
            <w:tcW w:w="675" w:type="dxa"/>
            <w:tcBorders>
              <w:top w:val="single" w:sz="4" w:space="0" w:color="auto"/>
              <w:left w:val="single" w:sz="4" w:space="0" w:color="auto"/>
              <w:bottom w:val="single" w:sz="4" w:space="0" w:color="auto"/>
              <w:right w:val="single" w:sz="4" w:space="0" w:color="auto"/>
            </w:tcBorders>
            <w:vAlign w:val="center"/>
          </w:tcPr>
          <w:p w14:paraId="12A3F301" w14:textId="77777777" w:rsidR="006371D9" w:rsidRPr="00E0264A" w:rsidRDefault="006371D9" w:rsidP="006371D9">
            <w:pPr>
              <w:jc w:val="center"/>
              <w:rPr>
                <w:lang w:val="vi-VN" w:eastAsia="vi-VN"/>
              </w:rPr>
            </w:pPr>
            <w:r w:rsidRPr="006371D9">
              <w:rPr>
                <w:color w:val="000000"/>
                <w:lang w:val="vi-VN" w:eastAsia="vi-VN"/>
              </w:rPr>
              <w:t>-</w:t>
            </w:r>
          </w:p>
        </w:tc>
        <w:tc>
          <w:tcPr>
            <w:tcW w:w="3969" w:type="dxa"/>
            <w:tcBorders>
              <w:top w:val="single" w:sz="4" w:space="0" w:color="auto"/>
              <w:left w:val="single" w:sz="4" w:space="0" w:color="auto"/>
              <w:bottom w:val="single" w:sz="4" w:space="0" w:color="auto"/>
              <w:right w:val="single" w:sz="4" w:space="0" w:color="auto"/>
            </w:tcBorders>
            <w:vAlign w:val="center"/>
          </w:tcPr>
          <w:p w14:paraId="36AE26D6" w14:textId="77777777" w:rsidR="006371D9" w:rsidRPr="00E0264A" w:rsidRDefault="006371D9" w:rsidP="00B50F63">
            <w:pPr>
              <w:rPr>
                <w:lang w:val="vi-VN" w:eastAsia="vi-VN"/>
              </w:rPr>
            </w:pPr>
            <w:r w:rsidRPr="006371D9">
              <w:rPr>
                <w:color w:val="000000"/>
                <w:lang w:val="vi-VN" w:eastAsia="vi-VN"/>
              </w:rPr>
              <w:t xml:space="preserve">Thu chi ngân sách </w:t>
            </w:r>
          </w:p>
        </w:tc>
        <w:tc>
          <w:tcPr>
            <w:tcW w:w="1131" w:type="dxa"/>
            <w:tcBorders>
              <w:top w:val="single" w:sz="4" w:space="0" w:color="auto"/>
              <w:left w:val="single" w:sz="4" w:space="0" w:color="auto"/>
              <w:bottom w:val="single" w:sz="4" w:space="0" w:color="auto"/>
              <w:right w:val="single" w:sz="4" w:space="0" w:color="auto"/>
            </w:tcBorders>
            <w:vAlign w:val="center"/>
          </w:tcPr>
          <w:p w14:paraId="52149F6E"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tcPr>
          <w:p w14:paraId="7C3527EF" w14:textId="77777777" w:rsidR="006371D9" w:rsidRPr="00E0264A" w:rsidRDefault="006371D9" w:rsidP="006371D9">
            <w:pPr>
              <w:ind w:right="153"/>
              <w:jc w:val="right"/>
              <w:rPr>
                <w:lang w:val="vi-VN" w:eastAsia="vi-VN"/>
              </w:rPr>
            </w:pPr>
            <w:r w:rsidRPr="006371D9">
              <w:rPr>
                <w:color w:val="000000"/>
                <w:lang w:val="vi-VN" w:eastAsia="vi-VN"/>
              </w:rPr>
              <w:t xml:space="preserve">6.236,0 </w:t>
            </w:r>
          </w:p>
        </w:tc>
        <w:tc>
          <w:tcPr>
            <w:tcW w:w="1298" w:type="dxa"/>
            <w:tcBorders>
              <w:top w:val="single" w:sz="4" w:space="0" w:color="auto"/>
              <w:left w:val="single" w:sz="4" w:space="0" w:color="auto"/>
              <w:bottom w:val="single" w:sz="4" w:space="0" w:color="auto"/>
              <w:right w:val="single" w:sz="4" w:space="0" w:color="auto"/>
            </w:tcBorders>
            <w:vAlign w:val="center"/>
          </w:tcPr>
          <w:p w14:paraId="1E49E806" w14:textId="77777777" w:rsidR="006371D9" w:rsidRPr="00E0264A" w:rsidRDefault="006371D9" w:rsidP="006371D9">
            <w:pPr>
              <w:ind w:right="153"/>
              <w:jc w:val="right"/>
              <w:rPr>
                <w:lang w:val="vi-VN" w:eastAsia="vi-VN"/>
              </w:rPr>
            </w:pPr>
            <w:r w:rsidRPr="006371D9">
              <w:rPr>
                <w:color w:val="000000"/>
                <w:lang w:val="vi-VN" w:eastAsia="vi-VN"/>
              </w:rPr>
              <w:t>10.000,0</w:t>
            </w:r>
          </w:p>
        </w:tc>
        <w:tc>
          <w:tcPr>
            <w:tcW w:w="1275" w:type="dxa"/>
            <w:tcBorders>
              <w:top w:val="single" w:sz="4" w:space="0" w:color="auto"/>
              <w:left w:val="single" w:sz="4" w:space="0" w:color="auto"/>
              <w:bottom w:val="single" w:sz="4" w:space="0" w:color="auto"/>
              <w:right w:val="single" w:sz="4" w:space="0" w:color="auto"/>
            </w:tcBorders>
            <w:vAlign w:val="center"/>
          </w:tcPr>
          <w:p w14:paraId="1456ECBF" w14:textId="77777777" w:rsidR="006371D9" w:rsidRPr="00E0264A" w:rsidRDefault="006371D9" w:rsidP="006371D9">
            <w:pPr>
              <w:ind w:right="153"/>
              <w:jc w:val="right"/>
              <w:rPr>
                <w:lang w:val="vi-VN" w:eastAsia="vi-VN"/>
              </w:rPr>
            </w:pPr>
          </w:p>
        </w:tc>
      </w:tr>
      <w:tr w:rsidR="006371D9" w:rsidRPr="006371D9" w14:paraId="68314928" w14:textId="77777777" w:rsidTr="00165336">
        <w:tc>
          <w:tcPr>
            <w:tcW w:w="675" w:type="dxa"/>
            <w:tcBorders>
              <w:top w:val="single" w:sz="4" w:space="0" w:color="auto"/>
              <w:left w:val="single" w:sz="4" w:space="0" w:color="auto"/>
              <w:bottom w:val="single" w:sz="4" w:space="0" w:color="auto"/>
              <w:right w:val="single" w:sz="4" w:space="0" w:color="auto"/>
            </w:tcBorders>
            <w:vAlign w:val="center"/>
          </w:tcPr>
          <w:p w14:paraId="57B1F999" w14:textId="77777777" w:rsidR="006371D9" w:rsidRPr="00E0264A" w:rsidRDefault="006371D9" w:rsidP="006371D9">
            <w:pPr>
              <w:jc w:val="center"/>
              <w:rPr>
                <w:lang w:val="vi-VN" w:eastAsia="vi-VN"/>
              </w:rPr>
            </w:pPr>
            <w:r w:rsidRPr="006371D9">
              <w:rPr>
                <w:color w:val="000000"/>
                <w:lang w:val="vi-VN" w:eastAsia="vi-VN"/>
              </w:rPr>
              <w:t>-</w:t>
            </w:r>
          </w:p>
        </w:tc>
        <w:tc>
          <w:tcPr>
            <w:tcW w:w="3969" w:type="dxa"/>
            <w:tcBorders>
              <w:top w:val="single" w:sz="4" w:space="0" w:color="auto"/>
              <w:left w:val="single" w:sz="4" w:space="0" w:color="auto"/>
              <w:bottom w:val="single" w:sz="4" w:space="0" w:color="auto"/>
              <w:right w:val="single" w:sz="4" w:space="0" w:color="auto"/>
            </w:tcBorders>
            <w:vAlign w:val="center"/>
          </w:tcPr>
          <w:p w14:paraId="61C141E4" w14:textId="77777777" w:rsidR="006371D9" w:rsidRPr="00E0264A" w:rsidRDefault="006371D9" w:rsidP="00B50F63">
            <w:pPr>
              <w:rPr>
                <w:lang w:val="vi-VN" w:eastAsia="vi-VN"/>
              </w:rPr>
            </w:pPr>
            <w:r w:rsidRPr="006371D9">
              <w:rPr>
                <w:color w:val="000000"/>
                <w:lang w:val="vi-VN" w:eastAsia="vi-VN"/>
              </w:rPr>
              <w:t xml:space="preserve">Tổng vốn đầu tư trên địa bàn (giá hiện hành) </w:t>
            </w:r>
          </w:p>
        </w:tc>
        <w:tc>
          <w:tcPr>
            <w:tcW w:w="1131" w:type="dxa"/>
            <w:tcBorders>
              <w:top w:val="single" w:sz="4" w:space="0" w:color="auto"/>
              <w:left w:val="single" w:sz="4" w:space="0" w:color="auto"/>
              <w:bottom w:val="single" w:sz="4" w:space="0" w:color="auto"/>
              <w:right w:val="single" w:sz="4" w:space="0" w:color="auto"/>
            </w:tcBorders>
            <w:vAlign w:val="center"/>
          </w:tcPr>
          <w:p w14:paraId="4E09A377" w14:textId="77777777" w:rsidR="006371D9" w:rsidRPr="00E0264A" w:rsidRDefault="006371D9" w:rsidP="006371D9">
            <w:pPr>
              <w:jc w:val="center"/>
              <w:rPr>
                <w:lang w:val="vi-VN" w:eastAsia="vi-VN"/>
              </w:rPr>
            </w:pPr>
            <w:r w:rsidRPr="006371D9">
              <w:rPr>
                <w:color w:val="000000"/>
                <w:lang w:val="vi-VN" w:eastAsia="vi-VN"/>
              </w:rPr>
              <w:t>Tỷ đồng</w:t>
            </w:r>
          </w:p>
        </w:tc>
        <w:tc>
          <w:tcPr>
            <w:tcW w:w="1278" w:type="dxa"/>
            <w:tcBorders>
              <w:top w:val="single" w:sz="4" w:space="0" w:color="auto"/>
              <w:left w:val="single" w:sz="4" w:space="0" w:color="auto"/>
              <w:bottom w:val="single" w:sz="4" w:space="0" w:color="auto"/>
              <w:right w:val="single" w:sz="4" w:space="0" w:color="auto"/>
            </w:tcBorders>
            <w:vAlign w:val="center"/>
          </w:tcPr>
          <w:p w14:paraId="62D0EBB0" w14:textId="77777777" w:rsidR="006371D9" w:rsidRPr="00E0264A" w:rsidRDefault="006371D9" w:rsidP="006371D9">
            <w:pPr>
              <w:ind w:right="153"/>
              <w:jc w:val="right"/>
              <w:rPr>
                <w:lang w:val="vi-VN" w:eastAsia="vi-VN"/>
              </w:rPr>
            </w:pPr>
            <w:r w:rsidRPr="006371D9">
              <w:rPr>
                <w:color w:val="000000"/>
                <w:lang w:val="vi-VN" w:eastAsia="vi-VN"/>
              </w:rPr>
              <w:t xml:space="preserve">18.476,7 </w:t>
            </w:r>
          </w:p>
        </w:tc>
        <w:tc>
          <w:tcPr>
            <w:tcW w:w="1298" w:type="dxa"/>
            <w:tcBorders>
              <w:top w:val="single" w:sz="4" w:space="0" w:color="auto"/>
              <w:left w:val="single" w:sz="4" w:space="0" w:color="auto"/>
              <w:bottom w:val="single" w:sz="4" w:space="0" w:color="auto"/>
              <w:right w:val="single" w:sz="4" w:space="0" w:color="auto"/>
            </w:tcBorders>
            <w:vAlign w:val="center"/>
          </w:tcPr>
          <w:p w14:paraId="03EEA884" w14:textId="77777777" w:rsidR="006371D9" w:rsidRPr="00E0264A" w:rsidRDefault="006371D9" w:rsidP="006371D9">
            <w:pPr>
              <w:ind w:right="153"/>
              <w:jc w:val="right"/>
              <w:rPr>
                <w:lang w:val="vi-VN" w:eastAsia="vi-VN"/>
              </w:rPr>
            </w:pPr>
            <w:r w:rsidRPr="006371D9">
              <w:rPr>
                <w:color w:val="000000"/>
                <w:lang w:val="vi-VN" w:eastAsia="vi-VN"/>
              </w:rPr>
              <w:t>34.916,7</w:t>
            </w:r>
          </w:p>
        </w:tc>
        <w:tc>
          <w:tcPr>
            <w:tcW w:w="1275" w:type="dxa"/>
            <w:tcBorders>
              <w:top w:val="single" w:sz="4" w:space="0" w:color="auto"/>
              <w:left w:val="single" w:sz="4" w:space="0" w:color="auto"/>
              <w:bottom w:val="single" w:sz="4" w:space="0" w:color="auto"/>
              <w:right w:val="single" w:sz="4" w:space="0" w:color="auto"/>
            </w:tcBorders>
            <w:vAlign w:val="center"/>
          </w:tcPr>
          <w:p w14:paraId="75C380CE" w14:textId="77777777" w:rsidR="006371D9" w:rsidRPr="00E0264A" w:rsidRDefault="006371D9" w:rsidP="006371D9">
            <w:pPr>
              <w:ind w:right="153"/>
              <w:jc w:val="right"/>
              <w:rPr>
                <w:lang w:val="vi-VN" w:eastAsia="vi-VN"/>
              </w:rPr>
            </w:pPr>
          </w:p>
        </w:tc>
      </w:tr>
    </w:tbl>
    <w:p w14:paraId="45D07A25" w14:textId="77777777" w:rsidR="00E0264A" w:rsidRPr="003309D7" w:rsidRDefault="00E0264A" w:rsidP="0017784E">
      <w:pPr>
        <w:tabs>
          <w:tab w:val="num" w:pos="990"/>
        </w:tabs>
        <w:spacing w:line="276" w:lineRule="auto"/>
        <w:ind w:firstLine="567"/>
        <w:jc w:val="both"/>
        <w:rPr>
          <w:spacing w:val="-4"/>
          <w:sz w:val="28"/>
          <w:szCs w:val="28"/>
          <w:lang w:val="pt-BR"/>
        </w:rPr>
      </w:pPr>
      <w:r w:rsidRPr="00E0264A">
        <w:rPr>
          <w:i/>
          <w:iCs/>
          <w:color w:val="000000"/>
          <w:lang w:val="vi-VN" w:eastAsia="vi-VN"/>
        </w:rPr>
        <w:t>Nguồn: NGTK năm 2019 và Báo cáo kinh tế xã hội số 901/BC-CTK ngày 28/12/2020 Cục</w:t>
      </w:r>
      <w:r w:rsidRPr="00E0264A">
        <w:rPr>
          <w:i/>
          <w:iCs/>
          <w:color w:val="000000"/>
          <w:lang w:val="vi-VN" w:eastAsia="vi-VN"/>
        </w:rPr>
        <w:br/>
        <w:t>Thống kê tỉnh Tây Ninh; báo cáo 421/BC-UBND ngày 20/11/2020</w:t>
      </w:r>
    </w:p>
    <w:p w14:paraId="69EAA585" w14:textId="77777777" w:rsidR="00EA1FE8" w:rsidRPr="003309D7" w:rsidRDefault="00EA1FE8" w:rsidP="0017784E">
      <w:pPr>
        <w:tabs>
          <w:tab w:val="num" w:pos="990"/>
        </w:tabs>
        <w:spacing w:line="276" w:lineRule="auto"/>
        <w:ind w:firstLine="567"/>
        <w:jc w:val="both"/>
        <w:rPr>
          <w:spacing w:val="-4"/>
          <w:sz w:val="28"/>
          <w:szCs w:val="28"/>
          <w:lang w:val="pt-BR"/>
        </w:rPr>
      </w:pPr>
      <w:r w:rsidRPr="003309D7">
        <w:rPr>
          <w:spacing w:val="-4"/>
          <w:sz w:val="28"/>
          <w:szCs w:val="28"/>
          <w:lang w:val="pt-BR"/>
        </w:rPr>
        <w:t>An ninh chính trị, trật tự an toàn xã hội trong nội địa và trên tuyến biên giới giữ vững ổn định, không để xảy ra điểm nóng</w:t>
      </w:r>
      <w:r w:rsidR="002F4E94" w:rsidRPr="003309D7">
        <w:rPr>
          <w:spacing w:val="-4"/>
          <w:sz w:val="28"/>
          <w:szCs w:val="28"/>
          <w:lang w:val="pt-BR"/>
        </w:rPr>
        <w:t>. Đặc biệt trong thời g</w:t>
      </w:r>
      <w:r w:rsidR="00CF7CDE" w:rsidRPr="003309D7">
        <w:rPr>
          <w:spacing w:val="-4"/>
          <w:sz w:val="28"/>
          <w:szCs w:val="28"/>
          <w:lang w:val="pt-BR"/>
        </w:rPr>
        <w:t>ian dịch bệ</w:t>
      </w:r>
      <w:r w:rsidR="002F4E94" w:rsidRPr="003309D7">
        <w:rPr>
          <w:spacing w:val="-4"/>
          <w:sz w:val="28"/>
          <w:szCs w:val="28"/>
          <w:lang w:val="pt-BR"/>
        </w:rPr>
        <w:t>nh Covi</w:t>
      </w:r>
      <w:r w:rsidR="00CF7CDE" w:rsidRPr="003309D7">
        <w:rPr>
          <w:spacing w:val="-4"/>
          <w:sz w:val="28"/>
          <w:szCs w:val="28"/>
          <w:lang w:val="pt-BR"/>
        </w:rPr>
        <w:t>d-</w:t>
      </w:r>
      <w:r w:rsidR="002F4E94" w:rsidRPr="003309D7">
        <w:rPr>
          <w:spacing w:val="-4"/>
          <w:sz w:val="28"/>
          <w:szCs w:val="28"/>
          <w:lang w:val="pt-BR"/>
        </w:rPr>
        <w:t xml:space="preserve">19 Tây Ninh thực hiện tốt mục tiêu kép vừa đảm bảo phát triển kinh tế đồng thời với </w:t>
      </w:r>
      <w:r w:rsidR="00CF7CDE" w:rsidRPr="003309D7">
        <w:rPr>
          <w:spacing w:val="-4"/>
          <w:sz w:val="28"/>
          <w:szCs w:val="28"/>
          <w:lang w:val="pt-BR"/>
        </w:rPr>
        <w:t>việc phòng chống dịch bệ</w:t>
      </w:r>
      <w:r w:rsidR="009707EA" w:rsidRPr="003309D7">
        <w:rPr>
          <w:spacing w:val="-4"/>
          <w:sz w:val="28"/>
          <w:szCs w:val="28"/>
          <w:lang w:val="pt-BR"/>
        </w:rPr>
        <w:t>nh hiệu quả</w:t>
      </w:r>
      <w:r w:rsidRPr="003309D7">
        <w:rPr>
          <w:spacing w:val="-4"/>
          <w:sz w:val="28"/>
          <w:szCs w:val="28"/>
          <w:lang w:val="pt-BR"/>
        </w:rPr>
        <w:t>. Công tác tiếp dân, giải quyết khiếu nại tố cáo được tập trung thực hiện. Thực hiện tốt chế độ tiếp công dân; tập trung chỉ đạo giải quyết xong một số vụ việc phức tạp, kéo dài</w:t>
      </w:r>
      <w:r w:rsidR="009707EA" w:rsidRPr="003309D7">
        <w:rPr>
          <w:spacing w:val="-4"/>
          <w:sz w:val="28"/>
          <w:szCs w:val="28"/>
          <w:lang w:val="pt-BR"/>
        </w:rPr>
        <w:t>, nhất là các vụ việc có liên quan đến đất đai</w:t>
      </w:r>
      <w:r w:rsidRPr="003309D7">
        <w:rPr>
          <w:spacing w:val="-4"/>
          <w:sz w:val="28"/>
          <w:szCs w:val="28"/>
          <w:lang w:val="pt-BR"/>
        </w:rPr>
        <w:t>.</w:t>
      </w:r>
    </w:p>
    <w:p w14:paraId="69DCD57A" w14:textId="77777777" w:rsidR="00EA1FE8" w:rsidRPr="003309D7" w:rsidRDefault="00EA1FE8" w:rsidP="0017784E">
      <w:pPr>
        <w:tabs>
          <w:tab w:val="num" w:pos="990"/>
        </w:tabs>
        <w:spacing w:line="276" w:lineRule="auto"/>
        <w:ind w:firstLine="567"/>
        <w:jc w:val="both"/>
        <w:rPr>
          <w:spacing w:val="-4"/>
          <w:sz w:val="28"/>
          <w:szCs w:val="28"/>
          <w:lang w:val="pt-BR"/>
        </w:rPr>
      </w:pPr>
      <w:r w:rsidRPr="003309D7">
        <w:rPr>
          <w:spacing w:val="-4"/>
          <w:sz w:val="28"/>
          <w:szCs w:val="28"/>
          <w:lang w:val="pt-BR"/>
        </w:rPr>
        <w:t xml:space="preserve">Cải cách hành chính có nhiều điểm mới, đã thành lập và đưa vào hoạt động Trung tâm Hành chính </w:t>
      </w:r>
      <w:r w:rsidR="00C65291" w:rsidRPr="003309D7">
        <w:rPr>
          <w:spacing w:val="-4"/>
          <w:sz w:val="28"/>
          <w:szCs w:val="28"/>
          <w:lang w:val="pt-BR"/>
        </w:rPr>
        <w:t>công</w:t>
      </w:r>
      <w:r w:rsidRPr="003309D7">
        <w:rPr>
          <w:spacing w:val="-4"/>
          <w:sz w:val="28"/>
          <w:szCs w:val="28"/>
          <w:lang w:val="pt-BR"/>
        </w:rPr>
        <w:t xml:space="preserve"> cấp tỉnh; </w:t>
      </w:r>
      <w:r w:rsidR="006362BA" w:rsidRPr="003309D7">
        <w:rPr>
          <w:spacing w:val="-4"/>
          <w:sz w:val="28"/>
          <w:szCs w:val="28"/>
          <w:lang w:val="pt-BR"/>
        </w:rPr>
        <w:t xml:space="preserve">từng bước </w:t>
      </w:r>
      <w:r w:rsidRPr="003309D7">
        <w:rPr>
          <w:spacing w:val="-4"/>
          <w:sz w:val="28"/>
          <w:szCs w:val="28"/>
          <w:lang w:val="pt-BR"/>
        </w:rPr>
        <w:t xml:space="preserve">ứng dụng </w:t>
      </w:r>
      <w:r w:rsidR="006362BA" w:rsidRPr="003309D7">
        <w:rPr>
          <w:spacing w:val="-4"/>
          <w:sz w:val="28"/>
          <w:szCs w:val="28"/>
          <w:lang w:val="pt-BR"/>
        </w:rPr>
        <w:t xml:space="preserve">công nghệ thông tin vào </w:t>
      </w:r>
      <w:r w:rsidRPr="003309D7">
        <w:rPr>
          <w:spacing w:val="-4"/>
          <w:sz w:val="28"/>
          <w:szCs w:val="28"/>
          <w:lang w:val="pt-BR"/>
        </w:rPr>
        <w:t>việc tiếp nhận hồ sơ giải quyết thủ tục hành chính</w:t>
      </w:r>
      <w:r w:rsidR="006362BA" w:rsidRPr="003309D7">
        <w:rPr>
          <w:spacing w:val="-4"/>
          <w:sz w:val="28"/>
          <w:szCs w:val="28"/>
          <w:lang w:val="pt-BR"/>
        </w:rPr>
        <w:t>, một số thủ tục hành chính công liên quan đến đất đai đã đạt</w:t>
      </w:r>
      <w:r w:rsidRPr="003309D7">
        <w:rPr>
          <w:spacing w:val="-4"/>
          <w:sz w:val="28"/>
          <w:szCs w:val="28"/>
          <w:lang w:val="pt-BR"/>
        </w:rPr>
        <w:t xml:space="preserve"> mức độ 3</w:t>
      </w:r>
      <w:r w:rsidR="006362BA" w:rsidRPr="003309D7">
        <w:rPr>
          <w:spacing w:val="-4"/>
          <w:sz w:val="28"/>
          <w:szCs w:val="28"/>
          <w:lang w:val="pt-BR"/>
        </w:rPr>
        <w:t>;</w:t>
      </w:r>
      <w:r w:rsidRPr="003309D7">
        <w:rPr>
          <w:spacing w:val="-4"/>
          <w:sz w:val="28"/>
          <w:szCs w:val="28"/>
          <w:lang w:val="pt-BR"/>
        </w:rPr>
        <w:t xml:space="preserve"> v</w:t>
      </w:r>
      <w:r w:rsidR="006362BA" w:rsidRPr="003309D7">
        <w:rPr>
          <w:spacing w:val="-4"/>
          <w:sz w:val="28"/>
          <w:szCs w:val="28"/>
          <w:lang w:val="pt-BR"/>
        </w:rPr>
        <w:t>iệc</w:t>
      </w:r>
      <w:r w:rsidRPr="003309D7">
        <w:rPr>
          <w:spacing w:val="-4"/>
          <w:sz w:val="28"/>
          <w:szCs w:val="28"/>
          <w:lang w:val="pt-BR"/>
        </w:rPr>
        <w:t xml:space="preserve"> tra cứu tình trạng giải quyết thủ tục hành chính, tiếp nhận phản ánh của người dân</w:t>
      </w:r>
      <w:r w:rsidR="006362BA" w:rsidRPr="003309D7">
        <w:rPr>
          <w:spacing w:val="-4"/>
          <w:sz w:val="28"/>
          <w:szCs w:val="28"/>
          <w:lang w:val="pt-BR"/>
        </w:rPr>
        <w:t xml:space="preserve"> cũng được công khai minh bạch</w:t>
      </w:r>
      <w:r w:rsidRPr="003309D7">
        <w:rPr>
          <w:spacing w:val="-4"/>
          <w:sz w:val="28"/>
          <w:szCs w:val="28"/>
          <w:lang w:val="pt-BR"/>
        </w:rPr>
        <w:t>. Đây là một trong những hình thức đột phá mới trong khâu giải quyết thủ tục hành chính, phục vụ người dân và doanh nghiệp ngày càng tốt hơn.</w:t>
      </w:r>
    </w:p>
    <w:p w14:paraId="57F69451" w14:textId="77777777" w:rsidR="00E012E7" w:rsidRPr="003309D7" w:rsidRDefault="00E012E7" w:rsidP="0017784E">
      <w:pPr>
        <w:pStyle w:val="Heading2"/>
        <w:spacing w:before="0" w:after="0" w:line="276" w:lineRule="auto"/>
        <w:ind w:firstLine="567"/>
        <w:rPr>
          <w:i w:val="0"/>
          <w:iCs w:val="0"/>
          <w:sz w:val="28"/>
        </w:rPr>
      </w:pPr>
      <w:bookmarkStart w:id="32" w:name="_Toc21289952"/>
      <w:bookmarkStart w:id="33" w:name="_Toc48142086"/>
      <w:bookmarkStart w:id="34" w:name="_Toc94164330"/>
      <w:r w:rsidRPr="003309D7">
        <w:rPr>
          <w:i w:val="0"/>
          <w:iCs w:val="0"/>
          <w:sz w:val="28"/>
        </w:rPr>
        <w:t xml:space="preserve">2. </w:t>
      </w:r>
      <w:bookmarkEnd w:id="32"/>
      <w:bookmarkEnd w:id="33"/>
      <w:r w:rsidRPr="003309D7">
        <w:rPr>
          <w:i w:val="0"/>
          <w:iCs w:val="0"/>
          <w:sz w:val="28"/>
        </w:rPr>
        <w:t>Công tác quản lý Nhà nước về đất đai và xây dựng CSDL đất đai</w:t>
      </w:r>
      <w:bookmarkEnd w:id="34"/>
      <w:r w:rsidRPr="003309D7">
        <w:rPr>
          <w:i w:val="0"/>
          <w:iCs w:val="0"/>
          <w:sz w:val="28"/>
        </w:rPr>
        <w:t xml:space="preserve"> </w:t>
      </w:r>
    </w:p>
    <w:p w14:paraId="29A4CFF4" w14:textId="77777777" w:rsidR="00641A92" w:rsidRPr="003309D7" w:rsidRDefault="00641A92" w:rsidP="0017784E">
      <w:pPr>
        <w:spacing w:line="276" w:lineRule="auto"/>
        <w:ind w:firstLine="567"/>
        <w:jc w:val="both"/>
        <w:rPr>
          <w:sz w:val="28"/>
          <w:szCs w:val="28"/>
          <w:lang w:val="vi-VN"/>
        </w:rPr>
      </w:pPr>
      <w:bookmarkStart w:id="35" w:name="_Toc186511928"/>
      <w:bookmarkStart w:id="36" w:name="_Toc187060718"/>
      <w:bookmarkStart w:id="37" w:name="_Toc187163210"/>
      <w:bookmarkStart w:id="38" w:name="_Toc187224732"/>
      <w:bookmarkStart w:id="39" w:name="_Toc187225801"/>
      <w:bookmarkStart w:id="40" w:name="_Toc187479404"/>
      <w:bookmarkStart w:id="41" w:name="_Toc187479863"/>
      <w:bookmarkStart w:id="42" w:name="_Toc187517567"/>
      <w:r w:rsidRPr="003309D7">
        <w:rPr>
          <w:sz w:val="28"/>
          <w:szCs w:val="28"/>
          <w:lang w:val="vi-VN"/>
        </w:rPr>
        <w:t xml:space="preserve">Cùng với các địa phương trong cả nước, Đảng bộ và nhân dân tỉnh Tây Ninh đã thực hiện tốt các chủ trương lớn của Nhà nước và của ngành về công tác quản lý </w:t>
      </w:r>
      <w:r w:rsidRPr="003309D7">
        <w:rPr>
          <w:sz w:val="28"/>
          <w:szCs w:val="28"/>
          <w:lang w:val="vi-VN"/>
        </w:rPr>
        <w:lastRenderedPageBreak/>
        <w:t xml:space="preserve">đất đai, từng bước đưa công tác này đi vào nề nếp, hạn chế được những tiêu cực phát sinh trong công tác quản lý và sử dụng đất. Sau khi Luật đất đai năm 2013 có hiệu lực thi hành, công tác quản lý đất đai trên địa bàn </w:t>
      </w:r>
      <w:r w:rsidR="00BF375B" w:rsidRPr="005C17CE">
        <w:rPr>
          <w:sz w:val="28"/>
          <w:szCs w:val="28"/>
          <w:lang w:val="vi-VN"/>
        </w:rPr>
        <w:t>t</w:t>
      </w:r>
      <w:r w:rsidRPr="003309D7">
        <w:rPr>
          <w:sz w:val="28"/>
          <w:szCs w:val="28"/>
          <w:lang w:val="vi-VN"/>
        </w:rPr>
        <w:t xml:space="preserve">ỉnh tiếp tục được củng cố, </w:t>
      </w:r>
      <w:r w:rsidRPr="003309D7">
        <w:rPr>
          <w:spacing w:val="2"/>
          <w:sz w:val="28"/>
          <w:szCs w:val="28"/>
          <w:lang w:val="vi-VN"/>
        </w:rPr>
        <w:t xml:space="preserve">cơ bản hoàn thành được những nhiệm vụ và kế hoạch của ngành cũng như của </w:t>
      </w:r>
      <w:r w:rsidR="00BF375B" w:rsidRPr="005C17CE">
        <w:rPr>
          <w:spacing w:val="2"/>
          <w:sz w:val="28"/>
          <w:szCs w:val="28"/>
          <w:lang w:val="vi-VN"/>
        </w:rPr>
        <w:t>t</w:t>
      </w:r>
      <w:r w:rsidRPr="003309D7">
        <w:rPr>
          <w:spacing w:val="2"/>
          <w:sz w:val="28"/>
          <w:szCs w:val="28"/>
          <w:lang w:val="vi-VN"/>
        </w:rPr>
        <w:t xml:space="preserve">ỉnh, </w:t>
      </w:r>
      <w:r w:rsidRPr="003309D7">
        <w:rPr>
          <w:sz w:val="28"/>
          <w:szCs w:val="28"/>
          <w:lang w:val="vi-VN"/>
        </w:rPr>
        <w:t xml:space="preserve">đạt được những kết quả nhất định, góp phần ổn định trong </w:t>
      </w:r>
      <w:r w:rsidR="0085668A" w:rsidRPr="003309D7">
        <w:rPr>
          <w:sz w:val="28"/>
          <w:szCs w:val="28"/>
          <w:lang w:val="vi-VN"/>
        </w:rPr>
        <w:t xml:space="preserve">công tác </w:t>
      </w:r>
      <w:r w:rsidRPr="003309D7">
        <w:rPr>
          <w:sz w:val="28"/>
          <w:szCs w:val="28"/>
          <w:lang w:val="vi-VN"/>
        </w:rPr>
        <w:t xml:space="preserve">quản lý </w:t>
      </w:r>
      <w:r w:rsidR="0085668A" w:rsidRPr="003309D7">
        <w:rPr>
          <w:sz w:val="28"/>
          <w:szCs w:val="28"/>
          <w:lang w:val="vi-VN"/>
        </w:rPr>
        <w:t xml:space="preserve">nhà nước về đất đai cũng như việc </w:t>
      </w:r>
      <w:r w:rsidRPr="003309D7">
        <w:rPr>
          <w:sz w:val="28"/>
          <w:szCs w:val="28"/>
          <w:lang w:val="vi-VN"/>
        </w:rPr>
        <w:t>sử dụng đất</w:t>
      </w:r>
      <w:r w:rsidR="0085668A" w:rsidRPr="003309D7">
        <w:rPr>
          <w:sz w:val="28"/>
          <w:szCs w:val="28"/>
          <w:lang w:val="vi-VN"/>
        </w:rPr>
        <w:t xml:space="preserve"> của người dân</w:t>
      </w:r>
      <w:r w:rsidRPr="003309D7">
        <w:rPr>
          <w:sz w:val="28"/>
          <w:szCs w:val="28"/>
          <w:lang w:val="vi-VN"/>
        </w:rPr>
        <w:t xml:space="preserve">. </w:t>
      </w:r>
    </w:p>
    <w:p w14:paraId="32CA8607" w14:textId="77777777" w:rsidR="00641A92" w:rsidRPr="003309D7" w:rsidRDefault="008F2C5D"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.1 Việc ban hành các văn bản quy phạm pháp luật về quản lý, sử dụng đất và tổ chức thực hiện</w:t>
      </w:r>
    </w:p>
    <w:p w14:paraId="1E8491D6" w14:textId="77777777" w:rsidR="00641A92" w:rsidRPr="005C17CE" w:rsidRDefault="00641A92" w:rsidP="0017784E">
      <w:pPr>
        <w:spacing w:line="276" w:lineRule="auto"/>
        <w:ind w:firstLine="567"/>
        <w:jc w:val="both"/>
        <w:rPr>
          <w:sz w:val="28"/>
          <w:szCs w:val="28"/>
          <w:lang w:val="vi-VN"/>
        </w:rPr>
      </w:pPr>
      <w:r w:rsidRPr="003309D7">
        <w:rPr>
          <w:sz w:val="28"/>
          <w:szCs w:val="28"/>
          <w:lang w:val="vi-VN"/>
        </w:rPr>
        <w:t>Các văn bản quy phạm pháp luật về đất đai cấp tỉnh phải ban hành theo quy định đã được UBND tỉnh chỉ đạo cho các ngành, các cấp tổ chức triển khai phổ biến kịp thời, thường xuyên, rộng rãi ra quần chúng nhân dân, các tài liệu về văn bản quy phạm pháp luật được đăng tải trên nhiều phương tiện, thuận lợi cho công tác tra cứu văn bản đặc biệt là lĩnh vực quản lý nhà nước về đất đai. Qua công tác tuyên truyền, phổ biến đã góp phần nâng cao nhận thức và ý thức chấp hành pháp luật về đất đai của người dân</w:t>
      </w:r>
      <w:r w:rsidR="00546480" w:rsidRPr="005C17CE">
        <w:rPr>
          <w:sz w:val="28"/>
          <w:szCs w:val="28"/>
          <w:lang w:val="vi-VN"/>
        </w:rPr>
        <w:t>, cụ thể:</w:t>
      </w:r>
    </w:p>
    <w:p w14:paraId="5EDB89AB" w14:textId="77777777" w:rsidR="006656A3" w:rsidRPr="005C17CE" w:rsidRDefault="00546480" w:rsidP="0017784E">
      <w:pPr>
        <w:spacing w:line="276" w:lineRule="auto"/>
        <w:ind w:firstLine="567"/>
        <w:jc w:val="both"/>
        <w:rPr>
          <w:sz w:val="28"/>
          <w:szCs w:val="28"/>
          <w:lang w:val="vi-VN"/>
        </w:rPr>
      </w:pPr>
      <w:r w:rsidRPr="005C17CE">
        <w:rPr>
          <w:sz w:val="28"/>
          <w:szCs w:val="28"/>
          <w:lang w:val="vi-VN"/>
        </w:rPr>
        <w:t xml:space="preserve">Ngay từ sau khi Luật Đất đai năm 2013 có hiệu lực thi hành, UBND tỉnh đã  ban hành 62 văn bản quy phạm pháp luật (trong đó có 25 Nghi quyết và 37 Quyết đinh) quy định về chế độ quản lý, sử dụng đất đai. Việc ban hành văn bản đảm bảo chặt chẽ, thống nhất, đúng trình tự, thủ tục theo quy định. </w:t>
      </w:r>
    </w:p>
    <w:p w14:paraId="273D578A" w14:textId="77777777" w:rsidR="006656A3" w:rsidRPr="005C17CE" w:rsidRDefault="00546480" w:rsidP="0017784E">
      <w:pPr>
        <w:spacing w:line="276" w:lineRule="auto"/>
        <w:ind w:firstLine="567"/>
        <w:jc w:val="both"/>
        <w:rPr>
          <w:sz w:val="28"/>
          <w:szCs w:val="28"/>
          <w:lang w:val="vi-VN"/>
        </w:rPr>
      </w:pPr>
      <w:r w:rsidRPr="005C17CE">
        <w:rPr>
          <w:sz w:val="28"/>
          <w:szCs w:val="28"/>
          <w:lang w:val="vi-VN"/>
        </w:rPr>
        <w:t xml:space="preserve">Trong quá trình thực hiện, </w:t>
      </w:r>
      <w:r w:rsidR="006656A3" w:rsidRPr="005C17CE">
        <w:rPr>
          <w:sz w:val="28"/>
          <w:szCs w:val="28"/>
          <w:lang w:val="vi-VN"/>
        </w:rPr>
        <w:t xml:space="preserve">nếu có quy định chưa khả thi, vướng mắc khó khăn, UBND tỉnh kịp thời điều chỉnh, bổ sung cho phù hợp. </w:t>
      </w:r>
      <w:r w:rsidRPr="005C17CE">
        <w:rPr>
          <w:sz w:val="28"/>
          <w:szCs w:val="28"/>
          <w:lang w:val="vi-VN"/>
        </w:rPr>
        <w:t xml:space="preserve">Tuy </w:t>
      </w:r>
      <w:r w:rsidR="006656A3" w:rsidRPr="005C17CE">
        <w:rPr>
          <w:sz w:val="28"/>
          <w:szCs w:val="28"/>
          <w:lang w:val="vi-VN"/>
        </w:rPr>
        <w:t xml:space="preserve">nhiên, một số quy định do Trung ương mới ban hành chưa kịp có hướng dẫn nên về địa phương còn gặp khó khăn, chậm trễ trong việc ban hành quy định. </w:t>
      </w:r>
    </w:p>
    <w:p w14:paraId="77540A9E" w14:textId="77777777" w:rsidR="00641A92" w:rsidRPr="003309D7" w:rsidRDefault="004B389D"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.2 Xác định địa giới hành chính, lập và quản lý hồ sơ địa giới hành chính, lập bản đồ hành chính</w:t>
      </w:r>
    </w:p>
    <w:p w14:paraId="6E284628"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Việc xác định địa giới hành chính, lập và quản lý hồ sơ địa giới hành chính, lập bản đồ hành chính được thực hiện tốt trên cơ sở kết quả hoạch định lại ranh giới theo Chỉ thị 364/CT. Ngoài ra, trên địa bàn tỉnh còn có một số sự điều chỉnh về địa giới hành chính đã được Thủ tướng Chính phủ phê duyệt như việc mở rộng thị xã Tây Ninh. Thành lập thêm 03 xã mới là xã An Cơ và xã An Bình ở huyện Châu Thành, xã Hưng Thuận ở huyện Trảng Bàng. Điều chỉnh lại địa giới hành chính giữa 02 huyện Tân Châu và Dương Minh Châu.</w:t>
      </w:r>
      <w:r w:rsidRPr="003309D7">
        <w:rPr>
          <w:b/>
          <w:bCs/>
          <w:sz w:val="28"/>
          <w:szCs w:val="28"/>
          <w:lang w:val="vi-VN"/>
        </w:rPr>
        <w:t xml:space="preserve"> </w:t>
      </w:r>
      <w:r w:rsidR="004B389D" w:rsidRPr="003309D7">
        <w:rPr>
          <w:sz w:val="28"/>
          <w:szCs w:val="28"/>
          <w:lang w:val="vi-VN"/>
        </w:rPr>
        <w:t xml:space="preserve">Thành lập thị xã Hòa Thành, thị xã Trảng Bàng từ huyện Hòa Thành và huyện Trảng Bàng theo Nghị quyết số </w:t>
      </w:r>
      <w:r w:rsidR="006225DE" w:rsidRPr="003309D7">
        <w:rPr>
          <w:sz w:val="28"/>
          <w:szCs w:val="28"/>
          <w:lang w:val="vi-VN"/>
        </w:rPr>
        <w:t>865/NQ-UBTVQH14 ngày 10/01/2020 của Ủy ban Thường vụ Quốc hội về việc thành lập thị xã Hòa Thành, thị xã Trảng Bàng và thành lập các xã, phường thuộc thị xã Hòa Thành, thị xã Trảng Bàng, tỉnh Tây Ninh. Sá</w:t>
      </w:r>
      <w:r w:rsidR="00374597" w:rsidRPr="003309D7">
        <w:rPr>
          <w:sz w:val="28"/>
          <w:szCs w:val="28"/>
          <w:lang w:val="vi-VN"/>
        </w:rPr>
        <w:t>t</w:t>
      </w:r>
      <w:r w:rsidR="006225DE" w:rsidRPr="003309D7">
        <w:rPr>
          <w:sz w:val="28"/>
          <w:szCs w:val="28"/>
          <w:lang w:val="vi-VN"/>
        </w:rPr>
        <w:t xml:space="preserve"> nhập</w:t>
      </w:r>
      <w:r w:rsidR="00460E83" w:rsidRPr="003309D7">
        <w:rPr>
          <w:sz w:val="28"/>
          <w:szCs w:val="28"/>
          <w:lang w:val="vi-VN"/>
        </w:rPr>
        <w:t xml:space="preserve"> xã Phước Lưu và xã Bình Thạnh thành xã Phước Bình trực thuộc thị xã Trảng Bàng.</w:t>
      </w:r>
    </w:p>
    <w:p w14:paraId="1A1868FD"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xml:space="preserve">Việc quản lý hồ sơ, bản đồ và cột mốc địa giới hành chính được UBND các cấp đặc biệt quan tâm chỉ đạo thực hiện quản lý, bảo quản tốt. Đối với công tác quản </w:t>
      </w:r>
      <w:r w:rsidRPr="003309D7">
        <w:rPr>
          <w:sz w:val="28"/>
          <w:szCs w:val="28"/>
          <w:lang w:val="vi-VN"/>
        </w:rPr>
        <w:lastRenderedPageBreak/>
        <w:t>lý cột mốc địa giới hành chính ngoài thực địa được UBND cấp xã phân công cán bộ địa chính và người dân trực tiếp quản lý, bảo quản trên phần đất sử dụng của mình. Tuy nhiên, do ý thức trách nhiệm của người trực tiếp quản lý và cán bộ địa chính chưa cao nên đã để xảy ra tình trạng hư hỏng hoặc bị mất cắp cột mốc địa giới hành chính nhưng địa phương không biết và chưa khắc phục</w:t>
      </w:r>
      <w:r w:rsidRPr="003309D7">
        <w:rPr>
          <w:color w:val="FF0000"/>
          <w:sz w:val="28"/>
          <w:szCs w:val="28"/>
          <w:lang w:val="vi-VN"/>
        </w:rPr>
        <w:t xml:space="preserve"> </w:t>
      </w:r>
      <w:r w:rsidRPr="003309D7">
        <w:rPr>
          <w:sz w:val="28"/>
          <w:szCs w:val="28"/>
          <w:lang w:val="vi-VN"/>
        </w:rPr>
        <w:t>kịp thời.</w:t>
      </w:r>
    </w:p>
    <w:p w14:paraId="35808083" w14:textId="77777777" w:rsidR="00641A92" w:rsidRPr="003309D7" w:rsidRDefault="00641A92" w:rsidP="0017784E">
      <w:pPr>
        <w:spacing w:line="276" w:lineRule="auto"/>
        <w:ind w:firstLine="567"/>
        <w:jc w:val="both"/>
        <w:rPr>
          <w:b/>
          <w:sz w:val="28"/>
          <w:szCs w:val="28"/>
          <w:lang w:val="vi-VN"/>
        </w:rPr>
      </w:pPr>
      <w:r w:rsidRPr="003309D7">
        <w:rPr>
          <w:sz w:val="28"/>
          <w:szCs w:val="28"/>
          <w:lang w:val="vi-VN"/>
        </w:rPr>
        <w:t>Tính đến cuối năm 2010, tỉnh chỉ đạo cơ quan quản lý phối hợp Trung tâm ứng dụng Công nghệ Viễn thám hoàn chỉnh bộ hồ sơ, bản đồ địa giới hành chính chuyển đổi từ hệ tọa độ HN-72 sang hệ tọa độ quốc gia Việt Nam VN-2000 đưa vào sử dụng và quản lý lưu trữ theo quy định; đo, định vị toạ độ mốc giới, xác định vị trí mốc giới bằng công nghệ GPS, thay thế các cột mốc theo quy định tiêu chuẩn mới của Bộ Tài nguyên và Môi trường; in bản đồ hành chính các cấp thuộc tỉnh Tây Ninh. Hiện nay, tỉnh đang "Hoàn thiện, hiện đại hóa hồ sơ, bản đồ địa giới hành chính và xây dựng cơ sở dữ liệu về địa giới hành chính" theo Quyết định số 513/QĐ-TTg của Thủ tướng Chính phủ ngày 02/5/2012.</w:t>
      </w:r>
    </w:p>
    <w:p w14:paraId="1DCEE9D3"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xml:space="preserve">Theo Ban Chỉ đạo phân giới cắm mốc biên giới tỉnh Tây Ninh, </w:t>
      </w:r>
      <w:r w:rsidR="00460E83" w:rsidRPr="003309D7">
        <w:rPr>
          <w:sz w:val="28"/>
          <w:szCs w:val="28"/>
          <w:lang w:val="vi-VN"/>
        </w:rPr>
        <w:t>t</w:t>
      </w:r>
      <w:r w:rsidRPr="003309D7">
        <w:rPr>
          <w:sz w:val="28"/>
          <w:szCs w:val="28"/>
          <w:lang w:val="vi-VN"/>
        </w:rPr>
        <w:t xml:space="preserve">ỉnh Tây Ninh có khoảng 240 km biên giới đất liền tiếp giáp với </w:t>
      </w:r>
      <w:r w:rsidR="00BD04D1" w:rsidRPr="005C17CE">
        <w:rPr>
          <w:sz w:val="28"/>
          <w:szCs w:val="28"/>
          <w:lang w:val="vi-VN"/>
        </w:rPr>
        <w:t>03</w:t>
      </w:r>
      <w:r w:rsidRPr="003309D7">
        <w:rPr>
          <w:sz w:val="28"/>
          <w:szCs w:val="28"/>
          <w:lang w:val="vi-VN"/>
        </w:rPr>
        <w:t xml:space="preserve"> tỉnh của Campuchia. Qua 5 năm triển khai công tác phân giới cắm mốc giữa Việt Nam và Campuchia, tỉnh Tây Ninh và </w:t>
      </w:r>
      <w:r w:rsidR="00BD04D1" w:rsidRPr="005C17CE">
        <w:rPr>
          <w:sz w:val="28"/>
          <w:szCs w:val="28"/>
          <w:lang w:val="vi-VN"/>
        </w:rPr>
        <w:t>03</w:t>
      </w:r>
      <w:r w:rsidRPr="003309D7">
        <w:rPr>
          <w:sz w:val="28"/>
          <w:szCs w:val="28"/>
          <w:lang w:val="vi-VN"/>
        </w:rPr>
        <w:t xml:space="preserve"> tỉnh bạn giáp ranh là SvayRieng, SrayVeng và Kompongcham đã đàm phán, xác định vị trí và cắm được 89/101 mốc, đạt hơn 88% vị trí mốc cần cắm. Hiện hai bên đang tiến hành khảo sát, xác định 12 vị trí mốc còn lại, đồng thời triển khai công tác phân giới được trên 32 km.</w:t>
      </w:r>
    </w:p>
    <w:p w14:paraId="25ECFB07" w14:textId="77777777" w:rsidR="00641A92" w:rsidRPr="003309D7" w:rsidRDefault="00460E83"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.3. Về đo đạc, lập bản đồ địa chính</w:t>
      </w:r>
    </w:p>
    <w:p w14:paraId="0F66F7F0" w14:textId="77777777" w:rsidR="00641A92" w:rsidRPr="003309D7" w:rsidRDefault="00641A92" w:rsidP="0017784E">
      <w:pPr>
        <w:spacing w:line="276" w:lineRule="auto"/>
        <w:ind w:firstLine="567"/>
        <w:jc w:val="both"/>
        <w:rPr>
          <w:spacing w:val="2"/>
          <w:sz w:val="28"/>
          <w:szCs w:val="28"/>
          <w:lang w:val="vi-VN"/>
        </w:rPr>
      </w:pPr>
      <w:r w:rsidRPr="003309D7">
        <w:rPr>
          <w:spacing w:val="2"/>
          <w:sz w:val="28"/>
          <w:szCs w:val="28"/>
          <w:lang w:val="vi-VN"/>
        </w:rPr>
        <w:t>Kết quả đo đạc lập bản đồ địa chính chính quy trên địa bàn tỉnh:  Lũy kế đến tháng 12/20</w:t>
      </w:r>
      <w:r w:rsidR="00460E83" w:rsidRPr="003309D7">
        <w:rPr>
          <w:spacing w:val="2"/>
          <w:sz w:val="28"/>
          <w:szCs w:val="28"/>
          <w:lang w:val="vi-VN"/>
        </w:rPr>
        <w:t>20</w:t>
      </w:r>
      <w:r w:rsidRPr="003309D7">
        <w:rPr>
          <w:spacing w:val="2"/>
          <w:sz w:val="28"/>
          <w:szCs w:val="28"/>
          <w:lang w:val="vi-VN"/>
        </w:rPr>
        <w:t xml:space="preserve"> số xã và diện tích hành chính đã có bản đồ địa chính chính quy và các loại bản đồ khác đang sử dụng để cấp giấy chứng chứng nhận quyền sử dụng đất là 9</w:t>
      </w:r>
      <w:r w:rsidR="00460E83" w:rsidRPr="003309D7">
        <w:rPr>
          <w:spacing w:val="2"/>
          <w:sz w:val="28"/>
          <w:szCs w:val="28"/>
          <w:lang w:val="vi-VN"/>
        </w:rPr>
        <w:t>4</w:t>
      </w:r>
      <w:r w:rsidRPr="003309D7">
        <w:rPr>
          <w:spacing w:val="2"/>
          <w:sz w:val="28"/>
          <w:szCs w:val="28"/>
          <w:lang w:val="vi-VN"/>
        </w:rPr>
        <w:t xml:space="preserve"> xã, với diện tích là 365.849,20</w:t>
      </w:r>
      <w:r w:rsidR="00D8601D" w:rsidRPr="003309D7">
        <w:rPr>
          <w:spacing w:val="2"/>
          <w:sz w:val="28"/>
          <w:szCs w:val="28"/>
          <w:lang w:val="vi-VN"/>
        </w:rPr>
        <w:t xml:space="preserve"> </w:t>
      </w:r>
      <w:r w:rsidRPr="003309D7">
        <w:rPr>
          <w:spacing w:val="2"/>
          <w:sz w:val="28"/>
          <w:szCs w:val="28"/>
          <w:lang w:val="vi-VN"/>
        </w:rPr>
        <w:t xml:space="preserve">ha, số xã đã lập </w:t>
      </w:r>
      <w:r w:rsidR="00D8601D" w:rsidRPr="003309D7">
        <w:rPr>
          <w:spacing w:val="2"/>
          <w:sz w:val="28"/>
          <w:szCs w:val="28"/>
          <w:lang w:val="vi-VN"/>
        </w:rPr>
        <w:t>hồ sơ</w:t>
      </w:r>
      <w:r w:rsidRPr="003309D7">
        <w:rPr>
          <w:spacing w:val="2"/>
          <w:sz w:val="28"/>
          <w:szCs w:val="28"/>
          <w:lang w:val="vi-VN"/>
        </w:rPr>
        <w:t xml:space="preserve"> địa chính là 9</w:t>
      </w:r>
      <w:r w:rsidR="00460E83" w:rsidRPr="003309D7">
        <w:rPr>
          <w:spacing w:val="2"/>
          <w:sz w:val="28"/>
          <w:szCs w:val="28"/>
          <w:lang w:val="vi-VN"/>
        </w:rPr>
        <w:t>4</w:t>
      </w:r>
      <w:r w:rsidRPr="003309D7">
        <w:rPr>
          <w:spacing w:val="2"/>
          <w:sz w:val="28"/>
          <w:szCs w:val="28"/>
          <w:lang w:val="vi-VN"/>
        </w:rPr>
        <w:t xml:space="preserve"> xã, gồm:</w:t>
      </w:r>
    </w:p>
    <w:p w14:paraId="7C427518" w14:textId="77777777" w:rsidR="00641A92" w:rsidRPr="005C17CE" w:rsidRDefault="00641A92" w:rsidP="0017784E">
      <w:pPr>
        <w:spacing w:line="276" w:lineRule="auto"/>
        <w:ind w:firstLine="567"/>
        <w:jc w:val="both"/>
        <w:rPr>
          <w:spacing w:val="2"/>
          <w:sz w:val="28"/>
          <w:szCs w:val="28"/>
          <w:lang w:val="vi-VN"/>
        </w:rPr>
      </w:pPr>
      <w:r w:rsidRPr="003309D7">
        <w:rPr>
          <w:spacing w:val="2"/>
          <w:sz w:val="28"/>
          <w:szCs w:val="28"/>
          <w:lang w:val="vi-VN"/>
        </w:rPr>
        <w:t>- 0</w:t>
      </w:r>
      <w:r w:rsidR="002E54AD" w:rsidRPr="005C17CE">
        <w:rPr>
          <w:spacing w:val="2"/>
          <w:sz w:val="28"/>
          <w:szCs w:val="28"/>
          <w:lang w:val="vi-VN"/>
        </w:rPr>
        <w:t>7</w:t>
      </w:r>
      <w:r w:rsidRPr="003309D7">
        <w:rPr>
          <w:spacing w:val="2"/>
          <w:sz w:val="28"/>
          <w:szCs w:val="28"/>
          <w:lang w:val="vi-VN"/>
        </w:rPr>
        <w:t xml:space="preserve"> huyện, </w:t>
      </w:r>
      <w:r w:rsidR="00D8601D" w:rsidRPr="003309D7">
        <w:rPr>
          <w:spacing w:val="2"/>
          <w:sz w:val="28"/>
          <w:szCs w:val="28"/>
          <w:lang w:val="vi-VN"/>
        </w:rPr>
        <w:t xml:space="preserve">thị xã, </w:t>
      </w:r>
      <w:r w:rsidRPr="003309D7">
        <w:rPr>
          <w:spacing w:val="2"/>
          <w:sz w:val="28"/>
          <w:szCs w:val="28"/>
          <w:lang w:val="vi-VN"/>
        </w:rPr>
        <w:t>thành phố (huyện Gò Dầu, huyện Bến Cầu, huyện Châu Thành, huyện Dương Minh Châu</w:t>
      </w:r>
      <w:r w:rsidR="00D8601D" w:rsidRPr="003309D7">
        <w:rPr>
          <w:spacing w:val="2"/>
          <w:sz w:val="28"/>
          <w:szCs w:val="28"/>
          <w:lang w:val="vi-VN"/>
        </w:rPr>
        <w:t xml:space="preserve">, thị xã Hoà Thành, thị xã Trảng Bàng, </w:t>
      </w:r>
      <w:r w:rsidRPr="003309D7">
        <w:rPr>
          <w:spacing w:val="2"/>
          <w:sz w:val="28"/>
          <w:szCs w:val="28"/>
          <w:lang w:val="vi-VN"/>
        </w:rPr>
        <w:t>và thành phố Tây Ninh, tổng số là 7</w:t>
      </w:r>
      <w:r w:rsidR="00D8601D" w:rsidRPr="003309D7">
        <w:rPr>
          <w:spacing w:val="2"/>
          <w:sz w:val="28"/>
          <w:szCs w:val="28"/>
          <w:lang w:val="vi-VN"/>
        </w:rPr>
        <w:t>2</w:t>
      </w:r>
      <w:r w:rsidRPr="003309D7">
        <w:rPr>
          <w:spacing w:val="2"/>
          <w:sz w:val="28"/>
          <w:szCs w:val="28"/>
          <w:lang w:val="vi-VN"/>
        </w:rPr>
        <w:t xml:space="preserve"> xã, phường, thị trấn) đã đo đạc bản đồ địa chính chính quy phủ trùm toàn h</w:t>
      </w:r>
      <w:r w:rsidR="00BC4F96">
        <w:rPr>
          <w:spacing w:val="2"/>
          <w:sz w:val="28"/>
          <w:szCs w:val="28"/>
          <w:lang w:val="vi-VN"/>
        </w:rPr>
        <w:t>uyện với diện tích 208.525,4 ha</w:t>
      </w:r>
      <w:r w:rsidR="00BC4F96" w:rsidRPr="005C17CE">
        <w:rPr>
          <w:spacing w:val="2"/>
          <w:sz w:val="28"/>
          <w:szCs w:val="28"/>
          <w:lang w:val="vi-VN"/>
        </w:rPr>
        <w:t>, thời gian thực hiện từ năm 1996 đến năm 2010.</w:t>
      </w:r>
    </w:p>
    <w:p w14:paraId="1C9321CA" w14:textId="77777777" w:rsidR="00641A92" w:rsidRPr="003309D7" w:rsidRDefault="00641A92" w:rsidP="0017784E">
      <w:pPr>
        <w:spacing w:line="276" w:lineRule="auto"/>
        <w:ind w:firstLine="567"/>
        <w:jc w:val="both"/>
        <w:rPr>
          <w:spacing w:val="2"/>
          <w:sz w:val="28"/>
          <w:szCs w:val="28"/>
          <w:lang w:val="vi-VN"/>
        </w:rPr>
      </w:pPr>
      <w:r w:rsidRPr="003309D7">
        <w:rPr>
          <w:spacing w:val="2"/>
          <w:sz w:val="28"/>
          <w:szCs w:val="28"/>
          <w:lang w:val="vi-VN"/>
        </w:rPr>
        <w:t xml:space="preserve">- Huyện Tân Châu: Dự án “Xây dựng hệ thống hồ sơ địa chính và cơ sở dữ liệu quản lý đất đai huyện Tân Châu (với 12 xã, thị trấn)” đã </w:t>
      </w:r>
      <w:r w:rsidR="00D8601D" w:rsidRPr="003309D7">
        <w:rPr>
          <w:spacing w:val="2"/>
          <w:sz w:val="28"/>
          <w:szCs w:val="28"/>
          <w:lang w:val="vi-VN"/>
        </w:rPr>
        <w:t>hoàn thành và đưa vào sử dụng từ năm 2017</w:t>
      </w:r>
      <w:r w:rsidRPr="003309D7">
        <w:rPr>
          <w:spacing w:val="2"/>
          <w:sz w:val="28"/>
          <w:szCs w:val="28"/>
          <w:lang w:val="vi-VN"/>
        </w:rPr>
        <w:t xml:space="preserve">. </w:t>
      </w:r>
    </w:p>
    <w:p w14:paraId="538416D3" w14:textId="77777777" w:rsidR="002A13A8" w:rsidRPr="003309D7" w:rsidRDefault="00641A92" w:rsidP="0017784E">
      <w:pPr>
        <w:spacing w:line="276" w:lineRule="auto"/>
        <w:ind w:firstLine="567"/>
        <w:jc w:val="both"/>
        <w:rPr>
          <w:spacing w:val="2"/>
          <w:sz w:val="28"/>
          <w:szCs w:val="28"/>
          <w:lang w:val="vi-VN"/>
        </w:rPr>
      </w:pPr>
      <w:r w:rsidRPr="003309D7">
        <w:rPr>
          <w:spacing w:val="2"/>
          <w:sz w:val="28"/>
          <w:szCs w:val="28"/>
          <w:lang w:val="vi-VN"/>
        </w:rPr>
        <w:t xml:space="preserve">- Huyện Tân Biên: </w:t>
      </w:r>
      <w:r w:rsidR="00D8601D" w:rsidRPr="003309D7">
        <w:rPr>
          <w:spacing w:val="2"/>
          <w:sz w:val="28"/>
          <w:szCs w:val="28"/>
          <w:lang w:val="vi-VN"/>
        </w:rPr>
        <w:t>Dự án “Xây dựng hệ thống thông tin địa chính, hồ sơ địa chính thị trấn</w:t>
      </w:r>
      <w:r w:rsidR="004F517B" w:rsidRPr="003309D7">
        <w:rPr>
          <w:spacing w:val="2"/>
          <w:sz w:val="28"/>
          <w:szCs w:val="28"/>
          <w:lang w:val="vi-VN"/>
        </w:rPr>
        <w:t xml:space="preserve"> và các xã thuộc huyện Tân Biên, tỉnh Tây Ninh” cho </w:t>
      </w:r>
      <w:r w:rsidRPr="003309D7">
        <w:rPr>
          <w:spacing w:val="2"/>
          <w:sz w:val="28"/>
          <w:szCs w:val="28"/>
          <w:lang w:val="vi-VN"/>
        </w:rPr>
        <w:t>10 xã, thị trấn</w:t>
      </w:r>
      <w:r w:rsidR="004F517B" w:rsidRPr="003309D7">
        <w:rPr>
          <w:spacing w:val="2"/>
          <w:sz w:val="28"/>
          <w:szCs w:val="28"/>
          <w:lang w:val="vi-VN"/>
        </w:rPr>
        <w:t xml:space="preserve">. Đến nay đã hoàn thành công tác đo đạc đang thực hiện kê khai đăng ký, lập hồ sơ </w:t>
      </w:r>
      <w:r w:rsidR="004F517B" w:rsidRPr="003309D7">
        <w:rPr>
          <w:spacing w:val="2"/>
          <w:sz w:val="28"/>
          <w:szCs w:val="28"/>
          <w:lang w:val="vi-VN"/>
        </w:rPr>
        <w:lastRenderedPageBreak/>
        <w:t>địa chính, cấp giấy chứng nhận và xây dựng cơ sở dữ liệu địa chính, dự kiến đến cuối năm 2022 sẽ hoàn thành.</w:t>
      </w:r>
    </w:p>
    <w:p w14:paraId="0D6C91B2" w14:textId="77777777" w:rsidR="004F517B" w:rsidRPr="003309D7" w:rsidRDefault="002A13A8" w:rsidP="0017784E">
      <w:pPr>
        <w:spacing w:line="276" w:lineRule="auto"/>
        <w:ind w:firstLine="567"/>
        <w:jc w:val="both"/>
        <w:rPr>
          <w:spacing w:val="2"/>
          <w:sz w:val="28"/>
          <w:szCs w:val="28"/>
          <w:lang w:val="vi-VN"/>
        </w:rPr>
      </w:pPr>
      <w:r w:rsidRPr="003309D7">
        <w:rPr>
          <w:spacing w:val="2"/>
          <w:sz w:val="28"/>
          <w:szCs w:val="28"/>
          <w:lang w:val="vi-VN"/>
        </w:rPr>
        <w:t>Tuy nhiên thị xã Hòa Thành (trừ xã Long Thành Nam,</w:t>
      </w:r>
      <w:r w:rsidR="00CF7CDE" w:rsidRPr="003309D7">
        <w:rPr>
          <w:spacing w:val="2"/>
          <w:sz w:val="28"/>
          <w:szCs w:val="28"/>
          <w:lang w:val="vi-VN"/>
        </w:rPr>
        <w:t xml:space="preserve"> </w:t>
      </w:r>
      <w:r w:rsidRPr="003309D7">
        <w:rPr>
          <w:spacing w:val="2"/>
          <w:sz w:val="28"/>
          <w:szCs w:val="28"/>
          <w:lang w:val="vi-VN"/>
        </w:rPr>
        <w:t xml:space="preserve">Trường Đông) và xã Bình Minh, phường Hiệp Ninh thuộc thành phố Tây Ninh, bản đồ địa chính được thành lập từ những năm 1996 bằng máy kinh vĩ quang cơ có độ chính xác không cao, tỷ lệ bản đồ nhỏ và </w:t>
      </w:r>
      <w:r w:rsidR="002E54AD" w:rsidRPr="005C17CE">
        <w:rPr>
          <w:spacing w:val="2"/>
          <w:sz w:val="28"/>
          <w:szCs w:val="28"/>
          <w:lang w:val="vi-VN"/>
        </w:rPr>
        <w:t xml:space="preserve">bằng </w:t>
      </w:r>
      <w:r w:rsidRPr="003309D7">
        <w:rPr>
          <w:spacing w:val="2"/>
          <w:sz w:val="28"/>
          <w:szCs w:val="28"/>
          <w:lang w:val="vi-VN"/>
        </w:rPr>
        <w:t>hệ t</w:t>
      </w:r>
      <w:r w:rsidR="00872757" w:rsidRPr="003309D7">
        <w:rPr>
          <w:spacing w:val="2"/>
          <w:sz w:val="28"/>
          <w:szCs w:val="28"/>
          <w:lang w:val="vi-VN"/>
        </w:rPr>
        <w:t xml:space="preserve">ọa độ HN-72 theo quy định hiện </w:t>
      </w:r>
      <w:r w:rsidRPr="003309D7">
        <w:rPr>
          <w:spacing w:val="2"/>
          <w:sz w:val="28"/>
          <w:szCs w:val="28"/>
          <w:lang w:val="vi-VN"/>
        </w:rPr>
        <w:t>hành thì không còn phù hợp.</w:t>
      </w:r>
      <w:r w:rsidR="00954D09" w:rsidRPr="005C17CE">
        <w:rPr>
          <w:spacing w:val="2"/>
          <w:sz w:val="28"/>
          <w:szCs w:val="28"/>
          <w:lang w:val="vi-VN"/>
        </w:rPr>
        <w:t xml:space="preserve"> Mặc dù hồ sơ địa chính (dạng giấy) được các cấp cập nh</w:t>
      </w:r>
      <w:r w:rsidR="0015314D" w:rsidRPr="005C17CE">
        <w:rPr>
          <w:spacing w:val="2"/>
          <w:sz w:val="28"/>
          <w:szCs w:val="28"/>
          <w:lang w:val="vi-VN"/>
        </w:rPr>
        <w:t>ật</w:t>
      </w:r>
      <w:r w:rsidR="00954D09" w:rsidRPr="005C17CE">
        <w:rPr>
          <w:spacing w:val="2"/>
          <w:sz w:val="28"/>
          <w:szCs w:val="28"/>
          <w:lang w:val="vi-VN"/>
        </w:rPr>
        <w:t xml:space="preserve"> chỉnh lý đầy đủ nhưng nếu dùng để số hóa xây dựng cơ sở dữ liệu đất đai (địa chính) sẽ </w:t>
      </w:r>
      <w:r w:rsidR="008B2585" w:rsidRPr="005C17CE">
        <w:rPr>
          <w:spacing w:val="2"/>
          <w:sz w:val="28"/>
          <w:szCs w:val="28"/>
          <w:lang w:val="vi-VN"/>
        </w:rPr>
        <w:t>tốn kém, khó khăn mà không hiệu quả. Để hoàn tất việc xây dựng CSDL đất đai cho toàn tỉnh, đề xuất cho đo đạc lại thị xã Hòa Thành (trừ xã Long Thành Nam và Trường Đông) và xã Bình Minh, phường Hiệp Ninh</w:t>
      </w:r>
      <w:r w:rsidR="007C6A88" w:rsidRPr="005C17CE">
        <w:rPr>
          <w:spacing w:val="2"/>
          <w:sz w:val="28"/>
          <w:szCs w:val="28"/>
          <w:lang w:val="vi-VN"/>
        </w:rPr>
        <w:t xml:space="preserve"> thuộc thành phố Tây Ninh, kê khai đăng ký, lập hồ sơ địa chính</w:t>
      </w:r>
      <w:r w:rsidR="008B2585" w:rsidRPr="005C17CE">
        <w:rPr>
          <w:spacing w:val="2"/>
          <w:sz w:val="28"/>
          <w:szCs w:val="28"/>
          <w:lang w:val="vi-VN"/>
        </w:rPr>
        <w:t xml:space="preserve"> </w:t>
      </w:r>
      <w:r w:rsidR="007C6A88" w:rsidRPr="005C17CE">
        <w:rPr>
          <w:spacing w:val="2"/>
          <w:sz w:val="28"/>
          <w:szCs w:val="28"/>
          <w:lang w:val="vi-VN"/>
        </w:rPr>
        <w:t>làm dữ liệu đầu vào để xây dựng CSDL đất đai, khi đó mới phản ánh được thực tế quản lý sử dụng đất và phát huy hiệu quả.</w:t>
      </w:r>
      <w:r w:rsidR="00954D09" w:rsidRPr="005C17CE">
        <w:rPr>
          <w:spacing w:val="2"/>
          <w:sz w:val="28"/>
          <w:szCs w:val="28"/>
          <w:lang w:val="vi-VN"/>
        </w:rPr>
        <w:t xml:space="preserve"> </w:t>
      </w:r>
      <w:r w:rsidRPr="003309D7">
        <w:rPr>
          <w:spacing w:val="2"/>
          <w:sz w:val="28"/>
          <w:szCs w:val="28"/>
          <w:lang w:val="vi-VN"/>
        </w:rPr>
        <w:t xml:space="preserve"> </w:t>
      </w:r>
      <w:r w:rsidR="004F517B" w:rsidRPr="003309D7">
        <w:rPr>
          <w:spacing w:val="2"/>
          <w:sz w:val="28"/>
          <w:szCs w:val="28"/>
          <w:lang w:val="vi-VN"/>
        </w:rPr>
        <w:t xml:space="preserve"> </w:t>
      </w:r>
      <w:r w:rsidR="00641A92" w:rsidRPr="003309D7">
        <w:rPr>
          <w:spacing w:val="2"/>
          <w:sz w:val="28"/>
          <w:szCs w:val="28"/>
          <w:lang w:val="vi-VN"/>
        </w:rPr>
        <w:t xml:space="preserve"> </w:t>
      </w:r>
    </w:p>
    <w:p w14:paraId="191E0281" w14:textId="77777777" w:rsidR="00641A92" w:rsidRPr="003309D7" w:rsidRDefault="004F517B"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.4.</w:t>
      </w:r>
      <w:r w:rsidRPr="003309D7">
        <w:rPr>
          <w:b/>
          <w:bCs/>
          <w:i/>
          <w:sz w:val="28"/>
          <w:szCs w:val="28"/>
          <w:lang w:val="vi-VN"/>
        </w:rPr>
        <w:t xml:space="preserve"> </w:t>
      </w:r>
      <w:r w:rsidR="00641A92" w:rsidRPr="003309D7">
        <w:rPr>
          <w:b/>
          <w:bCs/>
          <w:i/>
          <w:sz w:val="28"/>
          <w:szCs w:val="28"/>
          <w:lang w:val="vi-VN"/>
        </w:rPr>
        <w:t>Công tác quy hoạch sử dụng đất, kế hoạch sử dụng đất</w:t>
      </w:r>
    </w:p>
    <w:p w14:paraId="2F52C21E" w14:textId="77777777" w:rsidR="005E5EF7" w:rsidRPr="00997C6E" w:rsidRDefault="00641A92" w:rsidP="005E5EF7">
      <w:pPr>
        <w:spacing w:line="276" w:lineRule="auto"/>
        <w:ind w:firstLine="567"/>
        <w:jc w:val="both"/>
        <w:rPr>
          <w:sz w:val="28"/>
          <w:szCs w:val="28"/>
          <w:lang w:val="nl-NL"/>
        </w:rPr>
      </w:pPr>
      <w:r w:rsidRPr="003309D7">
        <w:rPr>
          <w:sz w:val="28"/>
          <w:szCs w:val="28"/>
          <w:lang w:val="vi-VN"/>
        </w:rPr>
        <w:t>Xác định rõ vai trò quan trọng của công tác quy hoạch, kế hoạch sử dụng đất nên trong những năm qua việc lập quy hoạch sử dụng đất và kế hoạch sử dụng đất ở cả 3 cấp tỉnh, huyện, xã trên địa bàn Tây Ninh được triển khai đồng bộ và hoàn thành đúng tiến độ đáp ứng nhu cầu quản lý đất đai của địa phương.</w:t>
      </w:r>
      <w:r w:rsidR="005E5EF7" w:rsidRPr="005C17CE">
        <w:rPr>
          <w:sz w:val="28"/>
          <w:szCs w:val="28"/>
          <w:lang w:val="vi-VN"/>
        </w:rPr>
        <w:t xml:space="preserve"> </w:t>
      </w:r>
      <w:r w:rsidR="005E5EF7" w:rsidRPr="00997C6E">
        <w:rPr>
          <w:sz w:val="28"/>
          <w:szCs w:val="28"/>
          <w:lang w:val="sv-SE"/>
        </w:rPr>
        <w:t xml:space="preserve">Việc phê duyệt kế hoạch sử dụng đất hàng năm </w:t>
      </w:r>
      <w:r w:rsidR="005E5EF7" w:rsidRPr="00997C6E">
        <w:rPr>
          <w:iCs/>
          <w:sz w:val="28"/>
          <w:szCs w:val="28"/>
          <w:lang w:val="sv-SE"/>
        </w:rPr>
        <w:t xml:space="preserve">cấp huyện cơ bản </w:t>
      </w:r>
      <w:r w:rsidR="005E5EF7" w:rsidRPr="00997C6E">
        <w:rPr>
          <w:sz w:val="28"/>
          <w:szCs w:val="28"/>
          <w:lang w:val="nb-NO"/>
        </w:rPr>
        <w:t xml:space="preserve">đảm bảo đúng trình tự, thủ tục, hồ sơ và thời gian quy định, trong đó có nội dung </w:t>
      </w:r>
      <w:r w:rsidR="005E5EF7" w:rsidRPr="00997C6E">
        <w:rPr>
          <w:sz w:val="28"/>
          <w:szCs w:val="28"/>
          <w:lang w:val="nl-NL"/>
        </w:rPr>
        <w:t>lấy ý kiến nhân dân đối về nội dung quy hoạch, kế hoạch sử dụng đất (</w:t>
      </w:r>
      <w:r w:rsidR="005E5EF7" w:rsidRPr="00997C6E">
        <w:rPr>
          <w:sz w:val="28"/>
          <w:szCs w:val="28"/>
          <w:lang w:val="pt-BR"/>
        </w:rPr>
        <w:t xml:space="preserve">đăng tải dự thảo Điều chỉnh quy hoạch trên Cổng thông tin điện tử của UBND tỉnh và của cấp huyện. </w:t>
      </w:r>
    </w:p>
    <w:p w14:paraId="14EDB5AB" w14:textId="77777777" w:rsidR="005E5EF7" w:rsidRPr="00997C6E" w:rsidRDefault="00641A92" w:rsidP="005E5EF7">
      <w:pPr>
        <w:tabs>
          <w:tab w:val="left" w:pos="1080"/>
        </w:tabs>
        <w:spacing w:before="40" w:after="40" w:line="264" w:lineRule="auto"/>
        <w:ind w:firstLine="567"/>
        <w:jc w:val="both"/>
        <w:rPr>
          <w:iCs/>
          <w:sz w:val="28"/>
          <w:szCs w:val="28"/>
          <w:lang w:val="vi-VN"/>
        </w:rPr>
      </w:pPr>
      <w:r w:rsidRPr="003309D7">
        <w:rPr>
          <w:sz w:val="28"/>
          <w:szCs w:val="28"/>
          <w:lang w:val="vi-VN"/>
        </w:rPr>
        <w:t xml:space="preserve">Quy hoạch cấp tỉnh: Quy hoạch sử dụng đất đến năm 2020, kế hoạch sử dụng đất 5 năm kỳ đầu (2011 - 2015) tỉnh Tây Ninh đã được Chính phủ xét duyệt tại Nghị quyết số 14/NQ-CP ngày 09/01/2013 về Quy hoạch sử dụng đất đến năm 2020 và kế hoạch sử dụng 5 năm kỳ đầu (2011 - 2015) tỉnh Tây Ninh và đã được Sở Tài nguyên và Môi trường công bố công khai tại Công văn số 342/STNMT-CCQLĐĐ ngày 22/02/2013 trên báo, đài Phát thanh và Truyền hình Tây Ninh. </w:t>
      </w:r>
      <w:r w:rsidR="005E5EF7" w:rsidRPr="00997C6E">
        <w:rPr>
          <w:spacing w:val="-2"/>
          <w:sz w:val="28"/>
          <w:szCs w:val="28"/>
          <w:lang w:val="de-DE"/>
        </w:rPr>
        <w:t>T</w:t>
      </w:r>
      <w:r w:rsidR="005E5EF7" w:rsidRPr="00997C6E">
        <w:rPr>
          <w:spacing w:val="-2"/>
          <w:sz w:val="28"/>
          <w:szCs w:val="28"/>
          <w:lang w:val="vi-VN"/>
        </w:rPr>
        <w:t xml:space="preserve">ỉnh đã tổ chức lập </w:t>
      </w:r>
      <w:r w:rsidR="005E5EF7" w:rsidRPr="00997C6E">
        <w:rPr>
          <w:bCs/>
          <w:sz w:val="28"/>
          <w:szCs w:val="28"/>
          <w:lang w:val="vi-VN" w:eastAsia="vi-VN" w:bidi="vi-VN"/>
        </w:rPr>
        <w:t xml:space="preserve">Quy hoạch sử dụng đất </w:t>
      </w:r>
      <w:r w:rsidR="005E5EF7" w:rsidRPr="00997C6E">
        <w:rPr>
          <w:bCs/>
          <w:sz w:val="28"/>
          <w:szCs w:val="28"/>
          <w:lang w:val="nl-NL" w:eastAsia="vi-VN" w:bidi="vi-VN"/>
        </w:rPr>
        <w:t xml:space="preserve">giai đoạn 2010 - </w:t>
      </w:r>
      <w:r w:rsidR="005E5EF7" w:rsidRPr="00997C6E">
        <w:rPr>
          <w:bCs/>
          <w:sz w:val="28"/>
          <w:szCs w:val="28"/>
          <w:lang w:val="vi-VN" w:eastAsia="vi-VN" w:bidi="vi-VN"/>
        </w:rPr>
        <w:t>2020</w:t>
      </w:r>
      <w:r w:rsidR="005E5EF7" w:rsidRPr="00997C6E">
        <w:rPr>
          <w:bCs/>
          <w:sz w:val="28"/>
          <w:szCs w:val="28"/>
          <w:lang w:val="nl-NL" w:eastAsia="vi-VN" w:bidi="vi-VN"/>
        </w:rPr>
        <w:t xml:space="preserve"> và</w:t>
      </w:r>
      <w:r w:rsidR="005E5EF7" w:rsidRPr="00997C6E">
        <w:rPr>
          <w:bCs/>
          <w:sz w:val="28"/>
          <w:szCs w:val="28"/>
          <w:lang w:val="vi-VN" w:eastAsia="vi-VN" w:bidi="vi-VN"/>
        </w:rPr>
        <w:t xml:space="preserve"> kế hoạch sử dụng đất </w:t>
      </w:r>
      <w:r w:rsidR="005E5EF7" w:rsidRPr="00997C6E">
        <w:rPr>
          <w:bCs/>
          <w:sz w:val="28"/>
          <w:szCs w:val="28"/>
          <w:lang w:val="nl-NL" w:eastAsia="vi-VN" w:bidi="vi-VN"/>
        </w:rPr>
        <w:t xml:space="preserve">kỳ đầu và kỳ cuối đúng theo quy định, góp phần tích cực </w:t>
      </w:r>
      <w:r w:rsidR="005E5EF7" w:rsidRPr="00997C6E">
        <w:rPr>
          <w:iCs/>
          <w:sz w:val="28"/>
          <w:szCs w:val="28"/>
          <w:lang w:val="vi-VN"/>
        </w:rPr>
        <w:t xml:space="preserve">trong khai thác tiềm năng đất đai, góp phần quan trọng thúc đẩy kinh tế - xã hội phát triển. </w:t>
      </w:r>
    </w:p>
    <w:p w14:paraId="7E5F2082" w14:textId="77777777" w:rsidR="00641A92" w:rsidRPr="003309D7" w:rsidRDefault="00641A92" w:rsidP="0017784E">
      <w:pPr>
        <w:tabs>
          <w:tab w:val="left" w:pos="851"/>
          <w:tab w:val="right" w:pos="9414"/>
        </w:tabs>
        <w:spacing w:line="276" w:lineRule="auto"/>
        <w:ind w:firstLine="567"/>
        <w:jc w:val="both"/>
        <w:rPr>
          <w:sz w:val="28"/>
          <w:szCs w:val="28"/>
          <w:lang w:val="vi-VN"/>
        </w:rPr>
      </w:pPr>
      <w:r w:rsidRPr="003309D7">
        <w:rPr>
          <w:sz w:val="28"/>
          <w:szCs w:val="28"/>
          <w:lang w:val="vi-VN"/>
        </w:rPr>
        <w:t xml:space="preserve">Hiện nay, tỉnh Tây Ninh đang tiến hành thực hiện </w:t>
      </w:r>
      <w:r w:rsidR="00BD04D1" w:rsidRPr="005C17CE">
        <w:rPr>
          <w:sz w:val="28"/>
          <w:szCs w:val="28"/>
          <w:lang w:val="vi-VN"/>
        </w:rPr>
        <w:t>đ</w:t>
      </w:r>
      <w:r w:rsidRPr="003309D7">
        <w:rPr>
          <w:sz w:val="28"/>
          <w:szCs w:val="28"/>
          <w:lang w:val="vi-VN"/>
        </w:rPr>
        <w:t xml:space="preserve">iều chỉnh quy hoạch </w:t>
      </w:r>
      <w:r w:rsidR="004F517B" w:rsidRPr="003309D7">
        <w:rPr>
          <w:sz w:val="28"/>
          <w:szCs w:val="28"/>
          <w:lang w:val="vi-VN"/>
        </w:rPr>
        <w:t xml:space="preserve">tỉnh </w:t>
      </w:r>
      <w:r w:rsidR="00754F71" w:rsidRPr="005C17CE">
        <w:rPr>
          <w:sz w:val="28"/>
          <w:szCs w:val="28"/>
          <w:lang w:val="vi-VN"/>
        </w:rPr>
        <w:t xml:space="preserve">thời kỳ 2021 - </w:t>
      </w:r>
      <w:r w:rsidR="004F517B" w:rsidRPr="003309D7">
        <w:rPr>
          <w:sz w:val="28"/>
          <w:szCs w:val="28"/>
          <w:lang w:val="vi-VN"/>
        </w:rPr>
        <w:t>2030, tầm nhìn đến năm 20</w:t>
      </w:r>
      <w:r w:rsidR="00123375" w:rsidRPr="005C17CE">
        <w:rPr>
          <w:sz w:val="28"/>
          <w:szCs w:val="28"/>
          <w:lang w:val="vi-VN"/>
        </w:rPr>
        <w:t>5</w:t>
      </w:r>
      <w:r w:rsidR="004F517B" w:rsidRPr="003309D7">
        <w:rPr>
          <w:sz w:val="28"/>
          <w:szCs w:val="28"/>
          <w:lang w:val="vi-VN"/>
        </w:rPr>
        <w:t xml:space="preserve">0 và Kế hoạch sử dụng đất </w:t>
      </w:r>
      <w:r w:rsidRPr="003309D7">
        <w:rPr>
          <w:sz w:val="28"/>
          <w:szCs w:val="28"/>
          <w:lang w:val="vi-VN"/>
        </w:rPr>
        <w:t>đến năm 202</w:t>
      </w:r>
      <w:r w:rsidR="004F517B" w:rsidRPr="003309D7">
        <w:rPr>
          <w:sz w:val="28"/>
          <w:szCs w:val="28"/>
          <w:lang w:val="vi-VN"/>
        </w:rPr>
        <w:t>5 và</w:t>
      </w:r>
      <w:r w:rsidRPr="003309D7">
        <w:rPr>
          <w:sz w:val="28"/>
          <w:szCs w:val="28"/>
          <w:lang w:val="vi-VN"/>
        </w:rPr>
        <w:t xml:space="preserve"> Quy hoạch sử dụng đất cấp huyện</w:t>
      </w:r>
      <w:r w:rsidR="007730B4" w:rsidRPr="003309D7">
        <w:rPr>
          <w:sz w:val="28"/>
          <w:szCs w:val="28"/>
          <w:lang w:val="vi-VN"/>
        </w:rPr>
        <w:t xml:space="preserve"> </w:t>
      </w:r>
      <w:r w:rsidR="00754F71" w:rsidRPr="005C17CE">
        <w:rPr>
          <w:sz w:val="28"/>
          <w:szCs w:val="28"/>
          <w:lang w:val="vi-VN"/>
        </w:rPr>
        <w:t>thời kỳ 2021 - 2030</w:t>
      </w:r>
      <w:r w:rsidRPr="003309D7">
        <w:rPr>
          <w:sz w:val="28"/>
          <w:szCs w:val="28"/>
          <w:lang w:val="vi-VN"/>
        </w:rPr>
        <w:t xml:space="preserve">. </w:t>
      </w:r>
    </w:p>
    <w:p w14:paraId="226F0EB1" w14:textId="60509093" w:rsidR="00641A92" w:rsidRPr="003309D7" w:rsidRDefault="007730B4"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 xml:space="preserve">.5 Công tác giao, cho thuê, thu hồi </w:t>
      </w:r>
      <w:r w:rsidR="00AD0626" w:rsidRPr="005C17CE">
        <w:rPr>
          <w:b/>
          <w:bCs/>
          <w:i/>
          <w:sz w:val="28"/>
          <w:szCs w:val="28"/>
          <w:lang w:val="vi-VN"/>
        </w:rPr>
        <w:t>và</w:t>
      </w:r>
      <w:r w:rsidR="00641A92" w:rsidRPr="003309D7">
        <w:rPr>
          <w:b/>
          <w:bCs/>
          <w:i/>
          <w:sz w:val="28"/>
          <w:szCs w:val="28"/>
          <w:lang w:val="vi-VN"/>
        </w:rPr>
        <w:t xml:space="preserve"> chuyển mục đích sử dụng đất</w:t>
      </w:r>
    </w:p>
    <w:p w14:paraId="199372B2"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xml:space="preserve">Tỉnh đã ban hành các quy định về trình tự, thủ tục thu hồi đất, giao đất, cho thuê đất, chuyển mục đích sử dụng đất cho các tổ chức phù hợp với quy định của pháp luật và tình hình thực tế tại địa phương theo tinh thần cải cách hành chính, tạo điều kiện thuận lợi cho các tổ chức, cá nhân có nhu cầu sử dụng đất sớm được cấp </w:t>
      </w:r>
      <w:r w:rsidRPr="003309D7">
        <w:rPr>
          <w:sz w:val="28"/>
          <w:szCs w:val="28"/>
          <w:lang w:val="vi-VN"/>
        </w:rPr>
        <w:lastRenderedPageBreak/>
        <w:t xml:space="preserve">có thẩm quyền giao đất, cho thuê đất để thực hiện các dự án đầu tư; đáp ứng kịp thời cho tổ chức và cá nhân đầu tư xây dựng cơ sở sản xuất kinh doanh, góp phần thúc đẩy kinh tế - xã hội, đầu tư phát triển cơ sở hạ tầng của tỉnh Tây Ninh, tiến tới thực hiện công nghiệp hoá - hiện đại hoá đất nước nói chung và tỉnh Tây Ninh nói riêng. </w:t>
      </w:r>
    </w:p>
    <w:p w14:paraId="48A3DAB3"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Đến nay, toàn tỉnh đ</w:t>
      </w:r>
      <w:r w:rsidR="00872757" w:rsidRPr="003309D7">
        <w:rPr>
          <w:sz w:val="28"/>
          <w:szCs w:val="28"/>
          <w:lang w:val="vi-VN"/>
        </w:rPr>
        <w:t>ã hoàn thành việc giao đất nông-</w:t>
      </w:r>
      <w:r w:rsidRPr="003309D7">
        <w:rPr>
          <w:sz w:val="28"/>
          <w:szCs w:val="28"/>
          <w:lang w:val="vi-VN"/>
        </w:rPr>
        <w:t>lâm nghiệp cho các hộ nông dân theo quy định. Việc lập hồ sơ giao đất, cho thuê đất đối với các tổ chức, cơ quan</w:t>
      </w:r>
      <w:r w:rsidR="00872757" w:rsidRPr="003309D7">
        <w:rPr>
          <w:sz w:val="28"/>
          <w:szCs w:val="28"/>
          <w:lang w:val="vi-VN"/>
        </w:rPr>
        <w:t>,</w:t>
      </w:r>
      <w:r w:rsidRPr="003309D7">
        <w:rPr>
          <w:sz w:val="28"/>
          <w:szCs w:val="28"/>
          <w:lang w:val="vi-VN"/>
        </w:rPr>
        <w:t xml:space="preserve"> đoàn thể được thực hiện thường xuyên. </w:t>
      </w:r>
    </w:p>
    <w:p w14:paraId="5109DC2B" w14:textId="77777777" w:rsidR="00641A92" w:rsidRPr="003309D7" w:rsidRDefault="00641A92" w:rsidP="0017784E">
      <w:pPr>
        <w:spacing w:line="276" w:lineRule="auto"/>
        <w:ind w:firstLine="567"/>
        <w:jc w:val="both"/>
        <w:rPr>
          <w:spacing w:val="-4"/>
          <w:sz w:val="28"/>
          <w:szCs w:val="28"/>
          <w:lang w:val="vi-VN"/>
        </w:rPr>
      </w:pPr>
      <w:r w:rsidRPr="003309D7">
        <w:rPr>
          <w:spacing w:val="-4"/>
          <w:sz w:val="28"/>
          <w:szCs w:val="28"/>
          <w:lang w:val="vi-VN"/>
        </w:rPr>
        <w:t xml:space="preserve">Phối hợp với UBND huyện, phòng Tài nguyên và Môi trường huyện và các xã nơi có đất của các nông trường quốc doanh xác định vị trí, khu vực các khu đất đã giao cho 7 Công ty, nông trường quốc doanh quản lý, sử dụng, lập phương án sử dụng đất các khu đất 7 Công ty, nông trường quốc doanh quản lý, sử dụng trả về địa phương . </w:t>
      </w:r>
    </w:p>
    <w:p w14:paraId="025040FB"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Công tác giao đất, cho thuê đất, chuyển mục đích sử dụng đất thực hiện đúng thẩm quyền theo quy định của pháp luật về đất đai.</w:t>
      </w:r>
    </w:p>
    <w:p w14:paraId="5BD98B1D" w14:textId="77777777" w:rsidR="00641A92" w:rsidRPr="003309D7" w:rsidRDefault="00431DD8"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.6 Việc đăng ký quyền sử dụng đất, lập và quản lý hồ sơ địa chính, cấp giấy chứng nhận quyền sử dụng đất</w:t>
      </w:r>
      <w:r w:rsidR="002A741F" w:rsidRPr="003309D7">
        <w:rPr>
          <w:b/>
          <w:bCs/>
          <w:i/>
          <w:sz w:val="28"/>
          <w:szCs w:val="28"/>
          <w:lang w:val="vi-VN"/>
        </w:rPr>
        <w:t xml:space="preserve"> và xây dựng cơ sở dữ liệu đất đai</w:t>
      </w:r>
    </w:p>
    <w:p w14:paraId="43BABEA4" w14:textId="77777777" w:rsidR="00641A92" w:rsidRPr="003309D7" w:rsidRDefault="00641A92" w:rsidP="0017784E">
      <w:pPr>
        <w:spacing w:line="276" w:lineRule="auto"/>
        <w:ind w:firstLine="567"/>
        <w:jc w:val="both"/>
        <w:rPr>
          <w:bCs/>
          <w:i/>
          <w:sz w:val="28"/>
          <w:szCs w:val="28"/>
          <w:lang w:val="vi-VN"/>
        </w:rPr>
      </w:pPr>
      <w:r w:rsidRPr="003309D7">
        <w:rPr>
          <w:bCs/>
          <w:i/>
          <w:sz w:val="28"/>
          <w:szCs w:val="28"/>
          <w:lang w:val="vi-VN"/>
        </w:rPr>
        <w:t>* Lập và quản lý hồ sơ địa chính</w:t>
      </w:r>
    </w:p>
    <w:p w14:paraId="6E3061A8"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Tính đến ngày 31/12/20</w:t>
      </w:r>
      <w:r w:rsidR="00431DD8" w:rsidRPr="003309D7">
        <w:rPr>
          <w:sz w:val="28"/>
          <w:szCs w:val="28"/>
          <w:lang w:val="vi-VN"/>
        </w:rPr>
        <w:t>20</w:t>
      </w:r>
      <w:r w:rsidRPr="003309D7">
        <w:rPr>
          <w:sz w:val="28"/>
          <w:szCs w:val="28"/>
          <w:lang w:val="vi-VN"/>
        </w:rPr>
        <w:t>, có 8/9 huyện, thành phố đã hoàn thành công tác đo đạc, lập bản đồ và hồ sơ địa chính chính quy. Huyện Tân Biên đã lập dự án đo đạc và được UBND tỉnh phê duyệt tại Quyết định số 2216/QĐ-UBND ngày 03/10/2014</w:t>
      </w:r>
      <w:r w:rsidR="00431DD8" w:rsidRPr="003309D7">
        <w:rPr>
          <w:sz w:val="28"/>
          <w:szCs w:val="28"/>
          <w:lang w:val="vi-VN"/>
        </w:rPr>
        <w:t>, hiện tại đã hoàn thành công tác đo đạc cho 10/10 xã, thị trấn và đang thực hiện kê khai đăng ký, lập hồ sơ địa chính và xây dựng cơ sở dữ liệu địa chính</w:t>
      </w:r>
      <w:r w:rsidRPr="003309D7">
        <w:rPr>
          <w:sz w:val="28"/>
          <w:szCs w:val="28"/>
          <w:lang w:val="vi-VN"/>
        </w:rPr>
        <w:t>.</w:t>
      </w:r>
    </w:p>
    <w:p w14:paraId="511F6031" w14:textId="77777777" w:rsidR="00BA1770" w:rsidRPr="003309D7" w:rsidRDefault="00641A92" w:rsidP="0017784E">
      <w:pPr>
        <w:spacing w:line="276" w:lineRule="auto"/>
        <w:ind w:firstLine="567"/>
        <w:jc w:val="both"/>
        <w:rPr>
          <w:sz w:val="28"/>
          <w:szCs w:val="28"/>
          <w:lang w:val="vi-VN"/>
        </w:rPr>
      </w:pPr>
      <w:r w:rsidRPr="003309D7">
        <w:rPr>
          <w:sz w:val="28"/>
          <w:szCs w:val="28"/>
          <w:lang w:val="vi-VN"/>
        </w:rPr>
        <w:t xml:space="preserve">Công tác cập nhật, chỉnh lý biến động hồ sơ địa chính </w:t>
      </w:r>
      <w:r w:rsidR="00872757" w:rsidRPr="003309D7">
        <w:rPr>
          <w:sz w:val="28"/>
          <w:szCs w:val="28"/>
          <w:lang w:val="vi-VN"/>
        </w:rPr>
        <w:t xml:space="preserve">được thực hiện </w:t>
      </w:r>
      <w:r w:rsidRPr="003309D7">
        <w:rPr>
          <w:sz w:val="28"/>
          <w:szCs w:val="28"/>
          <w:lang w:val="vi-VN"/>
        </w:rPr>
        <w:t>thường xuyên và kịp thời. Tuy nhiên, số lượng hồ sơ biến động từ khi lập hồ sơ địa chính</w:t>
      </w:r>
      <w:r w:rsidR="00872757" w:rsidRPr="003309D7">
        <w:rPr>
          <w:sz w:val="28"/>
          <w:szCs w:val="28"/>
          <w:lang w:val="vi-VN"/>
        </w:rPr>
        <w:t xml:space="preserve"> chính</w:t>
      </w:r>
      <w:r w:rsidRPr="003309D7">
        <w:rPr>
          <w:sz w:val="28"/>
          <w:szCs w:val="28"/>
          <w:lang w:val="vi-VN"/>
        </w:rPr>
        <w:t xml:space="preserve"> quy ngày càng nhiều. Trong khi đó, hệ thống hồ sơ địa chính thành lập ở nhiều thời kỳ mà pháp luật đất đai từng thời kỳ có thay đổi. Cho nên, công tác cập nhật, chỉnh lý biến động, quản lý hồ sơ địa chính ở 03 cấp còn thiếu tính đồng bộ và gặp rất nhiều khó khăn.</w:t>
      </w:r>
      <w:r w:rsidR="00BA1770" w:rsidRPr="003309D7">
        <w:rPr>
          <w:sz w:val="28"/>
          <w:szCs w:val="28"/>
          <w:lang w:val="vi-VN"/>
        </w:rPr>
        <w:t xml:space="preserve"> Đặc biệt là những địa bàn được đo đạc từ những năm 1996 đến năm 2004 như thị xã Hòa Thành do công nghệ lạc hậu, độ chính xác không cao, đất đai biến động n</w:t>
      </w:r>
      <w:r w:rsidR="00872757" w:rsidRPr="003309D7">
        <w:rPr>
          <w:sz w:val="28"/>
          <w:szCs w:val="28"/>
          <w:lang w:val="vi-VN"/>
        </w:rPr>
        <w:t>hiều, đến nay không phản á</w:t>
      </w:r>
      <w:r w:rsidR="00BA1770" w:rsidRPr="003309D7">
        <w:rPr>
          <w:sz w:val="28"/>
          <w:szCs w:val="28"/>
          <w:lang w:val="vi-VN"/>
        </w:rPr>
        <w:t>nh đúng với thực trạng quản lý tại địa phương.</w:t>
      </w:r>
      <w:r w:rsidRPr="003309D7">
        <w:rPr>
          <w:sz w:val="28"/>
          <w:szCs w:val="28"/>
          <w:lang w:val="vi-VN"/>
        </w:rPr>
        <w:t xml:space="preserve"> </w:t>
      </w:r>
    </w:p>
    <w:p w14:paraId="3BBA22E0" w14:textId="77777777" w:rsidR="00641A92" w:rsidRPr="003309D7" w:rsidRDefault="00641A92" w:rsidP="0017784E">
      <w:pPr>
        <w:spacing w:line="276" w:lineRule="auto"/>
        <w:ind w:firstLine="567"/>
        <w:jc w:val="both"/>
        <w:rPr>
          <w:bCs/>
          <w:i/>
          <w:sz w:val="28"/>
          <w:szCs w:val="28"/>
          <w:lang w:val="vi-VN"/>
        </w:rPr>
      </w:pPr>
      <w:r w:rsidRPr="003309D7">
        <w:rPr>
          <w:bCs/>
          <w:i/>
          <w:sz w:val="28"/>
          <w:szCs w:val="28"/>
          <w:lang w:val="vi-VN"/>
        </w:rPr>
        <w:t>* Cấp giấy chứng nhận quyền sử dụng đất</w:t>
      </w:r>
      <w:r w:rsidR="00DD24C9" w:rsidRPr="003309D7">
        <w:rPr>
          <w:bCs/>
          <w:i/>
          <w:sz w:val="28"/>
          <w:szCs w:val="28"/>
          <w:lang w:val="vi-VN"/>
        </w:rPr>
        <w:t xml:space="preserve"> </w:t>
      </w:r>
    </w:p>
    <w:p w14:paraId="6ED8B481"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Đến 31/12/20</w:t>
      </w:r>
      <w:r w:rsidR="00BA1770" w:rsidRPr="003309D7">
        <w:rPr>
          <w:sz w:val="28"/>
          <w:szCs w:val="28"/>
          <w:lang w:val="vi-VN"/>
        </w:rPr>
        <w:t>20</w:t>
      </w:r>
      <w:r w:rsidRPr="003309D7">
        <w:rPr>
          <w:sz w:val="28"/>
          <w:szCs w:val="28"/>
          <w:lang w:val="vi-VN"/>
        </w:rPr>
        <w:t xml:space="preserve"> tình hình cấp giấy chứng nhận quyền sử dụng đất trên địa bàn tỉnh như sau: Tổng số giấy chứng nhận quyền sử dụng đất đã cấp: 504.115 giấy (7.605 tổ chức) với tổng diện tích đã cấp là: 341.904,4 ha. Trong đó:</w:t>
      </w:r>
    </w:p>
    <w:p w14:paraId="0A919D7F"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xml:space="preserve">- Nhóm đất nông nghiệp: 323.713,7 ha - 275.566 giấy; </w:t>
      </w:r>
    </w:p>
    <w:p w14:paraId="0F53C285"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xml:space="preserve">Tổ chức: 101.831,1 ha: 282 giấy; </w:t>
      </w:r>
    </w:p>
    <w:p w14:paraId="1B5A1055"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Hộ gia đình, cá nhân: 221.882,6 ha: 275.284 giấy</w:t>
      </w:r>
    </w:p>
    <w:p w14:paraId="69314034"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Nhóm đất phi nông nghiệp: 18.190,7 ha - 228.549 giấy</w:t>
      </w:r>
    </w:p>
    <w:p w14:paraId="2178F4FE"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xml:space="preserve">Tổ chức 9.969,1 ha: 7.323 giấy; </w:t>
      </w:r>
    </w:p>
    <w:p w14:paraId="385B6F8B"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lastRenderedPageBreak/>
        <w:t>Hộ gia đình, cá nhân 8.221,6 ha: 221.226 giấy</w:t>
      </w:r>
    </w:p>
    <w:p w14:paraId="26D2F4F9" w14:textId="77777777" w:rsidR="002A741F" w:rsidRPr="003309D7" w:rsidRDefault="002A741F" w:rsidP="0017784E">
      <w:pPr>
        <w:spacing w:line="276" w:lineRule="auto"/>
        <w:ind w:firstLine="567"/>
        <w:jc w:val="both"/>
        <w:rPr>
          <w:i/>
          <w:sz w:val="28"/>
          <w:szCs w:val="28"/>
          <w:lang w:val="vi-VN"/>
        </w:rPr>
      </w:pPr>
      <w:r w:rsidRPr="003309D7">
        <w:rPr>
          <w:i/>
          <w:sz w:val="28"/>
          <w:szCs w:val="28"/>
          <w:lang w:val="vi-VN"/>
        </w:rPr>
        <w:t>* Xây dựng cơ sở dữ liệu đất đai</w:t>
      </w:r>
    </w:p>
    <w:p w14:paraId="060CC742" w14:textId="77777777" w:rsidR="00F52E63" w:rsidRPr="003309D7" w:rsidRDefault="00D25ED5" w:rsidP="0017784E">
      <w:pPr>
        <w:spacing w:line="276" w:lineRule="auto"/>
        <w:ind w:firstLine="567"/>
        <w:jc w:val="both"/>
        <w:rPr>
          <w:sz w:val="28"/>
          <w:szCs w:val="28"/>
          <w:lang w:val="vi-VN"/>
        </w:rPr>
      </w:pPr>
      <w:r w:rsidRPr="003309D7">
        <w:rPr>
          <w:sz w:val="28"/>
          <w:szCs w:val="28"/>
          <w:lang w:val="vi-VN"/>
        </w:rPr>
        <w:t>Hiện Tây Ninh đã xây dựng mô hình cơ sở dữ liệu đất đai (CSDL địa chính) tập trung cấp tỉnh, kết nối giữ</w:t>
      </w:r>
      <w:r w:rsidR="00872757" w:rsidRPr="003309D7">
        <w:rPr>
          <w:sz w:val="28"/>
          <w:szCs w:val="28"/>
          <w:lang w:val="vi-VN"/>
        </w:rPr>
        <w:t>a</w:t>
      </w:r>
      <w:r w:rsidRPr="003309D7">
        <w:rPr>
          <w:sz w:val="28"/>
          <w:szCs w:val="28"/>
          <w:lang w:val="vi-VN"/>
        </w:rPr>
        <w:t xml:space="preserve"> Văn phòng Đăng ký đất đai cấp tỉnh với 7/9 chi nhánh Văn phòng Đăng ký đất đai là: Bến Cầu, Gò Dầu, Châu Thành, Dương Minh Châu, </w:t>
      </w:r>
      <w:r w:rsidR="004C01DE" w:rsidRPr="003309D7">
        <w:rPr>
          <w:sz w:val="28"/>
          <w:szCs w:val="28"/>
          <w:lang w:val="vi-VN"/>
        </w:rPr>
        <w:t>Hòa Thành, Trảng Bàng và thành p</w:t>
      </w:r>
      <w:r w:rsidR="00872757" w:rsidRPr="003309D7">
        <w:rPr>
          <w:sz w:val="28"/>
          <w:szCs w:val="28"/>
          <w:lang w:val="vi-VN"/>
        </w:rPr>
        <w:t xml:space="preserve">hố Tây Ninh bằng phần mềm Vilis </w:t>
      </w:r>
      <w:r w:rsidR="004C01DE" w:rsidRPr="003309D7">
        <w:rPr>
          <w:sz w:val="28"/>
          <w:szCs w:val="28"/>
          <w:lang w:val="vi-VN"/>
        </w:rPr>
        <w:t xml:space="preserve">2.0, phục vụ cho việc người dân thực hiện các quyền của người sử dụng đất và mới chỉ đáp ứng được phần thông tin thuộc tính (một trong ba thành phần thông tin trong </w:t>
      </w:r>
      <w:r w:rsidR="005C0C0B" w:rsidRPr="003309D7">
        <w:rPr>
          <w:sz w:val="28"/>
          <w:szCs w:val="28"/>
          <w:lang w:val="vi-VN"/>
        </w:rPr>
        <w:t xml:space="preserve">cơ sở dữ liệu địa chính: thông tin thuộc tính, thông </w:t>
      </w:r>
      <w:r w:rsidR="00872757" w:rsidRPr="003309D7">
        <w:rPr>
          <w:sz w:val="28"/>
          <w:szCs w:val="28"/>
          <w:lang w:val="vi-VN"/>
        </w:rPr>
        <w:t>tin không gian và thông tin hồ sơ gốc (hồ sơ quét)),</w:t>
      </w:r>
      <w:r w:rsidR="005C0C0B" w:rsidRPr="003309D7">
        <w:rPr>
          <w:sz w:val="28"/>
          <w:szCs w:val="28"/>
          <w:lang w:val="vi-VN"/>
        </w:rPr>
        <w:t xml:space="preserve"> còn thông tin không gian và hồ sơ quét thì chưa thực hiện được</w:t>
      </w:r>
      <w:r w:rsidR="004C01DE" w:rsidRPr="003309D7">
        <w:rPr>
          <w:sz w:val="28"/>
          <w:szCs w:val="28"/>
          <w:lang w:val="vi-VN"/>
        </w:rPr>
        <w:t xml:space="preserve">. </w:t>
      </w:r>
    </w:p>
    <w:p w14:paraId="3344D770" w14:textId="086C34A7" w:rsidR="00921289" w:rsidRPr="005C17CE" w:rsidRDefault="004C01DE" w:rsidP="0017784E">
      <w:pPr>
        <w:spacing w:line="276" w:lineRule="auto"/>
        <w:ind w:firstLine="567"/>
        <w:jc w:val="both"/>
        <w:rPr>
          <w:sz w:val="28"/>
          <w:szCs w:val="28"/>
          <w:lang w:val="vi-VN"/>
        </w:rPr>
      </w:pPr>
      <w:r w:rsidRPr="003309D7">
        <w:rPr>
          <w:sz w:val="28"/>
          <w:szCs w:val="28"/>
          <w:lang w:val="vi-VN"/>
        </w:rPr>
        <w:t xml:space="preserve">Chi nhánh Văn phòng Đăng ký đất đai Tân Châu và Tân Biên sử dụng phần mềm VNPT-iLIS </w:t>
      </w:r>
      <w:r w:rsidR="00E87EA8" w:rsidRPr="005C17CE">
        <w:rPr>
          <w:sz w:val="28"/>
          <w:szCs w:val="28"/>
          <w:lang w:val="vi-VN"/>
        </w:rPr>
        <w:t xml:space="preserve">theo chủ trương của UBND tỉnh Tây Ninh </w:t>
      </w:r>
      <w:r w:rsidR="00EF28E9" w:rsidRPr="005C17CE">
        <w:rPr>
          <w:sz w:val="28"/>
          <w:szCs w:val="28"/>
          <w:lang w:val="vi-VN"/>
        </w:rPr>
        <w:t>(</w:t>
      </w:r>
      <w:r w:rsidR="00CD0A63" w:rsidRPr="005C17CE">
        <w:rPr>
          <w:sz w:val="28"/>
          <w:szCs w:val="28"/>
          <w:lang w:val="vi-VN"/>
        </w:rPr>
        <w:t>Công văn số 5922/BTNMT-TCQLĐĐ ngày 12/11/2019 của Bộ Tài nguyên và Môi trường</w:t>
      </w:r>
      <w:r w:rsidR="00DD3B6A" w:rsidRPr="005C17CE">
        <w:rPr>
          <w:sz w:val="28"/>
          <w:szCs w:val="28"/>
          <w:lang w:val="vi-VN"/>
        </w:rPr>
        <w:t xml:space="preserve">, </w:t>
      </w:r>
      <w:r w:rsidR="00EF28E9" w:rsidRPr="005C17CE">
        <w:rPr>
          <w:sz w:val="28"/>
          <w:szCs w:val="28"/>
          <w:lang w:val="vi-VN"/>
        </w:rPr>
        <w:t xml:space="preserve">Công văn số </w:t>
      </w:r>
      <w:r w:rsidR="00F70B0A" w:rsidRPr="005C17CE">
        <w:rPr>
          <w:sz w:val="28"/>
          <w:szCs w:val="28"/>
          <w:lang w:val="vi-VN"/>
        </w:rPr>
        <w:t xml:space="preserve">858/UBND-HCC ngày 28/4/2021 của UBND tỉnh và </w:t>
      </w:r>
      <w:r w:rsidR="008B6204" w:rsidRPr="005C17CE">
        <w:rPr>
          <w:sz w:val="28"/>
          <w:szCs w:val="28"/>
          <w:lang w:val="vi-VN"/>
        </w:rPr>
        <w:t>Thông báo số 3774/TB-VP ngày 11/6/2021 của Văn phòng UBND tỉnh</w:t>
      </w:r>
      <w:r w:rsidR="00EF28E9" w:rsidRPr="005C17CE">
        <w:rPr>
          <w:sz w:val="28"/>
          <w:szCs w:val="28"/>
          <w:lang w:val="vi-VN"/>
        </w:rPr>
        <w:t>)</w:t>
      </w:r>
      <w:r w:rsidR="00E87EA8" w:rsidRPr="005C17CE">
        <w:rPr>
          <w:color w:val="FF0000"/>
          <w:sz w:val="28"/>
          <w:szCs w:val="28"/>
          <w:lang w:val="vi-VN"/>
        </w:rPr>
        <w:t xml:space="preserve"> </w:t>
      </w:r>
      <w:r w:rsidR="005C0C0B" w:rsidRPr="003309D7">
        <w:rPr>
          <w:sz w:val="28"/>
          <w:szCs w:val="28"/>
          <w:lang w:val="vi-VN"/>
        </w:rPr>
        <w:t>để vận hành cơ sở dữ liệu địa chính đồng bộ theo dự án xây dựng hệ thống thông tin địa chính, hồ sơ địa chính thị trấn và các xã thuộc huyện Tân Châu, Tân Biên, tỉnh Tây Ninh</w:t>
      </w:r>
      <w:r w:rsidR="008C5CDE" w:rsidRPr="005C17CE">
        <w:rPr>
          <w:sz w:val="28"/>
          <w:szCs w:val="28"/>
          <w:lang w:val="vi-VN"/>
        </w:rPr>
        <w:t xml:space="preserve">, đáp ứng đầy đủ các yêu cầu nghiệp vụ (đảm bảo </w:t>
      </w:r>
      <w:r w:rsidR="0043471D" w:rsidRPr="005C17CE">
        <w:rPr>
          <w:sz w:val="28"/>
          <w:szCs w:val="28"/>
          <w:lang w:val="vi-VN"/>
        </w:rPr>
        <w:t>ba thành phần thuộc tính – không gian – hồ sơ quét) và có thể liên thông với hệ thống một cửa điện tử - thanh toán nghĩa vụ tài chính.</w:t>
      </w:r>
      <w:r w:rsidR="008C5CDE" w:rsidRPr="005C17CE">
        <w:rPr>
          <w:sz w:val="28"/>
          <w:szCs w:val="28"/>
          <w:lang w:val="vi-VN"/>
        </w:rPr>
        <w:t xml:space="preserve"> </w:t>
      </w:r>
    </w:p>
    <w:p w14:paraId="58373006" w14:textId="5D3F8C64" w:rsidR="00BA09EA" w:rsidRPr="005C17CE" w:rsidRDefault="005C0C0B" w:rsidP="00E75594">
      <w:pPr>
        <w:spacing w:line="276" w:lineRule="auto"/>
        <w:ind w:firstLine="567"/>
        <w:jc w:val="both"/>
        <w:rPr>
          <w:sz w:val="28"/>
          <w:szCs w:val="28"/>
          <w:lang w:val="vi-VN"/>
        </w:rPr>
      </w:pPr>
      <w:r w:rsidRPr="003309D7">
        <w:rPr>
          <w:sz w:val="28"/>
          <w:szCs w:val="28"/>
          <w:lang w:val="vi-VN"/>
        </w:rPr>
        <w:t>Theo tiến độ thực hiện Dự án VILG tại Tây Ninh</w:t>
      </w:r>
      <w:r w:rsidR="002E2EA8" w:rsidRPr="005C17CE">
        <w:rPr>
          <w:sz w:val="28"/>
          <w:szCs w:val="28"/>
          <w:lang w:val="vi-VN"/>
        </w:rPr>
        <w:t xml:space="preserve"> có </w:t>
      </w:r>
      <w:r w:rsidR="004223CD" w:rsidRPr="005C17CE">
        <w:rPr>
          <w:sz w:val="28"/>
          <w:szCs w:val="28"/>
          <w:lang w:val="vi-VN"/>
        </w:rPr>
        <w:t>6 đơn vị hành chính cấp huyện</w:t>
      </w:r>
      <w:r w:rsidR="00E5496E" w:rsidRPr="005C17CE">
        <w:rPr>
          <w:sz w:val="28"/>
          <w:szCs w:val="28"/>
          <w:lang w:val="vi-VN"/>
        </w:rPr>
        <w:t xml:space="preserve"> </w:t>
      </w:r>
      <w:r w:rsidR="00E5496E" w:rsidRPr="003309D7">
        <w:rPr>
          <w:sz w:val="28"/>
          <w:szCs w:val="28"/>
          <w:lang w:val="vi-VN"/>
        </w:rPr>
        <w:t>(Bến Cầu, Gò Dầu, Dương Minh Châu, Châu Thành, thị xã Trảng Bàng và thành phố Tây Ninh)</w:t>
      </w:r>
      <w:r w:rsidR="004223CD" w:rsidRPr="005C17CE">
        <w:rPr>
          <w:sz w:val="28"/>
          <w:szCs w:val="28"/>
          <w:lang w:val="vi-VN"/>
        </w:rPr>
        <w:t xml:space="preserve"> đang xây dựng CSDL đất đai theo Dự án VILG; </w:t>
      </w:r>
      <w:r w:rsidR="00283A6E" w:rsidRPr="005C17CE">
        <w:rPr>
          <w:sz w:val="28"/>
          <w:szCs w:val="28"/>
          <w:lang w:val="vi-VN"/>
        </w:rPr>
        <w:t>02</w:t>
      </w:r>
      <w:r w:rsidR="004223CD" w:rsidRPr="005C17CE">
        <w:rPr>
          <w:sz w:val="28"/>
          <w:szCs w:val="28"/>
          <w:lang w:val="vi-VN"/>
        </w:rPr>
        <w:t xml:space="preserve"> huyện là Tân Châu và Tân Biên đã và đang xây dựng CSDL địa chính còn thiếu các CSDL </w:t>
      </w:r>
      <w:r w:rsidR="004223CD" w:rsidRPr="003309D7">
        <w:rPr>
          <w:sz w:val="28"/>
          <w:szCs w:val="28"/>
          <w:lang w:val="vi-VN"/>
        </w:rPr>
        <w:t>thống kê kiểm kê đất đai quy hoạch kế hoạch sử dụng đất và giá đất</w:t>
      </w:r>
      <w:r w:rsidR="004223CD" w:rsidRPr="005C17CE">
        <w:rPr>
          <w:sz w:val="28"/>
          <w:szCs w:val="28"/>
          <w:lang w:val="vi-VN"/>
        </w:rPr>
        <w:t xml:space="preserve">; </w:t>
      </w:r>
      <w:r w:rsidR="00E5496E" w:rsidRPr="005C17CE">
        <w:rPr>
          <w:sz w:val="28"/>
          <w:szCs w:val="28"/>
          <w:lang w:val="vi-VN"/>
        </w:rPr>
        <w:t>Thị xã Hòa Thành chưa được xây dựng CSDL đất đai theo quy định hiện hành.</w:t>
      </w:r>
    </w:p>
    <w:p w14:paraId="46D23F75" w14:textId="77777777" w:rsidR="00641A92" w:rsidRPr="003309D7" w:rsidRDefault="001F2833" w:rsidP="00716E55">
      <w:pPr>
        <w:spacing w:before="120"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.7 Công tác thống kê, kiểm kê đất đai</w:t>
      </w:r>
    </w:p>
    <w:p w14:paraId="0AD94ABE" w14:textId="77777777" w:rsidR="00641A92" w:rsidRPr="003309D7" w:rsidRDefault="00641A92" w:rsidP="0017784E">
      <w:pPr>
        <w:spacing w:line="276" w:lineRule="auto"/>
        <w:ind w:firstLine="567"/>
        <w:jc w:val="both"/>
        <w:rPr>
          <w:sz w:val="28"/>
          <w:szCs w:val="28"/>
          <w:lang w:val="vi-VN"/>
        </w:rPr>
      </w:pPr>
      <w:r w:rsidRPr="003309D7">
        <w:rPr>
          <w:spacing w:val="-4"/>
          <w:sz w:val="28"/>
          <w:szCs w:val="28"/>
          <w:lang w:val="vi-VN"/>
        </w:rPr>
        <w:t>Hoàn thành công tác thống kê, kiểm kê đất đai các kỳ đúng theo quy định</w:t>
      </w:r>
      <w:r w:rsidRPr="003309D7">
        <w:rPr>
          <w:bCs/>
          <w:sz w:val="28"/>
          <w:szCs w:val="28"/>
          <w:lang w:val="vi-VN"/>
        </w:rPr>
        <w:t>.</w:t>
      </w:r>
    </w:p>
    <w:p w14:paraId="4D150954" w14:textId="77777777" w:rsidR="00641A92" w:rsidRPr="003309D7" w:rsidRDefault="00641A92" w:rsidP="0017784E">
      <w:pPr>
        <w:spacing w:line="276" w:lineRule="auto"/>
        <w:ind w:firstLine="567"/>
        <w:jc w:val="both"/>
        <w:rPr>
          <w:spacing w:val="-4"/>
          <w:sz w:val="28"/>
          <w:szCs w:val="28"/>
          <w:lang w:val="vi-VN"/>
        </w:rPr>
      </w:pPr>
      <w:r w:rsidRPr="003309D7">
        <w:rPr>
          <w:bCs/>
          <w:sz w:val="28"/>
          <w:szCs w:val="28"/>
          <w:lang w:val="vi-VN"/>
        </w:rPr>
        <w:t>Sản phẩm kiểm kê</w:t>
      </w:r>
      <w:r w:rsidRPr="003309D7">
        <w:rPr>
          <w:b/>
          <w:bCs/>
          <w:sz w:val="28"/>
          <w:szCs w:val="28"/>
          <w:lang w:val="vi-VN"/>
        </w:rPr>
        <w:t xml:space="preserve"> </w:t>
      </w:r>
      <w:r w:rsidRPr="003309D7">
        <w:rPr>
          <w:sz w:val="28"/>
          <w:szCs w:val="28"/>
          <w:lang w:val="vi-VN"/>
        </w:rPr>
        <w:t>đất đai, xây dựng bản đồ hiện trạng sử dụng đất năm 201</w:t>
      </w:r>
      <w:r w:rsidR="001F2833" w:rsidRPr="003309D7">
        <w:rPr>
          <w:sz w:val="28"/>
          <w:szCs w:val="28"/>
          <w:lang w:val="vi-VN"/>
        </w:rPr>
        <w:t>9</w:t>
      </w:r>
      <w:r w:rsidRPr="003309D7">
        <w:rPr>
          <w:sz w:val="28"/>
          <w:szCs w:val="28"/>
          <w:lang w:val="vi-VN"/>
        </w:rPr>
        <w:t xml:space="preserve"> tỉnh Tây Ninh đã được thông qua Ban chỉ đạo kiểm kê đất đai, lập bản đồ hiện trạng sử dụng đất năm 201</w:t>
      </w:r>
      <w:r w:rsidR="001F2833" w:rsidRPr="003309D7">
        <w:rPr>
          <w:sz w:val="28"/>
          <w:szCs w:val="28"/>
          <w:lang w:val="vi-VN"/>
        </w:rPr>
        <w:t>9</w:t>
      </w:r>
      <w:r w:rsidRPr="003309D7">
        <w:rPr>
          <w:sz w:val="28"/>
          <w:szCs w:val="28"/>
          <w:lang w:val="vi-VN"/>
        </w:rPr>
        <w:t xml:space="preserve"> tỉnh Tây Ninh </w:t>
      </w:r>
      <w:r w:rsidR="001F2833" w:rsidRPr="003309D7">
        <w:rPr>
          <w:sz w:val="28"/>
          <w:szCs w:val="28"/>
          <w:lang w:val="vi-VN"/>
        </w:rPr>
        <w:t>và</w:t>
      </w:r>
      <w:r w:rsidRPr="003309D7">
        <w:rPr>
          <w:sz w:val="28"/>
          <w:szCs w:val="28"/>
          <w:lang w:val="vi-VN"/>
        </w:rPr>
        <w:t xml:space="preserve"> trình UBND tỉnh xem xét trước khi gửi </w:t>
      </w:r>
      <w:r w:rsidRPr="003309D7">
        <w:rPr>
          <w:spacing w:val="-4"/>
          <w:sz w:val="28"/>
          <w:szCs w:val="28"/>
          <w:lang w:val="vi-VN"/>
        </w:rPr>
        <w:t xml:space="preserve">Bộ </w:t>
      </w:r>
      <w:r w:rsidR="001A75A9" w:rsidRPr="003309D7">
        <w:rPr>
          <w:spacing w:val="-4"/>
          <w:sz w:val="28"/>
          <w:szCs w:val="28"/>
          <w:lang w:val="vi-VN"/>
        </w:rPr>
        <w:t>Tài nguyên và Môi trường</w:t>
      </w:r>
      <w:r w:rsidRPr="003309D7">
        <w:rPr>
          <w:spacing w:val="-4"/>
          <w:sz w:val="28"/>
          <w:szCs w:val="28"/>
          <w:lang w:val="vi-VN"/>
        </w:rPr>
        <w:t>.</w:t>
      </w:r>
    </w:p>
    <w:p w14:paraId="3B13BF19"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xml:space="preserve">Nhìn chung chất lượng của công tác thống kê, kiểm kê đất đai đã từng bước </w:t>
      </w:r>
      <w:r w:rsidRPr="003309D7">
        <w:rPr>
          <w:spacing w:val="-4"/>
          <w:sz w:val="28"/>
          <w:szCs w:val="28"/>
          <w:lang w:val="vi-VN"/>
        </w:rPr>
        <w:t>được nâng cao, phản ánh hiện trạng sử dụng đất thời điểm thống kê và kiểm kê. Kết quả của các công tác này là tài liệu quan trọng, phục vụ đắc lực trong công tác quản lý Nhà nước về đất đai trên địa bàn tỉnh trong thời gian tới, tuy nhiên vẫn chưa có sự thống nhất giữa số liệu, bản đồ và thực tế.</w:t>
      </w:r>
    </w:p>
    <w:p w14:paraId="7F96E4EA" w14:textId="77777777" w:rsidR="00641A92" w:rsidRPr="003309D7" w:rsidRDefault="001F2833"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.8 Công tác thanh tra, kiểm tra việc chấp hành các quy định của pháp luật về đất đai và xử lý vi phạm pháp luật về đất đai</w:t>
      </w:r>
    </w:p>
    <w:p w14:paraId="5AD8E61C" w14:textId="77777777" w:rsidR="00641A92" w:rsidRPr="003309D7" w:rsidRDefault="00641A92" w:rsidP="0017784E">
      <w:pPr>
        <w:spacing w:line="276" w:lineRule="auto"/>
        <w:ind w:firstLine="567"/>
        <w:jc w:val="both"/>
        <w:rPr>
          <w:sz w:val="28"/>
          <w:szCs w:val="28"/>
          <w:lang w:val="vi-VN"/>
        </w:rPr>
      </w:pPr>
      <w:r w:rsidRPr="003309D7">
        <w:rPr>
          <w:spacing w:val="4"/>
          <w:sz w:val="28"/>
          <w:szCs w:val="28"/>
          <w:lang w:val="vi-VN"/>
        </w:rPr>
        <w:lastRenderedPageBreak/>
        <w:t>Trong những năm qua,</w:t>
      </w:r>
      <w:r w:rsidRPr="003309D7">
        <w:rPr>
          <w:b/>
          <w:bCs/>
          <w:spacing w:val="4"/>
          <w:sz w:val="28"/>
          <w:szCs w:val="28"/>
          <w:lang w:val="vi-VN"/>
        </w:rPr>
        <w:t xml:space="preserve"> </w:t>
      </w:r>
      <w:r w:rsidRPr="003309D7">
        <w:rPr>
          <w:spacing w:val="4"/>
          <w:sz w:val="28"/>
          <w:szCs w:val="28"/>
          <w:lang w:val="vi-VN"/>
        </w:rPr>
        <w:t>công tác thanh tra, kiểm tra việc chấp hành các quy định của Pháp luật về đất đai và xử lý vi phạm pháp luật về đất đai đã được thực hiện thường xuyên dưới nhiều hình thức như thanh, kiểm tra</w:t>
      </w:r>
      <w:r w:rsidR="00872757" w:rsidRPr="003309D7">
        <w:rPr>
          <w:spacing w:val="4"/>
          <w:sz w:val="28"/>
          <w:szCs w:val="28"/>
          <w:lang w:val="vi-VN"/>
        </w:rPr>
        <w:t xml:space="preserve"> theo kế hoạch hoặc đột xuất...</w:t>
      </w:r>
      <w:r w:rsidR="00283A6E" w:rsidRPr="005C17CE">
        <w:rPr>
          <w:spacing w:val="4"/>
          <w:sz w:val="28"/>
          <w:szCs w:val="28"/>
          <w:lang w:val="vi-VN"/>
        </w:rPr>
        <w:t xml:space="preserve"> t</w:t>
      </w:r>
      <w:r w:rsidRPr="003309D7">
        <w:rPr>
          <w:spacing w:val="4"/>
          <w:sz w:val="28"/>
          <w:szCs w:val="28"/>
          <w:lang w:val="vi-VN"/>
        </w:rPr>
        <w:t>hông qua công tác thanh, kiểm tra đã góp phần nâng cao ý thức chấp hành pháp luật đất đai cho người sử dụng đất, giảm sự vụ, mức độ, tính chất vi phạm các quy định của pháp luật đất đai.</w:t>
      </w:r>
      <w:r w:rsidRPr="003309D7">
        <w:rPr>
          <w:sz w:val="28"/>
          <w:szCs w:val="28"/>
          <w:lang w:val="vi-VN"/>
        </w:rPr>
        <w:t xml:space="preserve"> </w:t>
      </w:r>
    </w:p>
    <w:p w14:paraId="4E0098D0" w14:textId="77777777" w:rsidR="00641A92" w:rsidRPr="003309D7" w:rsidRDefault="001F2833"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.9 Công tác giải quyết tranh chấp về đất đai; giải quyết khiếu nại, tố cáo các vi phạm trong việc quản lý và sử dụng đất đai</w:t>
      </w:r>
    </w:p>
    <w:p w14:paraId="07F338D6"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xml:space="preserve"> Công tác giải quyết khiếu nại, tranh chấp đất đai trong những năm qua đã được các cấp, các ngành quan tâm giải quyết kịp thời. Về công tác chỉ đạo, điều hành; trong thời gian qua tỉnh đã tăng cường công tác lãnh đạo, chỉ đạo, kiểm tra việc thực hiện Luật khiếu nại, tố cáo.</w:t>
      </w:r>
    </w:p>
    <w:p w14:paraId="18D811FB" w14:textId="77777777" w:rsidR="001F2833" w:rsidRPr="003309D7" w:rsidRDefault="00641A92" w:rsidP="0017784E">
      <w:pPr>
        <w:spacing w:line="276" w:lineRule="auto"/>
        <w:ind w:firstLine="567"/>
        <w:jc w:val="both"/>
        <w:rPr>
          <w:sz w:val="28"/>
          <w:szCs w:val="28"/>
          <w:lang w:val="vi-VN"/>
        </w:rPr>
      </w:pPr>
      <w:r w:rsidRPr="003309D7">
        <w:rPr>
          <w:sz w:val="28"/>
          <w:szCs w:val="28"/>
          <w:lang w:val="vi-VN"/>
        </w:rPr>
        <w:t xml:space="preserve">Tuy vậy, tình hình khiếu nại tố cáo của công dân trên địa bàn tỉnh Tây Ninh diễn biến phức tạp, nhất là những vụ việc khiếu kiện đông người, như việc chỉnh trang đô thị, đòi lại đất các dự án, nông lâm trường trước đây như nông trường Nước Trong, dự án 327 Bàu Rã, nông trường cao su Xa Mát Tân Biên v.v.. có lúc, có nơi tình hình khiếu kiện của công dân đã trở thành vấn đề bức xúc ảnh hưởng đến an ninh nông thôn. </w:t>
      </w:r>
    </w:p>
    <w:p w14:paraId="3436926A" w14:textId="77777777" w:rsidR="00641A92" w:rsidRPr="003309D7" w:rsidRDefault="00CF3509"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.10 Quản lý tài chính về đất đai</w:t>
      </w:r>
    </w:p>
    <w:p w14:paraId="2C9BCA3F" w14:textId="77777777" w:rsidR="00641A92" w:rsidRPr="003309D7" w:rsidRDefault="00641A92" w:rsidP="0017784E">
      <w:pPr>
        <w:tabs>
          <w:tab w:val="right" w:leader="dot" w:pos="7938"/>
        </w:tabs>
        <w:spacing w:line="276" w:lineRule="auto"/>
        <w:ind w:firstLine="567"/>
        <w:jc w:val="both"/>
        <w:rPr>
          <w:sz w:val="28"/>
          <w:szCs w:val="28"/>
          <w:lang w:val="vi-VN"/>
        </w:rPr>
      </w:pPr>
      <w:r w:rsidRPr="003309D7">
        <w:rPr>
          <w:sz w:val="28"/>
          <w:szCs w:val="28"/>
          <w:lang w:val="vi-VN"/>
        </w:rPr>
        <w:t>Tỉnh thực hiện tốt công tác xây dựng bảng giá đất. Nội dung công tác điều tra giá đất được tỉnh triển khai thực hiện thống nhất từ tỉnh đến huyện, xã đúng theo các quy định. Trong quá trình thực hiện đã triển khai điều tra giá thị trường chuyển nhượng, giá cho thuê quyền sử dụng đất từ đó làm căn cứ để điều chỉnh bảng giá đất hàng năm. Việc khảo sát giá đất được tiến hành chặt chẽ, có sự phối hợp từ cấp xã, huyện, tỉnh do đó số liệu giá đất lúc khảo sát so với số liệu giá đất được ban hành chênh lệch không nhiều so thực tế.</w:t>
      </w:r>
    </w:p>
    <w:p w14:paraId="6FAA8F47" w14:textId="77777777" w:rsidR="00641A92" w:rsidRPr="003309D7" w:rsidRDefault="00CF3509"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 xml:space="preserve">.11 Quản lý và phát triển thị trường </w:t>
      </w:r>
      <w:r w:rsidRPr="003309D7">
        <w:rPr>
          <w:b/>
          <w:bCs/>
          <w:i/>
          <w:sz w:val="28"/>
          <w:szCs w:val="28"/>
          <w:lang w:val="vi-VN"/>
        </w:rPr>
        <w:t>quyền sử dụng</w:t>
      </w:r>
      <w:r w:rsidR="00641A92" w:rsidRPr="003309D7">
        <w:rPr>
          <w:b/>
          <w:bCs/>
          <w:i/>
          <w:sz w:val="28"/>
          <w:szCs w:val="28"/>
          <w:lang w:val="vi-VN"/>
        </w:rPr>
        <w:t xml:space="preserve"> đất trong thị trường bất động sản</w:t>
      </w:r>
    </w:p>
    <w:p w14:paraId="7D478010" w14:textId="77777777" w:rsidR="00641A92" w:rsidRPr="003309D7" w:rsidRDefault="00641A92" w:rsidP="0017784E">
      <w:pPr>
        <w:spacing w:line="276" w:lineRule="auto"/>
        <w:ind w:firstLine="567"/>
        <w:jc w:val="both"/>
        <w:rPr>
          <w:b/>
          <w:sz w:val="28"/>
          <w:szCs w:val="28"/>
          <w:lang w:val="vi-VN"/>
        </w:rPr>
      </w:pPr>
      <w:r w:rsidRPr="003309D7">
        <w:rPr>
          <w:sz w:val="28"/>
          <w:szCs w:val="28"/>
          <w:lang w:val="vi-VN"/>
        </w:rPr>
        <w:t>Giá trị quyền sử dụng đất trong giao dịch trên thị trường là do quy luật cung - cầu quyết định tùy thuộc vào các quan hệ cộng hưởng như xây dựng kết cấu hạ tầng kỹ thuật, xây dựng khu, cụm công nghiệp… do đó giá trị quyền sử dụng đất giao dịch trên địa bàn tỉnh trong những năm qua luôn biến động theo chiều hướng tăng, công tác quản lý nhà nước trên lĩnh vực này gặp không ít khó khăn.</w:t>
      </w:r>
    </w:p>
    <w:p w14:paraId="3B08EDF5" w14:textId="77777777" w:rsidR="00641A92" w:rsidRPr="003309D7" w:rsidRDefault="00CF3509"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.12 Quản lý các hoạt động dịch vụ công về đất đai</w:t>
      </w:r>
    </w:p>
    <w:p w14:paraId="609DAB7D"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Hiện nay tỉnh Tây Ninh đã thành lập Văn phòng Đăng ký Đất đai một cấp hoạt động khá hiệu quả.</w:t>
      </w:r>
      <w:r w:rsidR="00612600" w:rsidRPr="005C17CE">
        <w:rPr>
          <w:sz w:val="28"/>
          <w:szCs w:val="28"/>
          <w:lang w:val="vi-VN"/>
        </w:rPr>
        <w:t xml:space="preserve"> </w:t>
      </w:r>
      <w:r w:rsidRPr="003309D7">
        <w:rPr>
          <w:sz w:val="28"/>
          <w:szCs w:val="28"/>
          <w:lang w:val="vi-VN"/>
        </w:rPr>
        <w:t>Trong đó các hoạt động dịch vụ công về đất đai ngoài việc thực hiện tại cấp tỉnh còn được phân cấp cho các Chi nhánh cấp huyện thực hiện.</w:t>
      </w:r>
    </w:p>
    <w:p w14:paraId="1BC8D24C"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lastRenderedPageBreak/>
        <w:t xml:space="preserve">Thủ tục một cửa của hệ thống quản lý đất </w:t>
      </w:r>
      <w:r w:rsidR="00612600" w:rsidRPr="005C17CE">
        <w:rPr>
          <w:sz w:val="28"/>
          <w:szCs w:val="28"/>
          <w:lang w:val="vi-VN"/>
        </w:rPr>
        <w:t xml:space="preserve">đai </w:t>
      </w:r>
      <w:r w:rsidRPr="003309D7">
        <w:rPr>
          <w:sz w:val="28"/>
          <w:szCs w:val="28"/>
          <w:lang w:val="vi-VN"/>
        </w:rPr>
        <w:t xml:space="preserve">trên địa bàn tỉnh giúp cho các hoạt động gắn liền với thủ tục đăng ký đất </w:t>
      </w:r>
      <w:r w:rsidR="00612600" w:rsidRPr="005C17CE">
        <w:rPr>
          <w:sz w:val="28"/>
          <w:szCs w:val="28"/>
          <w:lang w:val="vi-VN"/>
        </w:rPr>
        <w:t xml:space="preserve">đai </w:t>
      </w:r>
      <w:r w:rsidRPr="003309D7">
        <w:rPr>
          <w:sz w:val="28"/>
          <w:szCs w:val="28"/>
          <w:lang w:val="vi-VN"/>
        </w:rPr>
        <w:t>ngày một đơn giản, công khai, tạo thuận lợi cho người dân, doanh nghiệp.</w:t>
      </w:r>
    </w:p>
    <w:p w14:paraId="02387911" w14:textId="3E3BCBD0" w:rsidR="00641A92" w:rsidRPr="003309D7" w:rsidRDefault="00CF3509" w:rsidP="0017784E">
      <w:pPr>
        <w:spacing w:line="276" w:lineRule="auto"/>
        <w:ind w:firstLine="567"/>
        <w:jc w:val="both"/>
        <w:rPr>
          <w:b/>
          <w:bCs/>
          <w:i/>
          <w:sz w:val="28"/>
          <w:szCs w:val="28"/>
          <w:lang w:val="vi-VN"/>
        </w:rPr>
      </w:pPr>
      <w:r w:rsidRPr="003309D7">
        <w:rPr>
          <w:b/>
          <w:bCs/>
          <w:i/>
          <w:sz w:val="28"/>
          <w:szCs w:val="28"/>
          <w:lang w:val="vi-VN"/>
        </w:rPr>
        <w:t>2</w:t>
      </w:r>
      <w:r w:rsidR="00641A92" w:rsidRPr="003309D7">
        <w:rPr>
          <w:b/>
          <w:bCs/>
          <w:i/>
          <w:sz w:val="28"/>
          <w:szCs w:val="28"/>
          <w:lang w:val="vi-VN"/>
        </w:rPr>
        <w:t>.13 Quản lý, giám sát việc thực hiện quyền</w:t>
      </w:r>
      <w:r w:rsidR="00003EC3" w:rsidRPr="005C17CE">
        <w:rPr>
          <w:b/>
          <w:bCs/>
          <w:i/>
          <w:sz w:val="28"/>
          <w:szCs w:val="28"/>
          <w:lang w:val="vi-VN"/>
        </w:rPr>
        <w:t>,</w:t>
      </w:r>
      <w:r w:rsidR="00641A92" w:rsidRPr="003309D7">
        <w:rPr>
          <w:b/>
          <w:bCs/>
          <w:i/>
          <w:sz w:val="28"/>
          <w:szCs w:val="28"/>
          <w:lang w:val="vi-VN"/>
        </w:rPr>
        <w:t xml:space="preserve"> nghĩa vụ của người sử dụng đất</w:t>
      </w:r>
    </w:p>
    <w:p w14:paraId="4B893148" w14:textId="77777777" w:rsidR="00641A92" w:rsidRPr="003309D7" w:rsidRDefault="00641A92" w:rsidP="0017784E">
      <w:pPr>
        <w:spacing w:line="276" w:lineRule="auto"/>
        <w:ind w:firstLine="567"/>
        <w:jc w:val="both"/>
        <w:rPr>
          <w:sz w:val="28"/>
          <w:szCs w:val="28"/>
          <w:lang w:val="vi-VN"/>
        </w:rPr>
      </w:pPr>
      <w:r w:rsidRPr="003309D7">
        <w:rPr>
          <w:sz w:val="28"/>
          <w:szCs w:val="28"/>
          <w:lang w:val="vi-VN"/>
        </w:rPr>
        <w:t xml:space="preserve">Từ khi Luật Đất đai có hiệu lực thi hành đến nay, công tác tuyên truyền phổ biến pháp luật về đất đai được tổ chức thường xuyên và sâu rộng trong nhân dân, các chính sách pháp luật về đất đai cũng được ban hành nên người sử dụng đất có đủ điều kiện thực hiện đầy đủ các quyền sử dụng đất theo quy định của pháp luật, đồng thời người sử dụng đất cũng ý thức được trách nhiệm của mình nên đã chấp hành đầy đủ nghĩa vụ với </w:t>
      </w:r>
      <w:r w:rsidR="003903F4" w:rsidRPr="003309D7">
        <w:rPr>
          <w:sz w:val="28"/>
          <w:szCs w:val="28"/>
          <w:lang w:val="vi-VN"/>
        </w:rPr>
        <w:t>N</w:t>
      </w:r>
      <w:r w:rsidRPr="003309D7">
        <w:rPr>
          <w:sz w:val="28"/>
          <w:szCs w:val="28"/>
          <w:lang w:val="vi-VN"/>
        </w:rPr>
        <w:t>hà nước.</w:t>
      </w:r>
    </w:p>
    <w:p w14:paraId="69346229" w14:textId="77777777" w:rsidR="00CF3509" w:rsidRPr="003309D7" w:rsidRDefault="002A741F" w:rsidP="0017784E">
      <w:pPr>
        <w:spacing w:line="276" w:lineRule="auto"/>
        <w:ind w:firstLine="567"/>
        <w:jc w:val="both"/>
        <w:rPr>
          <w:b/>
          <w:bCs/>
          <w:i/>
          <w:sz w:val="28"/>
          <w:szCs w:val="28"/>
          <w:lang w:val="vi-VN"/>
        </w:rPr>
      </w:pPr>
      <w:r w:rsidRPr="003309D7">
        <w:rPr>
          <w:b/>
          <w:bCs/>
          <w:i/>
          <w:sz w:val="28"/>
          <w:szCs w:val="28"/>
          <w:lang w:val="vi-VN"/>
        </w:rPr>
        <w:t>2</w:t>
      </w:r>
      <w:r w:rsidR="00CF3509" w:rsidRPr="003309D7">
        <w:rPr>
          <w:b/>
          <w:bCs/>
          <w:i/>
          <w:sz w:val="28"/>
          <w:szCs w:val="28"/>
          <w:lang w:val="vi-VN"/>
        </w:rPr>
        <w:t>.14 Đánh giá chung</w:t>
      </w:r>
    </w:p>
    <w:p w14:paraId="19A6A8EC" w14:textId="77777777" w:rsidR="00962F41" w:rsidRPr="003309D7" w:rsidRDefault="00962F41" w:rsidP="0017784E">
      <w:pPr>
        <w:tabs>
          <w:tab w:val="left" w:pos="851"/>
        </w:tabs>
        <w:spacing w:line="276" w:lineRule="auto"/>
        <w:ind w:firstLine="567"/>
        <w:jc w:val="both"/>
        <w:rPr>
          <w:bCs/>
          <w:i/>
          <w:sz w:val="28"/>
          <w:szCs w:val="28"/>
          <w:lang w:val="vi-VN"/>
        </w:rPr>
      </w:pPr>
      <w:r w:rsidRPr="003309D7">
        <w:rPr>
          <w:bCs/>
          <w:i/>
          <w:sz w:val="28"/>
          <w:szCs w:val="28"/>
          <w:lang w:val="vi-VN"/>
        </w:rPr>
        <w:t>* Mặt đạt được:</w:t>
      </w:r>
    </w:p>
    <w:p w14:paraId="29AB1A09" w14:textId="77777777" w:rsidR="00962F41" w:rsidRPr="003309D7" w:rsidRDefault="00962F41" w:rsidP="0017784E">
      <w:pPr>
        <w:tabs>
          <w:tab w:val="left" w:pos="851"/>
        </w:tabs>
        <w:spacing w:line="276" w:lineRule="auto"/>
        <w:ind w:firstLine="567"/>
        <w:jc w:val="both"/>
        <w:rPr>
          <w:bCs/>
          <w:sz w:val="28"/>
          <w:szCs w:val="28"/>
          <w:lang w:val="vi-VN"/>
        </w:rPr>
      </w:pPr>
      <w:r w:rsidRPr="003309D7">
        <w:rPr>
          <w:bCs/>
          <w:sz w:val="28"/>
          <w:szCs w:val="28"/>
          <w:lang w:val="vi-VN"/>
        </w:rPr>
        <w:t xml:space="preserve">- Công tác quy hoạch kế hoạch sử dụng đất từng bước được quan tâm, việc quản lý sử dụng đất từng bước đi vào nề nếp, chặt chẽ tuân thủ pháp luật, góp phần ổn định kinh tế xã hội an ninh quốc phòng của tỉnh. </w:t>
      </w:r>
    </w:p>
    <w:p w14:paraId="24129CDE" w14:textId="77777777" w:rsidR="00962F41" w:rsidRPr="003309D7" w:rsidRDefault="00962F41" w:rsidP="0017784E">
      <w:pPr>
        <w:tabs>
          <w:tab w:val="left" w:pos="851"/>
        </w:tabs>
        <w:spacing w:line="276" w:lineRule="auto"/>
        <w:ind w:firstLine="567"/>
        <w:jc w:val="both"/>
        <w:rPr>
          <w:bCs/>
          <w:sz w:val="28"/>
          <w:szCs w:val="28"/>
          <w:lang w:val="vi-VN"/>
        </w:rPr>
      </w:pPr>
      <w:r w:rsidRPr="003309D7">
        <w:rPr>
          <w:bCs/>
          <w:sz w:val="28"/>
          <w:szCs w:val="28"/>
          <w:lang w:val="vi-VN"/>
        </w:rPr>
        <w:t>- Thực hiện tốt công tác thống kê và kiểm kê theo quy định, xây dựng đầy đủ và kịp thời bảng giá đất trên địa bàn tỉnh đáp ứng công tác tài chính đất đai.</w:t>
      </w:r>
    </w:p>
    <w:p w14:paraId="7918C311" w14:textId="77777777" w:rsidR="00A95590" w:rsidRPr="003309D7" w:rsidRDefault="00A95590" w:rsidP="0017784E">
      <w:pPr>
        <w:tabs>
          <w:tab w:val="left" w:pos="851"/>
        </w:tabs>
        <w:spacing w:line="276" w:lineRule="auto"/>
        <w:ind w:firstLine="567"/>
        <w:jc w:val="both"/>
        <w:rPr>
          <w:bCs/>
          <w:sz w:val="28"/>
          <w:szCs w:val="28"/>
          <w:lang w:val="vi-VN"/>
        </w:rPr>
      </w:pPr>
      <w:r w:rsidRPr="003309D7">
        <w:rPr>
          <w:bCs/>
          <w:sz w:val="28"/>
          <w:szCs w:val="28"/>
          <w:lang w:val="vi-VN"/>
        </w:rPr>
        <w:t>- Công tác đo đạc, kê khai đăng ký, thành lập</w:t>
      </w:r>
      <w:r w:rsidR="00B91DF6" w:rsidRPr="003309D7">
        <w:rPr>
          <w:bCs/>
          <w:sz w:val="28"/>
          <w:szCs w:val="28"/>
          <w:lang w:val="vi-VN"/>
        </w:rPr>
        <w:t xml:space="preserve"> hồ sơ địa chính phụ</w:t>
      </w:r>
      <w:r w:rsidR="003903F4" w:rsidRPr="003309D7">
        <w:rPr>
          <w:bCs/>
          <w:sz w:val="28"/>
          <w:szCs w:val="28"/>
          <w:lang w:val="vi-VN"/>
        </w:rPr>
        <w:t>c vụ cho việc cấp giấy CNQSD đất</w:t>
      </w:r>
      <w:r w:rsidR="00B91DF6" w:rsidRPr="003309D7">
        <w:rPr>
          <w:bCs/>
          <w:sz w:val="28"/>
          <w:szCs w:val="28"/>
          <w:lang w:val="vi-VN"/>
        </w:rPr>
        <w:t xml:space="preserve"> </w:t>
      </w:r>
      <w:r w:rsidR="00C26773" w:rsidRPr="003309D7">
        <w:rPr>
          <w:bCs/>
          <w:sz w:val="28"/>
          <w:szCs w:val="28"/>
          <w:lang w:val="vi-VN"/>
        </w:rPr>
        <w:t xml:space="preserve">trên địa bàn tỉnh đến nay cơ bản đã hoàn thành, góp phần cho công tác quản lý Nhà nước về đất đai ngày một đi vào nề nếp. </w:t>
      </w:r>
    </w:p>
    <w:p w14:paraId="46005BE3" w14:textId="77777777" w:rsidR="00FC2FF8" w:rsidRPr="003309D7" w:rsidRDefault="00962F41" w:rsidP="0017784E">
      <w:pPr>
        <w:tabs>
          <w:tab w:val="left" w:pos="851"/>
        </w:tabs>
        <w:spacing w:line="276" w:lineRule="auto"/>
        <w:ind w:firstLine="567"/>
        <w:jc w:val="both"/>
        <w:rPr>
          <w:bCs/>
          <w:sz w:val="28"/>
          <w:szCs w:val="28"/>
          <w:lang w:val="vi-VN"/>
        </w:rPr>
      </w:pPr>
      <w:r w:rsidRPr="003309D7">
        <w:rPr>
          <w:bCs/>
          <w:sz w:val="28"/>
          <w:szCs w:val="28"/>
          <w:lang w:val="vi-VN"/>
        </w:rPr>
        <w:t xml:space="preserve">- Việc cấp giấy CNQSD đất nông nghiệp, đất ở </w:t>
      </w:r>
      <w:r w:rsidRPr="003309D7">
        <w:rPr>
          <w:sz w:val="28"/>
          <w:szCs w:val="28"/>
          <w:lang w:val="vi-VN"/>
        </w:rPr>
        <w:t xml:space="preserve">nông thôn và đô thị </w:t>
      </w:r>
      <w:r w:rsidRPr="003309D7">
        <w:rPr>
          <w:bCs/>
          <w:sz w:val="28"/>
          <w:szCs w:val="28"/>
          <w:lang w:val="vi-VN"/>
        </w:rPr>
        <w:t>đến nay cơ bản hoàn thành góp phần tạo điều kiện cho người sử dụng đất thực hiện tốt quyền và nghĩa vụ của người sử dụng đất.</w:t>
      </w:r>
    </w:p>
    <w:p w14:paraId="16D1DEEC" w14:textId="77777777" w:rsidR="00962F41" w:rsidRPr="003309D7" w:rsidRDefault="00FC2FF8" w:rsidP="0017784E">
      <w:pPr>
        <w:tabs>
          <w:tab w:val="left" w:pos="851"/>
        </w:tabs>
        <w:spacing w:line="276" w:lineRule="auto"/>
        <w:ind w:firstLine="567"/>
        <w:jc w:val="both"/>
        <w:rPr>
          <w:bCs/>
          <w:sz w:val="28"/>
          <w:szCs w:val="28"/>
          <w:lang w:val="vi-VN"/>
        </w:rPr>
      </w:pPr>
      <w:r w:rsidRPr="003309D7">
        <w:rPr>
          <w:bCs/>
          <w:sz w:val="28"/>
          <w:szCs w:val="28"/>
          <w:lang w:val="vi-VN"/>
        </w:rPr>
        <w:t xml:space="preserve">- </w:t>
      </w:r>
      <w:r w:rsidR="007F5376" w:rsidRPr="003309D7">
        <w:rPr>
          <w:bCs/>
          <w:sz w:val="28"/>
          <w:szCs w:val="28"/>
          <w:lang w:val="vi-VN"/>
        </w:rPr>
        <w:t>Công tác xây dựng cơ sở dữ liệu đất đai</w:t>
      </w:r>
      <w:r w:rsidR="00E013C8" w:rsidRPr="003309D7">
        <w:rPr>
          <w:bCs/>
          <w:sz w:val="28"/>
          <w:szCs w:val="28"/>
          <w:lang w:val="vi-VN"/>
        </w:rPr>
        <w:t xml:space="preserve"> (cơ sở dữ liệu địa chính) dần được quan tâm, hiện tại</w:t>
      </w:r>
      <w:r w:rsidR="00962F41" w:rsidRPr="003309D7">
        <w:rPr>
          <w:bCs/>
          <w:sz w:val="28"/>
          <w:szCs w:val="28"/>
          <w:lang w:val="vi-VN"/>
        </w:rPr>
        <w:t xml:space="preserve"> </w:t>
      </w:r>
      <w:r w:rsidR="00433222" w:rsidRPr="003309D7">
        <w:rPr>
          <w:bCs/>
          <w:sz w:val="28"/>
          <w:szCs w:val="28"/>
          <w:lang w:val="vi-VN"/>
        </w:rPr>
        <w:t xml:space="preserve">đã hoàn thành xây dựng CSDL địa chính cho thị trấn và các xã thuộc hiện Tân Châu; đang triển </w:t>
      </w:r>
      <w:r w:rsidR="00573F86" w:rsidRPr="003309D7">
        <w:rPr>
          <w:bCs/>
          <w:sz w:val="28"/>
          <w:szCs w:val="28"/>
          <w:lang w:val="vi-VN"/>
        </w:rPr>
        <w:t>khai xây dựng CSDL địa chính cho</w:t>
      </w:r>
      <w:r w:rsidR="00433222" w:rsidRPr="003309D7">
        <w:rPr>
          <w:bCs/>
          <w:sz w:val="28"/>
          <w:szCs w:val="28"/>
          <w:lang w:val="vi-VN"/>
        </w:rPr>
        <w:t xml:space="preserve"> thị trấn và các xã thuộc huyện Tân Biên; đang tri</w:t>
      </w:r>
      <w:r w:rsidR="003903F4" w:rsidRPr="003309D7">
        <w:rPr>
          <w:bCs/>
          <w:sz w:val="28"/>
          <w:szCs w:val="28"/>
          <w:lang w:val="vi-VN"/>
        </w:rPr>
        <w:t>ể</w:t>
      </w:r>
      <w:r w:rsidR="00433222" w:rsidRPr="003309D7">
        <w:rPr>
          <w:bCs/>
          <w:sz w:val="28"/>
          <w:szCs w:val="28"/>
          <w:lang w:val="vi-VN"/>
        </w:rPr>
        <w:t xml:space="preserve">n khai thực hiện Dự án “Tăng cường quản lý đất đai và cơ sở dữ liệu đất đai - VILG” cho các huyện Bến Cầu, Gò Dầu, Dương Minh Châu, Châu Thành, </w:t>
      </w:r>
      <w:r w:rsidR="003903F4" w:rsidRPr="003309D7">
        <w:rPr>
          <w:bCs/>
          <w:sz w:val="28"/>
          <w:szCs w:val="28"/>
          <w:lang w:val="vi-VN"/>
        </w:rPr>
        <w:t>thị xã Trảng Bàng</w:t>
      </w:r>
      <w:r w:rsidR="00EE7898" w:rsidRPr="005C17CE">
        <w:rPr>
          <w:bCs/>
          <w:sz w:val="28"/>
          <w:szCs w:val="28"/>
          <w:lang w:val="vi-VN"/>
        </w:rPr>
        <w:t xml:space="preserve"> và</w:t>
      </w:r>
      <w:r w:rsidR="00433222" w:rsidRPr="003309D7">
        <w:rPr>
          <w:bCs/>
          <w:sz w:val="28"/>
          <w:szCs w:val="28"/>
          <w:lang w:val="vi-VN"/>
        </w:rPr>
        <w:t xml:space="preserve"> thành phố Tây Ninh</w:t>
      </w:r>
      <w:r w:rsidR="00573F86" w:rsidRPr="003309D7">
        <w:rPr>
          <w:bCs/>
          <w:sz w:val="28"/>
          <w:szCs w:val="28"/>
          <w:lang w:val="vi-VN"/>
        </w:rPr>
        <w:t>.</w:t>
      </w:r>
    </w:p>
    <w:p w14:paraId="0C61B3D8" w14:textId="77777777" w:rsidR="00962F41" w:rsidRPr="003309D7" w:rsidRDefault="00962F41" w:rsidP="0017784E">
      <w:pPr>
        <w:tabs>
          <w:tab w:val="left" w:pos="851"/>
        </w:tabs>
        <w:spacing w:line="276" w:lineRule="auto"/>
        <w:ind w:firstLine="567"/>
        <w:jc w:val="both"/>
        <w:rPr>
          <w:bCs/>
          <w:i/>
          <w:spacing w:val="-2"/>
          <w:sz w:val="28"/>
          <w:szCs w:val="28"/>
        </w:rPr>
      </w:pPr>
      <w:r w:rsidRPr="003309D7">
        <w:rPr>
          <w:bCs/>
          <w:i/>
          <w:sz w:val="28"/>
          <w:szCs w:val="28"/>
        </w:rPr>
        <w:t>*</w:t>
      </w:r>
      <w:r w:rsidRPr="003309D7">
        <w:rPr>
          <w:bCs/>
          <w:i/>
          <w:sz w:val="28"/>
          <w:szCs w:val="28"/>
          <w:lang w:val="vi-VN"/>
        </w:rPr>
        <w:t xml:space="preserve"> </w:t>
      </w:r>
      <w:r w:rsidRPr="003309D7">
        <w:rPr>
          <w:bCs/>
          <w:i/>
          <w:spacing w:val="-2"/>
          <w:sz w:val="28"/>
          <w:szCs w:val="28"/>
          <w:lang w:val="vi-VN"/>
        </w:rPr>
        <w:t>Mặt tồn tại</w:t>
      </w:r>
      <w:r w:rsidRPr="003309D7">
        <w:rPr>
          <w:bCs/>
          <w:i/>
          <w:spacing w:val="-2"/>
          <w:sz w:val="28"/>
          <w:szCs w:val="28"/>
        </w:rPr>
        <w:t>:</w:t>
      </w:r>
    </w:p>
    <w:p w14:paraId="1B3D0A1C" w14:textId="77777777" w:rsidR="00962F41" w:rsidRPr="003309D7" w:rsidRDefault="00962F41" w:rsidP="00612600">
      <w:pPr>
        <w:numPr>
          <w:ilvl w:val="0"/>
          <w:numId w:val="3"/>
        </w:numPr>
        <w:tabs>
          <w:tab w:val="left" w:pos="709"/>
        </w:tabs>
        <w:spacing w:line="276" w:lineRule="auto"/>
        <w:ind w:left="0" w:firstLine="567"/>
        <w:jc w:val="both"/>
        <w:rPr>
          <w:spacing w:val="-2"/>
          <w:sz w:val="28"/>
          <w:szCs w:val="28"/>
          <w:lang w:val="vi-VN"/>
        </w:rPr>
      </w:pPr>
      <w:r w:rsidRPr="003309D7">
        <w:rPr>
          <w:spacing w:val="-2"/>
          <w:sz w:val="28"/>
          <w:szCs w:val="28"/>
          <w:lang w:val="vi-VN"/>
        </w:rPr>
        <w:t xml:space="preserve">Việc thực hiện hậu kiểm sau khi thực hiện quy hoạch, kế hoạch sử dụng đất, giao đất, cho thuê đất cho các dự án chưa thường xuyên nên chậm phát hiện những tổ chức, đơn vị sử dụng đất vi phạm quy hoạch, kém hiệu quả, sai mục đích để xử lý. </w:t>
      </w:r>
    </w:p>
    <w:p w14:paraId="0FB9A732" w14:textId="77777777" w:rsidR="00962F41" w:rsidRPr="003309D7" w:rsidRDefault="00962F41" w:rsidP="00612600">
      <w:pPr>
        <w:numPr>
          <w:ilvl w:val="0"/>
          <w:numId w:val="3"/>
        </w:numPr>
        <w:tabs>
          <w:tab w:val="left" w:pos="709"/>
        </w:tabs>
        <w:spacing w:line="276" w:lineRule="auto"/>
        <w:ind w:left="0" w:firstLine="567"/>
        <w:jc w:val="both"/>
        <w:rPr>
          <w:spacing w:val="-2"/>
          <w:sz w:val="28"/>
          <w:szCs w:val="28"/>
          <w:lang w:val="vi-VN"/>
        </w:rPr>
      </w:pPr>
      <w:r w:rsidRPr="003309D7">
        <w:rPr>
          <w:spacing w:val="-2"/>
          <w:sz w:val="28"/>
          <w:szCs w:val="28"/>
          <w:lang w:val="vi-VN"/>
        </w:rPr>
        <w:t xml:space="preserve">Hiện nay đo đạc địa chính trên địa bàn tỉnh </w:t>
      </w:r>
      <w:r w:rsidR="00C26773" w:rsidRPr="003309D7">
        <w:rPr>
          <w:spacing w:val="-2"/>
          <w:sz w:val="28"/>
          <w:szCs w:val="28"/>
          <w:lang w:val="vi-VN"/>
        </w:rPr>
        <w:t xml:space="preserve">cơ bản hoàn thành, tuy nhiên một số địa bàn do được đo đạc từ những năm 1996 trên hệ tọa độ HN-72, công nghệ lạc hậu, </w:t>
      </w:r>
      <w:r w:rsidR="002B3012" w:rsidRPr="003309D7">
        <w:rPr>
          <w:spacing w:val="-2"/>
          <w:sz w:val="28"/>
          <w:szCs w:val="28"/>
          <w:lang w:val="vi-VN"/>
        </w:rPr>
        <w:t xml:space="preserve">thực trạng biến động </w:t>
      </w:r>
      <w:r w:rsidR="003D6036" w:rsidRPr="003309D7">
        <w:rPr>
          <w:spacing w:val="-2"/>
          <w:sz w:val="28"/>
          <w:szCs w:val="28"/>
          <w:lang w:val="vi-VN"/>
        </w:rPr>
        <w:t>nhiều</w:t>
      </w:r>
      <w:r w:rsidR="002B3012" w:rsidRPr="003309D7">
        <w:rPr>
          <w:spacing w:val="-2"/>
          <w:sz w:val="28"/>
          <w:szCs w:val="28"/>
          <w:lang w:val="vi-VN"/>
        </w:rPr>
        <w:t xml:space="preserve">, công tác cập nhật chỉnh lý biến động không theo kịp nên ảnh hướng </w:t>
      </w:r>
      <w:r w:rsidR="003D6036" w:rsidRPr="003309D7">
        <w:rPr>
          <w:spacing w:val="-2"/>
          <w:sz w:val="28"/>
          <w:szCs w:val="28"/>
          <w:lang w:val="vi-VN"/>
        </w:rPr>
        <w:t>lớn</w:t>
      </w:r>
      <w:r w:rsidR="002B3012" w:rsidRPr="003309D7">
        <w:rPr>
          <w:spacing w:val="-2"/>
          <w:sz w:val="28"/>
          <w:szCs w:val="28"/>
          <w:lang w:val="vi-VN"/>
        </w:rPr>
        <w:t xml:space="preserve"> tới công tác quản lý Nhà nước về đất đai (thị xã Hòa Thành</w:t>
      </w:r>
      <w:r w:rsidR="00AB6891" w:rsidRPr="003309D7">
        <w:rPr>
          <w:spacing w:val="-2"/>
          <w:sz w:val="28"/>
          <w:szCs w:val="28"/>
          <w:lang w:val="vi-VN"/>
        </w:rPr>
        <w:t xml:space="preserve"> và</w:t>
      </w:r>
      <w:r w:rsidR="002B3012" w:rsidRPr="003309D7">
        <w:rPr>
          <w:spacing w:val="-2"/>
          <w:sz w:val="28"/>
          <w:szCs w:val="28"/>
          <w:lang w:val="vi-VN"/>
        </w:rPr>
        <w:t xml:space="preserve"> xã Bình Minh, phường Hiệp Ninh thuộc thành phố Tây Ninh</w:t>
      </w:r>
      <w:r w:rsidR="00AB6891" w:rsidRPr="003309D7">
        <w:rPr>
          <w:spacing w:val="-2"/>
          <w:sz w:val="28"/>
          <w:szCs w:val="28"/>
          <w:lang w:val="vi-VN"/>
        </w:rPr>
        <w:t>). Công tác</w:t>
      </w:r>
      <w:r w:rsidRPr="003309D7">
        <w:rPr>
          <w:spacing w:val="-2"/>
          <w:sz w:val="28"/>
          <w:szCs w:val="28"/>
          <w:lang w:val="vi-VN"/>
        </w:rPr>
        <w:t xml:space="preserve"> xây dựng cơ sở dữ liệu, hồ sơ địa chính chưa quan tâm đúng mức.</w:t>
      </w:r>
    </w:p>
    <w:p w14:paraId="604FE687" w14:textId="77777777" w:rsidR="00962F41" w:rsidRPr="003309D7" w:rsidRDefault="00962F41" w:rsidP="00612600">
      <w:pPr>
        <w:numPr>
          <w:ilvl w:val="0"/>
          <w:numId w:val="3"/>
        </w:numPr>
        <w:tabs>
          <w:tab w:val="left" w:pos="709"/>
        </w:tabs>
        <w:spacing w:line="276" w:lineRule="auto"/>
        <w:ind w:left="0" w:firstLine="567"/>
        <w:jc w:val="both"/>
        <w:rPr>
          <w:spacing w:val="-2"/>
          <w:sz w:val="28"/>
          <w:szCs w:val="28"/>
          <w:lang w:val="vi-VN"/>
        </w:rPr>
      </w:pPr>
      <w:r w:rsidRPr="003309D7">
        <w:rPr>
          <w:spacing w:val="-2"/>
          <w:sz w:val="28"/>
          <w:szCs w:val="28"/>
          <w:lang w:val="vi-VN"/>
        </w:rPr>
        <w:lastRenderedPageBreak/>
        <w:t>The</w:t>
      </w:r>
      <w:r w:rsidR="003903F4" w:rsidRPr="003309D7">
        <w:rPr>
          <w:spacing w:val="-2"/>
          <w:sz w:val="28"/>
          <w:szCs w:val="28"/>
          <w:lang w:val="vi-VN"/>
        </w:rPr>
        <w:t>o dõi giám sát việc cấp giấy CN</w:t>
      </w:r>
      <w:r w:rsidRPr="003309D7">
        <w:rPr>
          <w:spacing w:val="-2"/>
          <w:sz w:val="28"/>
          <w:szCs w:val="28"/>
          <w:lang w:val="vi-VN"/>
        </w:rPr>
        <w:t xml:space="preserve">QSD đất ở các huyện chưa thường xuyên nên chậm phát hiện những sai sót để kịp uốn nắn, dẫn đến một số nơi tồn đọng nhiều </w:t>
      </w:r>
      <w:r w:rsidR="003D6036" w:rsidRPr="003309D7">
        <w:rPr>
          <w:spacing w:val="-2"/>
          <w:sz w:val="28"/>
          <w:szCs w:val="28"/>
          <w:lang w:val="vi-VN"/>
        </w:rPr>
        <w:t>hồ sơ</w:t>
      </w:r>
      <w:r w:rsidRPr="003309D7">
        <w:rPr>
          <w:spacing w:val="-2"/>
          <w:sz w:val="28"/>
          <w:szCs w:val="28"/>
          <w:lang w:val="vi-VN"/>
        </w:rPr>
        <w:t>. Công tác lập hồ sơ điều chỉnh giá thuê đất theo quy định Luật năm 2013 để cho thuê đất</w:t>
      </w:r>
      <w:r w:rsidR="003903F4" w:rsidRPr="003309D7">
        <w:rPr>
          <w:spacing w:val="-2"/>
          <w:sz w:val="28"/>
          <w:szCs w:val="28"/>
          <w:lang w:val="vi-VN"/>
        </w:rPr>
        <w:t>,</w:t>
      </w:r>
      <w:r w:rsidRPr="003309D7">
        <w:rPr>
          <w:spacing w:val="-2"/>
          <w:sz w:val="28"/>
          <w:szCs w:val="28"/>
          <w:lang w:val="vi-VN"/>
        </w:rPr>
        <w:t xml:space="preserve"> tiến độ thực hiện còn chậm. Tham mưu trong công tác giao đất, cho thuê đất có lúc chưa chắc, còn sơ hở. Công tác chỉnh lý biến động chưa thực hiện thường xuyên từ cấp xã lên cấp tỉnh, nên việc quản lý biến động về đất đai chưa được cập nhật thường xuyên, hạn </w:t>
      </w:r>
      <w:r w:rsidR="003D6036" w:rsidRPr="003309D7">
        <w:rPr>
          <w:spacing w:val="-2"/>
          <w:sz w:val="28"/>
          <w:szCs w:val="28"/>
          <w:lang w:val="vi-VN"/>
        </w:rPr>
        <w:t xml:space="preserve">chế tới </w:t>
      </w:r>
      <w:r w:rsidR="003903F4" w:rsidRPr="003309D7">
        <w:rPr>
          <w:spacing w:val="-2"/>
          <w:sz w:val="28"/>
          <w:szCs w:val="28"/>
          <w:lang w:val="vi-VN"/>
        </w:rPr>
        <w:t>việc quản lý chặt chẽ</w:t>
      </w:r>
      <w:r w:rsidRPr="003309D7">
        <w:rPr>
          <w:spacing w:val="-2"/>
          <w:sz w:val="28"/>
          <w:szCs w:val="28"/>
          <w:lang w:val="vi-VN"/>
        </w:rPr>
        <w:t xml:space="preserve"> đất đai.</w:t>
      </w:r>
    </w:p>
    <w:p w14:paraId="744BC02D" w14:textId="77777777" w:rsidR="009651FE" w:rsidRPr="003309D7" w:rsidRDefault="009651FE" w:rsidP="00612600">
      <w:pPr>
        <w:numPr>
          <w:ilvl w:val="0"/>
          <w:numId w:val="3"/>
        </w:numPr>
        <w:tabs>
          <w:tab w:val="left" w:pos="709"/>
        </w:tabs>
        <w:spacing w:line="276" w:lineRule="auto"/>
        <w:ind w:left="0" w:firstLine="567"/>
        <w:jc w:val="both"/>
        <w:rPr>
          <w:spacing w:val="-2"/>
          <w:sz w:val="28"/>
          <w:szCs w:val="28"/>
          <w:lang w:val="vi-VN"/>
        </w:rPr>
      </w:pPr>
      <w:r w:rsidRPr="003309D7">
        <w:rPr>
          <w:spacing w:val="-2"/>
          <w:sz w:val="28"/>
          <w:szCs w:val="28"/>
          <w:lang w:val="vi-VN"/>
        </w:rPr>
        <w:t xml:space="preserve">Việc xây dựng cơ sở dữ liệu đất đai </w:t>
      </w:r>
      <w:r w:rsidR="00F032D5" w:rsidRPr="003309D7">
        <w:rPr>
          <w:spacing w:val="-2"/>
          <w:sz w:val="28"/>
          <w:szCs w:val="28"/>
          <w:lang w:val="vi-VN"/>
        </w:rPr>
        <w:t>tuy đã được quan tâm song vẫn chưa đáp ứng được yêu cầu của thực tế đặc biệt là từ khi triển khai thực hiện hệ thống Văn phòng Đăng ký đất đai một cấp, khi đó việc kiểm tra, thẩm định</w:t>
      </w:r>
      <w:r w:rsidR="00210CAA" w:rsidRPr="003309D7">
        <w:rPr>
          <w:spacing w:val="-2"/>
          <w:sz w:val="28"/>
          <w:szCs w:val="28"/>
          <w:lang w:val="vi-VN"/>
        </w:rPr>
        <w:t>, cập nhật và đồng bộ</w:t>
      </w:r>
      <w:r w:rsidR="00F032D5" w:rsidRPr="003309D7">
        <w:rPr>
          <w:spacing w:val="-2"/>
          <w:sz w:val="28"/>
          <w:szCs w:val="28"/>
          <w:lang w:val="vi-VN"/>
        </w:rPr>
        <w:t xml:space="preserve"> hồ sơ đất đai (hồ sơ địa chính) đòi hỏi phải tức thời và liên tục</w:t>
      </w:r>
      <w:r w:rsidR="00210CAA" w:rsidRPr="003309D7">
        <w:rPr>
          <w:spacing w:val="-2"/>
          <w:sz w:val="28"/>
          <w:szCs w:val="28"/>
          <w:lang w:val="vi-VN"/>
        </w:rPr>
        <w:t>. Do đó cần thiết phải có cơ sở dữ liệu đất đai,</w:t>
      </w:r>
      <w:r w:rsidR="00F032D5" w:rsidRPr="003309D7">
        <w:rPr>
          <w:spacing w:val="-2"/>
          <w:sz w:val="28"/>
          <w:szCs w:val="28"/>
          <w:lang w:val="vi-VN"/>
        </w:rPr>
        <w:t xml:space="preserve"> </w:t>
      </w:r>
      <w:r w:rsidR="00210CAA" w:rsidRPr="003309D7">
        <w:rPr>
          <w:spacing w:val="-2"/>
          <w:sz w:val="28"/>
          <w:szCs w:val="28"/>
          <w:lang w:val="vi-VN"/>
        </w:rPr>
        <w:t>tuy nhiên việc xây dựng cơ sở dữ liệu chưa theo kịp.</w:t>
      </w:r>
    </w:p>
    <w:p w14:paraId="19187736" w14:textId="77777777" w:rsidR="00962F41" w:rsidRPr="003309D7" w:rsidRDefault="00962F41" w:rsidP="0017784E">
      <w:pPr>
        <w:spacing w:line="276" w:lineRule="auto"/>
        <w:ind w:firstLine="567"/>
        <w:jc w:val="both"/>
        <w:rPr>
          <w:i/>
          <w:sz w:val="28"/>
          <w:szCs w:val="28"/>
          <w:lang w:val="vi-VN"/>
        </w:rPr>
      </w:pPr>
      <w:r w:rsidRPr="003309D7">
        <w:rPr>
          <w:i/>
          <w:sz w:val="28"/>
          <w:szCs w:val="28"/>
          <w:lang w:val="vi-VN"/>
        </w:rPr>
        <w:t>* Nguyên nhân tồn tại:</w:t>
      </w:r>
    </w:p>
    <w:p w14:paraId="5AA205A4" w14:textId="77777777" w:rsidR="00962F41" w:rsidRPr="003309D7" w:rsidRDefault="00962F41" w:rsidP="0017784E">
      <w:pPr>
        <w:spacing w:line="276" w:lineRule="auto"/>
        <w:ind w:firstLine="567"/>
        <w:jc w:val="both"/>
        <w:rPr>
          <w:sz w:val="28"/>
          <w:szCs w:val="28"/>
          <w:lang w:val="vi-VN"/>
        </w:rPr>
      </w:pPr>
      <w:r w:rsidRPr="003309D7">
        <w:rPr>
          <w:sz w:val="28"/>
          <w:szCs w:val="28"/>
          <w:lang w:val="vi-VN"/>
        </w:rPr>
        <w:t xml:space="preserve">- Công tác lãnh đạo, chỉ đạo điều hành có lúc chưa sâu sát, một số vướng mắc trong công việc chuyên môn chậm phát hiện nên ảnh hưởng đến thực hiện. </w:t>
      </w:r>
    </w:p>
    <w:p w14:paraId="14BF592B" w14:textId="77777777" w:rsidR="00962F41" w:rsidRPr="003309D7" w:rsidRDefault="00962F41" w:rsidP="0017784E">
      <w:pPr>
        <w:tabs>
          <w:tab w:val="left" w:pos="851"/>
        </w:tabs>
        <w:spacing w:line="276" w:lineRule="auto"/>
        <w:ind w:firstLine="567"/>
        <w:jc w:val="both"/>
        <w:rPr>
          <w:sz w:val="28"/>
          <w:szCs w:val="28"/>
          <w:lang w:val="vi-VN"/>
        </w:rPr>
      </w:pPr>
      <w:r w:rsidRPr="003309D7">
        <w:rPr>
          <w:sz w:val="28"/>
          <w:szCs w:val="28"/>
          <w:lang w:val="vi-VN"/>
        </w:rPr>
        <w:t>-Việc thực hiện công tác quản lý nhà nước về Tài nguyên và Môi trường ở các cấp các ngành có lúc có nơi chưa được quan tâm thường xuyên.</w:t>
      </w:r>
    </w:p>
    <w:p w14:paraId="0BCC9261" w14:textId="77777777" w:rsidR="00962F41" w:rsidRPr="003309D7" w:rsidRDefault="00962F41" w:rsidP="0017784E">
      <w:pPr>
        <w:spacing w:line="276" w:lineRule="auto"/>
        <w:ind w:firstLine="567"/>
        <w:jc w:val="both"/>
        <w:rPr>
          <w:sz w:val="28"/>
          <w:szCs w:val="28"/>
          <w:lang w:val="vi-VN"/>
        </w:rPr>
      </w:pPr>
      <w:r w:rsidRPr="003309D7">
        <w:rPr>
          <w:sz w:val="28"/>
          <w:szCs w:val="28"/>
          <w:lang w:val="vi-VN"/>
        </w:rPr>
        <w:t xml:space="preserve">- Nhận thức về pháp luật đất đai của nhân dân và đơn vị tổ chức còn hạn chế nên có mặt thiếu tự giác thực hiện theo quy định của pháp luật, cũng có tổ chức, cá nhân chỉ đặt nặng lợi ích kinh tế trước mắt thiếu tôn trọng pháp luật. </w:t>
      </w:r>
    </w:p>
    <w:p w14:paraId="421838DA" w14:textId="77777777" w:rsidR="00962F41" w:rsidRPr="003309D7" w:rsidRDefault="00962F41" w:rsidP="0017784E">
      <w:pPr>
        <w:autoSpaceDE w:val="0"/>
        <w:autoSpaceDN w:val="0"/>
        <w:spacing w:line="276" w:lineRule="auto"/>
        <w:ind w:firstLine="567"/>
        <w:jc w:val="both"/>
        <w:rPr>
          <w:sz w:val="28"/>
          <w:szCs w:val="28"/>
          <w:lang w:val="vi-VN"/>
        </w:rPr>
      </w:pPr>
      <w:r w:rsidRPr="003309D7">
        <w:rPr>
          <w:sz w:val="28"/>
          <w:szCs w:val="28"/>
          <w:lang w:val="vi-VN"/>
        </w:rPr>
        <w:t xml:space="preserve">- Nguồn vốn đầu tư phục vụ </w:t>
      </w:r>
      <w:r w:rsidR="005F05EF" w:rsidRPr="003309D7">
        <w:rPr>
          <w:sz w:val="28"/>
          <w:szCs w:val="28"/>
          <w:lang w:val="vi-VN"/>
        </w:rPr>
        <w:t xml:space="preserve">cho </w:t>
      </w:r>
      <w:r w:rsidRPr="003309D7">
        <w:rPr>
          <w:sz w:val="28"/>
          <w:szCs w:val="28"/>
          <w:lang w:val="vi-VN"/>
        </w:rPr>
        <w:t xml:space="preserve">công tác </w:t>
      </w:r>
      <w:r w:rsidR="003D6036" w:rsidRPr="003309D7">
        <w:rPr>
          <w:sz w:val="28"/>
          <w:szCs w:val="28"/>
          <w:lang w:val="vi-VN"/>
        </w:rPr>
        <w:t>quản lý nhà nước về đất đai</w:t>
      </w:r>
      <w:r w:rsidRPr="003309D7">
        <w:rPr>
          <w:sz w:val="28"/>
          <w:szCs w:val="28"/>
          <w:lang w:val="vi-VN"/>
        </w:rPr>
        <w:t xml:space="preserve"> chưa đáp ứng được yêu cầu nên </w:t>
      </w:r>
      <w:r w:rsidR="005F05EF" w:rsidRPr="003309D7">
        <w:rPr>
          <w:sz w:val="28"/>
          <w:szCs w:val="28"/>
          <w:lang w:val="vi-VN"/>
        </w:rPr>
        <w:t>một số nhiệm vụ</w:t>
      </w:r>
      <w:r w:rsidRPr="003309D7">
        <w:rPr>
          <w:sz w:val="28"/>
          <w:szCs w:val="28"/>
          <w:lang w:val="vi-VN"/>
        </w:rPr>
        <w:t xml:space="preserve"> đạt thấp, thủ tục đấu thầu các công trình đo đạc, lập hồ sơ địa chính quá phức tạp dẫn đến kéo dài thời gian từ 1 đến 2 năm, làm ảnh hưởng đến công tác quản lý nhà nước về lĩnh vực đất đai.</w:t>
      </w:r>
    </w:p>
    <w:p w14:paraId="3649E414" w14:textId="77777777" w:rsidR="00962F41" w:rsidRPr="003309D7" w:rsidRDefault="00962F41" w:rsidP="0017784E">
      <w:pPr>
        <w:autoSpaceDE w:val="0"/>
        <w:autoSpaceDN w:val="0"/>
        <w:spacing w:line="276" w:lineRule="auto"/>
        <w:ind w:firstLine="567"/>
        <w:jc w:val="both"/>
        <w:rPr>
          <w:sz w:val="28"/>
          <w:szCs w:val="28"/>
          <w:lang w:val="vi-VN"/>
        </w:rPr>
      </w:pPr>
      <w:r w:rsidRPr="003309D7">
        <w:rPr>
          <w:bCs/>
          <w:spacing w:val="8"/>
          <w:sz w:val="28"/>
          <w:szCs w:val="28"/>
          <w:lang w:val="vi-VN"/>
        </w:rPr>
        <w:t>- Việc thực hiện cấp giấy chứng nhận quyền sử dụng đất (GCN QSDĐ) ở đô thị và nông thôn phải nộp các nghĩa vụ tài chính, do đó một bộ phận người dân chưa có khả năng nộp nên hạn chế việc cấp GCN và gây ra việc tồn đọng GCN QSDĐ ở cấp huyện, thị xã</w:t>
      </w:r>
      <w:r w:rsidR="005F05EF" w:rsidRPr="003309D7">
        <w:rPr>
          <w:bCs/>
          <w:spacing w:val="8"/>
          <w:sz w:val="28"/>
          <w:szCs w:val="28"/>
          <w:lang w:val="vi-VN"/>
        </w:rPr>
        <w:t>, thành phố</w:t>
      </w:r>
      <w:r w:rsidRPr="003309D7">
        <w:rPr>
          <w:bCs/>
          <w:spacing w:val="8"/>
          <w:sz w:val="28"/>
          <w:szCs w:val="28"/>
          <w:lang w:val="vi-VN"/>
        </w:rPr>
        <w:t>.</w:t>
      </w:r>
    </w:p>
    <w:p w14:paraId="4BBFA7C9" w14:textId="77777777" w:rsidR="00962F41" w:rsidRPr="003309D7" w:rsidRDefault="005F05EF" w:rsidP="0017784E">
      <w:pPr>
        <w:spacing w:line="276" w:lineRule="auto"/>
        <w:ind w:firstLine="567"/>
        <w:jc w:val="both"/>
        <w:rPr>
          <w:sz w:val="28"/>
          <w:szCs w:val="28"/>
          <w:lang w:val="vi-VN"/>
        </w:rPr>
      </w:pPr>
      <w:r w:rsidRPr="003309D7">
        <w:rPr>
          <w:sz w:val="28"/>
          <w:szCs w:val="28"/>
          <w:lang w:val="vi-VN"/>
        </w:rPr>
        <w:t xml:space="preserve">- Máy móc, </w:t>
      </w:r>
      <w:r w:rsidR="00962F41" w:rsidRPr="003309D7">
        <w:rPr>
          <w:sz w:val="28"/>
          <w:szCs w:val="28"/>
          <w:lang w:val="vi-VN"/>
        </w:rPr>
        <w:t>thiết bị về công nghệ thông tin trang bị cho cán bộ ngành tài nguyên và môi trường ở mức độ còn thấp.</w:t>
      </w:r>
    </w:p>
    <w:p w14:paraId="12949FAA" w14:textId="77777777" w:rsidR="00962F41" w:rsidRPr="003309D7" w:rsidRDefault="00962F41" w:rsidP="0017784E">
      <w:pPr>
        <w:spacing w:line="276" w:lineRule="auto"/>
        <w:ind w:firstLine="567"/>
        <w:jc w:val="both"/>
        <w:rPr>
          <w:sz w:val="28"/>
          <w:szCs w:val="28"/>
          <w:lang w:val="vi-VN"/>
        </w:rPr>
      </w:pPr>
      <w:r w:rsidRPr="003309D7">
        <w:rPr>
          <w:sz w:val="28"/>
          <w:szCs w:val="28"/>
          <w:lang w:val="vi-VN"/>
        </w:rPr>
        <w:t>- Tình hình khiếu nại tranh chấp đất đai nhiều, nhất là khiếu nại, tranh chấp đông người, khiếu kiện vượt cấp, khiếu kiện có sự liên kết móc nối với nhau hình thành tổ chức có người cầm đầu kích động xúi giục gây bất ổn về an ninh chính trị, trật tự an toàn xã hội ở địa phương.</w:t>
      </w:r>
    </w:p>
    <w:p w14:paraId="6ABE07D5" w14:textId="77777777" w:rsidR="00962F41" w:rsidRPr="003309D7" w:rsidRDefault="00962F41" w:rsidP="0017784E">
      <w:pPr>
        <w:spacing w:line="276" w:lineRule="auto"/>
        <w:ind w:firstLine="567"/>
        <w:jc w:val="both"/>
        <w:rPr>
          <w:sz w:val="28"/>
          <w:szCs w:val="28"/>
          <w:lang w:val="vi-VN"/>
        </w:rPr>
      </w:pPr>
      <w:r w:rsidRPr="003309D7">
        <w:rPr>
          <w:sz w:val="28"/>
          <w:szCs w:val="28"/>
          <w:lang w:val="vi-VN"/>
        </w:rPr>
        <w:t>- Đội ngũ cán bộ ngành tài nguyên và môi trường thiếu về số lượng nhất là lực lượng thanh tra giải quyết tranh chấp đất đai, Đội ngũ cán bộ làm công tác chuyên môn của ngành từ cấp xã đến cấp tỉnh lại quá mỏng (cán bộ địa chính cấp xã 1</w:t>
      </w:r>
      <w:r w:rsidR="009B2812" w:rsidRPr="003309D7">
        <w:rPr>
          <w:sz w:val="28"/>
          <w:szCs w:val="28"/>
          <w:lang w:val="vi-VN"/>
        </w:rPr>
        <w:t xml:space="preserve"> đến 2</w:t>
      </w:r>
      <w:r w:rsidRPr="003309D7">
        <w:rPr>
          <w:sz w:val="28"/>
          <w:szCs w:val="28"/>
          <w:lang w:val="vi-VN"/>
        </w:rPr>
        <w:t xml:space="preserve"> biên chế/ xã, phường, thị trấn; phòng Tài nguyên và Môi trường cấp huyện bình </w:t>
      </w:r>
      <w:r w:rsidRPr="003309D7">
        <w:rPr>
          <w:sz w:val="28"/>
          <w:szCs w:val="28"/>
          <w:lang w:val="vi-VN"/>
        </w:rPr>
        <w:lastRenderedPageBreak/>
        <w:t>quân 6 biên chế/ phòng), ở cấp tỉnh bình quân các phòng nghiệp vụ từ 5-6 biên chế, do đó một số công việc bị quá tải</w:t>
      </w:r>
      <w:r w:rsidR="009B2812" w:rsidRPr="003309D7">
        <w:rPr>
          <w:sz w:val="28"/>
          <w:szCs w:val="28"/>
          <w:lang w:val="vi-VN"/>
        </w:rPr>
        <w:t>.</w:t>
      </w:r>
    </w:p>
    <w:p w14:paraId="173F76BC" w14:textId="77777777" w:rsidR="00551113" w:rsidRPr="003309D7" w:rsidRDefault="00551113" w:rsidP="0017784E">
      <w:pPr>
        <w:spacing w:line="276" w:lineRule="auto"/>
        <w:ind w:firstLine="567"/>
        <w:jc w:val="both"/>
        <w:rPr>
          <w:sz w:val="28"/>
          <w:szCs w:val="28"/>
          <w:lang w:val="vi-VN"/>
        </w:rPr>
      </w:pPr>
      <w:r w:rsidRPr="003309D7">
        <w:rPr>
          <w:sz w:val="28"/>
          <w:szCs w:val="28"/>
          <w:lang w:val="vi-VN"/>
        </w:rPr>
        <w:t>- Phần mềm để triển khai h</w:t>
      </w:r>
      <w:r w:rsidR="0015314D" w:rsidRPr="005C17CE">
        <w:rPr>
          <w:sz w:val="28"/>
          <w:szCs w:val="28"/>
          <w:lang w:val="vi-VN"/>
        </w:rPr>
        <w:t>ệ</w:t>
      </w:r>
      <w:r w:rsidRPr="003309D7">
        <w:rPr>
          <w:sz w:val="28"/>
          <w:szCs w:val="28"/>
          <w:lang w:val="vi-VN"/>
        </w:rPr>
        <w:t xml:space="preserve"> thống thông tin đất đai cũng như vận hành cơ </w:t>
      </w:r>
      <w:r w:rsidR="003903F4" w:rsidRPr="003309D7">
        <w:rPr>
          <w:sz w:val="28"/>
          <w:szCs w:val="28"/>
          <w:lang w:val="vi-VN"/>
        </w:rPr>
        <w:t>sở dữ liệu đất đai dùng chung</w:t>
      </w:r>
      <w:r w:rsidRPr="003309D7">
        <w:rPr>
          <w:sz w:val="28"/>
          <w:szCs w:val="28"/>
          <w:lang w:val="vi-VN"/>
        </w:rPr>
        <w:t xml:space="preserve"> cả nước (PMLIS) hiện tại chưa có. Việc triển khai liên thông, chia sẽ dữ liệu giữa phần mềm quản lý, vận hành CSDL đất đai với phần mềm một cửa</w:t>
      </w:r>
      <w:r w:rsidR="008F222D" w:rsidRPr="003309D7">
        <w:rPr>
          <w:sz w:val="28"/>
          <w:szCs w:val="28"/>
          <w:lang w:val="vi-VN"/>
        </w:rPr>
        <w:t>, liên thông với ngành Thuế, Công chứng, Ngân hàng,... chưa thực hiện được.</w:t>
      </w:r>
    </w:p>
    <w:p w14:paraId="78BAC38A" w14:textId="77777777" w:rsidR="00A067FF" w:rsidRPr="003309D7" w:rsidRDefault="00A067FF" w:rsidP="0017784E">
      <w:pPr>
        <w:pStyle w:val="Heading2"/>
        <w:spacing w:before="0" w:after="0" w:line="276" w:lineRule="auto"/>
        <w:ind w:firstLine="567"/>
        <w:jc w:val="both"/>
        <w:rPr>
          <w:i w:val="0"/>
          <w:iCs w:val="0"/>
          <w:sz w:val="28"/>
        </w:rPr>
      </w:pPr>
      <w:bookmarkStart w:id="43" w:name="_Toc94164331"/>
      <w:r w:rsidRPr="003309D7">
        <w:rPr>
          <w:i w:val="0"/>
          <w:iCs w:val="0"/>
          <w:sz w:val="28"/>
          <w:lang w:val="vi-VN"/>
        </w:rPr>
        <w:t>3</w:t>
      </w:r>
      <w:r w:rsidRPr="003309D7">
        <w:rPr>
          <w:i w:val="0"/>
          <w:iCs w:val="0"/>
          <w:sz w:val="28"/>
        </w:rPr>
        <w:t xml:space="preserve">. </w:t>
      </w:r>
      <w:r w:rsidRPr="003309D7">
        <w:rPr>
          <w:i w:val="0"/>
          <w:iCs w:val="0"/>
          <w:sz w:val="28"/>
          <w:lang w:val="vi-VN"/>
        </w:rPr>
        <w:t xml:space="preserve">Tổng hợp kinh phí đã đầu tư cho lập hồ sơ địa chính </w:t>
      </w:r>
      <w:r w:rsidRPr="003309D7">
        <w:rPr>
          <w:i w:val="0"/>
          <w:iCs w:val="0"/>
          <w:sz w:val="28"/>
        </w:rPr>
        <w:t>và xây dựng CSDL đất đai</w:t>
      </w:r>
      <w:bookmarkEnd w:id="43"/>
      <w:r w:rsidRPr="003309D7">
        <w:rPr>
          <w:i w:val="0"/>
          <w:iCs w:val="0"/>
          <w:sz w:val="28"/>
        </w:rPr>
        <w:t xml:space="preserve"> </w:t>
      </w:r>
    </w:p>
    <w:p w14:paraId="2FEC7CA5" w14:textId="77777777" w:rsidR="009A757E" w:rsidRPr="003309D7" w:rsidRDefault="009A757E" w:rsidP="0017784E">
      <w:pPr>
        <w:widowControl w:val="0"/>
        <w:spacing w:line="276" w:lineRule="auto"/>
        <w:ind w:firstLine="567"/>
        <w:jc w:val="both"/>
        <w:rPr>
          <w:sz w:val="28"/>
          <w:szCs w:val="28"/>
        </w:rPr>
      </w:pPr>
      <w:r w:rsidRPr="003309D7">
        <w:rPr>
          <w:sz w:val="28"/>
          <w:szCs w:val="28"/>
        </w:rPr>
        <w:t xml:space="preserve">Kinh phí </w:t>
      </w:r>
      <w:r w:rsidR="005718D6" w:rsidRPr="003309D7">
        <w:rPr>
          <w:sz w:val="28"/>
          <w:szCs w:val="28"/>
        </w:rPr>
        <w:t xml:space="preserve">được </w:t>
      </w:r>
      <w:r w:rsidRPr="003309D7">
        <w:rPr>
          <w:sz w:val="28"/>
          <w:szCs w:val="28"/>
        </w:rPr>
        <w:t xml:space="preserve">đầu tư cho các dự </w:t>
      </w:r>
      <w:proofErr w:type="gramStart"/>
      <w:r w:rsidRPr="003309D7">
        <w:rPr>
          <w:sz w:val="28"/>
          <w:szCs w:val="28"/>
        </w:rPr>
        <w:t>án</w:t>
      </w:r>
      <w:proofErr w:type="gramEnd"/>
      <w:r w:rsidRPr="003309D7">
        <w:rPr>
          <w:sz w:val="28"/>
          <w:szCs w:val="28"/>
        </w:rPr>
        <w:t xml:space="preserve"> đã và đang triển khai trên địa bàn </w:t>
      </w:r>
      <w:r w:rsidR="005718D6" w:rsidRPr="003309D7">
        <w:rPr>
          <w:sz w:val="28"/>
          <w:szCs w:val="28"/>
        </w:rPr>
        <w:t xml:space="preserve">tỉnh </w:t>
      </w:r>
      <w:r w:rsidRPr="003309D7">
        <w:rPr>
          <w:sz w:val="28"/>
          <w:szCs w:val="28"/>
        </w:rPr>
        <w:t>Tây Ninh liên quan tới xây dựng cơ sở dữ liệu đất đai, gồm:</w:t>
      </w:r>
    </w:p>
    <w:p w14:paraId="1E7694FE" w14:textId="77777777" w:rsidR="003E5B50" w:rsidRPr="003309D7" w:rsidRDefault="00E80812" w:rsidP="003E5B50">
      <w:pPr>
        <w:ind w:firstLine="567"/>
        <w:jc w:val="both"/>
        <w:rPr>
          <w:bCs/>
          <w:color w:val="000000"/>
          <w:sz w:val="28"/>
          <w:szCs w:val="28"/>
        </w:rPr>
      </w:pPr>
      <w:r w:rsidRPr="003309D7">
        <w:rPr>
          <w:b/>
          <w:sz w:val="28"/>
          <w:szCs w:val="28"/>
        </w:rPr>
        <w:t>-</w:t>
      </w:r>
      <w:r w:rsidRPr="003309D7">
        <w:rPr>
          <w:sz w:val="28"/>
          <w:szCs w:val="28"/>
        </w:rPr>
        <w:t xml:space="preserve"> Dự án: “Xây dựng hệ thống thông tin địa chính, hồ sơ địa chính thị trấn và các xã thuộc huyện Tân Châu, tỉnh Tây Ninh</w:t>
      </w:r>
      <w:r w:rsidR="00B262BF" w:rsidRPr="003309D7">
        <w:rPr>
          <w:sz w:val="28"/>
          <w:szCs w:val="28"/>
        </w:rPr>
        <w:t>”</w:t>
      </w:r>
      <w:r w:rsidRPr="003309D7">
        <w:rPr>
          <w:sz w:val="28"/>
          <w:szCs w:val="28"/>
        </w:rPr>
        <w:t xml:space="preserve"> là:</w:t>
      </w:r>
      <w:r w:rsidR="005718D6" w:rsidRPr="003309D7">
        <w:rPr>
          <w:sz w:val="28"/>
          <w:szCs w:val="28"/>
        </w:rPr>
        <w:t xml:space="preserve"> </w:t>
      </w:r>
      <w:r w:rsidR="003E5B50" w:rsidRPr="003309D7">
        <w:rPr>
          <w:bCs/>
          <w:color w:val="000000"/>
          <w:sz w:val="28"/>
          <w:szCs w:val="28"/>
        </w:rPr>
        <w:t xml:space="preserve">83.546.449.000 đồng (Dự </w:t>
      </w:r>
      <w:proofErr w:type="gramStart"/>
      <w:r w:rsidR="003E5B50" w:rsidRPr="003309D7">
        <w:rPr>
          <w:bCs/>
          <w:color w:val="000000"/>
          <w:sz w:val="28"/>
          <w:szCs w:val="28"/>
        </w:rPr>
        <w:t>án</w:t>
      </w:r>
      <w:proofErr w:type="gramEnd"/>
      <w:r w:rsidR="003E5B50" w:rsidRPr="003309D7">
        <w:rPr>
          <w:bCs/>
          <w:color w:val="000000"/>
          <w:sz w:val="28"/>
          <w:szCs w:val="28"/>
        </w:rPr>
        <w:t xml:space="preserve"> đã hoàn thành năm 2017).</w:t>
      </w:r>
    </w:p>
    <w:p w14:paraId="463E9FF3" w14:textId="77777777" w:rsidR="003E5B50" w:rsidRPr="003309D7" w:rsidRDefault="009A757E" w:rsidP="003E5B50">
      <w:pPr>
        <w:ind w:firstLine="567"/>
        <w:jc w:val="both"/>
        <w:rPr>
          <w:b/>
          <w:bCs/>
          <w:color w:val="000000"/>
        </w:rPr>
      </w:pPr>
      <w:r w:rsidRPr="003309D7">
        <w:rPr>
          <w:sz w:val="28"/>
          <w:szCs w:val="28"/>
        </w:rPr>
        <w:t xml:space="preserve">- </w:t>
      </w:r>
      <w:r w:rsidR="00E80812" w:rsidRPr="003309D7">
        <w:rPr>
          <w:sz w:val="28"/>
          <w:szCs w:val="28"/>
        </w:rPr>
        <w:t>Dự án: “Xây dựng hệ thống thông tin địa chính, hồ sơ địa chính thị trấn và các xã thuộc huyện Tân Biên”</w:t>
      </w:r>
      <w:r w:rsidRPr="003309D7">
        <w:rPr>
          <w:sz w:val="28"/>
          <w:szCs w:val="28"/>
        </w:rPr>
        <w:t xml:space="preserve"> là:</w:t>
      </w:r>
      <w:r w:rsidR="003E5B50" w:rsidRPr="003309D7">
        <w:rPr>
          <w:sz w:val="28"/>
          <w:szCs w:val="28"/>
        </w:rPr>
        <w:t xml:space="preserve"> 134.850.865.000 đồng (Trong đó giá trị thanh toán đến 31/12/2020 là: </w:t>
      </w:r>
      <w:r w:rsidR="003E5B50" w:rsidRPr="003309D7">
        <w:rPr>
          <w:bCs/>
          <w:color w:val="000000"/>
          <w:sz w:val="28"/>
          <w:szCs w:val="28"/>
        </w:rPr>
        <w:t>84.390.091.000 đồng).</w:t>
      </w:r>
    </w:p>
    <w:p w14:paraId="6B8B18A6" w14:textId="77777777" w:rsidR="00E80812" w:rsidRPr="003309D7" w:rsidRDefault="009A757E" w:rsidP="0017784E">
      <w:pPr>
        <w:widowControl w:val="0"/>
        <w:spacing w:line="276" w:lineRule="auto"/>
        <w:ind w:firstLine="567"/>
        <w:jc w:val="both"/>
        <w:rPr>
          <w:sz w:val="28"/>
          <w:szCs w:val="28"/>
        </w:rPr>
      </w:pPr>
      <w:r w:rsidRPr="003309D7">
        <w:rPr>
          <w:sz w:val="28"/>
          <w:szCs w:val="28"/>
        </w:rPr>
        <w:t xml:space="preserve">- </w:t>
      </w:r>
      <w:r w:rsidR="00E80812" w:rsidRPr="003309D7">
        <w:rPr>
          <w:sz w:val="28"/>
          <w:szCs w:val="28"/>
        </w:rPr>
        <w:t xml:space="preserve">Dự </w:t>
      </w:r>
      <w:proofErr w:type="gramStart"/>
      <w:r w:rsidR="00E80812" w:rsidRPr="003309D7">
        <w:rPr>
          <w:sz w:val="28"/>
          <w:szCs w:val="28"/>
        </w:rPr>
        <w:t>án</w:t>
      </w:r>
      <w:proofErr w:type="gramEnd"/>
      <w:r w:rsidR="00E80812" w:rsidRPr="003309D7">
        <w:rPr>
          <w:sz w:val="28"/>
          <w:szCs w:val="28"/>
        </w:rPr>
        <w:t xml:space="preserve"> “Tăng cường quản lý đất đai và cơ sở dữ liệu đất đai – VILG” thực hiện trên địa bàn tỉnh Tây Ninh:</w:t>
      </w:r>
      <w:r w:rsidRPr="003309D7">
        <w:rPr>
          <w:sz w:val="28"/>
          <w:szCs w:val="28"/>
        </w:rPr>
        <w:t xml:space="preserve"> </w:t>
      </w:r>
    </w:p>
    <w:p w14:paraId="523D7D4F" w14:textId="77777777" w:rsidR="009A757E" w:rsidRPr="003309D7" w:rsidRDefault="009A757E" w:rsidP="0017784E">
      <w:pPr>
        <w:widowControl w:val="0"/>
        <w:spacing w:line="276" w:lineRule="auto"/>
        <w:ind w:firstLine="567"/>
        <w:jc w:val="both"/>
        <w:rPr>
          <w:sz w:val="28"/>
          <w:szCs w:val="28"/>
        </w:rPr>
      </w:pPr>
      <w:r w:rsidRPr="003309D7">
        <w:rPr>
          <w:sz w:val="28"/>
          <w:szCs w:val="28"/>
        </w:rPr>
        <w:t xml:space="preserve">+ Kinh phí </w:t>
      </w:r>
      <w:r w:rsidR="00171355" w:rsidRPr="003309D7">
        <w:rPr>
          <w:sz w:val="28"/>
          <w:szCs w:val="28"/>
        </w:rPr>
        <w:t>được phê duyệt tại Quyết định số 992/QĐ-UBND ngày 02 tháng 5 năm 2019 của UBND tỉnh Tây Ninh là: 100.720.000.000 đồng.</w:t>
      </w:r>
    </w:p>
    <w:p w14:paraId="1BFD13D9" w14:textId="77777777" w:rsidR="00171355" w:rsidRPr="003309D7" w:rsidRDefault="00171355" w:rsidP="0017784E">
      <w:pPr>
        <w:widowControl w:val="0"/>
        <w:spacing w:line="276" w:lineRule="auto"/>
        <w:ind w:firstLine="567"/>
        <w:jc w:val="both"/>
        <w:rPr>
          <w:sz w:val="28"/>
          <w:szCs w:val="28"/>
        </w:rPr>
      </w:pPr>
      <w:r w:rsidRPr="003309D7">
        <w:rPr>
          <w:sz w:val="28"/>
          <w:szCs w:val="28"/>
        </w:rPr>
        <w:t>+ Kinh phí theo Công văn số 500/UBND-KT ngày 23 tháng 02 năm 2021 của UBND tỉnh Tây Ninh</w:t>
      </w:r>
      <w:r w:rsidR="00E91F0D">
        <w:rPr>
          <w:sz w:val="28"/>
          <w:szCs w:val="28"/>
        </w:rPr>
        <w:t xml:space="preserve"> gửi Bộ Tài nguyên và Môi trường</w:t>
      </w:r>
      <w:r w:rsidRPr="003309D7">
        <w:rPr>
          <w:sz w:val="28"/>
          <w:szCs w:val="28"/>
        </w:rPr>
        <w:t xml:space="preserve"> về việc rà soát, điều chỉnh Dự án “Tăng cường quản lý đất đai và cơ sở dữ liệu đất đai trên địa bàn tỉnh Tây Ninh </w:t>
      </w:r>
      <w:r w:rsidR="005718D6" w:rsidRPr="003309D7">
        <w:rPr>
          <w:sz w:val="28"/>
          <w:szCs w:val="28"/>
        </w:rPr>
        <w:t xml:space="preserve">là: 95.890.000.000 đồng. </w:t>
      </w:r>
      <w:proofErr w:type="gramStart"/>
      <w:r w:rsidR="005718D6" w:rsidRPr="003309D7">
        <w:rPr>
          <w:sz w:val="28"/>
          <w:szCs w:val="28"/>
        </w:rPr>
        <w:t>Đang chờ cấp thẩm quyền phê duyệt.</w:t>
      </w:r>
      <w:proofErr w:type="gramEnd"/>
    </w:p>
    <w:p w14:paraId="685F3228" w14:textId="77777777" w:rsidR="0089238E" w:rsidRDefault="0089238E">
      <w:pPr>
        <w:rPr>
          <w:b/>
          <w:bCs/>
          <w:kern w:val="32"/>
          <w:sz w:val="28"/>
          <w:szCs w:val="28"/>
          <w:lang w:val="vi-VN" w:eastAsia="x-none"/>
        </w:rPr>
      </w:pPr>
      <w:r>
        <w:br w:type="page"/>
      </w:r>
    </w:p>
    <w:p w14:paraId="56EF1EA2" w14:textId="2C202604" w:rsidR="00246546" w:rsidRPr="003309D7" w:rsidRDefault="00246546" w:rsidP="0017784E">
      <w:pPr>
        <w:pStyle w:val="Heading1"/>
        <w:spacing w:before="0" w:after="0" w:line="276" w:lineRule="auto"/>
      </w:pPr>
      <w:bookmarkStart w:id="44" w:name="_Toc94164332"/>
      <w:r w:rsidRPr="003309D7">
        <w:lastRenderedPageBreak/>
        <w:t>I</w:t>
      </w:r>
      <w:r w:rsidR="0023005A" w:rsidRPr="003309D7">
        <w:t>V</w:t>
      </w:r>
      <w:r w:rsidRPr="003309D7">
        <w:t xml:space="preserve">. NỘI DUNG XÂY DỰNG </w:t>
      </w:r>
      <w:r w:rsidR="00D60D80" w:rsidRPr="003309D7">
        <w:rPr>
          <w:lang w:val="en-US"/>
        </w:rPr>
        <w:t>VÀ HOÀN THIỆN</w:t>
      </w:r>
      <w:r w:rsidRPr="003309D7">
        <w:t xml:space="preserve"> CƠ SỞ DỮ LIỆU ĐẤT ĐAI TỈNH TÂY NINH</w:t>
      </w:r>
      <w:bookmarkEnd w:id="44"/>
    </w:p>
    <w:p w14:paraId="2E770C89" w14:textId="77777777" w:rsidR="00246546" w:rsidRPr="003309D7" w:rsidRDefault="00246546" w:rsidP="003E5B50">
      <w:pPr>
        <w:pStyle w:val="Heading2"/>
        <w:spacing w:before="0" w:after="0" w:line="276" w:lineRule="auto"/>
        <w:ind w:firstLine="567"/>
        <w:rPr>
          <w:i w:val="0"/>
          <w:iCs w:val="0"/>
          <w:sz w:val="28"/>
        </w:rPr>
      </w:pPr>
      <w:bookmarkStart w:id="45" w:name="_Toc94164333"/>
      <w:r w:rsidRPr="003309D7">
        <w:rPr>
          <w:i w:val="0"/>
          <w:iCs w:val="0"/>
          <w:sz w:val="28"/>
        </w:rPr>
        <w:t>1. Quan điểm</w:t>
      </w:r>
      <w:bookmarkEnd w:id="45"/>
    </w:p>
    <w:p w14:paraId="2828BBE3" w14:textId="77777777" w:rsidR="00246546" w:rsidRPr="003309D7" w:rsidRDefault="00330F03" w:rsidP="0017784E">
      <w:pPr>
        <w:pStyle w:val="BodyText"/>
        <w:spacing w:after="0" w:line="276" w:lineRule="auto"/>
        <w:ind w:firstLine="567"/>
        <w:jc w:val="both"/>
        <w:rPr>
          <w:sz w:val="28"/>
          <w:szCs w:val="28"/>
          <w:lang w:val="vi-VN"/>
        </w:rPr>
      </w:pPr>
      <w:r w:rsidRPr="003309D7">
        <w:rPr>
          <w:sz w:val="28"/>
          <w:szCs w:val="28"/>
          <w:lang w:val="vi-VN"/>
        </w:rPr>
        <w:t>-</w:t>
      </w:r>
      <w:r w:rsidR="00246546" w:rsidRPr="003309D7">
        <w:rPr>
          <w:sz w:val="28"/>
          <w:szCs w:val="28"/>
        </w:rPr>
        <w:t xml:space="preserve"> Xây dựng </w:t>
      </w:r>
      <w:r w:rsidR="00D60D80" w:rsidRPr="003309D7">
        <w:rPr>
          <w:sz w:val="28"/>
          <w:szCs w:val="28"/>
          <w:lang w:val="vi-VN"/>
        </w:rPr>
        <w:t>và hoàn thiện</w:t>
      </w:r>
      <w:r w:rsidR="00FE70A8" w:rsidRPr="003309D7">
        <w:rPr>
          <w:sz w:val="28"/>
          <w:szCs w:val="28"/>
          <w:lang w:val="vi-VN"/>
        </w:rPr>
        <w:t xml:space="preserve"> cơ sở dữ liệu đất đai </w:t>
      </w:r>
      <w:r w:rsidR="00A852E8" w:rsidRPr="003309D7">
        <w:rPr>
          <w:sz w:val="28"/>
          <w:szCs w:val="28"/>
          <w:lang w:val="vi-VN"/>
        </w:rPr>
        <w:t xml:space="preserve">đưa vào khai thác sử dụng phải </w:t>
      </w:r>
      <w:r w:rsidR="00246546" w:rsidRPr="003309D7">
        <w:rPr>
          <w:sz w:val="28"/>
          <w:szCs w:val="28"/>
        </w:rPr>
        <w:t>bám sát sự chỉ đạo của Trung ương về định hướng Chính quyền số</w:t>
      </w:r>
      <w:r w:rsidR="00FE70A8" w:rsidRPr="003309D7">
        <w:rPr>
          <w:sz w:val="28"/>
          <w:szCs w:val="28"/>
          <w:lang w:val="vi-VN"/>
        </w:rPr>
        <w:t>, dữ liệu quốc gia về đất đai</w:t>
      </w:r>
      <w:r w:rsidR="00246546" w:rsidRPr="003309D7">
        <w:rPr>
          <w:sz w:val="28"/>
          <w:szCs w:val="28"/>
        </w:rPr>
        <w:t>; có sự chỉ đạo thống nhất giữa lãnh đạo các cấp của tỉnh; đảm bảo phù hợp với xu hướng chung, điều kiện của địa phương</w:t>
      </w:r>
      <w:r w:rsidR="00EF3CA2" w:rsidRPr="003309D7">
        <w:rPr>
          <w:sz w:val="28"/>
          <w:szCs w:val="28"/>
          <w:lang w:val="vi-VN"/>
        </w:rPr>
        <w:t>, kế thừa những sản phầm của các dự án đã được đầu tư, không thực hiện đầu tư trùng lắp gây lãng phí</w:t>
      </w:r>
      <w:r w:rsidR="00246546" w:rsidRPr="003309D7">
        <w:rPr>
          <w:sz w:val="28"/>
          <w:szCs w:val="28"/>
        </w:rPr>
        <w:t>; có kế hoạch và lộ trình cụ thể</w:t>
      </w:r>
      <w:r w:rsidR="004866FB" w:rsidRPr="003309D7">
        <w:rPr>
          <w:sz w:val="28"/>
          <w:szCs w:val="28"/>
          <w:lang w:val="vi-VN"/>
        </w:rPr>
        <w:t>,</w:t>
      </w:r>
      <w:r w:rsidR="00246546" w:rsidRPr="003309D7">
        <w:rPr>
          <w:sz w:val="28"/>
          <w:szCs w:val="28"/>
        </w:rPr>
        <w:t xml:space="preserve"> cùng các bước đi vững chắc nhằm phát huy tối đa các nguồn lực và hiệu quả trong việc </w:t>
      </w:r>
      <w:r w:rsidR="00FE70A8" w:rsidRPr="003309D7">
        <w:rPr>
          <w:sz w:val="28"/>
          <w:szCs w:val="28"/>
          <w:lang w:val="vi-VN"/>
        </w:rPr>
        <w:t>quản lý Nhà nước về đất đai góp phần đắc lực cho phát triển kinh tế, ổn định xã hội của tỉnh.</w:t>
      </w:r>
    </w:p>
    <w:p w14:paraId="3DBCBE52" w14:textId="3BF420DB" w:rsidR="00246546" w:rsidRPr="003309D7" w:rsidRDefault="00330F03" w:rsidP="0017784E">
      <w:pPr>
        <w:widowControl w:val="0"/>
        <w:autoSpaceDE w:val="0"/>
        <w:autoSpaceDN w:val="0"/>
        <w:spacing w:line="276" w:lineRule="auto"/>
        <w:ind w:firstLine="567"/>
        <w:jc w:val="both"/>
        <w:rPr>
          <w:sz w:val="28"/>
          <w:szCs w:val="28"/>
          <w:lang w:val="vi-VN" w:eastAsia="en-GB" w:bidi="en-GB"/>
        </w:rPr>
      </w:pPr>
      <w:r w:rsidRPr="003309D7">
        <w:rPr>
          <w:sz w:val="28"/>
          <w:szCs w:val="28"/>
          <w:lang w:val="vi-VN" w:eastAsia="en-GB" w:bidi="en-GB"/>
        </w:rPr>
        <w:t>-</w:t>
      </w:r>
      <w:r w:rsidR="00246546" w:rsidRPr="003309D7">
        <w:rPr>
          <w:sz w:val="28"/>
          <w:szCs w:val="28"/>
          <w:lang w:val="vi-VN" w:eastAsia="en-GB" w:bidi="en-GB"/>
        </w:rPr>
        <w:t xml:space="preserve"> </w:t>
      </w:r>
      <w:r w:rsidR="00973F2D" w:rsidRPr="009B283D">
        <w:rPr>
          <w:spacing w:val="-2"/>
          <w:sz w:val="28"/>
          <w:szCs w:val="28"/>
          <w:lang w:val="vi-VN" w:eastAsia="en-GB" w:bidi="en-GB"/>
        </w:rPr>
        <w:t xml:space="preserve">Kế thừa thiết kế tổng thể của Dự án “Tăng cường quản lý đất đai và </w:t>
      </w:r>
      <w:r w:rsidR="00973F2D">
        <w:rPr>
          <w:spacing w:val="-2"/>
          <w:sz w:val="28"/>
          <w:szCs w:val="28"/>
          <w:lang w:val="vi-VN" w:eastAsia="en-GB" w:bidi="en-GB"/>
        </w:rPr>
        <w:t>CSDL</w:t>
      </w:r>
      <w:r w:rsidR="00973F2D" w:rsidRPr="009B283D">
        <w:rPr>
          <w:spacing w:val="-2"/>
          <w:sz w:val="28"/>
          <w:szCs w:val="28"/>
          <w:lang w:val="vi-VN" w:eastAsia="en-GB" w:bidi="en-GB"/>
        </w:rPr>
        <w:t xml:space="preserve"> đất đai – </w:t>
      </w:r>
      <w:r w:rsidR="00973F2D">
        <w:rPr>
          <w:spacing w:val="-2"/>
          <w:sz w:val="28"/>
          <w:szCs w:val="28"/>
          <w:lang w:val="vi-VN" w:eastAsia="en-GB" w:bidi="en-GB"/>
        </w:rPr>
        <w:t>VILG</w:t>
      </w:r>
      <w:r w:rsidR="00973F2D" w:rsidRPr="009B283D">
        <w:rPr>
          <w:spacing w:val="-2"/>
          <w:sz w:val="28"/>
          <w:szCs w:val="28"/>
          <w:lang w:val="vi-VN" w:eastAsia="en-GB" w:bidi="en-GB"/>
        </w:rPr>
        <w:t>” thực hiện tại Tây Ninh</w:t>
      </w:r>
      <w:r w:rsidR="00973F2D" w:rsidRPr="001F188A">
        <w:rPr>
          <w:spacing w:val="-2"/>
          <w:sz w:val="28"/>
          <w:szCs w:val="28"/>
          <w:lang w:val="vi-VN" w:eastAsia="en-GB" w:bidi="en-GB"/>
        </w:rPr>
        <w:t xml:space="preserve"> gồm các huyện Trảng Bàng, Gò Dầu, Bến Cầu, Dương Minh Châu, thành phố Tây Ninh, Châu Thành</w:t>
      </w:r>
      <w:r w:rsidR="00973F2D" w:rsidRPr="009B283D">
        <w:rPr>
          <w:spacing w:val="-2"/>
          <w:sz w:val="28"/>
          <w:szCs w:val="28"/>
          <w:lang w:val="vi-VN" w:eastAsia="en-GB" w:bidi="en-GB"/>
        </w:rPr>
        <w:t xml:space="preserve"> cùng với việc bổ sung, xây dựng mới các dữ liệu hợp tại các địa bàn</w:t>
      </w:r>
      <w:r w:rsidR="00973F2D" w:rsidRPr="001F188A">
        <w:rPr>
          <w:spacing w:val="-2"/>
          <w:sz w:val="28"/>
          <w:szCs w:val="28"/>
          <w:lang w:val="vi-VN" w:eastAsia="en-GB" w:bidi="en-GB"/>
        </w:rPr>
        <w:t xml:space="preserve"> Tân Châu, Tân Biên, thị xã Hòa Thành</w:t>
      </w:r>
      <w:r w:rsidR="00973F2D" w:rsidRPr="009B283D">
        <w:rPr>
          <w:spacing w:val="-2"/>
          <w:sz w:val="28"/>
          <w:szCs w:val="28"/>
          <w:lang w:val="vi-VN" w:eastAsia="en-GB" w:bidi="en-GB"/>
        </w:rPr>
        <w:t xml:space="preserve"> chưa được xây dựng để có </w:t>
      </w:r>
      <w:r w:rsidR="00973F2D">
        <w:rPr>
          <w:spacing w:val="-2"/>
          <w:sz w:val="28"/>
          <w:szCs w:val="28"/>
          <w:lang w:val="vi-VN" w:eastAsia="en-GB" w:bidi="en-GB"/>
        </w:rPr>
        <w:t>CSDL</w:t>
      </w:r>
      <w:r w:rsidR="00973F2D" w:rsidRPr="009B283D">
        <w:rPr>
          <w:spacing w:val="-2"/>
          <w:sz w:val="28"/>
          <w:szCs w:val="28"/>
          <w:lang w:val="vi-VN" w:eastAsia="en-GB" w:bidi="en-GB"/>
        </w:rPr>
        <w:t xml:space="preserve"> đất đai đầy đủ, đồng bộ trên toàn tỉnh để vận hành, thực hiện tích hợp, chia sẻ dữ liệu giữa các hệ thống thông tin, </w:t>
      </w:r>
      <w:r w:rsidR="00973F2D">
        <w:rPr>
          <w:spacing w:val="-2"/>
          <w:sz w:val="28"/>
          <w:szCs w:val="28"/>
          <w:lang w:val="vi-VN" w:eastAsia="en-GB" w:bidi="en-GB"/>
        </w:rPr>
        <w:t>CSDL</w:t>
      </w:r>
      <w:r w:rsidR="00973F2D" w:rsidRPr="009B283D">
        <w:rPr>
          <w:spacing w:val="-2"/>
          <w:sz w:val="28"/>
          <w:szCs w:val="28"/>
          <w:lang w:val="vi-VN" w:eastAsia="en-GB" w:bidi="en-GB"/>
        </w:rPr>
        <w:t xml:space="preserve"> của các sở ngành và các huyện, thị xã, thành phố.</w:t>
      </w:r>
    </w:p>
    <w:p w14:paraId="0CDE14E0" w14:textId="77777777" w:rsidR="006129B9" w:rsidRPr="003309D7" w:rsidRDefault="00330F03" w:rsidP="0017784E">
      <w:pPr>
        <w:widowControl w:val="0"/>
        <w:autoSpaceDE w:val="0"/>
        <w:autoSpaceDN w:val="0"/>
        <w:spacing w:line="276" w:lineRule="auto"/>
        <w:ind w:firstLine="567"/>
        <w:jc w:val="both"/>
        <w:rPr>
          <w:sz w:val="28"/>
          <w:szCs w:val="28"/>
          <w:lang w:val="vi-VN" w:eastAsia="en-GB" w:bidi="en-GB"/>
        </w:rPr>
      </w:pPr>
      <w:r w:rsidRPr="003309D7">
        <w:rPr>
          <w:sz w:val="28"/>
          <w:szCs w:val="28"/>
          <w:lang w:val="vi-VN" w:eastAsia="en-GB" w:bidi="en-GB"/>
        </w:rPr>
        <w:t>-</w:t>
      </w:r>
      <w:r w:rsidR="00246546" w:rsidRPr="003309D7">
        <w:rPr>
          <w:sz w:val="28"/>
          <w:szCs w:val="28"/>
          <w:lang w:val="vi-VN" w:eastAsia="en-GB" w:bidi="en-GB"/>
        </w:rPr>
        <w:t xml:space="preserve"> Đảm bảo năng lực cơ sở hạ tầng thông tin</w:t>
      </w:r>
      <w:r w:rsidR="006129B9" w:rsidRPr="003309D7">
        <w:rPr>
          <w:sz w:val="28"/>
          <w:szCs w:val="28"/>
          <w:lang w:val="vi-VN" w:eastAsia="en-GB" w:bidi="en-GB"/>
        </w:rPr>
        <w:t xml:space="preserve">, </w:t>
      </w:r>
      <w:r w:rsidR="00BA6011" w:rsidRPr="003309D7">
        <w:rPr>
          <w:sz w:val="28"/>
          <w:szCs w:val="28"/>
          <w:lang w:val="vi-VN" w:eastAsia="en-GB" w:bidi="en-GB"/>
        </w:rPr>
        <w:t>hệ thống thông tin đất đai, cơ sở dữ liệu đất đai vận hành</w:t>
      </w:r>
      <w:r w:rsidR="006129B9" w:rsidRPr="003309D7">
        <w:rPr>
          <w:sz w:val="28"/>
          <w:szCs w:val="28"/>
          <w:lang w:val="vi-VN" w:eastAsia="en-GB" w:bidi="en-GB"/>
        </w:rPr>
        <w:t xml:space="preserve"> tập trung</w:t>
      </w:r>
      <w:r w:rsidR="00BA6011" w:rsidRPr="003309D7">
        <w:rPr>
          <w:sz w:val="28"/>
          <w:szCs w:val="28"/>
          <w:lang w:val="vi-VN" w:eastAsia="en-GB" w:bidi="en-GB"/>
        </w:rPr>
        <w:t xml:space="preserve"> và</w:t>
      </w:r>
      <w:r w:rsidR="00246546" w:rsidRPr="003309D7">
        <w:rPr>
          <w:sz w:val="28"/>
          <w:szCs w:val="28"/>
          <w:lang w:val="vi-VN" w:eastAsia="en-GB" w:bidi="en-GB"/>
        </w:rPr>
        <w:t xml:space="preserve"> phát triển các ứng dụng, dịch vụ</w:t>
      </w:r>
      <w:r w:rsidR="00BA6011" w:rsidRPr="003309D7">
        <w:rPr>
          <w:sz w:val="28"/>
          <w:szCs w:val="28"/>
          <w:lang w:val="vi-VN" w:eastAsia="en-GB" w:bidi="en-GB"/>
        </w:rPr>
        <w:t>. Cho cơ chế để có nguồn thu từ việc</w:t>
      </w:r>
      <w:r w:rsidR="00246546" w:rsidRPr="003309D7">
        <w:rPr>
          <w:sz w:val="28"/>
          <w:szCs w:val="28"/>
          <w:lang w:val="vi-VN" w:eastAsia="en-GB" w:bidi="en-GB"/>
        </w:rPr>
        <w:t xml:space="preserve"> </w:t>
      </w:r>
      <w:r w:rsidR="006129B9" w:rsidRPr="003309D7">
        <w:rPr>
          <w:sz w:val="28"/>
          <w:szCs w:val="28"/>
          <w:lang w:val="vi-VN" w:eastAsia="en-GB" w:bidi="en-GB"/>
        </w:rPr>
        <w:t xml:space="preserve">cung cấp thông tin </w:t>
      </w:r>
      <w:r w:rsidR="00BA6011" w:rsidRPr="003309D7">
        <w:rPr>
          <w:sz w:val="28"/>
          <w:szCs w:val="28"/>
          <w:lang w:val="vi-VN" w:eastAsia="en-GB" w:bidi="en-GB"/>
        </w:rPr>
        <w:t>đất đai</w:t>
      </w:r>
      <w:r w:rsidR="008F07B0" w:rsidRPr="003309D7">
        <w:rPr>
          <w:sz w:val="28"/>
          <w:szCs w:val="28"/>
          <w:lang w:val="vi-VN" w:eastAsia="en-GB" w:bidi="en-GB"/>
        </w:rPr>
        <w:t>, dữ liệu đất đai</w:t>
      </w:r>
      <w:r w:rsidR="00246546" w:rsidRPr="003309D7">
        <w:rPr>
          <w:sz w:val="28"/>
          <w:szCs w:val="28"/>
          <w:lang w:val="vi-VN" w:eastAsia="en-GB" w:bidi="en-GB"/>
        </w:rPr>
        <w:t xml:space="preserve">. </w:t>
      </w:r>
    </w:p>
    <w:p w14:paraId="3ED39AFC" w14:textId="77777777" w:rsidR="00246546" w:rsidRPr="003309D7" w:rsidRDefault="00330F03" w:rsidP="0017784E">
      <w:pPr>
        <w:widowControl w:val="0"/>
        <w:autoSpaceDE w:val="0"/>
        <w:autoSpaceDN w:val="0"/>
        <w:spacing w:line="276" w:lineRule="auto"/>
        <w:ind w:firstLine="567"/>
        <w:jc w:val="both"/>
        <w:rPr>
          <w:sz w:val="28"/>
          <w:szCs w:val="28"/>
          <w:lang w:val="vi-VN" w:eastAsia="en-GB" w:bidi="en-GB"/>
        </w:rPr>
      </w:pPr>
      <w:r w:rsidRPr="003309D7">
        <w:rPr>
          <w:sz w:val="28"/>
          <w:szCs w:val="28"/>
          <w:lang w:val="vi-VN" w:eastAsia="en-GB" w:bidi="en-GB"/>
        </w:rPr>
        <w:t>-</w:t>
      </w:r>
      <w:r w:rsidR="00246546" w:rsidRPr="003309D7">
        <w:rPr>
          <w:sz w:val="28"/>
          <w:szCs w:val="28"/>
          <w:lang w:val="vi-VN" w:eastAsia="en-GB" w:bidi="en-GB"/>
        </w:rPr>
        <w:t xml:space="preserve"> Đảm bảo an toàn, an ninh </w:t>
      </w:r>
      <w:r w:rsidR="00DE5A4B" w:rsidRPr="003309D7">
        <w:rPr>
          <w:sz w:val="28"/>
          <w:szCs w:val="28"/>
          <w:lang w:val="vi-VN" w:eastAsia="en-GB" w:bidi="en-GB"/>
        </w:rPr>
        <w:t>dữ liệu</w:t>
      </w:r>
      <w:r w:rsidR="00246546" w:rsidRPr="003309D7">
        <w:rPr>
          <w:sz w:val="28"/>
          <w:szCs w:val="28"/>
          <w:lang w:val="vi-VN" w:eastAsia="en-GB" w:bidi="en-GB"/>
        </w:rPr>
        <w:t xml:space="preserve">, năng lực ứng cứu, xử lý sự cố mất an toàn thông tin, bảo vệ </w:t>
      </w:r>
      <w:r w:rsidR="00DE5A4B" w:rsidRPr="003309D7">
        <w:rPr>
          <w:sz w:val="28"/>
          <w:szCs w:val="28"/>
          <w:lang w:val="vi-VN" w:eastAsia="en-GB" w:bidi="en-GB"/>
        </w:rPr>
        <w:t>quyền</w:t>
      </w:r>
      <w:r w:rsidR="00246546" w:rsidRPr="003309D7">
        <w:rPr>
          <w:sz w:val="28"/>
          <w:szCs w:val="28"/>
          <w:lang w:val="vi-VN" w:eastAsia="en-GB" w:bidi="en-GB"/>
        </w:rPr>
        <w:t xml:space="preserve"> </w:t>
      </w:r>
      <w:r w:rsidR="00DE5A4B" w:rsidRPr="003309D7">
        <w:rPr>
          <w:sz w:val="28"/>
          <w:szCs w:val="28"/>
          <w:lang w:val="vi-VN" w:eastAsia="en-GB" w:bidi="en-GB"/>
        </w:rPr>
        <w:t>của người sử dụng đất trong CSDL đất đai</w:t>
      </w:r>
      <w:r w:rsidR="00246546" w:rsidRPr="003309D7">
        <w:rPr>
          <w:sz w:val="28"/>
          <w:szCs w:val="28"/>
          <w:lang w:val="vi-VN" w:eastAsia="en-GB" w:bidi="en-GB"/>
        </w:rPr>
        <w:t>.</w:t>
      </w:r>
    </w:p>
    <w:p w14:paraId="56ED8592" w14:textId="77777777" w:rsidR="00246546" w:rsidRPr="003309D7" w:rsidRDefault="00330F03" w:rsidP="0017784E">
      <w:pPr>
        <w:widowControl w:val="0"/>
        <w:autoSpaceDE w:val="0"/>
        <w:autoSpaceDN w:val="0"/>
        <w:spacing w:line="276" w:lineRule="auto"/>
        <w:ind w:firstLine="567"/>
        <w:jc w:val="both"/>
        <w:rPr>
          <w:sz w:val="28"/>
          <w:szCs w:val="28"/>
          <w:lang w:val="vi-VN" w:eastAsia="en-GB" w:bidi="en-GB"/>
        </w:rPr>
      </w:pPr>
      <w:r w:rsidRPr="003309D7">
        <w:rPr>
          <w:sz w:val="28"/>
          <w:szCs w:val="28"/>
          <w:lang w:val="vi-VN" w:eastAsia="en-GB" w:bidi="en-GB"/>
        </w:rPr>
        <w:t>-</w:t>
      </w:r>
      <w:r w:rsidR="00246546" w:rsidRPr="003309D7">
        <w:rPr>
          <w:sz w:val="28"/>
          <w:szCs w:val="28"/>
          <w:lang w:val="vi-VN" w:eastAsia="en-GB" w:bidi="en-GB"/>
        </w:rPr>
        <w:t xml:space="preserve"> Huy động, sử dụng có hiệu quả mọi nguồn lực và chú trọng công tác truyền thông, nâng cao nhận thức của toàn xã hội trong xây dựng</w:t>
      </w:r>
      <w:r w:rsidR="00DE5A4B" w:rsidRPr="003309D7">
        <w:rPr>
          <w:sz w:val="28"/>
          <w:szCs w:val="28"/>
          <w:lang w:val="vi-VN" w:eastAsia="en-GB" w:bidi="en-GB"/>
        </w:rPr>
        <w:t xml:space="preserve"> vận hành cơ sở dữ liệu đất đai</w:t>
      </w:r>
      <w:r w:rsidR="00246546" w:rsidRPr="003309D7">
        <w:rPr>
          <w:sz w:val="28"/>
          <w:szCs w:val="28"/>
          <w:lang w:val="vi-VN" w:eastAsia="en-GB" w:bidi="en-GB"/>
        </w:rPr>
        <w:t xml:space="preserve">. Bảo đảm nguồn ngân sách nhà nước chi cho </w:t>
      </w:r>
      <w:r w:rsidR="00DE5A4B" w:rsidRPr="003309D7">
        <w:rPr>
          <w:sz w:val="28"/>
          <w:szCs w:val="28"/>
          <w:lang w:val="vi-VN" w:eastAsia="en-GB" w:bidi="en-GB"/>
        </w:rPr>
        <w:t>việc quản lý, vận hành CSDL đất đai</w:t>
      </w:r>
      <w:r w:rsidR="00BB7DE3" w:rsidRPr="003309D7">
        <w:rPr>
          <w:sz w:val="28"/>
          <w:szCs w:val="28"/>
          <w:lang w:val="vi-VN" w:eastAsia="en-GB" w:bidi="en-GB"/>
        </w:rPr>
        <w:t xml:space="preserve"> được kịp thời</w:t>
      </w:r>
      <w:r w:rsidR="00246546" w:rsidRPr="003309D7">
        <w:rPr>
          <w:sz w:val="28"/>
          <w:szCs w:val="28"/>
          <w:lang w:val="vi-VN" w:eastAsia="en-GB" w:bidi="en-GB"/>
        </w:rPr>
        <w:t>.</w:t>
      </w:r>
    </w:p>
    <w:p w14:paraId="712A0B93" w14:textId="77777777" w:rsidR="00246546" w:rsidRPr="003309D7" w:rsidRDefault="00330F03" w:rsidP="0017784E">
      <w:pPr>
        <w:widowControl w:val="0"/>
        <w:autoSpaceDE w:val="0"/>
        <w:autoSpaceDN w:val="0"/>
        <w:spacing w:line="276" w:lineRule="auto"/>
        <w:ind w:firstLine="567"/>
        <w:jc w:val="both"/>
        <w:rPr>
          <w:sz w:val="28"/>
          <w:szCs w:val="28"/>
          <w:lang w:val="vi-VN" w:eastAsia="en-GB" w:bidi="en-GB"/>
        </w:rPr>
      </w:pPr>
      <w:r w:rsidRPr="003309D7">
        <w:rPr>
          <w:sz w:val="28"/>
          <w:szCs w:val="28"/>
          <w:lang w:val="vi-VN" w:eastAsia="en-GB" w:bidi="en-GB"/>
        </w:rPr>
        <w:t>-</w:t>
      </w:r>
      <w:r w:rsidR="00246546" w:rsidRPr="003309D7">
        <w:rPr>
          <w:sz w:val="28"/>
          <w:szCs w:val="28"/>
          <w:lang w:val="vi-VN" w:eastAsia="en-GB" w:bidi="en-GB"/>
        </w:rPr>
        <w:t xml:space="preserve"> Tăng cường </w:t>
      </w:r>
      <w:r w:rsidR="00BB7DE3" w:rsidRPr="003309D7">
        <w:rPr>
          <w:sz w:val="28"/>
          <w:szCs w:val="28"/>
          <w:lang w:val="vi-VN" w:eastAsia="en-GB" w:bidi="en-GB"/>
        </w:rPr>
        <w:t xml:space="preserve">đào tạo, tập huấn </w:t>
      </w:r>
      <w:r w:rsidR="00246546" w:rsidRPr="003309D7">
        <w:rPr>
          <w:sz w:val="28"/>
          <w:szCs w:val="28"/>
          <w:lang w:val="vi-VN" w:eastAsia="en-GB" w:bidi="en-GB"/>
        </w:rPr>
        <w:t xml:space="preserve">phát triển nguồn nhân lực phục vụ xây dựng và vận hành </w:t>
      </w:r>
      <w:r w:rsidR="00BB7DE3" w:rsidRPr="003309D7">
        <w:rPr>
          <w:sz w:val="28"/>
          <w:szCs w:val="28"/>
          <w:lang w:val="vi-VN" w:eastAsia="en-GB" w:bidi="en-GB"/>
        </w:rPr>
        <w:t>CSDL đất đai cho cán bộ ngành tài nguyên và môi trường</w:t>
      </w:r>
      <w:r w:rsidR="00246546" w:rsidRPr="003309D7">
        <w:rPr>
          <w:sz w:val="28"/>
          <w:szCs w:val="28"/>
          <w:lang w:val="vi-VN" w:eastAsia="en-GB" w:bidi="en-GB"/>
        </w:rPr>
        <w:t>.</w:t>
      </w:r>
    </w:p>
    <w:p w14:paraId="750B08ED" w14:textId="77777777" w:rsidR="001A147B" w:rsidRPr="003309D7" w:rsidRDefault="00C065AF" w:rsidP="003E5B50">
      <w:pPr>
        <w:pStyle w:val="Heading2"/>
        <w:spacing w:before="0" w:after="0" w:line="276" w:lineRule="auto"/>
        <w:ind w:firstLine="567"/>
        <w:rPr>
          <w:i w:val="0"/>
          <w:iCs w:val="0"/>
          <w:sz w:val="28"/>
        </w:rPr>
      </w:pPr>
      <w:bookmarkStart w:id="46" w:name="_Toc94164334"/>
      <w:bookmarkEnd w:id="26"/>
      <w:bookmarkEnd w:id="27"/>
      <w:bookmarkEnd w:id="35"/>
      <w:bookmarkEnd w:id="36"/>
      <w:bookmarkEnd w:id="37"/>
      <w:bookmarkEnd w:id="38"/>
      <w:bookmarkEnd w:id="39"/>
      <w:bookmarkEnd w:id="40"/>
      <w:bookmarkEnd w:id="41"/>
      <w:bookmarkEnd w:id="42"/>
      <w:r w:rsidRPr="003309D7">
        <w:rPr>
          <w:i w:val="0"/>
          <w:iCs w:val="0"/>
          <w:sz w:val="28"/>
        </w:rPr>
        <w:t>2</w:t>
      </w:r>
      <w:r w:rsidR="001A147B" w:rsidRPr="003309D7">
        <w:rPr>
          <w:i w:val="0"/>
          <w:iCs w:val="0"/>
          <w:sz w:val="28"/>
        </w:rPr>
        <w:t xml:space="preserve">. </w:t>
      </w:r>
      <w:r w:rsidRPr="003309D7">
        <w:rPr>
          <w:i w:val="0"/>
          <w:iCs w:val="0"/>
          <w:sz w:val="28"/>
        </w:rPr>
        <w:t xml:space="preserve">Mục </w:t>
      </w:r>
      <w:r w:rsidR="004B1AC7" w:rsidRPr="003309D7">
        <w:rPr>
          <w:i w:val="0"/>
          <w:iCs w:val="0"/>
          <w:sz w:val="28"/>
          <w:lang w:val="vi-VN"/>
        </w:rPr>
        <w:t xml:space="preserve">đích, yêu cầu và mục </w:t>
      </w:r>
      <w:r w:rsidRPr="003309D7">
        <w:rPr>
          <w:i w:val="0"/>
          <w:iCs w:val="0"/>
          <w:sz w:val="28"/>
        </w:rPr>
        <w:t>tiêu của đề án</w:t>
      </w:r>
      <w:bookmarkEnd w:id="46"/>
    </w:p>
    <w:p w14:paraId="4362561F" w14:textId="77777777" w:rsidR="004B1AC7" w:rsidRPr="003309D7" w:rsidRDefault="004B1AC7" w:rsidP="0017784E">
      <w:pPr>
        <w:pStyle w:val="Heading2"/>
        <w:spacing w:before="0" w:after="0" w:line="276" w:lineRule="auto"/>
        <w:ind w:firstLine="567"/>
        <w:rPr>
          <w:sz w:val="28"/>
        </w:rPr>
      </w:pPr>
      <w:bookmarkStart w:id="47" w:name="_Toc94164335"/>
      <w:bookmarkStart w:id="48" w:name="_Toc434487315"/>
      <w:bookmarkStart w:id="49" w:name="_Toc435081985"/>
      <w:r w:rsidRPr="003309D7">
        <w:rPr>
          <w:sz w:val="28"/>
        </w:rPr>
        <w:t>2.1. Mục đích</w:t>
      </w:r>
      <w:bookmarkEnd w:id="47"/>
    </w:p>
    <w:p w14:paraId="2E8EBE00" w14:textId="77777777" w:rsidR="004B1AC7" w:rsidRPr="003309D7" w:rsidRDefault="004B1AC7" w:rsidP="0017784E">
      <w:pPr>
        <w:spacing w:line="276" w:lineRule="auto"/>
        <w:ind w:firstLine="570"/>
        <w:jc w:val="both"/>
        <w:rPr>
          <w:spacing w:val="-4"/>
          <w:sz w:val="28"/>
          <w:szCs w:val="28"/>
        </w:rPr>
      </w:pPr>
      <w:r w:rsidRPr="003309D7">
        <w:rPr>
          <w:spacing w:val="-4"/>
          <w:sz w:val="28"/>
          <w:szCs w:val="28"/>
        </w:rPr>
        <w:t>-</w:t>
      </w:r>
      <w:r w:rsidRPr="003309D7">
        <w:rPr>
          <w:b/>
          <w:spacing w:val="-4"/>
          <w:sz w:val="28"/>
          <w:szCs w:val="28"/>
        </w:rPr>
        <w:t xml:space="preserve"> </w:t>
      </w:r>
      <w:r w:rsidRPr="003309D7">
        <w:rPr>
          <w:spacing w:val="-4"/>
          <w:sz w:val="28"/>
          <w:szCs w:val="28"/>
        </w:rPr>
        <w:t>Xây dựng, hoàn thiện cơ sở dữ liệu đất đai kết nối liên thông với các hệ thống thông tin, cơ sở dữ liệu của các bộ, ngành, địa phương góp phần nâng cao hiệu quả công tác quản lý cơ sở dữ liệu tài nguyên và môi trường trong cơ quan nhà nước đồng bộ, thống nhất, đáp ứng yêu cầu tham mưu, đề xuất của các cấp có thẩm quyền.</w:t>
      </w:r>
    </w:p>
    <w:p w14:paraId="351BDE91" w14:textId="77777777" w:rsidR="004B1AC7" w:rsidRPr="003309D7" w:rsidRDefault="004B1AC7" w:rsidP="0017784E">
      <w:pPr>
        <w:spacing w:line="276" w:lineRule="auto"/>
        <w:ind w:firstLine="570"/>
        <w:jc w:val="both"/>
        <w:rPr>
          <w:spacing w:val="-4"/>
          <w:sz w:val="28"/>
          <w:szCs w:val="28"/>
        </w:rPr>
      </w:pPr>
      <w:r w:rsidRPr="003309D7">
        <w:rPr>
          <w:spacing w:val="-4"/>
          <w:sz w:val="28"/>
          <w:szCs w:val="28"/>
        </w:rPr>
        <w:t>- Đ</w:t>
      </w:r>
      <w:r w:rsidRPr="003309D7">
        <w:rPr>
          <w:sz w:val="28"/>
          <w:szCs w:val="28"/>
        </w:rPr>
        <w:t>ảm bảo kết nối, chia sẻ thông tin dữ liệu với các cơ sở dữ liệu của các bộ, ngành, địa phương và dữ liệu phải được cập nhật thường xuyên, liên tục, liên thông trong toàn hệ thống góp phần xây dựng một nền hành chính hiện đại, chuyên nghiệp, hiệu lực, hiệu quả.</w:t>
      </w:r>
    </w:p>
    <w:p w14:paraId="09362EFB" w14:textId="77777777" w:rsidR="004B1AC7" w:rsidRPr="003309D7" w:rsidRDefault="004B1AC7" w:rsidP="0017784E">
      <w:pPr>
        <w:spacing w:line="276" w:lineRule="auto"/>
        <w:ind w:firstLine="570"/>
        <w:jc w:val="both"/>
        <w:rPr>
          <w:sz w:val="28"/>
          <w:szCs w:val="28"/>
        </w:rPr>
      </w:pPr>
      <w:r w:rsidRPr="003309D7">
        <w:rPr>
          <w:sz w:val="28"/>
          <w:szCs w:val="28"/>
        </w:rPr>
        <w:lastRenderedPageBreak/>
        <w:t>- Bảo đảm triển khai đồng bộ, thống nhất, khoa học và hiệu quả các nhiệm vụ, bảo đảm nội dung và tiến độ làm nền tảng cơ bản thực hiện chuyển đổi số ngành tài nguyên và môi trường phục vụ quản lý, khai thác, sử dụng hiệu quả, bền vững tài nguyên thiên nhiên, bảo vệ môi trường, chủ động ứng phó với biến đổi khí hậu; phòng chống và giảm nhẹ thiên tai; góp phần tiến tới Chính phủ số, kinh tế số, xã hội số, đô thị thông minh.</w:t>
      </w:r>
    </w:p>
    <w:p w14:paraId="7EB4FF8A" w14:textId="77777777" w:rsidR="004B1AC7" w:rsidRPr="003309D7" w:rsidRDefault="004B1AC7" w:rsidP="0017784E">
      <w:pPr>
        <w:pStyle w:val="Heading2"/>
        <w:spacing w:before="0" w:after="0" w:line="276" w:lineRule="auto"/>
        <w:ind w:firstLine="567"/>
        <w:rPr>
          <w:sz w:val="28"/>
        </w:rPr>
      </w:pPr>
      <w:bookmarkStart w:id="50" w:name="_Toc94164336"/>
      <w:r w:rsidRPr="003309D7">
        <w:rPr>
          <w:sz w:val="28"/>
        </w:rPr>
        <w:t>2.2. Yêu cầu</w:t>
      </w:r>
      <w:bookmarkEnd w:id="50"/>
    </w:p>
    <w:p w14:paraId="00BC3F5B" w14:textId="77777777" w:rsidR="004B1AC7" w:rsidRPr="003309D7" w:rsidRDefault="004B1AC7" w:rsidP="0017784E">
      <w:pPr>
        <w:spacing w:line="276" w:lineRule="auto"/>
        <w:ind w:firstLine="570"/>
        <w:jc w:val="both"/>
        <w:rPr>
          <w:sz w:val="28"/>
          <w:szCs w:val="28"/>
        </w:rPr>
      </w:pPr>
      <w:proofErr w:type="gramStart"/>
      <w:r w:rsidRPr="003309D7">
        <w:rPr>
          <w:spacing w:val="-1"/>
          <w:sz w:val="28"/>
          <w:szCs w:val="28"/>
        </w:rPr>
        <w:t>- Đẩy mạnh ứng dụng công nghệ thông tin trong công tác quản lý dữ liệu, nâng cao năng lực cơ sở hạ tầng, tạo nền tảng phát triển Chính phủ điện tử.</w:t>
      </w:r>
      <w:proofErr w:type="gramEnd"/>
    </w:p>
    <w:p w14:paraId="50D74107" w14:textId="77777777" w:rsidR="004B1AC7" w:rsidRPr="003309D7" w:rsidRDefault="004B1AC7" w:rsidP="0017784E">
      <w:pPr>
        <w:spacing w:line="276" w:lineRule="auto"/>
        <w:ind w:firstLine="570"/>
        <w:jc w:val="both"/>
        <w:rPr>
          <w:sz w:val="28"/>
          <w:szCs w:val="28"/>
        </w:rPr>
      </w:pPr>
      <w:r w:rsidRPr="003309D7">
        <w:rPr>
          <w:spacing w:val="-1"/>
          <w:sz w:val="28"/>
          <w:szCs w:val="28"/>
        </w:rPr>
        <w:t>-</w:t>
      </w:r>
      <w:r w:rsidRPr="003309D7">
        <w:rPr>
          <w:b/>
          <w:spacing w:val="-1"/>
          <w:sz w:val="28"/>
          <w:szCs w:val="28"/>
        </w:rPr>
        <w:t xml:space="preserve"> </w:t>
      </w:r>
      <w:r w:rsidRPr="003309D7">
        <w:rPr>
          <w:spacing w:val="-1"/>
          <w:sz w:val="28"/>
          <w:szCs w:val="28"/>
        </w:rPr>
        <w:t xml:space="preserve">Đảm bảo tiến độ, chất lượng và hiệu quả các nhiệm vụ được giao, bảo đảm sử dụng dữ liệu, thông tin trong cơ sở dữ liệu đất đai để phân tích, xử lý dữ liệu phục vụ công tác quản lý, chuyên môn nghiệp vụ thường xuyên, cung </w:t>
      </w:r>
      <w:r w:rsidRPr="003309D7">
        <w:rPr>
          <w:sz w:val="28"/>
          <w:szCs w:val="28"/>
        </w:rPr>
        <w:t>cấp dịch vụ công trực tuyến của các cơ quan, đơn vị theo từng lĩnh vực quản lý.</w:t>
      </w:r>
    </w:p>
    <w:p w14:paraId="6CE68182" w14:textId="77777777" w:rsidR="004B1AC7" w:rsidRPr="003309D7" w:rsidRDefault="004B1AC7" w:rsidP="0017784E">
      <w:pPr>
        <w:spacing w:line="276" w:lineRule="auto"/>
        <w:ind w:firstLine="570"/>
        <w:jc w:val="both"/>
        <w:rPr>
          <w:spacing w:val="-4"/>
          <w:sz w:val="28"/>
          <w:szCs w:val="28"/>
        </w:rPr>
      </w:pPr>
      <w:r w:rsidRPr="003309D7">
        <w:rPr>
          <w:sz w:val="28"/>
          <w:szCs w:val="28"/>
        </w:rPr>
        <w:t xml:space="preserve">- Bám sát các nội dung về hoàn thiện cơ sở dữ liệu đất đai </w:t>
      </w:r>
      <w:r w:rsidRPr="003309D7">
        <w:rPr>
          <w:spacing w:val="-4"/>
          <w:sz w:val="28"/>
          <w:szCs w:val="28"/>
        </w:rPr>
        <w:t>kết nối liên thông với các hệ thống thông tin, cơ sở dữ liệu của các bộ, ngành, địa phương</w:t>
      </w:r>
      <w:r w:rsidRPr="003309D7">
        <w:rPr>
          <w:sz w:val="28"/>
          <w:szCs w:val="28"/>
        </w:rPr>
        <w:t>, chuyển đổi số ngành tài nguyên và môi trường để có những phương án sát sao, phù hợp hơn trong quy định pháp lý, quy định kinh tế - kỹ thuật trong thu nhận, tạo lập, quản lý, vận hành, kết nối, liên thông, phân tích, xử lý, chia sẻ, khai thác sử dụng dữ liệu, thông tin, tài nguyên số của lĩnh vực quản lý.</w:t>
      </w:r>
    </w:p>
    <w:p w14:paraId="620346F8" w14:textId="77777777" w:rsidR="004B1AC7" w:rsidRPr="003309D7" w:rsidRDefault="00F22552" w:rsidP="0017784E">
      <w:pPr>
        <w:spacing w:line="276" w:lineRule="auto"/>
        <w:ind w:firstLine="570"/>
        <w:jc w:val="both"/>
        <w:rPr>
          <w:spacing w:val="-4"/>
          <w:sz w:val="28"/>
          <w:szCs w:val="28"/>
        </w:rPr>
      </w:pPr>
      <w:r w:rsidRPr="003309D7">
        <w:rPr>
          <w:spacing w:val="-4"/>
          <w:sz w:val="28"/>
          <w:szCs w:val="28"/>
        </w:rPr>
        <w:t>-</w:t>
      </w:r>
      <w:r w:rsidR="004B1AC7" w:rsidRPr="003309D7">
        <w:rPr>
          <w:spacing w:val="-4"/>
          <w:sz w:val="28"/>
          <w:szCs w:val="28"/>
        </w:rPr>
        <w:t xml:space="preserve"> Hệ thống cơ sở dữ liệu </w:t>
      </w:r>
      <w:r w:rsidRPr="003309D7">
        <w:rPr>
          <w:spacing w:val="-4"/>
          <w:sz w:val="28"/>
          <w:szCs w:val="28"/>
        </w:rPr>
        <w:t xml:space="preserve">đất </w:t>
      </w:r>
      <w:proofErr w:type="gramStart"/>
      <w:r w:rsidRPr="003309D7">
        <w:rPr>
          <w:spacing w:val="-4"/>
          <w:sz w:val="28"/>
          <w:szCs w:val="28"/>
        </w:rPr>
        <w:t>đai</w:t>
      </w:r>
      <w:proofErr w:type="gramEnd"/>
      <w:r w:rsidRPr="003309D7">
        <w:rPr>
          <w:spacing w:val="-4"/>
          <w:sz w:val="28"/>
          <w:szCs w:val="28"/>
        </w:rPr>
        <w:t xml:space="preserve"> </w:t>
      </w:r>
      <w:r w:rsidR="004B1AC7" w:rsidRPr="003309D7">
        <w:rPr>
          <w:spacing w:val="-4"/>
          <w:sz w:val="28"/>
          <w:szCs w:val="28"/>
        </w:rPr>
        <w:t xml:space="preserve">phải được thiết lập và cài đặt trên các hệ thống máy chủ đảm bảo về an toàn, an ninh thông tin về dữ liệu </w:t>
      </w:r>
      <w:r w:rsidRPr="003309D7">
        <w:rPr>
          <w:spacing w:val="-4"/>
          <w:sz w:val="28"/>
          <w:szCs w:val="28"/>
        </w:rPr>
        <w:t>đất đai</w:t>
      </w:r>
      <w:r w:rsidR="004B1AC7" w:rsidRPr="003309D7">
        <w:rPr>
          <w:spacing w:val="-4"/>
          <w:sz w:val="28"/>
          <w:szCs w:val="28"/>
        </w:rPr>
        <w:t xml:space="preserve"> khi chia sẻ trên môi trường mạng.</w:t>
      </w:r>
    </w:p>
    <w:p w14:paraId="32C683EB" w14:textId="77777777" w:rsidR="004B1AC7" w:rsidRPr="003309D7" w:rsidRDefault="00DD3DAE" w:rsidP="0017784E">
      <w:pPr>
        <w:spacing w:line="276" w:lineRule="auto"/>
        <w:ind w:firstLine="570"/>
        <w:jc w:val="both"/>
        <w:rPr>
          <w:spacing w:val="-4"/>
          <w:sz w:val="28"/>
          <w:szCs w:val="28"/>
        </w:rPr>
      </w:pPr>
      <w:r w:rsidRPr="003309D7">
        <w:rPr>
          <w:spacing w:val="-4"/>
          <w:sz w:val="28"/>
          <w:szCs w:val="28"/>
        </w:rPr>
        <w:t>-</w:t>
      </w:r>
      <w:r w:rsidR="004B1AC7" w:rsidRPr="003309D7">
        <w:rPr>
          <w:spacing w:val="-4"/>
          <w:sz w:val="28"/>
          <w:szCs w:val="28"/>
        </w:rPr>
        <w:t xml:space="preserve"> Bảo đảm sự phối hợp chặt chẽ, hiệu quả giữa các cơ quan, đơn vị trong triển khai thực hiện </w:t>
      </w:r>
      <w:r w:rsidRPr="003309D7">
        <w:rPr>
          <w:spacing w:val="-4"/>
          <w:sz w:val="28"/>
          <w:szCs w:val="28"/>
        </w:rPr>
        <w:t>đề án</w:t>
      </w:r>
      <w:r w:rsidR="004B1AC7" w:rsidRPr="003309D7">
        <w:rPr>
          <w:spacing w:val="-4"/>
          <w:sz w:val="28"/>
          <w:szCs w:val="28"/>
        </w:rPr>
        <w:t xml:space="preserve">. Tăng cường tính chủ động, kịp thời đôn đốc, hướng dẫn và tháo gỡ những vướng mắc, khó khăn trong quá trình tổ chức thực hiện để bảo đảm tiến độ của các hoạt động và triển khai thực hiện có hiệu quả </w:t>
      </w:r>
      <w:r w:rsidRPr="003309D7">
        <w:rPr>
          <w:spacing w:val="-4"/>
          <w:sz w:val="28"/>
          <w:szCs w:val="28"/>
        </w:rPr>
        <w:t xml:space="preserve">các nội dung, nhiệm vụ mà đề </w:t>
      </w:r>
      <w:proofErr w:type="gramStart"/>
      <w:r w:rsidRPr="003309D7">
        <w:rPr>
          <w:spacing w:val="-4"/>
          <w:sz w:val="28"/>
          <w:szCs w:val="28"/>
        </w:rPr>
        <w:t>án</w:t>
      </w:r>
      <w:proofErr w:type="gramEnd"/>
      <w:r w:rsidR="004B1AC7" w:rsidRPr="003309D7">
        <w:rPr>
          <w:spacing w:val="-4"/>
          <w:sz w:val="28"/>
          <w:szCs w:val="28"/>
        </w:rPr>
        <w:t xml:space="preserve"> đã đề ra.</w:t>
      </w:r>
    </w:p>
    <w:p w14:paraId="04BF9076" w14:textId="77777777" w:rsidR="00D1530B" w:rsidRPr="003309D7" w:rsidRDefault="00330F03" w:rsidP="0017784E">
      <w:pPr>
        <w:pStyle w:val="NoSpacing"/>
        <w:spacing w:before="0" w:after="0" w:line="276" w:lineRule="auto"/>
        <w:ind w:firstLine="567"/>
        <w:rPr>
          <w:lang w:val="en-US"/>
        </w:rPr>
      </w:pPr>
      <w:bookmarkStart w:id="51" w:name="_Toc94164337"/>
      <w:r w:rsidRPr="003309D7">
        <w:t>2.</w:t>
      </w:r>
      <w:r w:rsidR="00DD3DAE" w:rsidRPr="003309D7">
        <w:rPr>
          <w:lang w:val="en-US"/>
        </w:rPr>
        <w:t>3</w:t>
      </w:r>
      <w:r w:rsidRPr="003309D7">
        <w:t>.</w:t>
      </w:r>
      <w:r w:rsidR="00E848E5" w:rsidRPr="003309D7">
        <w:t xml:space="preserve"> Mục tiêu </w:t>
      </w:r>
      <w:r w:rsidR="00D1530B" w:rsidRPr="003309D7">
        <w:rPr>
          <w:lang w:val="en-US"/>
        </w:rPr>
        <w:t>của đề án</w:t>
      </w:r>
      <w:bookmarkEnd w:id="51"/>
    </w:p>
    <w:p w14:paraId="4415BA49" w14:textId="77777777" w:rsidR="00E848E5" w:rsidRPr="003309D7" w:rsidRDefault="00D1530B" w:rsidP="0017784E">
      <w:pPr>
        <w:pStyle w:val="NoSpacing"/>
        <w:spacing w:before="0" w:after="0" w:line="276" w:lineRule="auto"/>
        <w:ind w:firstLine="567"/>
        <w:rPr>
          <w:b w:val="0"/>
          <w:lang w:val="en-US"/>
        </w:rPr>
      </w:pPr>
      <w:bookmarkStart w:id="52" w:name="_Toc94164338"/>
      <w:r w:rsidRPr="003309D7">
        <w:rPr>
          <w:b w:val="0"/>
          <w:lang w:val="en-US"/>
        </w:rPr>
        <w:t xml:space="preserve">* Mục tiêu </w:t>
      </w:r>
      <w:r w:rsidR="00E848E5" w:rsidRPr="003309D7">
        <w:rPr>
          <w:b w:val="0"/>
        </w:rPr>
        <w:t xml:space="preserve">tổng </w:t>
      </w:r>
      <w:bookmarkEnd w:id="48"/>
      <w:bookmarkEnd w:id="49"/>
      <w:r w:rsidR="00DD3DAE" w:rsidRPr="003309D7">
        <w:rPr>
          <w:b w:val="0"/>
          <w:lang w:val="en-US"/>
        </w:rPr>
        <w:t>quát</w:t>
      </w:r>
      <w:bookmarkEnd w:id="52"/>
    </w:p>
    <w:p w14:paraId="10985DEF" w14:textId="77777777" w:rsidR="00C3486C" w:rsidRPr="003309D7" w:rsidRDefault="00C3486C" w:rsidP="0017784E">
      <w:pPr>
        <w:pStyle w:val="Body"/>
        <w:widowControl w:val="0"/>
        <w:spacing w:before="0" w:after="0" w:line="276" w:lineRule="auto"/>
        <w:rPr>
          <w:lang w:val="en-US"/>
        </w:rPr>
      </w:pPr>
      <w:r w:rsidRPr="003309D7">
        <w:rPr>
          <w:rStyle w:val="fontstyle01"/>
          <w:rFonts w:ascii="Times New Roman" w:hAnsi="Times New Roman"/>
          <w:lang w:val="en-US"/>
        </w:rPr>
        <w:t xml:space="preserve">- </w:t>
      </w:r>
      <w:r w:rsidRPr="003309D7">
        <w:rPr>
          <w:rStyle w:val="fontstyle01"/>
          <w:rFonts w:ascii="Times New Roman" w:hAnsi="Times New Roman"/>
        </w:rPr>
        <w:t xml:space="preserve">Xây dựng cơ sở dữ liệu đất đai tập trung, thống nhất trên toàn </w:t>
      </w:r>
      <w:r w:rsidR="00A57FB9" w:rsidRPr="003309D7">
        <w:rPr>
          <w:rStyle w:val="fontstyle01"/>
          <w:rFonts w:ascii="Times New Roman" w:hAnsi="Times New Roman"/>
          <w:lang w:val="en-US"/>
        </w:rPr>
        <w:t>tỉnh</w:t>
      </w:r>
      <w:r w:rsidRPr="003309D7">
        <w:rPr>
          <w:rStyle w:val="fontstyle01"/>
          <w:rFonts w:ascii="Times New Roman" w:hAnsi="Times New Roman"/>
        </w:rPr>
        <w:t xml:space="preserve"> dùng</w:t>
      </w:r>
      <w:r w:rsidRPr="003309D7">
        <w:rPr>
          <w:color w:val="000000"/>
        </w:rPr>
        <w:br/>
      </w:r>
      <w:r w:rsidRPr="003309D7">
        <w:rPr>
          <w:rStyle w:val="fontstyle01"/>
          <w:rFonts w:ascii="Times New Roman" w:hAnsi="Times New Roman"/>
        </w:rPr>
        <w:t>chung cho các cơ quan, tổ chức, cá nhân nhằm cung cấp chính xác, kịp thời thông</w:t>
      </w:r>
      <w:r w:rsidRPr="003309D7">
        <w:rPr>
          <w:color w:val="000000"/>
        </w:rPr>
        <w:br/>
      </w:r>
      <w:r w:rsidRPr="003309D7">
        <w:rPr>
          <w:rStyle w:val="fontstyle01"/>
          <w:rFonts w:ascii="Times New Roman" w:hAnsi="Times New Roman"/>
        </w:rPr>
        <w:t>tin cơ bản về đất đai phục vụ công tác quản lý nhà nước, đáp ứng yêu cầu phát</w:t>
      </w:r>
      <w:r w:rsidRPr="003309D7">
        <w:rPr>
          <w:color w:val="000000"/>
        </w:rPr>
        <w:br/>
      </w:r>
      <w:r w:rsidRPr="003309D7">
        <w:rPr>
          <w:rStyle w:val="fontstyle01"/>
          <w:rFonts w:ascii="Times New Roman" w:hAnsi="Times New Roman"/>
        </w:rPr>
        <w:t>triển kinh tế - xã hội</w:t>
      </w:r>
      <w:r w:rsidR="00A57FB9" w:rsidRPr="003309D7">
        <w:rPr>
          <w:rStyle w:val="fontstyle01"/>
          <w:rFonts w:ascii="Times New Roman" w:hAnsi="Times New Roman"/>
          <w:lang w:val="en-US"/>
        </w:rPr>
        <w:t>.</w:t>
      </w:r>
    </w:p>
    <w:p w14:paraId="40586461" w14:textId="77777777" w:rsidR="00B0386B" w:rsidRPr="003309D7" w:rsidRDefault="00C93844" w:rsidP="0017784E">
      <w:pPr>
        <w:pStyle w:val="Body"/>
        <w:widowControl w:val="0"/>
        <w:spacing w:before="0" w:after="0" w:line="276" w:lineRule="auto"/>
      </w:pPr>
      <w:r w:rsidRPr="003309D7">
        <w:t>-</w:t>
      </w:r>
      <w:r w:rsidRPr="003309D7">
        <w:rPr>
          <w:b/>
          <w:i/>
        </w:rPr>
        <w:t xml:space="preserve"> </w:t>
      </w:r>
      <w:r w:rsidR="00B0386B" w:rsidRPr="003309D7">
        <w:t xml:space="preserve">Phát triển, vận hành một hệ thống thông tin đất đai </w:t>
      </w:r>
      <w:r w:rsidR="006C4581" w:rsidRPr="003309D7">
        <w:t>toàn tỉnh</w:t>
      </w:r>
      <w:r w:rsidR="00B0386B" w:rsidRPr="003309D7">
        <w:t xml:space="preserve"> đa mục tiêu nhằm đáp ứng tốt hơn nhu cầu của </w:t>
      </w:r>
      <w:r w:rsidR="006C4581" w:rsidRPr="003309D7">
        <w:t>cơ quan Nhà nước</w:t>
      </w:r>
      <w:r w:rsidR="00B0386B" w:rsidRPr="003309D7">
        <w:t xml:space="preserve">, doanh nghiệp và người dân. </w:t>
      </w:r>
    </w:p>
    <w:p w14:paraId="1A0FACD1" w14:textId="77777777" w:rsidR="00E848E5" w:rsidRPr="003309D7" w:rsidRDefault="00C93844" w:rsidP="0017784E">
      <w:pPr>
        <w:pStyle w:val="Body"/>
        <w:widowControl w:val="0"/>
        <w:spacing w:before="0" w:after="0" w:line="276" w:lineRule="auto"/>
      </w:pPr>
      <w:r w:rsidRPr="003309D7">
        <w:t xml:space="preserve">- </w:t>
      </w:r>
      <w:r w:rsidR="00B0386B" w:rsidRPr="003309D7">
        <w:t xml:space="preserve">Nâng cao hiệu lực, hiệu quả và minh bạch của công tác quản lý đất đai tại địa bàn thực hiện dự án thông qua việc hoàn thiện </w:t>
      </w:r>
      <w:r w:rsidR="00C31134" w:rsidRPr="003309D7">
        <w:t xml:space="preserve">cơ sở dữ liệu </w:t>
      </w:r>
      <w:r w:rsidR="00B0386B" w:rsidRPr="003309D7">
        <w:t>đất đai</w:t>
      </w:r>
      <w:r w:rsidR="00270D38" w:rsidRPr="003309D7">
        <w:t>.</w:t>
      </w:r>
    </w:p>
    <w:p w14:paraId="66657DA7" w14:textId="77777777" w:rsidR="00E848E5" w:rsidRPr="003309D7" w:rsidRDefault="00D1530B" w:rsidP="0017784E">
      <w:pPr>
        <w:pStyle w:val="NoSpacing"/>
        <w:spacing w:before="0" w:after="0" w:line="276" w:lineRule="auto"/>
        <w:ind w:firstLine="567"/>
        <w:rPr>
          <w:b w:val="0"/>
        </w:rPr>
      </w:pPr>
      <w:bookmarkStart w:id="53" w:name="_Toc434487316"/>
      <w:bookmarkStart w:id="54" w:name="_Toc435081986"/>
      <w:bookmarkStart w:id="55" w:name="_Toc94164339"/>
      <w:r w:rsidRPr="003309D7">
        <w:rPr>
          <w:b w:val="0"/>
          <w:lang w:val="vi-VN"/>
        </w:rPr>
        <w:t xml:space="preserve">* </w:t>
      </w:r>
      <w:r w:rsidR="00E848E5" w:rsidRPr="003309D7">
        <w:rPr>
          <w:b w:val="0"/>
        </w:rPr>
        <w:t>Mục tiêu cụ thể</w:t>
      </w:r>
      <w:bookmarkEnd w:id="53"/>
      <w:bookmarkEnd w:id="54"/>
      <w:bookmarkEnd w:id="55"/>
    </w:p>
    <w:p w14:paraId="5E92648E" w14:textId="77777777" w:rsidR="00160311" w:rsidRPr="003309D7" w:rsidRDefault="00160311" w:rsidP="0017784E">
      <w:pPr>
        <w:widowControl w:val="0"/>
        <w:tabs>
          <w:tab w:val="left" w:pos="993"/>
        </w:tabs>
        <w:spacing w:line="276" w:lineRule="auto"/>
        <w:ind w:firstLine="567"/>
        <w:jc w:val="both"/>
        <w:rPr>
          <w:rStyle w:val="fontstyle01"/>
          <w:rFonts w:ascii="Times New Roman" w:hAnsi="Times New Roman"/>
          <w:lang w:val="vi-VN"/>
        </w:rPr>
      </w:pPr>
      <w:r w:rsidRPr="003309D7">
        <w:rPr>
          <w:rStyle w:val="fontstyle01"/>
          <w:rFonts w:ascii="Times New Roman" w:hAnsi="Times New Roman"/>
          <w:lang w:val="vi-VN"/>
        </w:rPr>
        <w:t xml:space="preserve">- Hoàn thành việc đo đạc lại và đo chỉnh lý bản đồ địa chính, hoàn thiện hồ sơ </w:t>
      </w:r>
      <w:r w:rsidRPr="003309D7">
        <w:rPr>
          <w:rStyle w:val="fontstyle01"/>
          <w:rFonts w:ascii="Times New Roman" w:hAnsi="Times New Roman"/>
          <w:lang w:val="vi-VN"/>
        </w:rPr>
        <w:lastRenderedPageBreak/>
        <w:t>địa chính và xây dựng cơ sở dữ liệu đất đai thị xã Hòa Thành, xã Bình Minh, phường Hiệp Ninh của thành phố Tây Ninh.</w:t>
      </w:r>
    </w:p>
    <w:p w14:paraId="31288337" w14:textId="60E9990F" w:rsidR="00A57FB9" w:rsidRPr="003309D7" w:rsidRDefault="00A57FB9" w:rsidP="0017784E">
      <w:pPr>
        <w:widowControl w:val="0"/>
        <w:tabs>
          <w:tab w:val="left" w:pos="993"/>
        </w:tabs>
        <w:spacing w:line="276" w:lineRule="auto"/>
        <w:ind w:firstLine="567"/>
        <w:jc w:val="both"/>
        <w:rPr>
          <w:rStyle w:val="fontstyle01"/>
          <w:rFonts w:ascii="Times New Roman" w:hAnsi="Times New Roman"/>
          <w:lang w:val="vi-VN"/>
        </w:rPr>
      </w:pPr>
      <w:r w:rsidRPr="00681FAD">
        <w:rPr>
          <w:rStyle w:val="fontstyle01"/>
          <w:rFonts w:ascii="Times New Roman" w:hAnsi="Times New Roman"/>
          <w:color w:val="auto"/>
          <w:lang w:val="vi-VN"/>
        </w:rPr>
        <w:t xml:space="preserve">- </w:t>
      </w:r>
      <w:r w:rsidR="00964D4C" w:rsidRPr="005C17CE">
        <w:rPr>
          <w:rStyle w:val="fontstyle01"/>
          <w:rFonts w:ascii="Times New Roman" w:hAnsi="Times New Roman"/>
          <w:color w:val="auto"/>
          <w:lang w:val="vi-VN"/>
        </w:rPr>
        <w:t xml:space="preserve">Sử dụng hệ </w:t>
      </w:r>
      <w:r w:rsidRPr="00681FAD">
        <w:rPr>
          <w:rStyle w:val="fontstyle01"/>
          <w:rFonts w:ascii="Times New Roman" w:hAnsi="Times New Roman"/>
          <w:color w:val="auto"/>
          <w:lang w:val="vi-VN"/>
        </w:rPr>
        <w:t xml:space="preserve">thống </w:t>
      </w:r>
      <w:r w:rsidR="00203CE7" w:rsidRPr="005C17CE">
        <w:rPr>
          <w:rStyle w:val="fontstyle01"/>
          <w:rFonts w:ascii="Times New Roman" w:hAnsi="Times New Roman"/>
          <w:color w:val="auto"/>
          <w:lang w:val="vi-VN"/>
        </w:rPr>
        <w:t>phần mềm quản lý cơ sở dữ liệu đất đai</w:t>
      </w:r>
      <w:r w:rsidR="00E87EA8" w:rsidRPr="005C17CE">
        <w:rPr>
          <w:rStyle w:val="fontstyle01"/>
          <w:rFonts w:ascii="Times New Roman" w:hAnsi="Times New Roman"/>
          <w:color w:val="auto"/>
          <w:lang w:val="vi-VN"/>
        </w:rPr>
        <w:t xml:space="preserve"> đúng theo </w:t>
      </w:r>
      <w:r w:rsidR="006C3192" w:rsidRPr="005C17CE">
        <w:rPr>
          <w:rStyle w:val="fontstyle01"/>
          <w:rFonts w:ascii="Times New Roman" w:hAnsi="Times New Roman"/>
          <w:color w:val="auto"/>
          <w:lang w:val="vi-VN"/>
        </w:rPr>
        <w:t>chủ trương</w:t>
      </w:r>
      <w:r w:rsidR="00F922CB" w:rsidRPr="005C17CE">
        <w:rPr>
          <w:rStyle w:val="fontstyle01"/>
          <w:rFonts w:ascii="Times New Roman" w:hAnsi="Times New Roman"/>
          <w:color w:val="auto"/>
          <w:lang w:val="vi-VN"/>
        </w:rPr>
        <w:t xml:space="preserve"> của</w:t>
      </w:r>
      <w:r w:rsidR="00473AD2" w:rsidRPr="005C17CE">
        <w:rPr>
          <w:rStyle w:val="fontstyle01"/>
          <w:rFonts w:ascii="Times New Roman" w:hAnsi="Times New Roman"/>
          <w:color w:val="auto"/>
          <w:lang w:val="vi-VN"/>
        </w:rPr>
        <w:t xml:space="preserve"> Bộ Tài nguyên và Môi trường (tại </w:t>
      </w:r>
      <w:r w:rsidR="00473AD2" w:rsidRPr="005C17CE">
        <w:rPr>
          <w:sz w:val="28"/>
          <w:szCs w:val="28"/>
          <w:lang w:val="vi-VN"/>
        </w:rPr>
        <w:t>Công văn số 5922/BTNMT-TCQLĐĐ ngày 12/11/2019 của Bộ Tài nguyên và Môi trường</w:t>
      </w:r>
      <w:r w:rsidR="00473AD2" w:rsidRPr="005C17CE">
        <w:rPr>
          <w:rStyle w:val="fontstyle01"/>
          <w:rFonts w:ascii="Times New Roman" w:hAnsi="Times New Roman"/>
          <w:color w:val="auto"/>
          <w:lang w:val="vi-VN"/>
        </w:rPr>
        <w:t xml:space="preserve">) và </w:t>
      </w:r>
      <w:r w:rsidR="00E87EA8" w:rsidRPr="005C17CE">
        <w:rPr>
          <w:rStyle w:val="fontstyle01"/>
          <w:rFonts w:ascii="Times New Roman" w:hAnsi="Times New Roman"/>
          <w:color w:val="auto"/>
          <w:lang w:val="vi-VN"/>
        </w:rPr>
        <w:t>chỉ đạo của UBND tỉnh (</w:t>
      </w:r>
      <w:r w:rsidR="004D0BEF" w:rsidRPr="005C17CE">
        <w:rPr>
          <w:rStyle w:val="fontstyle01"/>
          <w:rFonts w:ascii="Times New Roman" w:hAnsi="Times New Roman"/>
          <w:color w:val="auto"/>
          <w:lang w:val="vi-VN"/>
        </w:rPr>
        <w:t>tại Công văn số 2121/UBND-KSTT ngày 30 tháng 6 năm 2021 của UBND tỉnh Tây Ninh</w:t>
      </w:r>
      <w:r w:rsidR="00E87EA8" w:rsidRPr="005C17CE">
        <w:rPr>
          <w:rStyle w:val="fontstyle01"/>
          <w:rFonts w:ascii="Times New Roman" w:hAnsi="Times New Roman"/>
          <w:color w:val="auto"/>
          <w:lang w:val="vi-VN"/>
        </w:rPr>
        <w:t>)</w:t>
      </w:r>
      <w:r w:rsidR="00203CE7" w:rsidRPr="005C17CE">
        <w:rPr>
          <w:rStyle w:val="fontstyle01"/>
          <w:rFonts w:ascii="Times New Roman" w:hAnsi="Times New Roman"/>
          <w:color w:val="auto"/>
          <w:lang w:val="vi-VN"/>
        </w:rPr>
        <w:t xml:space="preserve"> </w:t>
      </w:r>
      <w:r w:rsidR="001D6CD3" w:rsidRPr="005C17CE">
        <w:rPr>
          <w:rStyle w:val="fontstyle01"/>
          <w:rFonts w:ascii="Times New Roman" w:hAnsi="Times New Roman"/>
          <w:color w:val="auto"/>
          <w:lang w:val="vi-VN"/>
        </w:rPr>
        <w:t xml:space="preserve">vào triển khai toàn tỉnh nhằm khai thác, vận hành, cập nhật cơ sở dữ liệu đất đai đã và đang được xây dựng </w:t>
      </w:r>
      <w:r w:rsidR="00950615" w:rsidRPr="00681FAD">
        <w:rPr>
          <w:rStyle w:val="fontstyle01"/>
          <w:rFonts w:ascii="Times New Roman" w:hAnsi="Times New Roman"/>
          <w:color w:val="auto"/>
          <w:lang w:val="vi-VN"/>
        </w:rPr>
        <w:t>(</w:t>
      </w:r>
      <w:r w:rsidR="00203CE7" w:rsidRPr="005C17CE">
        <w:rPr>
          <w:rStyle w:val="fontstyle01"/>
          <w:rFonts w:ascii="Times New Roman" w:hAnsi="Times New Roman"/>
          <w:i/>
          <w:iCs/>
          <w:color w:val="auto"/>
          <w:lang w:val="vi-VN"/>
        </w:rPr>
        <w:t xml:space="preserve">Hệ thống phần mềm </w:t>
      </w:r>
      <w:r w:rsidR="001D6CD3" w:rsidRPr="005C17CE">
        <w:rPr>
          <w:rStyle w:val="fontstyle01"/>
          <w:rFonts w:ascii="Times New Roman" w:hAnsi="Times New Roman"/>
          <w:i/>
          <w:iCs/>
          <w:color w:val="auto"/>
          <w:lang w:val="vi-VN"/>
        </w:rPr>
        <w:t xml:space="preserve">quản lý cơ sở dữ liệu đất đai được UBND tỉnh </w:t>
      </w:r>
      <w:r w:rsidR="00006F05" w:rsidRPr="005C17CE">
        <w:rPr>
          <w:rStyle w:val="fontstyle01"/>
          <w:rFonts w:ascii="Times New Roman" w:hAnsi="Times New Roman"/>
          <w:i/>
          <w:iCs/>
          <w:color w:val="auto"/>
          <w:lang w:val="vi-VN"/>
        </w:rPr>
        <w:t>quyết định lựa chọn, xây dựng</w:t>
      </w:r>
      <w:r w:rsidR="001D6CD3" w:rsidRPr="005C17CE">
        <w:rPr>
          <w:rStyle w:val="fontstyle01"/>
          <w:rFonts w:ascii="Times New Roman" w:hAnsi="Times New Roman"/>
          <w:i/>
          <w:iCs/>
          <w:color w:val="auto"/>
          <w:lang w:val="vi-VN"/>
        </w:rPr>
        <w:t xml:space="preserve">, quản lý đúng theo </w:t>
      </w:r>
      <w:r w:rsidR="001D6CD3" w:rsidRPr="005C17CE">
        <w:rPr>
          <w:i/>
          <w:iCs/>
          <w:sz w:val="28"/>
          <w:szCs w:val="28"/>
          <w:lang w:val="vi-VN"/>
        </w:rPr>
        <w:t>Khoản 4, Điều 124 Luật Đất đai 2013</w:t>
      </w:r>
      <w:r w:rsidR="00CD5E1F" w:rsidRPr="00681FAD">
        <w:rPr>
          <w:rStyle w:val="fontstyle01"/>
          <w:rFonts w:ascii="Times New Roman" w:hAnsi="Times New Roman"/>
          <w:color w:val="auto"/>
          <w:lang w:val="vi-VN"/>
        </w:rPr>
        <w:t>)</w:t>
      </w:r>
      <w:r w:rsidRPr="00681FAD">
        <w:rPr>
          <w:rStyle w:val="fontstyle01"/>
          <w:rFonts w:ascii="Times New Roman" w:hAnsi="Times New Roman"/>
          <w:color w:val="auto"/>
          <w:lang w:val="vi-VN"/>
        </w:rPr>
        <w:t xml:space="preserve">. </w:t>
      </w:r>
      <w:r w:rsidRPr="003309D7">
        <w:rPr>
          <w:rStyle w:val="fontstyle01"/>
          <w:rFonts w:ascii="Times New Roman" w:hAnsi="Times New Roman"/>
          <w:lang w:val="vi-VN"/>
        </w:rPr>
        <w:t>Tạo nền</w:t>
      </w:r>
      <w:r w:rsidR="007624BA" w:rsidRPr="003309D7">
        <w:rPr>
          <w:rStyle w:val="fontstyle01"/>
          <w:rFonts w:ascii="Times New Roman" w:hAnsi="Times New Roman"/>
          <w:lang w:val="vi-VN"/>
        </w:rPr>
        <w:t xml:space="preserve"> </w:t>
      </w:r>
      <w:r w:rsidRPr="003309D7">
        <w:rPr>
          <w:rStyle w:val="fontstyle01"/>
          <w:rFonts w:ascii="Times New Roman" w:hAnsi="Times New Roman"/>
          <w:lang w:val="vi-VN"/>
        </w:rPr>
        <w:t>tảng cho việc kết nối, chia sẻ cơ sở dữ liệu đất đai với cơ sở dữ liệu của các sở,</w:t>
      </w:r>
      <w:r w:rsidR="007624BA" w:rsidRPr="003309D7">
        <w:rPr>
          <w:rStyle w:val="fontstyle01"/>
          <w:rFonts w:ascii="Times New Roman" w:hAnsi="Times New Roman"/>
          <w:lang w:val="vi-VN"/>
        </w:rPr>
        <w:t xml:space="preserve"> </w:t>
      </w:r>
      <w:r w:rsidRPr="003309D7">
        <w:rPr>
          <w:rStyle w:val="fontstyle01"/>
          <w:rFonts w:ascii="Times New Roman" w:hAnsi="Times New Roman"/>
          <w:lang w:val="vi-VN"/>
        </w:rPr>
        <w:t>ngành và các huyện, thị xã, thành phố cũng như kết nối với Trung ương phục vụ triển khai Chính phủ điện tử, chính quyền điện tử và đô thị thông minh;</w:t>
      </w:r>
    </w:p>
    <w:p w14:paraId="7A3E9078" w14:textId="77777777" w:rsidR="00A57FB9" w:rsidRPr="003309D7" w:rsidRDefault="00A57FB9" w:rsidP="0017784E">
      <w:pPr>
        <w:widowControl w:val="0"/>
        <w:tabs>
          <w:tab w:val="left" w:pos="993"/>
        </w:tabs>
        <w:spacing w:line="276" w:lineRule="auto"/>
        <w:ind w:firstLine="567"/>
        <w:jc w:val="both"/>
        <w:rPr>
          <w:sz w:val="28"/>
          <w:szCs w:val="26"/>
          <w:lang w:val="vi-VN"/>
        </w:rPr>
      </w:pPr>
      <w:r w:rsidRPr="003309D7">
        <w:rPr>
          <w:rStyle w:val="fontstyle01"/>
          <w:rFonts w:ascii="Times New Roman" w:hAnsi="Times New Roman"/>
          <w:lang w:val="vi-VN"/>
        </w:rPr>
        <w:t>- Nâng cao năng lực ứng dụng CNTT trong quản lý nhà nước về đất đai</w:t>
      </w:r>
      <w:r w:rsidRPr="003309D7">
        <w:rPr>
          <w:color w:val="000000"/>
          <w:sz w:val="28"/>
          <w:szCs w:val="28"/>
          <w:lang w:val="vi-VN"/>
        </w:rPr>
        <w:br/>
      </w:r>
      <w:r w:rsidRPr="003309D7">
        <w:rPr>
          <w:rStyle w:val="fontstyle01"/>
          <w:rFonts w:ascii="Times New Roman" w:hAnsi="Times New Roman"/>
          <w:lang w:val="vi-VN"/>
        </w:rPr>
        <w:t>cho đội ngũ cán bộ các cấp, nhận thức cộng đồng về tiếp cận thông tin và các</w:t>
      </w:r>
      <w:r w:rsidRPr="003309D7">
        <w:rPr>
          <w:color w:val="000000"/>
          <w:sz w:val="28"/>
          <w:szCs w:val="28"/>
          <w:lang w:val="vi-VN"/>
        </w:rPr>
        <w:br/>
      </w:r>
      <w:r w:rsidRPr="003309D7">
        <w:rPr>
          <w:rStyle w:val="fontstyle01"/>
          <w:rFonts w:ascii="Times New Roman" w:hAnsi="Times New Roman"/>
          <w:lang w:val="vi-VN"/>
        </w:rPr>
        <w:t>giao dịch điện tử trong lĩnh vực đất đai.</w:t>
      </w:r>
    </w:p>
    <w:p w14:paraId="4D395456" w14:textId="77777777" w:rsidR="001A147B" w:rsidRPr="003309D7" w:rsidRDefault="00A017AE" w:rsidP="0017784E">
      <w:pPr>
        <w:pStyle w:val="Body"/>
        <w:widowControl w:val="0"/>
        <w:spacing w:before="0" w:after="0" w:line="276" w:lineRule="auto"/>
        <w:rPr>
          <w:bCs/>
          <w:szCs w:val="26"/>
        </w:rPr>
      </w:pPr>
      <w:r w:rsidRPr="003309D7">
        <w:rPr>
          <w:szCs w:val="26"/>
        </w:rPr>
        <w:t xml:space="preserve">- </w:t>
      </w:r>
      <w:r w:rsidR="00B0386B" w:rsidRPr="003309D7">
        <w:rPr>
          <w:szCs w:val="26"/>
        </w:rPr>
        <w:t xml:space="preserve">Hỗ trợ tăng cường công tác quản lý sử dụng đất đai và đảm bảo thực hiện thống nhất </w:t>
      </w:r>
      <w:r w:rsidR="00D61F4D" w:rsidRPr="003309D7">
        <w:rPr>
          <w:szCs w:val="26"/>
        </w:rPr>
        <w:t>Luật Đất đai</w:t>
      </w:r>
      <w:r w:rsidR="00B0386B" w:rsidRPr="003309D7">
        <w:rPr>
          <w:szCs w:val="26"/>
        </w:rPr>
        <w:t xml:space="preserve"> 2013 ở các cấp,</w:t>
      </w:r>
      <w:r w:rsidR="00B0386B" w:rsidRPr="003309D7">
        <w:rPr>
          <w:bCs/>
          <w:szCs w:val="26"/>
        </w:rPr>
        <w:t xml:space="preserve"> thiết lập hệ thống theo dõi và đánh giá tình hình quản lý sử dụng đất</w:t>
      </w:r>
      <w:r w:rsidR="00270D38" w:rsidRPr="003309D7">
        <w:rPr>
          <w:bCs/>
          <w:szCs w:val="26"/>
        </w:rPr>
        <w:t>.</w:t>
      </w:r>
    </w:p>
    <w:p w14:paraId="2B65541D" w14:textId="77777777" w:rsidR="00D97A93" w:rsidRPr="003309D7" w:rsidRDefault="00D97A93" w:rsidP="0017784E">
      <w:pPr>
        <w:pStyle w:val="Body"/>
        <w:widowControl w:val="0"/>
        <w:spacing w:before="0" w:after="0" w:line="276" w:lineRule="auto"/>
        <w:rPr>
          <w:bCs/>
          <w:szCs w:val="26"/>
        </w:rPr>
      </w:pPr>
      <w:r w:rsidRPr="003309D7">
        <w:rPr>
          <w:bCs/>
          <w:szCs w:val="26"/>
        </w:rPr>
        <w:t>- Hoàn thiện việc cung cấp dịch vụ công trong lĩnh vực đất đai thông qua việc hiện đại hóa</w:t>
      </w:r>
      <w:r w:rsidR="002063D9" w:rsidRPr="003309D7">
        <w:rPr>
          <w:bCs/>
          <w:szCs w:val="26"/>
        </w:rPr>
        <w:t xml:space="preserve"> Văn phòng Đăng ký đất đai và </w:t>
      </w:r>
      <w:r w:rsidRPr="003309D7">
        <w:rPr>
          <w:bCs/>
          <w:szCs w:val="26"/>
        </w:rPr>
        <w:t xml:space="preserve">các </w:t>
      </w:r>
      <w:r w:rsidR="002063D9" w:rsidRPr="003309D7">
        <w:rPr>
          <w:bCs/>
          <w:szCs w:val="26"/>
        </w:rPr>
        <w:t>Chi nhánh Văn phòng Đăng ký đất đai</w:t>
      </w:r>
      <w:r w:rsidRPr="003309D7">
        <w:rPr>
          <w:bCs/>
          <w:szCs w:val="26"/>
        </w:rPr>
        <w:t xml:space="preserve"> từ việc cải tiến quy trình, tiêu chuẩn dịch vụ tới việc trang bị thiết bị đầu - cuối của các </w:t>
      </w:r>
      <w:r w:rsidR="00102568" w:rsidRPr="003309D7">
        <w:rPr>
          <w:bCs/>
          <w:szCs w:val="26"/>
        </w:rPr>
        <w:t>VPĐK</w:t>
      </w:r>
      <w:r w:rsidRPr="003309D7">
        <w:rPr>
          <w:bCs/>
          <w:szCs w:val="26"/>
        </w:rPr>
        <w:t xml:space="preserve"> và đào tạo cán bộ. </w:t>
      </w:r>
    </w:p>
    <w:p w14:paraId="6958B373" w14:textId="77777777" w:rsidR="00D97A93" w:rsidRPr="003309D7" w:rsidRDefault="00D97A93" w:rsidP="0017784E">
      <w:pPr>
        <w:pStyle w:val="Body"/>
        <w:widowControl w:val="0"/>
        <w:spacing w:before="0" w:after="0" w:line="276" w:lineRule="auto"/>
        <w:rPr>
          <w:szCs w:val="26"/>
        </w:rPr>
      </w:pPr>
      <w:r w:rsidRPr="003309D7">
        <w:rPr>
          <w:bCs/>
          <w:szCs w:val="26"/>
        </w:rPr>
        <w:t>- Nâng</w:t>
      </w:r>
      <w:r w:rsidRPr="003309D7">
        <w:rPr>
          <w:szCs w:val="26"/>
        </w:rPr>
        <w:t xml:space="preserve"> cao hiệu quả của công tác tuyên truyền, nâng cao nhận thức của </w:t>
      </w:r>
      <w:r w:rsidR="00F408C6" w:rsidRPr="003309D7">
        <w:rPr>
          <w:szCs w:val="26"/>
        </w:rPr>
        <w:t xml:space="preserve">người dân </w:t>
      </w:r>
      <w:r w:rsidRPr="003309D7">
        <w:rPr>
          <w:szCs w:val="26"/>
        </w:rPr>
        <w:t>đối với công tác xây dựng, quản lý và vận hành hệ thống thông tin đất đai; hệ thống theo dõi, đánh giá quản lý và sử dụng đất đai.</w:t>
      </w:r>
    </w:p>
    <w:p w14:paraId="0AE93798" w14:textId="77777777" w:rsidR="00430195" w:rsidRPr="003309D7" w:rsidRDefault="000D5AB9" w:rsidP="003E5B50">
      <w:pPr>
        <w:pStyle w:val="Heading2"/>
        <w:spacing w:before="0" w:after="0" w:line="276" w:lineRule="auto"/>
        <w:ind w:firstLine="567"/>
        <w:rPr>
          <w:i w:val="0"/>
          <w:iCs w:val="0"/>
          <w:sz w:val="28"/>
        </w:rPr>
      </w:pPr>
      <w:bookmarkStart w:id="56" w:name="_Toc94164340"/>
      <w:r w:rsidRPr="003309D7">
        <w:rPr>
          <w:i w:val="0"/>
          <w:iCs w:val="0"/>
          <w:sz w:val="28"/>
        </w:rPr>
        <w:t xml:space="preserve">3. </w:t>
      </w:r>
      <w:r w:rsidR="00BE4607" w:rsidRPr="003309D7">
        <w:rPr>
          <w:i w:val="0"/>
          <w:iCs w:val="0"/>
          <w:sz w:val="28"/>
        </w:rPr>
        <w:t>Phạm vi, n</w:t>
      </w:r>
      <w:r w:rsidRPr="003309D7">
        <w:rPr>
          <w:i w:val="0"/>
          <w:iCs w:val="0"/>
          <w:sz w:val="28"/>
        </w:rPr>
        <w:t>hiệm vụ</w:t>
      </w:r>
      <w:r w:rsidR="00582F01" w:rsidRPr="003309D7">
        <w:rPr>
          <w:i w:val="0"/>
          <w:iCs w:val="0"/>
          <w:sz w:val="28"/>
        </w:rPr>
        <w:t>,</w:t>
      </w:r>
      <w:r w:rsidR="00BE4607" w:rsidRPr="003309D7">
        <w:rPr>
          <w:i w:val="0"/>
          <w:iCs w:val="0"/>
          <w:sz w:val="28"/>
        </w:rPr>
        <w:t xml:space="preserve"> </w:t>
      </w:r>
      <w:r w:rsidRPr="003309D7">
        <w:rPr>
          <w:i w:val="0"/>
          <w:iCs w:val="0"/>
          <w:sz w:val="28"/>
        </w:rPr>
        <w:t>nội dung</w:t>
      </w:r>
      <w:r w:rsidR="00582F01" w:rsidRPr="003309D7">
        <w:rPr>
          <w:i w:val="0"/>
          <w:iCs w:val="0"/>
          <w:sz w:val="28"/>
        </w:rPr>
        <w:t xml:space="preserve"> và giải pháp</w:t>
      </w:r>
      <w:r w:rsidRPr="003309D7">
        <w:rPr>
          <w:i w:val="0"/>
          <w:iCs w:val="0"/>
          <w:sz w:val="28"/>
        </w:rPr>
        <w:t xml:space="preserve"> thực hiện đề án</w:t>
      </w:r>
      <w:bookmarkEnd w:id="56"/>
    </w:p>
    <w:p w14:paraId="30067C84" w14:textId="77777777" w:rsidR="00BE4607" w:rsidRPr="003309D7" w:rsidRDefault="00330F03" w:rsidP="0017784E">
      <w:pPr>
        <w:pStyle w:val="NoSpacing"/>
        <w:spacing w:before="0" w:after="0" w:line="276" w:lineRule="auto"/>
        <w:ind w:firstLine="567"/>
      </w:pPr>
      <w:bookmarkStart w:id="57" w:name="_Toc94164341"/>
      <w:r w:rsidRPr="003309D7">
        <w:t>3.1.</w:t>
      </w:r>
      <w:r w:rsidR="00BE4607" w:rsidRPr="003309D7">
        <w:t xml:space="preserve"> Phạm vị thực hiện đề án</w:t>
      </w:r>
      <w:bookmarkEnd w:id="57"/>
    </w:p>
    <w:p w14:paraId="03E39392" w14:textId="77777777" w:rsidR="00EC138B" w:rsidRPr="003309D7" w:rsidRDefault="00EC138B" w:rsidP="0017784E">
      <w:pPr>
        <w:widowControl w:val="0"/>
        <w:spacing w:line="276" w:lineRule="auto"/>
        <w:ind w:firstLine="567"/>
        <w:jc w:val="both"/>
        <w:rPr>
          <w:sz w:val="28"/>
          <w:szCs w:val="28"/>
        </w:rPr>
      </w:pPr>
      <w:r w:rsidRPr="003309D7">
        <w:rPr>
          <w:sz w:val="28"/>
          <w:szCs w:val="28"/>
        </w:rPr>
        <w:t>Đề án được thực hiện trên phạm vi toàn tỉnh Tây Ninh trên cơ sở tổng hợp các dự án đã và đang được triển khai tại các huyện, thị xã và thành phố Tây Ninh cũng như đề</w:t>
      </w:r>
      <w:r w:rsidR="00775E32" w:rsidRPr="003309D7">
        <w:rPr>
          <w:sz w:val="28"/>
          <w:szCs w:val="28"/>
        </w:rPr>
        <w:t xml:space="preserve"> xuất</w:t>
      </w:r>
      <w:r w:rsidRPr="003309D7">
        <w:rPr>
          <w:sz w:val="28"/>
          <w:szCs w:val="28"/>
        </w:rPr>
        <w:t xml:space="preserve"> </w:t>
      </w:r>
      <w:r w:rsidR="00775E32" w:rsidRPr="003309D7">
        <w:rPr>
          <w:sz w:val="28"/>
          <w:szCs w:val="28"/>
        </w:rPr>
        <w:t>kế thừa phát triển,</w:t>
      </w:r>
      <w:r w:rsidRPr="003309D7">
        <w:rPr>
          <w:sz w:val="28"/>
          <w:szCs w:val="28"/>
        </w:rPr>
        <w:t xml:space="preserve"> xây dựng bổ sung </w:t>
      </w:r>
      <w:r w:rsidR="00775E32" w:rsidRPr="003309D7">
        <w:rPr>
          <w:sz w:val="28"/>
          <w:szCs w:val="28"/>
        </w:rPr>
        <w:t xml:space="preserve">hoàn thiện </w:t>
      </w:r>
      <w:r w:rsidRPr="003309D7">
        <w:rPr>
          <w:sz w:val="28"/>
          <w:szCs w:val="28"/>
        </w:rPr>
        <w:t>và xây dựng mới các dữ liệu thành phần của cơ sở dữ liệu đất đai tại các địa bàn chưa được triển khai, cụ thể như sau:</w:t>
      </w:r>
    </w:p>
    <w:p w14:paraId="4CA103AE" w14:textId="7A62406C" w:rsidR="00EC138B" w:rsidRPr="00923F02" w:rsidRDefault="00EC138B" w:rsidP="0017784E">
      <w:pPr>
        <w:widowControl w:val="0"/>
        <w:spacing w:line="276" w:lineRule="auto"/>
        <w:ind w:firstLine="567"/>
        <w:jc w:val="both"/>
        <w:rPr>
          <w:sz w:val="28"/>
          <w:szCs w:val="28"/>
          <w:lang w:val="vi-VN"/>
        </w:rPr>
      </w:pPr>
      <w:r w:rsidRPr="00923F02">
        <w:rPr>
          <w:sz w:val="28"/>
          <w:szCs w:val="28"/>
        </w:rPr>
        <w:t>- Kế thừa và phát triển</w:t>
      </w:r>
      <w:r w:rsidR="001D6CD3" w:rsidRPr="00923F02">
        <w:rPr>
          <w:sz w:val="28"/>
          <w:szCs w:val="28"/>
        </w:rPr>
        <w:t xml:space="preserve"> dữ liệu được tiếp nhận từ</w:t>
      </w:r>
      <w:r w:rsidRPr="00923F02">
        <w:rPr>
          <w:sz w:val="28"/>
          <w:szCs w:val="28"/>
        </w:rPr>
        <w:t xml:space="preserve"> Dự án “Tăng cường quản lý đất đai và cơ sở dữ liệu đất đai – VILG” thực hiện trên địa bàn tỉnh Tây Ninh</w:t>
      </w:r>
      <w:r w:rsidR="003413C5" w:rsidRPr="00923F02">
        <w:rPr>
          <w:sz w:val="28"/>
          <w:szCs w:val="28"/>
        </w:rPr>
        <w:t xml:space="preserve"> </w:t>
      </w:r>
      <w:r w:rsidR="001D6CD3" w:rsidRPr="00923F02">
        <w:rPr>
          <w:sz w:val="28"/>
          <w:szCs w:val="28"/>
        </w:rPr>
        <w:t>bằng</w:t>
      </w:r>
      <w:r w:rsidR="003413C5" w:rsidRPr="00923F02">
        <w:rPr>
          <w:sz w:val="28"/>
          <w:szCs w:val="28"/>
        </w:rPr>
        <w:t xml:space="preserve"> việc </w:t>
      </w:r>
      <w:r w:rsidR="001D6CD3" w:rsidRPr="00923F02">
        <w:rPr>
          <w:sz w:val="28"/>
          <w:szCs w:val="28"/>
        </w:rPr>
        <w:t>đưa Hệ thống phần mềm quản lý cơ sở dữ liệu đất đai của tỉnh</w:t>
      </w:r>
      <w:r w:rsidR="00535CDB" w:rsidRPr="00923F02">
        <w:rPr>
          <w:sz w:val="28"/>
          <w:szCs w:val="28"/>
        </w:rPr>
        <w:t xml:space="preserve"> vào</w:t>
      </w:r>
      <w:r w:rsidRPr="00923F02">
        <w:rPr>
          <w:sz w:val="28"/>
          <w:szCs w:val="28"/>
        </w:rPr>
        <w:t xml:space="preserve"> quản lý, khai thác dữ liệu</w:t>
      </w:r>
      <w:r w:rsidR="00535CDB" w:rsidRPr="00923F02">
        <w:rPr>
          <w:sz w:val="28"/>
          <w:szCs w:val="28"/>
        </w:rPr>
        <w:t>, đồng thời sử dụng trục liên thông LGSP của tỉnh để tích hợp vào cơ sở dữ liệu đất đai quốc gia.</w:t>
      </w:r>
    </w:p>
    <w:p w14:paraId="58171A87" w14:textId="77777777" w:rsidR="00775E32" w:rsidRPr="003309D7" w:rsidRDefault="00F51385" w:rsidP="0017784E">
      <w:pPr>
        <w:widowControl w:val="0"/>
        <w:spacing w:line="276" w:lineRule="auto"/>
        <w:ind w:firstLine="567"/>
        <w:jc w:val="both"/>
        <w:rPr>
          <w:sz w:val="28"/>
          <w:szCs w:val="28"/>
          <w:lang w:val="vi-VN"/>
        </w:rPr>
      </w:pPr>
      <w:r w:rsidRPr="003309D7">
        <w:rPr>
          <w:sz w:val="28"/>
          <w:szCs w:val="28"/>
          <w:lang w:val="vi-VN"/>
        </w:rPr>
        <w:t xml:space="preserve">- </w:t>
      </w:r>
      <w:r w:rsidR="003F6A8F" w:rsidRPr="005C17CE">
        <w:rPr>
          <w:sz w:val="28"/>
          <w:szCs w:val="28"/>
          <w:lang w:val="vi-VN"/>
        </w:rPr>
        <w:t>T</w:t>
      </w:r>
      <w:r w:rsidR="00775E32" w:rsidRPr="003309D7">
        <w:rPr>
          <w:sz w:val="28"/>
          <w:szCs w:val="28"/>
          <w:lang w:val="vi-VN"/>
        </w:rPr>
        <w:t xml:space="preserve">hực hiện hoàn thiện cơ sở dữ liệu đất đai cho hai huyện Tân Châu và Tân </w:t>
      </w:r>
      <w:r w:rsidR="00775E32" w:rsidRPr="003309D7">
        <w:rPr>
          <w:sz w:val="28"/>
          <w:szCs w:val="28"/>
          <w:lang w:val="vi-VN"/>
        </w:rPr>
        <w:lastRenderedPageBreak/>
        <w:t>Biên</w:t>
      </w:r>
      <w:r w:rsidR="008B2219" w:rsidRPr="003309D7">
        <w:rPr>
          <w:sz w:val="28"/>
          <w:szCs w:val="28"/>
          <w:lang w:val="vi-VN"/>
        </w:rPr>
        <w:t xml:space="preserve"> thông qua việc xây dự</w:t>
      </w:r>
      <w:r w:rsidR="00805B60" w:rsidRPr="003309D7">
        <w:rPr>
          <w:sz w:val="28"/>
          <w:szCs w:val="28"/>
          <w:lang w:val="vi-VN"/>
        </w:rPr>
        <w:t>ng</w:t>
      </w:r>
      <w:r w:rsidR="00775E32" w:rsidRPr="003309D7">
        <w:rPr>
          <w:sz w:val="28"/>
          <w:szCs w:val="28"/>
          <w:lang w:val="vi-VN"/>
        </w:rPr>
        <w:t xml:space="preserve"> </w:t>
      </w:r>
      <w:r w:rsidR="00805B60" w:rsidRPr="003309D7">
        <w:rPr>
          <w:sz w:val="28"/>
          <w:szCs w:val="28"/>
          <w:lang w:val="vi-VN"/>
        </w:rPr>
        <w:t xml:space="preserve">bổ sung </w:t>
      </w:r>
      <w:r w:rsidR="00775E32" w:rsidRPr="003309D7">
        <w:rPr>
          <w:sz w:val="28"/>
          <w:szCs w:val="28"/>
          <w:lang w:val="vi-VN"/>
        </w:rPr>
        <w:t xml:space="preserve">CSDL Quy hoạch </w:t>
      </w:r>
      <w:r w:rsidR="008B2219" w:rsidRPr="003309D7">
        <w:rPr>
          <w:sz w:val="28"/>
          <w:szCs w:val="28"/>
          <w:lang w:val="vi-VN"/>
        </w:rPr>
        <w:t>– kế hoạch sử dụng đất; CSDL Thố</w:t>
      </w:r>
      <w:r w:rsidR="00775E32" w:rsidRPr="003309D7">
        <w:rPr>
          <w:sz w:val="28"/>
          <w:szCs w:val="28"/>
          <w:lang w:val="vi-VN"/>
        </w:rPr>
        <w:t>ng kê – kiểm kê đất đai; CSDL Giá đất.</w:t>
      </w:r>
    </w:p>
    <w:p w14:paraId="0961919A" w14:textId="77777777" w:rsidR="00805B60" w:rsidRPr="003309D7" w:rsidRDefault="00775E32" w:rsidP="0017784E">
      <w:pPr>
        <w:widowControl w:val="0"/>
        <w:spacing w:line="276" w:lineRule="auto"/>
        <w:ind w:firstLine="567"/>
        <w:jc w:val="both"/>
        <w:rPr>
          <w:sz w:val="28"/>
          <w:szCs w:val="28"/>
          <w:lang w:val="vi-VN"/>
        </w:rPr>
      </w:pPr>
      <w:r w:rsidRPr="003309D7">
        <w:rPr>
          <w:sz w:val="28"/>
          <w:szCs w:val="28"/>
          <w:lang w:val="vi-VN"/>
        </w:rPr>
        <w:t xml:space="preserve">- </w:t>
      </w:r>
      <w:r w:rsidR="003F6A8F" w:rsidRPr="005C17CE">
        <w:rPr>
          <w:sz w:val="28"/>
          <w:szCs w:val="28"/>
          <w:lang w:val="vi-VN"/>
        </w:rPr>
        <w:t>T</w:t>
      </w:r>
      <w:r w:rsidRPr="003309D7">
        <w:rPr>
          <w:sz w:val="28"/>
          <w:szCs w:val="28"/>
          <w:lang w:val="vi-VN"/>
        </w:rPr>
        <w:t>hực hiện</w:t>
      </w:r>
      <w:r w:rsidR="006956B0" w:rsidRPr="003309D7">
        <w:rPr>
          <w:sz w:val="28"/>
          <w:szCs w:val="28"/>
          <w:lang w:val="vi-VN"/>
        </w:rPr>
        <w:t xml:space="preserve"> đo đạc lại, chỉnh lý</w:t>
      </w:r>
      <w:r w:rsidR="009A6730" w:rsidRPr="003309D7">
        <w:rPr>
          <w:sz w:val="28"/>
          <w:szCs w:val="28"/>
          <w:lang w:val="vi-VN"/>
        </w:rPr>
        <w:t xml:space="preserve"> bản đồ địa chính, hoàn thiện</w:t>
      </w:r>
      <w:r w:rsidR="006956B0" w:rsidRPr="003309D7">
        <w:rPr>
          <w:sz w:val="28"/>
          <w:szCs w:val="28"/>
          <w:lang w:val="vi-VN"/>
        </w:rPr>
        <w:t xml:space="preserve"> hồ sơ địa chính và xây dựng cơ sở dữ liệu đất đai </w:t>
      </w:r>
      <w:r w:rsidR="003413C5" w:rsidRPr="003309D7">
        <w:rPr>
          <w:sz w:val="28"/>
          <w:szCs w:val="28"/>
          <w:lang w:val="vi-VN"/>
        </w:rPr>
        <w:t>thực hiện tại</w:t>
      </w:r>
      <w:r w:rsidR="00805B60" w:rsidRPr="003309D7">
        <w:rPr>
          <w:sz w:val="28"/>
          <w:szCs w:val="28"/>
          <w:lang w:val="vi-VN"/>
        </w:rPr>
        <w:t xml:space="preserve"> các xã</w:t>
      </w:r>
      <w:r w:rsidR="00E01805" w:rsidRPr="003309D7">
        <w:rPr>
          <w:sz w:val="28"/>
          <w:szCs w:val="28"/>
          <w:lang w:val="vi-VN"/>
        </w:rPr>
        <w:t>,</w:t>
      </w:r>
      <w:r w:rsidR="00805B60" w:rsidRPr="003309D7">
        <w:rPr>
          <w:sz w:val="28"/>
          <w:szCs w:val="28"/>
          <w:lang w:val="vi-VN"/>
        </w:rPr>
        <w:t xml:space="preserve"> phường của thị xã Hòa Thành và xã Bình Minh, phường Hiệp Ninh của thành phố Tây Ninh</w:t>
      </w:r>
      <w:r w:rsidR="009A6730" w:rsidRPr="003309D7">
        <w:rPr>
          <w:sz w:val="28"/>
          <w:szCs w:val="28"/>
          <w:lang w:val="vi-VN"/>
        </w:rPr>
        <w:t xml:space="preserve">, trong đó: </w:t>
      </w:r>
    </w:p>
    <w:p w14:paraId="7F1B6B47" w14:textId="77777777" w:rsidR="009A6730" w:rsidRPr="003309D7" w:rsidRDefault="009A6730" w:rsidP="0017784E">
      <w:pPr>
        <w:widowControl w:val="0"/>
        <w:spacing w:line="276" w:lineRule="auto"/>
        <w:ind w:firstLine="567"/>
        <w:jc w:val="both"/>
        <w:rPr>
          <w:sz w:val="28"/>
          <w:szCs w:val="28"/>
          <w:lang w:val="vi-VN"/>
        </w:rPr>
      </w:pPr>
      <w:r w:rsidRPr="003309D7">
        <w:rPr>
          <w:sz w:val="28"/>
          <w:szCs w:val="28"/>
          <w:lang w:val="vi-VN"/>
        </w:rPr>
        <w:t xml:space="preserve">+ Đo đạc lại gồm: </w:t>
      </w:r>
      <w:r w:rsidR="002B70D7" w:rsidRPr="003309D7">
        <w:rPr>
          <w:sz w:val="28"/>
          <w:szCs w:val="28"/>
          <w:lang w:val="vi-VN"/>
        </w:rPr>
        <w:t xml:space="preserve">các </w:t>
      </w:r>
      <w:r w:rsidR="00476360" w:rsidRPr="003309D7">
        <w:rPr>
          <w:sz w:val="28"/>
          <w:szCs w:val="28"/>
          <w:lang w:val="vi-VN"/>
        </w:rPr>
        <w:t xml:space="preserve">phường Long Hoa, </w:t>
      </w:r>
      <w:r w:rsidR="002B70D7" w:rsidRPr="003309D7">
        <w:rPr>
          <w:sz w:val="28"/>
          <w:szCs w:val="28"/>
          <w:lang w:val="vi-VN"/>
        </w:rPr>
        <w:t xml:space="preserve">Hiệp Tân, Long Thành Bắc, Long Thành </w:t>
      </w:r>
      <w:r w:rsidR="008B2219" w:rsidRPr="003309D7">
        <w:rPr>
          <w:sz w:val="28"/>
          <w:szCs w:val="28"/>
          <w:lang w:val="vi-VN"/>
        </w:rPr>
        <w:t>Trung và các xã Trường Hòa, Trường</w:t>
      </w:r>
      <w:r w:rsidR="002B70D7" w:rsidRPr="003309D7">
        <w:rPr>
          <w:sz w:val="28"/>
          <w:szCs w:val="28"/>
          <w:lang w:val="vi-VN"/>
        </w:rPr>
        <w:t xml:space="preserve"> Tây thuộc thị xã Hòa Thành; xã Bình Minh, phường Hiệp Ninh thuộc thành phố Tây Ninh. Lý do các địa bàn này bản đồ địa chính </w:t>
      </w:r>
      <w:r w:rsidR="00171CC6" w:rsidRPr="003309D7">
        <w:rPr>
          <w:sz w:val="28"/>
          <w:szCs w:val="28"/>
          <w:lang w:val="vi-VN"/>
        </w:rPr>
        <w:t>được đo đạc từ những năm 1996, hệ tọa độ HN-72 và bằng máy kinh vĩ quang cơ có độ chính xác không cao với lại bản đồ được thành lập ở tỷ lệ nhỏ, một số khu vực này không còn phù hợp. Bản đồ địa chính số được biên tập bằng phần mềm Setmap trên Autocad khi chuyển sang phần mềm Famis trên Microstation theo quy định hiện hành thì không tương thích, bị lỗi trong quá trình tác nghiệp.</w:t>
      </w:r>
      <w:r w:rsidR="00C1563E" w:rsidRPr="003309D7">
        <w:rPr>
          <w:sz w:val="28"/>
          <w:szCs w:val="28"/>
          <w:lang w:val="vi-VN"/>
        </w:rPr>
        <w:t xml:space="preserve"> Vì vậy theo quy định tại tiết 3.3 và 3.4 khoản 3, Điều 17, Thông tư số 25/2014/TT-BTNMT ngày 19</w:t>
      </w:r>
      <w:r w:rsidR="0036049C" w:rsidRPr="003309D7">
        <w:rPr>
          <w:sz w:val="28"/>
          <w:szCs w:val="28"/>
          <w:lang w:val="vi-VN"/>
        </w:rPr>
        <w:t xml:space="preserve"> tháng </w:t>
      </w:r>
      <w:r w:rsidR="00C1563E" w:rsidRPr="003309D7">
        <w:rPr>
          <w:sz w:val="28"/>
          <w:szCs w:val="28"/>
          <w:lang w:val="vi-VN"/>
        </w:rPr>
        <w:t>5</w:t>
      </w:r>
      <w:r w:rsidR="0036049C" w:rsidRPr="003309D7">
        <w:rPr>
          <w:sz w:val="28"/>
          <w:szCs w:val="28"/>
          <w:lang w:val="vi-VN"/>
        </w:rPr>
        <w:t xml:space="preserve"> năm </w:t>
      </w:r>
      <w:r w:rsidR="00C1563E" w:rsidRPr="003309D7">
        <w:rPr>
          <w:sz w:val="28"/>
          <w:szCs w:val="28"/>
          <w:lang w:val="vi-VN"/>
        </w:rPr>
        <w:t>2014 của Bộ Tài nguyên và Môi trường Quy định về bản đồ địa chính</w:t>
      </w:r>
      <w:r w:rsidR="00541A68" w:rsidRPr="003309D7">
        <w:rPr>
          <w:sz w:val="28"/>
          <w:szCs w:val="28"/>
          <w:lang w:val="vi-VN"/>
        </w:rPr>
        <w:t xml:space="preserve"> thì sẽ đo đạc lại bản đồ địa chính cho các địa phương này.</w:t>
      </w:r>
    </w:p>
    <w:p w14:paraId="59EF74AF" w14:textId="77777777" w:rsidR="00541A68" w:rsidRPr="003309D7" w:rsidRDefault="002B70D7" w:rsidP="0017784E">
      <w:pPr>
        <w:widowControl w:val="0"/>
        <w:spacing w:line="276" w:lineRule="auto"/>
        <w:ind w:firstLine="567"/>
        <w:jc w:val="both"/>
        <w:rPr>
          <w:color w:val="FF0000"/>
          <w:sz w:val="28"/>
          <w:szCs w:val="28"/>
          <w:lang w:val="vi-VN"/>
        </w:rPr>
      </w:pPr>
      <w:r w:rsidRPr="003309D7">
        <w:rPr>
          <w:sz w:val="28"/>
          <w:szCs w:val="28"/>
          <w:lang w:val="vi-VN"/>
        </w:rPr>
        <w:t xml:space="preserve">+ </w:t>
      </w:r>
      <w:r w:rsidR="003F6A8F" w:rsidRPr="005C17CE">
        <w:rPr>
          <w:sz w:val="28"/>
          <w:szCs w:val="28"/>
          <w:lang w:val="vi-VN"/>
        </w:rPr>
        <w:t>C</w:t>
      </w:r>
      <w:r w:rsidRPr="003309D7">
        <w:rPr>
          <w:sz w:val="28"/>
          <w:szCs w:val="28"/>
          <w:lang w:val="vi-VN"/>
        </w:rPr>
        <w:t>hỉnh lý và biên tập lại bản đồ địa chính các xã Long Thành Nam và Trường Đông thuộc thị xã Hòa Thành</w:t>
      </w:r>
      <w:r w:rsidR="00E008F1" w:rsidRPr="003309D7">
        <w:rPr>
          <w:sz w:val="28"/>
          <w:szCs w:val="28"/>
          <w:lang w:val="vi-VN"/>
        </w:rPr>
        <w:t>. Lý do bản đồ địa chính tại các địa bàn này được thành lập năm 2004, hệ tọa độ VN-2000, bằng máy toàn đạc điện tử</w:t>
      </w:r>
      <w:r w:rsidR="00916C2E" w:rsidRPr="003309D7">
        <w:rPr>
          <w:sz w:val="28"/>
          <w:szCs w:val="28"/>
          <w:lang w:val="vi-VN"/>
        </w:rPr>
        <w:t>, bản đồ địa chính số được biên tập bằng phần mềm Famis trên Microstation, mã loại đất theo quy định của Luật Đất đai 2003. Vì vậy đối với địa bàn các xã này không đo đạc lại bản đồ địa chính mà chỉ tiến hành đo đạc chỉnh lý những khu vực biến động và biên tập lại bản đồ địa chính theo quy định của Luật Đất đai 2013.</w:t>
      </w:r>
      <w:r w:rsidR="00541A68" w:rsidRPr="003309D7">
        <w:rPr>
          <w:sz w:val="28"/>
          <w:szCs w:val="28"/>
          <w:lang w:val="vi-VN"/>
        </w:rPr>
        <w:t xml:space="preserve"> Vì vậy căn cứ khoản 1, Điều 17, Thông tư số 25/2014</w:t>
      </w:r>
      <w:r w:rsidR="00541A68" w:rsidRPr="003309D7">
        <w:rPr>
          <w:color w:val="000000"/>
          <w:sz w:val="28"/>
          <w:szCs w:val="28"/>
          <w:lang w:val="vi-VN"/>
        </w:rPr>
        <w:t>/TT-BTNMT ngày 19</w:t>
      </w:r>
      <w:r w:rsidR="0036049C" w:rsidRPr="003309D7">
        <w:rPr>
          <w:color w:val="000000"/>
          <w:sz w:val="28"/>
          <w:szCs w:val="28"/>
          <w:lang w:val="vi-VN"/>
        </w:rPr>
        <w:t xml:space="preserve"> tháng </w:t>
      </w:r>
      <w:r w:rsidR="00541A68" w:rsidRPr="003309D7">
        <w:rPr>
          <w:color w:val="000000"/>
          <w:sz w:val="28"/>
          <w:szCs w:val="28"/>
          <w:lang w:val="vi-VN"/>
        </w:rPr>
        <w:t>5</w:t>
      </w:r>
      <w:r w:rsidR="0036049C" w:rsidRPr="003309D7">
        <w:rPr>
          <w:color w:val="000000"/>
          <w:sz w:val="28"/>
          <w:szCs w:val="28"/>
          <w:lang w:val="vi-VN"/>
        </w:rPr>
        <w:t xml:space="preserve"> năm </w:t>
      </w:r>
      <w:r w:rsidR="00541A68" w:rsidRPr="003309D7">
        <w:rPr>
          <w:color w:val="000000"/>
          <w:sz w:val="28"/>
          <w:szCs w:val="28"/>
          <w:lang w:val="vi-VN"/>
        </w:rPr>
        <w:t>2014 của Bộ Tài nguyên và Môi trường Quy định về bản đồ địa chính thì sẽ đo đạc chỉnh lý những khu vực biến động và biên tập lại bản đồ địa chính cho hai xã này.</w:t>
      </w:r>
    </w:p>
    <w:p w14:paraId="525C3B02" w14:textId="77777777" w:rsidR="00EC138B" w:rsidRPr="003309D7" w:rsidRDefault="00805B60" w:rsidP="0017784E">
      <w:pPr>
        <w:widowControl w:val="0"/>
        <w:spacing w:line="276" w:lineRule="auto"/>
        <w:ind w:firstLine="567"/>
        <w:jc w:val="both"/>
        <w:rPr>
          <w:sz w:val="28"/>
          <w:szCs w:val="28"/>
          <w:lang w:val="vi-VN"/>
        </w:rPr>
      </w:pPr>
      <w:r w:rsidRPr="003309D7">
        <w:rPr>
          <w:sz w:val="28"/>
          <w:szCs w:val="28"/>
          <w:lang w:val="vi-VN"/>
        </w:rPr>
        <w:t xml:space="preserve">- </w:t>
      </w:r>
      <w:r w:rsidR="003F6A8F" w:rsidRPr="005C17CE">
        <w:rPr>
          <w:sz w:val="28"/>
          <w:szCs w:val="28"/>
          <w:lang w:val="vi-VN"/>
        </w:rPr>
        <w:t>B</w:t>
      </w:r>
      <w:r w:rsidR="00EC138B" w:rsidRPr="003309D7">
        <w:rPr>
          <w:sz w:val="28"/>
          <w:szCs w:val="28"/>
          <w:lang w:val="vi-VN"/>
        </w:rPr>
        <w:t xml:space="preserve">ổ sung </w:t>
      </w:r>
      <w:r w:rsidRPr="003309D7">
        <w:rPr>
          <w:sz w:val="28"/>
          <w:szCs w:val="28"/>
          <w:lang w:val="vi-VN"/>
        </w:rPr>
        <w:t xml:space="preserve">xây dựng </w:t>
      </w:r>
      <w:r w:rsidR="003413C5" w:rsidRPr="003309D7">
        <w:rPr>
          <w:sz w:val="28"/>
          <w:szCs w:val="28"/>
          <w:lang w:val="vi-VN"/>
        </w:rPr>
        <w:t>CSDL</w:t>
      </w:r>
      <w:r w:rsidRPr="003309D7">
        <w:rPr>
          <w:sz w:val="28"/>
          <w:szCs w:val="28"/>
          <w:lang w:val="vi-VN"/>
        </w:rPr>
        <w:t xml:space="preserve"> </w:t>
      </w:r>
      <w:r w:rsidR="00EC138B" w:rsidRPr="003309D7">
        <w:rPr>
          <w:sz w:val="28"/>
          <w:szCs w:val="28"/>
          <w:lang w:val="vi-VN"/>
        </w:rPr>
        <w:t>về Điều tra, đánh giá</w:t>
      </w:r>
      <w:r w:rsidR="003413C5" w:rsidRPr="003309D7">
        <w:rPr>
          <w:sz w:val="28"/>
          <w:szCs w:val="28"/>
          <w:lang w:val="vi-VN"/>
        </w:rPr>
        <w:t xml:space="preserve">, phân hạng </w:t>
      </w:r>
      <w:r w:rsidR="00EC138B" w:rsidRPr="003309D7">
        <w:rPr>
          <w:sz w:val="28"/>
          <w:szCs w:val="28"/>
          <w:lang w:val="vi-VN"/>
        </w:rPr>
        <w:t xml:space="preserve">đất đai </w:t>
      </w:r>
      <w:r w:rsidR="003413C5" w:rsidRPr="003309D7">
        <w:rPr>
          <w:sz w:val="28"/>
          <w:szCs w:val="28"/>
          <w:lang w:val="vi-VN"/>
        </w:rPr>
        <w:t xml:space="preserve">trên địa bàn </w:t>
      </w:r>
      <w:r w:rsidR="00EC138B" w:rsidRPr="003309D7">
        <w:rPr>
          <w:sz w:val="28"/>
          <w:szCs w:val="28"/>
          <w:lang w:val="vi-VN"/>
        </w:rPr>
        <w:t>tỉnh Tây Ninh</w:t>
      </w:r>
      <w:r w:rsidR="00EF3CA2" w:rsidRPr="003309D7">
        <w:rPr>
          <w:sz w:val="28"/>
          <w:szCs w:val="28"/>
          <w:lang w:val="vi-VN"/>
        </w:rPr>
        <w:t xml:space="preserve"> từ Dự án “Điều tra, đánh giá đất đai lần đầu tỉnh Tây Ninh”, được UBND tỉnh cho chủ trương thực hiện tại Công văn số 3217/UBND-KTTC ngày 21</w:t>
      </w:r>
      <w:r w:rsidR="00790279" w:rsidRPr="005C17CE">
        <w:rPr>
          <w:sz w:val="28"/>
          <w:szCs w:val="28"/>
          <w:lang w:val="vi-VN"/>
        </w:rPr>
        <w:t xml:space="preserve"> </w:t>
      </w:r>
      <w:r w:rsidR="0036049C" w:rsidRPr="003309D7">
        <w:rPr>
          <w:sz w:val="28"/>
          <w:szCs w:val="28"/>
          <w:lang w:val="vi-VN"/>
        </w:rPr>
        <w:t xml:space="preserve">tháng </w:t>
      </w:r>
      <w:r w:rsidR="00EF3CA2" w:rsidRPr="003309D7">
        <w:rPr>
          <w:sz w:val="28"/>
          <w:szCs w:val="28"/>
          <w:lang w:val="vi-VN"/>
        </w:rPr>
        <w:t>12</w:t>
      </w:r>
      <w:r w:rsidR="0036049C" w:rsidRPr="003309D7">
        <w:rPr>
          <w:sz w:val="28"/>
          <w:szCs w:val="28"/>
          <w:lang w:val="vi-VN"/>
        </w:rPr>
        <w:t xml:space="preserve"> năm </w:t>
      </w:r>
      <w:r w:rsidR="00EF3CA2" w:rsidRPr="003309D7">
        <w:rPr>
          <w:sz w:val="28"/>
          <w:szCs w:val="28"/>
          <w:lang w:val="vi-VN"/>
        </w:rPr>
        <w:t>2020</w:t>
      </w:r>
      <w:r w:rsidR="003413C5" w:rsidRPr="003309D7">
        <w:rPr>
          <w:sz w:val="28"/>
          <w:szCs w:val="28"/>
          <w:lang w:val="vi-VN"/>
        </w:rPr>
        <w:t>.</w:t>
      </w:r>
    </w:p>
    <w:p w14:paraId="3750A8F9" w14:textId="77777777" w:rsidR="000D5AB9" w:rsidRPr="003309D7" w:rsidRDefault="00330F03" w:rsidP="0017784E">
      <w:pPr>
        <w:pStyle w:val="NoSpacing"/>
        <w:spacing w:before="0" w:after="0" w:line="276" w:lineRule="auto"/>
        <w:ind w:firstLine="567"/>
      </w:pPr>
      <w:bookmarkStart w:id="58" w:name="_Toc94164342"/>
      <w:r w:rsidRPr="003309D7">
        <w:t>3.2.</w:t>
      </w:r>
      <w:r w:rsidR="000D5AB9" w:rsidRPr="003309D7">
        <w:t xml:space="preserve"> Nhiệm vụ của đề án</w:t>
      </w:r>
      <w:bookmarkEnd w:id="58"/>
    </w:p>
    <w:p w14:paraId="2C6F2BDB" w14:textId="77777777" w:rsidR="000D5AB9" w:rsidRPr="005C17CE" w:rsidRDefault="000D5AB9" w:rsidP="0017784E">
      <w:pPr>
        <w:pStyle w:val="Body"/>
        <w:widowControl w:val="0"/>
        <w:spacing w:before="0" w:after="0" w:line="276" w:lineRule="auto"/>
        <w:rPr>
          <w:rStyle w:val="fontstyle01"/>
          <w:rFonts w:ascii="Times New Roman" w:hAnsi="Times New Roman"/>
        </w:rPr>
      </w:pPr>
      <w:r w:rsidRPr="003309D7">
        <w:rPr>
          <w:rStyle w:val="fontstyle01"/>
          <w:rFonts w:ascii="Times New Roman" w:hAnsi="Times New Roman"/>
        </w:rPr>
        <w:t>Nhiệm vụ chính của đề án gồm:</w:t>
      </w:r>
    </w:p>
    <w:p w14:paraId="3FF22A67" w14:textId="77777777" w:rsidR="000D5AB9" w:rsidRPr="005C17CE" w:rsidRDefault="000D5AB9" w:rsidP="0017784E">
      <w:pPr>
        <w:pStyle w:val="Body"/>
        <w:widowControl w:val="0"/>
        <w:spacing w:before="0" w:after="0" w:line="276" w:lineRule="auto"/>
        <w:rPr>
          <w:rStyle w:val="fontstyle01"/>
          <w:rFonts w:ascii="Times New Roman" w:hAnsi="Times New Roman"/>
        </w:rPr>
      </w:pPr>
      <w:r w:rsidRPr="003309D7">
        <w:rPr>
          <w:rStyle w:val="fontstyle01"/>
          <w:rFonts w:ascii="Times New Roman" w:hAnsi="Times New Roman"/>
        </w:rPr>
        <w:t xml:space="preserve">- Rà soát, hoàn thiện các </w:t>
      </w:r>
      <w:r w:rsidR="00031304" w:rsidRPr="005C17CE">
        <w:rPr>
          <w:rStyle w:val="fontstyle01"/>
          <w:rFonts w:ascii="Times New Roman" w:hAnsi="Times New Roman"/>
        </w:rPr>
        <w:t>quy định</w:t>
      </w:r>
      <w:r w:rsidRPr="003309D7">
        <w:rPr>
          <w:rStyle w:val="fontstyle01"/>
          <w:rFonts w:ascii="Times New Roman" w:hAnsi="Times New Roman"/>
        </w:rPr>
        <w:t xml:space="preserve"> và các tiêu chuẩn, quy</w:t>
      </w:r>
      <w:r w:rsidR="00031304" w:rsidRPr="005C17CE">
        <w:rPr>
          <w:rStyle w:val="fontstyle01"/>
          <w:rFonts w:ascii="Times New Roman" w:hAnsi="Times New Roman"/>
        </w:rPr>
        <w:t xml:space="preserve"> </w:t>
      </w:r>
      <w:r w:rsidRPr="003309D7">
        <w:rPr>
          <w:rStyle w:val="fontstyle01"/>
          <w:rFonts w:ascii="Times New Roman" w:hAnsi="Times New Roman"/>
        </w:rPr>
        <w:t xml:space="preserve">chuẩn kỹ thuật về </w:t>
      </w:r>
      <w:r w:rsidRPr="005C17CE">
        <w:rPr>
          <w:rStyle w:val="fontstyle01"/>
          <w:rFonts w:ascii="Times New Roman" w:hAnsi="Times New Roman"/>
        </w:rPr>
        <w:t>vận hành</w:t>
      </w:r>
      <w:r w:rsidR="0057584B" w:rsidRPr="005C17CE">
        <w:rPr>
          <w:rStyle w:val="fontstyle01"/>
          <w:rFonts w:ascii="Times New Roman" w:hAnsi="Times New Roman"/>
        </w:rPr>
        <w:t xml:space="preserve"> hệ thống thông tin đất đai</w:t>
      </w:r>
      <w:r w:rsidRPr="005C17CE">
        <w:rPr>
          <w:rStyle w:val="fontstyle01"/>
          <w:rFonts w:ascii="Times New Roman" w:hAnsi="Times New Roman"/>
        </w:rPr>
        <w:t>, chia s</w:t>
      </w:r>
      <w:r w:rsidR="00002B5E" w:rsidRPr="005C17CE">
        <w:rPr>
          <w:rStyle w:val="fontstyle01"/>
          <w:rFonts w:ascii="Times New Roman" w:hAnsi="Times New Roman"/>
        </w:rPr>
        <w:t>ẻ</w:t>
      </w:r>
      <w:r w:rsidRPr="005C17CE">
        <w:rPr>
          <w:rStyle w:val="fontstyle01"/>
          <w:rFonts w:ascii="Times New Roman" w:hAnsi="Times New Roman"/>
        </w:rPr>
        <w:t xml:space="preserve">, cung cấp </w:t>
      </w:r>
      <w:r w:rsidRPr="003309D7">
        <w:rPr>
          <w:rStyle w:val="fontstyle01"/>
          <w:rFonts w:ascii="Times New Roman" w:hAnsi="Times New Roman"/>
        </w:rPr>
        <w:t>Cơ sở dữ liệu đất đai;</w:t>
      </w:r>
    </w:p>
    <w:p w14:paraId="485193F3" w14:textId="77777777" w:rsidR="000D5AB9" w:rsidRPr="005C17CE" w:rsidRDefault="000D5AB9" w:rsidP="0017784E">
      <w:pPr>
        <w:pStyle w:val="Body"/>
        <w:widowControl w:val="0"/>
        <w:spacing w:before="0" w:after="0" w:line="276" w:lineRule="auto"/>
        <w:rPr>
          <w:rStyle w:val="fontstyle01"/>
          <w:rFonts w:ascii="Times New Roman" w:hAnsi="Times New Roman"/>
        </w:rPr>
      </w:pPr>
      <w:r w:rsidRPr="003309D7">
        <w:rPr>
          <w:rStyle w:val="fontstyle01"/>
          <w:rFonts w:ascii="Times New Roman" w:hAnsi="Times New Roman"/>
        </w:rPr>
        <w:t>- Xây dựng</w:t>
      </w:r>
      <w:r w:rsidRPr="005C17CE">
        <w:rPr>
          <w:rStyle w:val="fontstyle01"/>
          <w:rFonts w:ascii="Times New Roman" w:hAnsi="Times New Roman"/>
        </w:rPr>
        <w:t xml:space="preserve"> và bổ sung</w:t>
      </w:r>
      <w:r w:rsidRPr="003309D7">
        <w:rPr>
          <w:rStyle w:val="fontstyle01"/>
          <w:rFonts w:ascii="Times New Roman" w:hAnsi="Times New Roman"/>
        </w:rPr>
        <w:t xml:space="preserve"> hoàn thiện Cơ sở dữ liệu đất đai trên phạm vi toàn </w:t>
      </w:r>
      <w:r w:rsidRPr="005C17CE">
        <w:rPr>
          <w:rStyle w:val="fontstyle01"/>
          <w:rFonts w:ascii="Times New Roman" w:hAnsi="Times New Roman"/>
        </w:rPr>
        <w:t>tỉnh</w:t>
      </w:r>
      <w:r w:rsidRPr="003309D7">
        <w:rPr>
          <w:rStyle w:val="fontstyle01"/>
          <w:rFonts w:ascii="Times New Roman" w:hAnsi="Times New Roman"/>
        </w:rPr>
        <w:t>;</w:t>
      </w:r>
    </w:p>
    <w:p w14:paraId="7CA5A5A5" w14:textId="155A9FEC" w:rsidR="000D5AB9" w:rsidRPr="005C17CE" w:rsidRDefault="000D5AB9" w:rsidP="0017784E">
      <w:pPr>
        <w:pStyle w:val="Body"/>
        <w:widowControl w:val="0"/>
        <w:spacing w:before="0" w:after="0" w:line="276" w:lineRule="auto"/>
        <w:rPr>
          <w:rStyle w:val="fontstyle01"/>
          <w:rFonts w:ascii="Times New Roman" w:hAnsi="Times New Roman"/>
          <w:color w:val="auto"/>
        </w:rPr>
      </w:pPr>
      <w:r w:rsidRPr="00923F02">
        <w:rPr>
          <w:rStyle w:val="fontstyle01"/>
          <w:rFonts w:ascii="Times New Roman" w:hAnsi="Times New Roman"/>
          <w:color w:val="auto"/>
        </w:rPr>
        <w:t xml:space="preserve">- </w:t>
      </w:r>
      <w:r w:rsidR="00011C3D" w:rsidRPr="005C17CE">
        <w:rPr>
          <w:rStyle w:val="fontstyle01"/>
          <w:rFonts w:ascii="Times New Roman" w:hAnsi="Times New Roman"/>
          <w:color w:val="auto"/>
        </w:rPr>
        <w:t>Triển khai</w:t>
      </w:r>
      <w:r w:rsidR="001E396F" w:rsidRPr="005C17CE">
        <w:rPr>
          <w:rStyle w:val="fontstyle01"/>
          <w:rFonts w:ascii="Times New Roman" w:hAnsi="Times New Roman"/>
          <w:color w:val="auto"/>
        </w:rPr>
        <w:t xml:space="preserve"> sử dụng</w:t>
      </w:r>
      <w:r w:rsidR="00535CDB" w:rsidRPr="005C17CE">
        <w:rPr>
          <w:rStyle w:val="fontstyle01"/>
          <w:rFonts w:ascii="Times New Roman" w:hAnsi="Times New Roman"/>
          <w:color w:val="auto"/>
        </w:rPr>
        <w:t xml:space="preserve"> </w:t>
      </w:r>
      <w:r w:rsidR="00381AC4" w:rsidRPr="005C17CE">
        <w:rPr>
          <w:rStyle w:val="fontstyle01"/>
          <w:rFonts w:ascii="Times New Roman" w:hAnsi="Times New Roman"/>
          <w:color w:val="auto"/>
        </w:rPr>
        <w:t>Hệ thống phần mềm quản lý cơ sở dữ liệu đấ</w:t>
      </w:r>
      <w:r w:rsidR="00927855">
        <w:rPr>
          <w:rStyle w:val="fontstyle01"/>
          <w:rFonts w:ascii="Times New Roman" w:hAnsi="Times New Roman"/>
          <w:color w:val="auto"/>
        </w:rPr>
        <w:t>t đai</w:t>
      </w:r>
      <w:r w:rsidR="00927855" w:rsidRPr="00927855">
        <w:rPr>
          <w:rStyle w:val="fontstyle01"/>
          <w:rFonts w:ascii="Times New Roman" w:hAnsi="Times New Roman"/>
          <w:color w:val="auto"/>
        </w:rPr>
        <w:t xml:space="preserve"> </w:t>
      </w:r>
      <w:r w:rsidR="008A5960" w:rsidRPr="005C17CE">
        <w:rPr>
          <w:rStyle w:val="fontstyle01"/>
          <w:rFonts w:ascii="Times New Roman" w:hAnsi="Times New Roman"/>
          <w:color w:val="auto"/>
        </w:rPr>
        <w:t>toàn tỉnh.</w:t>
      </w:r>
    </w:p>
    <w:p w14:paraId="79D09902" w14:textId="77777777" w:rsidR="000D5AB9" w:rsidRPr="005C17CE" w:rsidRDefault="000D5AB9" w:rsidP="0017784E">
      <w:pPr>
        <w:pStyle w:val="Body"/>
        <w:widowControl w:val="0"/>
        <w:spacing w:before="0" w:after="0" w:line="276" w:lineRule="auto"/>
        <w:rPr>
          <w:rStyle w:val="fontstyle01"/>
          <w:rFonts w:ascii="Times New Roman" w:hAnsi="Times New Roman"/>
        </w:rPr>
      </w:pPr>
      <w:r w:rsidRPr="003309D7">
        <w:rPr>
          <w:rStyle w:val="fontstyle01"/>
          <w:rFonts w:ascii="Times New Roman" w:hAnsi="Times New Roman"/>
        </w:rPr>
        <w:t>- Đào tạo, nâng cao năng lực, chất lượng đội ngũ cán bộ tham gia xây</w:t>
      </w:r>
      <w:r w:rsidR="00E01805" w:rsidRPr="005C17CE">
        <w:rPr>
          <w:rStyle w:val="fontstyle01"/>
          <w:rFonts w:ascii="Times New Roman" w:hAnsi="Times New Roman"/>
        </w:rPr>
        <w:t xml:space="preserve"> </w:t>
      </w:r>
      <w:r w:rsidRPr="003309D7">
        <w:rPr>
          <w:rStyle w:val="fontstyle01"/>
          <w:rFonts w:ascii="Times New Roman" w:hAnsi="Times New Roman"/>
        </w:rPr>
        <w:t>dựng, quản lý, vận hành, khai thác CSDL đất đai;</w:t>
      </w:r>
    </w:p>
    <w:p w14:paraId="528ADB7C" w14:textId="77777777" w:rsidR="000D5AB9" w:rsidRPr="005C17CE" w:rsidRDefault="000D5AB9" w:rsidP="0017784E">
      <w:pPr>
        <w:pStyle w:val="Body"/>
        <w:widowControl w:val="0"/>
        <w:spacing w:before="0" w:after="0" w:line="276" w:lineRule="auto"/>
        <w:rPr>
          <w:rStyle w:val="fontstyle01"/>
          <w:rFonts w:ascii="Times New Roman" w:hAnsi="Times New Roman"/>
        </w:rPr>
      </w:pPr>
      <w:r w:rsidRPr="003309D7">
        <w:rPr>
          <w:rStyle w:val="fontstyle01"/>
          <w:rFonts w:ascii="Times New Roman" w:hAnsi="Times New Roman"/>
        </w:rPr>
        <w:lastRenderedPageBreak/>
        <w:t xml:space="preserve">- Thực hiện kết nối, chia sẻ cơ sở dữ liệu đất đai và </w:t>
      </w:r>
      <w:r w:rsidR="00F35A65" w:rsidRPr="005C17CE">
        <w:rPr>
          <w:rStyle w:val="fontstyle01"/>
          <w:rFonts w:ascii="Times New Roman" w:hAnsi="Times New Roman"/>
        </w:rPr>
        <w:t>thực hiện</w:t>
      </w:r>
      <w:r w:rsidRPr="003309D7">
        <w:rPr>
          <w:rStyle w:val="fontstyle01"/>
          <w:rFonts w:ascii="Times New Roman" w:hAnsi="Times New Roman"/>
        </w:rPr>
        <w:t xml:space="preserve"> mô hình Văn</w:t>
      </w:r>
      <w:r w:rsidRPr="003309D7">
        <w:rPr>
          <w:color w:val="000000"/>
        </w:rPr>
        <w:br/>
      </w:r>
      <w:r w:rsidRPr="003309D7">
        <w:rPr>
          <w:rStyle w:val="fontstyle01"/>
          <w:rFonts w:ascii="Times New Roman" w:hAnsi="Times New Roman"/>
        </w:rPr>
        <w:t xml:space="preserve">phòng Đăng ký đất đai hiện đại </w:t>
      </w:r>
      <w:r w:rsidR="00BE4607" w:rsidRPr="005C17CE">
        <w:rPr>
          <w:rStyle w:val="fontstyle01"/>
          <w:rFonts w:ascii="Times New Roman" w:hAnsi="Times New Roman"/>
        </w:rPr>
        <w:t>nhằm</w:t>
      </w:r>
      <w:r w:rsidRPr="003309D7">
        <w:rPr>
          <w:rStyle w:val="fontstyle01"/>
          <w:rFonts w:ascii="Times New Roman" w:hAnsi="Times New Roman"/>
        </w:rPr>
        <w:t xml:space="preserve"> phục vụ triển khai Chính phủ điện tử, chính</w:t>
      </w:r>
      <w:r w:rsidRPr="003309D7">
        <w:rPr>
          <w:color w:val="000000"/>
        </w:rPr>
        <w:br/>
      </w:r>
      <w:r w:rsidRPr="003309D7">
        <w:rPr>
          <w:rStyle w:val="fontstyle01"/>
          <w:rFonts w:ascii="Times New Roman" w:hAnsi="Times New Roman"/>
        </w:rPr>
        <w:t>quyền điện tử và đô thị thông minh.</w:t>
      </w:r>
    </w:p>
    <w:p w14:paraId="34130455" w14:textId="77777777" w:rsidR="003B1210" w:rsidRPr="003309D7" w:rsidRDefault="00330F03" w:rsidP="0017784E">
      <w:pPr>
        <w:pStyle w:val="NoSpacing"/>
        <w:spacing w:before="0" w:after="0" w:line="276" w:lineRule="auto"/>
        <w:ind w:firstLine="567"/>
        <w:rPr>
          <w:rStyle w:val="fontstyle01"/>
          <w:rFonts w:ascii="Times New Roman" w:hAnsi="Times New Roman"/>
          <w:color w:val="auto"/>
          <w:szCs w:val="26"/>
        </w:rPr>
      </w:pPr>
      <w:bookmarkStart w:id="59" w:name="_Toc94164343"/>
      <w:r w:rsidRPr="003309D7">
        <w:rPr>
          <w:rStyle w:val="fontstyle01"/>
          <w:rFonts w:ascii="Times New Roman" w:hAnsi="Times New Roman"/>
          <w:color w:val="auto"/>
          <w:szCs w:val="26"/>
        </w:rPr>
        <w:t>3.3.</w:t>
      </w:r>
      <w:r w:rsidR="003B1210" w:rsidRPr="003309D7">
        <w:rPr>
          <w:rStyle w:val="fontstyle01"/>
          <w:rFonts w:ascii="Times New Roman" w:hAnsi="Times New Roman"/>
          <w:color w:val="auto"/>
          <w:szCs w:val="26"/>
        </w:rPr>
        <w:t xml:space="preserve"> Nội dung thực hiện của đề án</w:t>
      </w:r>
      <w:bookmarkEnd w:id="59"/>
    </w:p>
    <w:p w14:paraId="5899F403" w14:textId="77777777" w:rsidR="00BC558A" w:rsidRPr="003309D7" w:rsidRDefault="00F6729A" w:rsidP="00DE1922">
      <w:pPr>
        <w:widowControl w:val="0"/>
        <w:spacing w:line="276" w:lineRule="auto"/>
        <w:ind w:firstLine="567"/>
        <w:jc w:val="both"/>
        <w:rPr>
          <w:sz w:val="28"/>
          <w:szCs w:val="28"/>
        </w:rPr>
      </w:pPr>
      <w:r w:rsidRPr="00F6729A">
        <w:rPr>
          <w:rStyle w:val="fontstyle01"/>
          <w:rFonts w:ascii="Times New Roman" w:hAnsi="Times New Roman"/>
          <w:b/>
        </w:rPr>
        <w:t>1</w:t>
      </w:r>
      <w:r>
        <w:rPr>
          <w:rStyle w:val="fontstyle01"/>
          <w:rFonts w:ascii="Times New Roman" w:hAnsi="Times New Roman"/>
        </w:rPr>
        <w:t>.</w:t>
      </w:r>
      <w:r w:rsidR="00BC558A" w:rsidRPr="003309D7">
        <w:rPr>
          <w:rStyle w:val="fontstyle01"/>
          <w:rFonts w:ascii="Times New Roman" w:hAnsi="Times New Roman"/>
        </w:rPr>
        <w:t xml:space="preserve"> </w:t>
      </w:r>
      <w:r w:rsidR="00BC558A" w:rsidRPr="003309D7">
        <w:rPr>
          <w:sz w:val="28"/>
          <w:szCs w:val="28"/>
        </w:rPr>
        <w:t xml:space="preserve">Đề xuất thực hiện đo đạc lại, đo chỉnh lý bản đồ địa chính, hoàn thiện hồ sơ địa chính tại các xã, phường của thị xã Hòa Thành và xã Bình Minh, phường Hiệp Ninh của thành phố Tây Ninh, trong đó: </w:t>
      </w:r>
    </w:p>
    <w:p w14:paraId="25330DB4" w14:textId="77777777" w:rsidR="00BC558A" w:rsidRPr="003309D7" w:rsidRDefault="00BC558A" w:rsidP="00DE1922">
      <w:pPr>
        <w:widowControl w:val="0"/>
        <w:spacing w:line="276" w:lineRule="auto"/>
        <w:ind w:firstLine="567"/>
        <w:jc w:val="both"/>
        <w:rPr>
          <w:sz w:val="28"/>
          <w:szCs w:val="28"/>
        </w:rPr>
      </w:pPr>
      <w:r w:rsidRPr="003309D7">
        <w:rPr>
          <w:sz w:val="28"/>
          <w:szCs w:val="28"/>
        </w:rPr>
        <w:t xml:space="preserve">+ Đo đạc lại gồm: các phường Long Hoa, Hiệp Tân, Long Thành Bắc, Long Thành </w:t>
      </w:r>
      <w:r w:rsidR="00002B5E" w:rsidRPr="003309D7">
        <w:rPr>
          <w:sz w:val="28"/>
          <w:szCs w:val="28"/>
        </w:rPr>
        <w:t>Trung và các xã Trường Hòa, Trường</w:t>
      </w:r>
      <w:r w:rsidRPr="003309D7">
        <w:rPr>
          <w:sz w:val="28"/>
          <w:szCs w:val="28"/>
        </w:rPr>
        <w:t xml:space="preserve"> Tây thuộc thị xã Hòa Thành; xã Bình Minh, phường Hiệp Ninh thuộc thành phố Tây Ninh. </w:t>
      </w:r>
    </w:p>
    <w:p w14:paraId="32A17A79" w14:textId="77777777" w:rsidR="00BC558A" w:rsidRPr="003309D7" w:rsidRDefault="00BC558A" w:rsidP="00DE1922">
      <w:pPr>
        <w:widowControl w:val="0"/>
        <w:spacing w:line="276" w:lineRule="auto"/>
        <w:ind w:firstLine="567"/>
        <w:jc w:val="both"/>
        <w:rPr>
          <w:sz w:val="28"/>
          <w:szCs w:val="28"/>
        </w:rPr>
      </w:pPr>
      <w:r w:rsidRPr="003309D7">
        <w:rPr>
          <w:sz w:val="28"/>
          <w:szCs w:val="28"/>
        </w:rPr>
        <w:t xml:space="preserve">+ </w:t>
      </w:r>
      <w:r w:rsidR="00613FA4">
        <w:rPr>
          <w:sz w:val="28"/>
          <w:szCs w:val="28"/>
        </w:rPr>
        <w:t>C</w:t>
      </w:r>
      <w:r w:rsidRPr="003309D7">
        <w:rPr>
          <w:sz w:val="28"/>
          <w:szCs w:val="28"/>
        </w:rPr>
        <w:t xml:space="preserve">hỉnh lý và biên tập lại bản đồ địa chính các xã Long Thành Nam và Trường Đông thuộc thị xã Hòa Thành. </w:t>
      </w:r>
    </w:p>
    <w:p w14:paraId="77E443C1" w14:textId="77777777" w:rsidR="00BD3975" w:rsidRPr="003309D7" w:rsidRDefault="00F6729A" w:rsidP="00DE1922">
      <w:pPr>
        <w:pStyle w:val="Body"/>
        <w:widowControl w:val="0"/>
        <w:spacing w:before="0" w:after="0" w:line="276" w:lineRule="auto"/>
        <w:rPr>
          <w:rStyle w:val="fontstyle01"/>
          <w:rFonts w:ascii="Times New Roman" w:hAnsi="Times New Roman"/>
          <w:lang w:val="en-US"/>
        </w:rPr>
      </w:pPr>
      <w:r w:rsidRPr="00F6729A">
        <w:rPr>
          <w:rStyle w:val="fontstyle01"/>
          <w:rFonts w:ascii="Times New Roman" w:hAnsi="Times New Roman"/>
          <w:b/>
          <w:lang w:val="en-US"/>
        </w:rPr>
        <w:t>2</w:t>
      </w:r>
      <w:r>
        <w:rPr>
          <w:rStyle w:val="fontstyle01"/>
          <w:rFonts w:ascii="Times New Roman" w:hAnsi="Times New Roman"/>
          <w:lang w:val="en-US"/>
        </w:rPr>
        <w:t>.</w:t>
      </w:r>
      <w:r w:rsidR="004866FB" w:rsidRPr="003309D7">
        <w:rPr>
          <w:rStyle w:val="fontstyle01"/>
          <w:rFonts w:ascii="Times New Roman" w:hAnsi="Times New Roman"/>
        </w:rPr>
        <w:t xml:space="preserve"> Rà soát, xây dựng, bổ sung hoàn thiện các quy chế vận hành, khai</w:t>
      </w:r>
      <w:r w:rsidR="00BD3975" w:rsidRPr="003309D7">
        <w:rPr>
          <w:rStyle w:val="fontstyle01"/>
          <w:rFonts w:ascii="Times New Roman" w:hAnsi="Times New Roman"/>
          <w:lang w:val="en-US"/>
        </w:rPr>
        <w:t xml:space="preserve"> </w:t>
      </w:r>
      <w:r w:rsidR="004866FB" w:rsidRPr="003309D7">
        <w:rPr>
          <w:rStyle w:val="fontstyle01"/>
          <w:rFonts w:ascii="Times New Roman" w:hAnsi="Times New Roman"/>
        </w:rPr>
        <w:t>thác, cập nhậ</w:t>
      </w:r>
      <w:r w:rsidR="0015314D">
        <w:rPr>
          <w:rStyle w:val="fontstyle01"/>
          <w:rFonts w:ascii="Times New Roman" w:hAnsi="Times New Roman"/>
          <w:lang w:val="en-US"/>
        </w:rPr>
        <w:t>t</w:t>
      </w:r>
      <w:r w:rsidR="004866FB" w:rsidRPr="003309D7">
        <w:rPr>
          <w:rStyle w:val="fontstyle01"/>
          <w:rFonts w:ascii="Times New Roman" w:hAnsi="Times New Roman"/>
        </w:rPr>
        <w:t xml:space="preserve">, chia sẻ thông tin dữ liệu đất đai </w:t>
      </w:r>
      <w:r w:rsidR="00BD3975" w:rsidRPr="003309D7">
        <w:rPr>
          <w:rStyle w:val="fontstyle01"/>
          <w:rFonts w:ascii="Times New Roman" w:hAnsi="Times New Roman"/>
          <w:lang w:val="en-US"/>
        </w:rPr>
        <w:t>trên địa bàn tỉnh Tây Ninh</w:t>
      </w:r>
      <w:r w:rsidR="004866FB" w:rsidRPr="003309D7">
        <w:rPr>
          <w:rStyle w:val="fontstyle01"/>
          <w:rFonts w:ascii="Times New Roman" w:hAnsi="Times New Roman"/>
        </w:rPr>
        <w:t>.</w:t>
      </w:r>
    </w:p>
    <w:p w14:paraId="0B082E1D" w14:textId="77777777" w:rsidR="00BD3975" w:rsidRPr="003309D7" w:rsidRDefault="00BD3975" w:rsidP="00DE1922">
      <w:pPr>
        <w:pStyle w:val="Body"/>
        <w:widowControl w:val="0"/>
        <w:spacing w:before="0" w:after="0" w:line="276" w:lineRule="auto"/>
        <w:rPr>
          <w:rStyle w:val="fontstyle01"/>
          <w:rFonts w:ascii="Times New Roman" w:hAnsi="Times New Roman"/>
          <w:lang w:val="en-US"/>
        </w:rPr>
      </w:pPr>
      <w:r w:rsidRPr="003309D7">
        <w:rPr>
          <w:rStyle w:val="fontstyle01"/>
          <w:rFonts w:ascii="Times New Roman" w:hAnsi="Times New Roman"/>
          <w:lang w:val="en-US"/>
        </w:rPr>
        <w:t>+</w:t>
      </w:r>
      <w:r w:rsidR="004866FB" w:rsidRPr="003309D7">
        <w:rPr>
          <w:rStyle w:val="fontstyle01"/>
          <w:rFonts w:ascii="Times New Roman" w:hAnsi="Times New Roman"/>
        </w:rPr>
        <w:t xml:space="preserve"> Xây dựng, cập nhập quy chế vận hành, khai thác, cập nhậ</w:t>
      </w:r>
      <w:r w:rsidR="0015314D">
        <w:rPr>
          <w:rStyle w:val="fontstyle01"/>
          <w:rFonts w:ascii="Times New Roman" w:hAnsi="Times New Roman"/>
          <w:lang w:val="en-US"/>
        </w:rPr>
        <w:t>t</w:t>
      </w:r>
      <w:r w:rsidR="004866FB" w:rsidRPr="003309D7">
        <w:rPr>
          <w:rStyle w:val="fontstyle01"/>
          <w:rFonts w:ascii="Times New Roman" w:hAnsi="Times New Roman"/>
        </w:rPr>
        <w:t>, chia sẻ thông</w:t>
      </w:r>
      <w:r w:rsidR="004866FB" w:rsidRPr="003309D7">
        <w:rPr>
          <w:color w:val="000000"/>
        </w:rPr>
        <w:br/>
      </w:r>
      <w:r w:rsidR="004866FB" w:rsidRPr="003309D7">
        <w:rPr>
          <w:rStyle w:val="fontstyle01"/>
          <w:rFonts w:ascii="Times New Roman" w:hAnsi="Times New Roman"/>
        </w:rPr>
        <w:t>tin dữ liệu đất đai tại Sở Tài nguyên và Môi trường;</w:t>
      </w:r>
    </w:p>
    <w:p w14:paraId="53DDD0B2" w14:textId="77777777" w:rsidR="00BD3975" w:rsidRPr="003309D7" w:rsidRDefault="00BD3975" w:rsidP="00DE1922">
      <w:pPr>
        <w:pStyle w:val="Body"/>
        <w:widowControl w:val="0"/>
        <w:spacing w:before="0" w:after="0" w:line="276" w:lineRule="auto"/>
        <w:rPr>
          <w:rStyle w:val="fontstyle01"/>
          <w:rFonts w:ascii="Times New Roman" w:hAnsi="Times New Roman"/>
          <w:lang w:val="en-US"/>
        </w:rPr>
      </w:pPr>
      <w:r w:rsidRPr="003309D7">
        <w:rPr>
          <w:rStyle w:val="fontstyle01"/>
          <w:rFonts w:ascii="Times New Roman" w:hAnsi="Times New Roman"/>
          <w:lang w:val="en-US"/>
        </w:rPr>
        <w:t>+</w:t>
      </w:r>
      <w:r w:rsidR="004866FB" w:rsidRPr="003309D7">
        <w:rPr>
          <w:rStyle w:val="fontstyle01"/>
          <w:rFonts w:ascii="Times New Roman" w:hAnsi="Times New Roman"/>
        </w:rPr>
        <w:t xml:space="preserve"> Xây dựng, cập nhậ</w:t>
      </w:r>
      <w:r w:rsidR="0015314D">
        <w:rPr>
          <w:rStyle w:val="fontstyle01"/>
          <w:rFonts w:ascii="Times New Roman" w:hAnsi="Times New Roman"/>
          <w:lang w:val="en-US"/>
        </w:rPr>
        <w:t>t</w:t>
      </w:r>
      <w:r w:rsidR="004866FB" w:rsidRPr="003309D7">
        <w:rPr>
          <w:rStyle w:val="fontstyle01"/>
          <w:rFonts w:ascii="Times New Roman" w:hAnsi="Times New Roman"/>
        </w:rPr>
        <w:t xml:space="preserve"> quy chế phối hợp chia sẻ và cung cấp thông tin đất đai</w:t>
      </w:r>
      <w:r w:rsidR="004866FB" w:rsidRPr="003309D7">
        <w:rPr>
          <w:color w:val="000000"/>
        </w:rPr>
        <w:br/>
      </w:r>
      <w:r w:rsidR="004866FB" w:rsidRPr="003309D7">
        <w:rPr>
          <w:rStyle w:val="fontstyle01"/>
          <w:rFonts w:ascii="Times New Roman" w:hAnsi="Times New Roman"/>
        </w:rPr>
        <w:t xml:space="preserve">với các Sở, ngành khác </w:t>
      </w:r>
      <w:r w:rsidRPr="003309D7">
        <w:rPr>
          <w:rStyle w:val="fontstyle01"/>
          <w:rFonts w:ascii="Times New Roman" w:hAnsi="Times New Roman"/>
          <w:lang w:val="en-US"/>
        </w:rPr>
        <w:t>và các huyện, thị xã</w:t>
      </w:r>
      <w:r w:rsidR="0057584B" w:rsidRPr="003309D7">
        <w:rPr>
          <w:rStyle w:val="fontstyle01"/>
          <w:rFonts w:ascii="Times New Roman" w:hAnsi="Times New Roman"/>
          <w:lang w:val="en-US"/>
        </w:rPr>
        <w:t>,</w:t>
      </w:r>
      <w:r w:rsidRPr="003309D7">
        <w:rPr>
          <w:rStyle w:val="fontstyle01"/>
          <w:rFonts w:ascii="Times New Roman" w:hAnsi="Times New Roman"/>
          <w:lang w:val="en-US"/>
        </w:rPr>
        <w:t xml:space="preserve"> thành phố Tây Ninh</w:t>
      </w:r>
      <w:r w:rsidR="004866FB" w:rsidRPr="003309D7">
        <w:rPr>
          <w:rStyle w:val="fontstyle01"/>
          <w:rFonts w:ascii="Times New Roman" w:hAnsi="Times New Roman"/>
        </w:rPr>
        <w:t>.</w:t>
      </w:r>
    </w:p>
    <w:p w14:paraId="4657058C" w14:textId="77777777" w:rsidR="0058173A" w:rsidRPr="003309D7" w:rsidRDefault="0058173A" w:rsidP="0058173A">
      <w:pPr>
        <w:pStyle w:val="Body"/>
        <w:widowControl w:val="0"/>
        <w:spacing w:before="0" w:after="0" w:line="276" w:lineRule="auto"/>
        <w:rPr>
          <w:rStyle w:val="fontstyle01"/>
          <w:rFonts w:ascii="Times New Roman" w:hAnsi="Times New Roman"/>
        </w:rPr>
      </w:pPr>
      <w:r w:rsidRPr="003309D7">
        <w:rPr>
          <w:rStyle w:val="fontstyle01"/>
          <w:rFonts w:ascii="Times New Roman" w:hAnsi="Times New Roman"/>
        </w:rPr>
        <w:t>+ Rà soát đầu tư bổ sung trang thiết bị mạng, máy trạm, máy in, máy scan, các thiết bị ngoại vi cho cấp huyện, cấp xã đối với các địa bàn chưa được đầu tư trong dự án VILG hoặc các dự án khác đã được thực hiện trong thời gian qua;</w:t>
      </w:r>
    </w:p>
    <w:p w14:paraId="137CAE78" w14:textId="77777777" w:rsidR="0058173A" w:rsidRPr="003309D7" w:rsidRDefault="0058173A" w:rsidP="0058173A">
      <w:pPr>
        <w:pStyle w:val="Body"/>
        <w:widowControl w:val="0"/>
        <w:spacing w:before="0" w:after="0" w:line="276" w:lineRule="auto"/>
        <w:rPr>
          <w:rStyle w:val="fontstyle01"/>
          <w:rFonts w:ascii="Times New Roman" w:hAnsi="Times New Roman"/>
        </w:rPr>
      </w:pPr>
      <w:r w:rsidRPr="003309D7">
        <w:rPr>
          <w:rStyle w:val="fontstyle01"/>
          <w:rFonts w:ascii="Times New Roman" w:hAnsi="Times New Roman"/>
        </w:rPr>
        <w:t>+ Duy trì đường truyền kết nối trong nội bộ tỉnh để quản lý, vận hành, khai</w:t>
      </w:r>
      <w:r w:rsidRPr="003309D7">
        <w:rPr>
          <w:color w:val="000000"/>
        </w:rPr>
        <w:br/>
      </w:r>
      <w:r w:rsidRPr="003309D7">
        <w:rPr>
          <w:rStyle w:val="fontstyle01"/>
          <w:rFonts w:ascii="Times New Roman" w:hAnsi="Times New Roman"/>
        </w:rPr>
        <w:t>thác, cập nhập cơ sở dữ liệu đất đai và kết nối, chia sẻ với các Sở, ngành và các huyện, thị xã, thành phố phục vụ chính quyền điện tử tại địa phương.</w:t>
      </w:r>
    </w:p>
    <w:p w14:paraId="59BE6955" w14:textId="2702D349" w:rsidR="00370BFE" w:rsidRPr="003309D7" w:rsidRDefault="002A5053" w:rsidP="00DE1922">
      <w:pPr>
        <w:pStyle w:val="Body"/>
        <w:widowControl w:val="0"/>
        <w:spacing w:before="0" w:after="0" w:line="276" w:lineRule="auto"/>
        <w:rPr>
          <w:rStyle w:val="fontstyle01"/>
          <w:rFonts w:ascii="Times New Roman" w:hAnsi="Times New Roman"/>
        </w:rPr>
      </w:pPr>
      <w:r w:rsidRPr="005C17CE">
        <w:rPr>
          <w:rStyle w:val="fontstyle01"/>
          <w:rFonts w:ascii="Times New Roman" w:hAnsi="Times New Roman"/>
          <w:b/>
        </w:rPr>
        <w:t>3</w:t>
      </w:r>
      <w:r w:rsidR="00F6729A" w:rsidRPr="005C17CE">
        <w:rPr>
          <w:rStyle w:val="fontstyle01"/>
          <w:rFonts w:ascii="Times New Roman" w:hAnsi="Times New Roman"/>
        </w:rPr>
        <w:t>.</w:t>
      </w:r>
      <w:r w:rsidR="00370BFE" w:rsidRPr="003309D7">
        <w:rPr>
          <w:rStyle w:val="fontstyle01"/>
          <w:rFonts w:ascii="Times New Roman" w:hAnsi="Times New Roman"/>
        </w:rPr>
        <w:t xml:space="preserve"> </w:t>
      </w:r>
      <w:r w:rsidR="004866FB" w:rsidRPr="003309D7">
        <w:rPr>
          <w:rStyle w:val="fontstyle01"/>
          <w:rFonts w:ascii="Times New Roman" w:hAnsi="Times New Roman"/>
        </w:rPr>
        <w:t>Xây dựng, hoàn thiện cơ sở dữ liệu đất đai</w:t>
      </w:r>
    </w:p>
    <w:p w14:paraId="78DBD916" w14:textId="77777777" w:rsidR="00531B38" w:rsidRPr="003309D7" w:rsidRDefault="00643F88"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w:t>
      </w:r>
      <w:r w:rsidR="00370BFE" w:rsidRPr="003309D7">
        <w:rPr>
          <w:rFonts w:eastAsia="Times New Roman"/>
          <w:noProof w:val="0"/>
          <w:color w:val="000000"/>
          <w:lang w:eastAsia="en-US"/>
        </w:rPr>
        <w:t xml:space="preserve"> Xây dựng CSDL địa chính: </w:t>
      </w:r>
    </w:p>
    <w:p w14:paraId="252420D2" w14:textId="77777777" w:rsidR="00D1405D" w:rsidRPr="003309D7" w:rsidRDefault="00370BFE"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Thực hiện xây dựng mới cơ sở dữ liệu địa chính</w:t>
      </w:r>
      <w:r w:rsidR="00531B38" w:rsidRPr="003309D7">
        <w:rPr>
          <w:rFonts w:eastAsia="Times New Roman"/>
          <w:noProof w:val="0"/>
          <w:color w:val="000000"/>
          <w:lang w:eastAsia="en-US"/>
        </w:rPr>
        <w:t xml:space="preserve"> </w:t>
      </w:r>
      <w:r w:rsidRPr="003309D7">
        <w:rPr>
          <w:rFonts w:eastAsia="Times New Roman"/>
          <w:noProof w:val="0"/>
          <w:color w:val="000000"/>
          <w:lang w:eastAsia="en-US"/>
        </w:rPr>
        <w:t xml:space="preserve">cho </w:t>
      </w:r>
      <w:r w:rsidR="00D1405D" w:rsidRPr="003309D7">
        <w:rPr>
          <w:rFonts w:eastAsia="Times New Roman"/>
          <w:noProof w:val="0"/>
          <w:color w:val="000000"/>
          <w:lang w:eastAsia="en-US"/>
        </w:rPr>
        <w:t>08</w:t>
      </w:r>
      <w:r w:rsidRPr="003309D7">
        <w:rPr>
          <w:rFonts w:eastAsia="Times New Roman"/>
          <w:noProof w:val="0"/>
          <w:color w:val="000000"/>
          <w:lang w:eastAsia="en-US"/>
        </w:rPr>
        <w:t xml:space="preserve"> đơn vị cấp xã của </w:t>
      </w:r>
      <w:r w:rsidR="00D1405D" w:rsidRPr="003309D7">
        <w:rPr>
          <w:rFonts w:eastAsia="Times New Roman"/>
          <w:noProof w:val="0"/>
          <w:color w:val="000000"/>
          <w:lang w:eastAsia="en-US"/>
        </w:rPr>
        <w:t xml:space="preserve">thị xã Hòa Thành và </w:t>
      </w:r>
      <w:r w:rsidR="00650590" w:rsidRPr="003309D7">
        <w:rPr>
          <w:rFonts w:eastAsia="Times New Roman"/>
          <w:noProof w:val="0"/>
          <w:color w:val="000000"/>
          <w:lang w:eastAsia="en-US"/>
        </w:rPr>
        <w:t xml:space="preserve">bổ sung, cập nhật cơ sở dữ liệu địa chính </w:t>
      </w:r>
      <w:r w:rsidR="00D1405D" w:rsidRPr="003309D7">
        <w:rPr>
          <w:rFonts w:eastAsia="Times New Roman"/>
          <w:noProof w:val="0"/>
          <w:color w:val="000000"/>
          <w:lang w:eastAsia="en-US"/>
        </w:rPr>
        <w:t xml:space="preserve">xã Bình Minh, phường Hiệp Ninh của thành phố Tây Ninh sau </w:t>
      </w:r>
      <w:r w:rsidR="00DC4512" w:rsidRPr="003309D7">
        <w:rPr>
          <w:rFonts w:eastAsia="Times New Roman"/>
          <w:noProof w:val="0"/>
          <w:color w:val="000000"/>
          <w:lang w:eastAsia="en-US"/>
        </w:rPr>
        <w:t xml:space="preserve">khi </w:t>
      </w:r>
      <w:r w:rsidR="00D1405D" w:rsidRPr="003309D7">
        <w:rPr>
          <w:rFonts w:eastAsia="Times New Roman"/>
          <w:noProof w:val="0"/>
          <w:color w:val="000000"/>
          <w:lang w:eastAsia="en-US"/>
        </w:rPr>
        <w:t>đã hoàn thành công tác đo đạc lại và kê khai đăng ký, chỉnh lý hồ sơ địa chính;</w:t>
      </w:r>
    </w:p>
    <w:p w14:paraId="760BEDA1" w14:textId="77777777" w:rsidR="00D1405D" w:rsidRPr="003309D7" w:rsidRDefault="00531B38" w:rsidP="00DE1922">
      <w:pPr>
        <w:pStyle w:val="Body"/>
        <w:widowControl w:val="0"/>
        <w:tabs>
          <w:tab w:val="left" w:pos="1290"/>
        </w:tabs>
        <w:spacing w:before="0" w:after="0" w:line="276" w:lineRule="auto"/>
        <w:rPr>
          <w:rFonts w:eastAsia="Times New Roman"/>
          <w:noProof w:val="0"/>
          <w:color w:val="000000"/>
          <w:lang w:eastAsia="en-US"/>
        </w:rPr>
      </w:pPr>
      <w:r w:rsidRPr="003309D7">
        <w:rPr>
          <w:rFonts w:eastAsia="Times New Roman"/>
          <w:noProof w:val="0"/>
          <w:color w:val="000000"/>
          <w:lang w:eastAsia="en-US"/>
        </w:rPr>
        <w:t>Chuyển đổi CSDL địa chính thị trấn và các xã thuộc huyện Tân Châu theo đúng quy định của</w:t>
      </w:r>
      <w:r w:rsidR="00190AA1" w:rsidRPr="003309D7">
        <w:rPr>
          <w:rFonts w:eastAsia="Times New Roman"/>
          <w:noProof w:val="0"/>
          <w:color w:val="000000"/>
          <w:lang w:eastAsia="en-US"/>
        </w:rPr>
        <w:t xml:space="preserve"> Thông tư số 75/2015/TT-BTNMT và</w:t>
      </w:r>
      <w:r w:rsidRPr="003309D7">
        <w:rPr>
          <w:rFonts w:eastAsia="Times New Roman"/>
          <w:noProof w:val="0"/>
          <w:color w:val="000000"/>
          <w:lang w:eastAsia="en-US"/>
        </w:rPr>
        <w:t xml:space="preserve"> Thông tư số 05/2017/TT-BTNMT</w:t>
      </w:r>
      <w:r w:rsidR="00E706A6" w:rsidRPr="003309D7">
        <w:rPr>
          <w:rFonts w:eastAsia="Times New Roman"/>
          <w:noProof w:val="0"/>
          <w:color w:val="000000"/>
          <w:lang w:eastAsia="en-US"/>
        </w:rPr>
        <w:t xml:space="preserve"> của Bộ Tài nguyên và Môi trường; </w:t>
      </w:r>
      <w:r w:rsidR="00190AA1" w:rsidRPr="003309D7">
        <w:rPr>
          <w:rFonts w:eastAsia="Times New Roman"/>
          <w:noProof w:val="0"/>
          <w:color w:val="000000"/>
          <w:lang w:eastAsia="en-US"/>
        </w:rPr>
        <w:t>Tích hợp CSDL địa chính của huyện Tân Châu</w:t>
      </w:r>
      <w:r w:rsidR="00650590" w:rsidRPr="003309D7">
        <w:rPr>
          <w:rFonts w:eastAsia="Times New Roman"/>
          <w:noProof w:val="0"/>
          <w:color w:val="000000"/>
          <w:lang w:eastAsia="en-US"/>
        </w:rPr>
        <w:t>,</w:t>
      </w:r>
      <w:r w:rsidR="00190AA1" w:rsidRPr="003309D7">
        <w:rPr>
          <w:rFonts w:eastAsia="Times New Roman"/>
          <w:noProof w:val="0"/>
          <w:color w:val="000000"/>
          <w:lang w:eastAsia="en-US"/>
        </w:rPr>
        <w:t xml:space="preserve"> Tân Biên</w:t>
      </w:r>
      <w:r w:rsidR="00650590" w:rsidRPr="003309D7">
        <w:rPr>
          <w:rFonts w:eastAsia="Times New Roman"/>
          <w:noProof w:val="0"/>
          <w:color w:val="000000"/>
          <w:lang w:eastAsia="en-US"/>
        </w:rPr>
        <w:t xml:space="preserve"> và thị xã Hòa Thành</w:t>
      </w:r>
      <w:r w:rsidR="00190AA1" w:rsidRPr="003309D7">
        <w:rPr>
          <w:rFonts w:eastAsia="Times New Roman"/>
          <w:noProof w:val="0"/>
          <w:color w:val="000000"/>
          <w:lang w:eastAsia="en-US"/>
        </w:rPr>
        <w:t xml:space="preserve"> vào CSDL địa chính được thực hiện tại Dự án VILG để vận hành đồng bộ cho toàn tỉnh.</w:t>
      </w:r>
    </w:p>
    <w:p w14:paraId="42A8356B" w14:textId="77777777" w:rsidR="007F6A39" w:rsidRPr="003309D7" w:rsidRDefault="007F6A39"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 xml:space="preserve">+ </w:t>
      </w:r>
      <w:r w:rsidR="00370BFE" w:rsidRPr="003309D7">
        <w:rPr>
          <w:rFonts w:eastAsia="Times New Roman"/>
          <w:noProof w:val="0"/>
          <w:color w:val="000000"/>
          <w:lang w:eastAsia="en-US"/>
        </w:rPr>
        <w:t>Xây dựng CSDL thống kê, kiểm kê đất đai</w:t>
      </w:r>
      <w:r w:rsidRPr="003309D7">
        <w:rPr>
          <w:rFonts w:eastAsia="Times New Roman"/>
          <w:noProof w:val="0"/>
          <w:color w:val="000000"/>
          <w:lang w:eastAsia="en-US"/>
        </w:rPr>
        <w:t>:</w:t>
      </w:r>
    </w:p>
    <w:p w14:paraId="4A16347E" w14:textId="77777777" w:rsidR="0073329B" w:rsidRPr="003309D7" w:rsidRDefault="009B3497"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Xây dựng CSDL thố</w:t>
      </w:r>
      <w:r w:rsidR="0073329B" w:rsidRPr="003309D7">
        <w:rPr>
          <w:rFonts w:eastAsia="Times New Roman"/>
          <w:noProof w:val="0"/>
          <w:color w:val="000000"/>
          <w:lang w:eastAsia="en-US"/>
        </w:rPr>
        <w:t>ng kê, kiểm kê đất đai cho cấp xã và cấp huyện thuộc các huyện Tân Châu, Tân Biên và thị xã Hòa Thành.</w:t>
      </w:r>
    </w:p>
    <w:p w14:paraId="50E8B1D2" w14:textId="68EE6D54" w:rsidR="0073329B" w:rsidRPr="00923F02" w:rsidRDefault="0073329B" w:rsidP="00DE1922">
      <w:pPr>
        <w:pStyle w:val="Body"/>
        <w:widowControl w:val="0"/>
        <w:tabs>
          <w:tab w:val="left" w:pos="1290"/>
        </w:tabs>
        <w:spacing w:before="0" w:after="0" w:line="276" w:lineRule="auto"/>
        <w:rPr>
          <w:rFonts w:eastAsia="Times New Roman"/>
          <w:noProof w:val="0"/>
          <w:lang w:eastAsia="en-US"/>
        </w:rPr>
      </w:pPr>
      <w:r w:rsidRPr="00923F02">
        <w:rPr>
          <w:rFonts w:eastAsia="Times New Roman"/>
          <w:noProof w:val="0"/>
          <w:lang w:eastAsia="en-US"/>
        </w:rPr>
        <w:t>Tích hợp CSDL thống kê, kiểm kê đất đai của các huyện Tân Châu, Tân Biên</w:t>
      </w:r>
      <w:r w:rsidR="008A5960" w:rsidRPr="005C17CE">
        <w:rPr>
          <w:rFonts w:eastAsia="Times New Roman"/>
          <w:noProof w:val="0"/>
          <w:lang w:eastAsia="en-US"/>
        </w:rPr>
        <w:t xml:space="preserve">, </w:t>
      </w:r>
      <w:r w:rsidR="009B3497" w:rsidRPr="00923F02">
        <w:rPr>
          <w:rFonts w:eastAsia="Times New Roman"/>
          <w:noProof w:val="0"/>
          <w:lang w:eastAsia="en-US"/>
        </w:rPr>
        <w:t xml:space="preserve"> </w:t>
      </w:r>
      <w:r w:rsidR="009B3497" w:rsidRPr="00923F02">
        <w:rPr>
          <w:rFonts w:eastAsia="Times New Roman"/>
          <w:noProof w:val="0"/>
          <w:lang w:eastAsia="en-US"/>
        </w:rPr>
        <w:lastRenderedPageBreak/>
        <w:t xml:space="preserve">thị xã Hòa Thành </w:t>
      </w:r>
      <w:r w:rsidR="00DC6C5E" w:rsidRPr="005C17CE">
        <w:rPr>
          <w:rFonts w:eastAsia="Times New Roman"/>
          <w:noProof w:val="0"/>
          <w:lang w:eastAsia="en-US"/>
        </w:rPr>
        <w:t>và</w:t>
      </w:r>
      <w:r w:rsidR="009B3497" w:rsidRPr="00923F02">
        <w:rPr>
          <w:rFonts w:eastAsia="Times New Roman"/>
          <w:noProof w:val="0"/>
          <w:lang w:eastAsia="en-US"/>
        </w:rPr>
        <w:t xml:space="preserve"> CSDL thố</w:t>
      </w:r>
      <w:r w:rsidRPr="00923F02">
        <w:rPr>
          <w:rFonts w:eastAsia="Times New Roman"/>
          <w:noProof w:val="0"/>
          <w:lang w:eastAsia="en-US"/>
        </w:rPr>
        <w:t>ng kê, kiểm kê</w:t>
      </w:r>
      <w:r w:rsidR="00DC6C5E" w:rsidRPr="005C17CE">
        <w:rPr>
          <w:rFonts w:eastAsia="Times New Roman"/>
          <w:noProof w:val="0"/>
          <w:lang w:eastAsia="en-US"/>
        </w:rPr>
        <w:t xml:space="preserve"> các huyện</w:t>
      </w:r>
      <w:r w:rsidRPr="00923F02">
        <w:rPr>
          <w:rFonts w:eastAsia="Times New Roman"/>
          <w:noProof w:val="0"/>
          <w:lang w:eastAsia="en-US"/>
        </w:rPr>
        <w:t xml:space="preserve"> được thực hiện </w:t>
      </w:r>
      <w:r w:rsidR="00DC6C5E" w:rsidRPr="005C17CE">
        <w:rPr>
          <w:rFonts w:eastAsia="Times New Roman"/>
          <w:noProof w:val="0"/>
          <w:lang w:eastAsia="en-US"/>
        </w:rPr>
        <w:t>theo</w:t>
      </w:r>
      <w:r w:rsidRPr="00923F02">
        <w:rPr>
          <w:rFonts w:eastAsia="Times New Roman"/>
          <w:noProof w:val="0"/>
          <w:lang w:eastAsia="en-US"/>
        </w:rPr>
        <w:t xml:space="preserve"> Dự án VILG </w:t>
      </w:r>
      <w:r w:rsidR="00DC6C5E" w:rsidRPr="005C17CE">
        <w:rPr>
          <w:rFonts w:eastAsia="Times New Roman"/>
          <w:noProof w:val="0"/>
          <w:lang w:eastAsia="en-US"/>
        </w:rPr>
        <w:t>vào cơ sở dữ liệu chung</w:t>
      </w:r>
      <w:r w:rsidRPr="00923F02">
        <w:rPr>
          <w:rFonts w:eastAsia="Times New Roman"/>
          <w:noProof w:val="0"/>
          <w:lang w:eastAsia="en-US"/>
        </w:rPr>
        <w:t xml:space="preserve"> toàn tỉnh.</w:t>
      </w:r>
    </w:p>
    <w:p w14:paraId="09FA9C49" w14:textId="77777777" w:rsidR="0051490B" w:rsidRPr="003309D7" w:rsidRDefault="0051490B"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w:t>
      </w:r>
      <w:r w:rsidR="00370BFE" w:rsidRPr="003309D7">
        <w:rPr>
          <w:rFonts w:eastAsia="Times New Roman"/>
          <w:noProof w:val="0"/>
          <w:color w:val="000000"/>
          <w:lang w:eastAsia="en-US"/>
        </w:rPr>
        <w:t xml:space="preserve"> Xây dựng CSDL quy hoạch, kế hoạch sử dụng đất</w:t>
      </w:r>
      <w:r w:rsidRPr="003309D7">
        <w:rPr>
          <w:rFonts w:eastAsia="Times New Roman"/>
          <w:noProof w:val="0"/>
          <w:color w:val="000000"/>
          <w:lang w:eastAsia="en-US"/>
        </w:rPr>
        <w:t>:</w:t>
      </w:r>
    </w:p>
    <w:p w14:paraId="6E4A4B92" w14:textId="77777777" w:rsidR="00A74215" w:rsidRPr="003309D7" w:rsidRDefault="00A74215"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Xây d</w:t>
      </w:r>
      <w:r w:rsidR="009B3497" w:rsidRPr="003309D7">
        <w:rPr>
          <w:rFonts w:eastAsia="Times New Roman"/>
          <w:noProof w:val="0"/>
          <w:color w:val="000000"/>
          <w:lang w:eastAsia="en-US"/>
        </w:rPr>
        <w:t>ựng CSDL quy hoạ</w:t>
      </w:r>
      <w:r w:rsidRPr="003309D7">
        <w:rPr>
          <w:rFonts w:eastAsia="Times New Roman"/>
          <w:noProof w:val="0"/>
          <w:color w:val="000000"/>
          <w:lang w:eastAsia="en-US"/>
        </w:rPr>
        <w:t>ch, kế hoạch sử dụng đất cho các huyện Tân Châu, Tân Biên và thị xã Hòa Thành.</w:t>
      </w:r>
    </w:p>
    <w:p w14:paraId="0B43379E" w14:textId="77777777" w:rsidR="00A74215" w:rsidRPr="003309D7" w:rsidRDefault="00A74215"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 xml:space="preserve">+ </w:t>
      </w:r>
      <w:r w:rsidR="00370BFE" w:rsidRPr="003309D7">
        <w:rPr>
          <w:rFonts w:eastAsia="Times New Roman"/>
          <w:noProof w:val="0"/>
          <w:color w:val="000000"/>
          <w:lang w:eastAsia="en-US"/>
        </w:rPr>
        <w:t>Xây dựng CSDL điều tra, đánh giá đất đai</w:t>
      </w:r>
      <w:r w:rsidRPr="003309D7">
        <w:rPr>
          <w:rFonts w:eastAsia="Times New Roman"/>
          <w:noProof w:val="0"/>
          <w:color w:val="000000"/>
          <w:lang w:eastAsia="en-US"/>
        </w:rPr>
        <w:t>:</w:t>
      </w:r>
    </w:p>
    <w:p w14:paraId="2CB9677D" w14:textId="77777777" w:rsidR="00A74215" w:rsidRPr="003309D7" w:rsidRDefault="00370BFE"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 xml:space="preserve">Thực hiện </w:t>
      </w:r>
      <w:r w:rsidR="00A0735E" w:rsidRPr="003309D7">
        <w:rPr>
          <w:rFonts w:eastAsia="Times New Roman"/>
          <w:noProof w:val="0"/>
          <w:color w:val="000000"/>
          <w:lang w:eastAsia="en-US"/>
        </w:rPr>
        <w:t xml:space="preserve">Dự án điều tra, đánh giá đất đai lần đầu tỉnh Tây Ninh và </w:t>
      </w:r>
      <w:r w:rsidRPr="003309D7">
        <w:rPr>
          <w:rFonts w:eastAsia="Times New Roman"/>
          <w:noProof w:val="0"/>
          <w:color w:val="000000"/>
          <w:lang w:eastAsia="en-US"/>
        </w:rPr>
        <w:t>xây dựng CSDL điều tra, đánh giá đất đai cấp tỉnh</w:t>
      </w:r>
      <w:r w:rsidR="00A74215" w:rsidRPr="003309D7">
        <w:rPr>
          <w:rFonts w:eastAsia="Times New Roman"/>
          <w:noProof w:val="0"/>
          <w:color w:val="000000"/>
          <w:lang w:eastAsia="en-US"/>
        </w:rPr>
        <w:t>,</w:t>
      </w:r>
      <w:r w:rsidRPr="003309D7">
        <w:rPr>
          <w:rFonts w:eastAsia="Times New Roman"/>
          <w:noProof w:val="0"/>
          <w:color w:val="000000"/>
          <w:lang w:eastAsia="en-US"/>
        </w:rPr>
        <w:t xml:space="preserve"> gồm các dữ liệu về: Điều tra, đánh giá về chất lượng, tiềm</w:t>
      </w:r>
      <w:r w:rsidR="00A74215" w:rsidRPr="003309D7">
        <w:rPr>
          <w:rFonts w:eastAsia="Times New Roman"/>
          <w:noProof w:val="0"/>
          <w:color w:val="000000"/>
          <w:lang w:eastAsia="en-US"/>
        </w:rPr>
        <w:t xml:space="preserve"> </w:t>
      </w:r>
      <w:r w:rsidRPr="003309D7">
        <w:rPr>
          <w:rFonts w:eastAsia="Times New Roman"/>
          <w:noProof w:val="0"/>
          <w:color w:val="000000"/>
          <w:lang w:eastAsia="en-US"/>
        </w:rPr>
        <w:t>năng đất đai; Điều tra, đánh giá thoái hóa đất; Điều tra, phân hạng đất nông nghiệp.</w:t>
      </w:r>
    </w:p>
    <w:p w14:paraId="52B70388" w14:textId="52076BD0" w:rsidR="0001368F" w:rsidRPr="0001368F" w:rsidRDefault="009C6CAC" w:rsidP="0001368F">
      <w:pPr>
        <w:spacing w:before="120" w:after="120" w:line="264" w:lineRule="auto"/>
        <w:ind w:firstLine="720"/>
        <w:jc w:val="both"/>
        <w:rPr>
          <w:sz w:val="28"/>
          <w:szCs w:val="28"/>
          <w:lang w:val="vi-VN"/>
        </w:rPr>
      </w:pPr>
      <w:r w:rsidRPr="0001368F">
        <w:rPr>
          <w:sz w:val="28"/>
          <w:szCs w:val="28"/>
          <w:lang w:val="vi-VN"/>
        </w:rPr>
        <w:t>Dữ liệu đất đai được</w:t>
      </w:r>
      <w:r w:rsidRPr="0001368F">
        <w:rPr>
          <w:lang w:val="vi-VN"/>
        </w:rPr>
        <w:t xml:space="preserve"> </w:t>
      </w:r>
      <w:r w:rsidR="0001368F" w:rsidRPr="0001368F">
        <w:rPr>
          <w:sz w:val="28"/>
          <w:szCs w:val="28"/>
          <w:lang w:val="vi-VN"/>
        </w:rPr>
        <w:t xml:space="preserve">lưu trữ dữ liệu tập trung trên hạ tầng Trung tâm tích hợp dữ liệu của tỉnh (do Sở Thông tin và Truyền thông quản lý) để được hưởng các chính sách chung của Trung tâm Tích hợp dữ liệu tỉnh (đạt chuẩn cấp độ 3) và đảm bảo các yếu tố: </w:t>
      </w:r>
      <w:r w:rsidR="007106CD" w:rsidRPr="007106CD">
        <w:rPr>
          <w:sz w:val="28"/>
          <w:szCs w:val="28"/>
          <w:lang w:val="vi-VN"/>
        </w:rPr>
        <w:t>h</w:t>
      </w:r>
      <w:r w:rsidR="0001368F" w:rsidRPr="0001368F">
        <w:rPr>
          <w:sz w:val="28"/>
          <w:szCs w:val="28"/>
          <w:lang w:val="vi-VN"/>
        </w:rPr>
        <w:t>ệ thống được giám sát, theo dõi hoạt động 24/7;</w:t>
      </w:r>
      <w:r w:rsidR="007106CD" w:rsidRPr="007106CD">
        <w:rPr>
          <w:sz w:val="28"/>
          <w:szCs w:val="28"/>
          <w:lang w:val="vi-VN"/>
        </w:rPr>
        <w:t xml:space="preserve"> k</w:t>
      </w:r>
      <w:r w:rsidR="0001368F" w:rsidRPr="0001368F">
        <w:rPr>
          <w:sz w:val="28"/>
          <w:szCs w:val="28"/>
          <w:lang w:val="vi-VN"/>
        </w:rPr>
        <w:t>hông cần đầu tư thêm hệ thống bảo mật và được bảo vệ bởi hệ thống bảo mật nhiều lớp hiện có của Trung tâm Tích hợp dữ liệu của tỉnh, giảm thiểu nguy cơ bị tấn công đánh cắp dữ liệu, mã hóa dữ liệu, thay đổi dữ liệu;</w:t>
      </w:r>
      <w:r w:rsidR="007106CD" w:rsidRPr="007106CD">
        <w:rPr>
          <w:sz w:val="28"/>
          <w:szCs w:val="28"/>
          <w:lang w:val="vi-VN"/>
        </w:rPr>
        <w:t xml:space="preserve"> d</w:t>
      </w:r>
      <w:r w:rsidR="0001368F" w:rsidRPr="0001368F">
        <w:rPr>
          <w:sz w:val="28"/>
          <w:szCs w:val="28"/>
          <w:lang w:val="vi-VN"/>
        </w:rPr>
        <w:t>ữ liệu được sao lưu dự phòng định kỳ;</w:t>
      </w:r>
      <w:r w:rsidR="007106CD" w:rsidRPr="007106CD">
        <w:rPr>
          <w:sz w:val="28"/>
          <w:szCs w:val="28"/>
          <w:lang w:val="vi-VN"/>
        </w:rPr>
        <w:t xml:space="preserve"> k</w:t>
      </w:r>
      <w:r w:rsidR="0001368F" w:rsidRPr="0001368F">
        <w:rPr>
          <w:sz w:val="28"/>
          <w:szCs w:val="28"/>
          <w:lang w:val="vi-VN"/>
        </w:rPr>
        <w:t xml:space="preserve">hông cần phải tốn thêm nguồn nhân lực thực hiện việc quản trị hệ thống; </w:t>
      </w:r>
      <w:r w:rsidR="007106CD" w:rsidRPr="007106CD">
        <w:rPr>
          <w:sz w:val="28"/>
          <w:szCs w:val="28"/>
          <w:lang w:val="vi-VN"/>
        </w:rPr>
        <w:t>t</w:t>
      </w:r>
      <w:r w:rsidR="0001368F" w:rsidRPr="0001368F">
        <w:rPr>
          <w:sz w:val="28"/>
          <w:szCs w:val="28"/>
          <w:lang w:val="vi-VN"/>
        </w:rPr>
        <w:t>huận tiện trong việc nâng cấp, mở</w:t>
      </w:r>
      <w:r w:rsidR="007106CD">
        <w:rPr>
          <w:sz w:val="28"/>
          <w:szCs w:val="28"/>
          <w:lang w:val="vi-VN"/>
        </w:rPr>
        <w:t xml:space="preserve"> rộng hạ tầng và sẽ đồng bộ hơn</w:t>
      </w:r>
      <w:r w:rsidR="007106CD" w:rsidRPr="007106CD">
        <w:rPr>
          <w:sz w:val="28"/>
          <w:szCs w:val="28"/>
          <w:lang w:val="vi-VN"/>
        </w:rPr>
        <w:t>; t</w:t>
      </w:r>
      <w:r w:rsidR="0001368F" w:rsidRPr="0001368F">
        <w:rPr>
          <w:sz w:val="28"/>
          <w:szCs w:val="28"/>
          <w:lang w:val="vi-VN"/>
        </w:rPr>
        <w:t>huận tiện, chủ động được trong việc khai thác, chia sẽ dữ liệu với các hệ thống khác của tỉnh và vẫn có thể kết nối chia sẻ dữ liệu</w:t>
      </w:r>
      <w:r w:rsidR="007106CD">
        <w:rPr>
          <w:sz w:val="28"/>
          <w:szCs w:val="28"/>
          <w:lang w:val="vi-VN"/>
        </w:rPr>
        <w:t xml:space="preserve"> về Bộ Tài nguyên và Môi trường</w:t>
      </w:r>
      <w:r w:rsidR="007106CD" w:rsidRPr="007106CD">
        <w:rPr>
          <w:sz w:val="28"/>
          <w:szCs w:val="28"/>
          <w:lang w:val="vi-VN"/>
        </w:rPr>
        <w:t>; đ</w:t>
      </w:r>
      <w:r w:rsidR="0001368F" w:rsidRPr="0001368F">
        <w:rPr>
          <w:sz w:val="28"/>
          <w:szCs w:val="28"/>
          <w:lang w:val="vi-VN"/>
        </w:rPr>
        <w:t>ảm bảo tốc độ truyền tải dữ liệu vì việc kết nối khai thác dữ liệu của các đơn vị địa phương trên địa bàn tỉnh được thực hiện thông qua mạng đường truyền số liệu chuyên dùng nội bộ tỉnh.</w:t>
      </w:r>
    </w:p>
    <w:p w14:paraId="557F5833" w14:textId="3BC95CA6" w:rsidR="00456D02" w:rsidRPr="0001368F" w:rsidRDefault="007106CD" w:rsidP="009C6CAC">
      <w:pPr>
        <w:pStyle w:val="Body"/>
        <w:widowControl w:val="0"/>
        <w:spacing w:before="0" w:after="0" w:line="276" w:lineRule="auto"/>
        <w:rPr>
          <w:rFonts w:eastAsia="Times New Roman"/>
          <w:noProof w:val="0"/>
          <w:lang w:eastAsia="en-US"/>
        </w:rPr>
      </w:pPr>
      <w:r w:rsidRPr="007106CD">
        <w:rPr>
          <w:rFonts w:eastAsia="Times New Roman"/>
          <w:noProof w:val="0"/>
          <w:lang w:eastAsia="en-US"/>
        </w:rPr>
        <w:t>+</w:t>
      </w:r>
      <w:r w:rsidR="0001368F" w:rsidRPr="0001368F">
        <w:rPr>
          <w:rFonts w:eastAsia="Times New Roman"/>
          <w:noProof w:val="0"/>
          <w:lang w:eastAsia="en-US"/>
        </w:rPr>
        <w:t xml:space="preserve"> </w:t>
      </w:r>
      <w:r w:rsidR="00456D02" w:rsidRPr="00D83987">
        <w:rPr>
          <w:rFonts w:eastAsia="Times New Roman"/>
          <w:noProof w:val="0"/>
          <w:lang w:eastAsia="en-US"/>
        </w:rPr>
        <w:t xml:space="preserve"> Khối lượng dữ liệu cơ sở đất đai thực hiện theo dự án VLIG</w:t>
      </w:r>
      <w:r w:rsidR="0001368F" w:rsidRPr="0001368F">
        <w:rPr>
          <w:rFonts w:eastAsia="Times New Roman"/>
          <w:noProof w:val="0"/>
          <w:lang w:eastAsia="en-US"/>
        </w:rPr>
        <w:t>:</w:t>
      </w:r>
    </w:p>
    <w:p w14:paraId="11677E29" w14:textId="4D9976F0" w:rsidR="00456D02" w:rsidRPr="00D83987" w:rsidRDefault="007106CD" w:rsidP="009C6CAC">
      <w:pPr>
        <w:pStyle w:val="Body"/>
        <w:widowControl w:val="0"/>
        <w:spacing w:before="0" w:after="0" w:line="276" w:lineRule="auto"/>
        <w:rPr>
          <w:rFonts w:eastAsia="Times New Roman"/>
          <w:noProof w:val="0"/>
          <w:lang w:eastAsia="en-US"/>
        </w:rPr>
      </w:pPr>
      <w:r w:rsidRPr="007106CD">
        <w:rPr>
          <w:rFonts w:eastAsia="Times New Roman"/>
          <w:noProof w:val="0"/>
          <w:lang w:eastAsia="en-US"/>
        </w:rPr>
        <w:t>*</w:t>
      </w:r>
      <w:r w:rsidR="00456D02" w:rsidRPr="00D83987">
        <w:rPr>
          <w:rFonts w:eastAsia="Times New Roman"/>
          <w:noProof w:val="0"/>
          <w:lang w:eastAsia="en-US"/>
        </w:rPr>
        <w:t xml:space="preserve"> 4 huyện (Bến Cầu, Gò Dầu, Trảng Bàng, Dương Minh Châu): 674.979 thửa</w:t>
      </w:r>
    </w:p>
    <w:p w14:paraId="7E58A27E" w14:textId="19A8148B" w:rsidR="00456D02" w:rsidRPr="00D83987" w:rsidRDefault="00456D02" w:rsidP="00456D02">
      <w:pPr>
        <w:pStyle w:val="Body"/>
        <w:widowControl w:val="0"/>
        <w:spacing w:before="0" w:after="0" w:line="276" w:lineRule="auto"/>
        <w:ind w:left="927" w:firstLine="0"/>
        <w:rPr>
          <w:rFonts w:eastAsia="Times New Roman"/>
          <w:noProof w:val="0"/>
          <w:lang w:eastAsia="en-US"/>
        </w:rPr>
      </w:pPr>
      <w:r w:rsidRPr="00D83987">
        <w:rPr>
          <w:rFonts w:eastAsia="Times New Roman"/>
          <w:noProof w:val="0"/>
          <w:lang w:eastAsia="en-US"/>
        </w:rPr>
        <w:t>Tương ứng dung lượng cần để lưu trữ là 1Tb.</w:t>
      </w:r>
    </w:p>
    <w:p w14:paraId="1E48E773" w14:textId="7EB06E1C" w:rsidR="00456D02" w:rsidRPr="00D83987" w:rsidRDefault="007106CD" w:rsidP="009C6CAC">
      <w:pPr>
        <w:pStyle w:val="Body"/>
        <w:widowControl w:val="0"/>
        <w:spacing w:before="0" w:after="0" w:line="276" w:lineRule="auto"/>
        <w:rPr>
          <w:rFonts w:eastAsia="Times New Roman"/>
          <w:noProof w:val="0"/>
          <w:lang w:eastAsia="en-US"/>
        </w:rPr>
      </w:pPr>
      <w:r w:rsidRPr="007106CD">
        <w:rPr>
          <w:rFonts w:eastAsia="Times New Roman"/>
          <w:noProof w:val="0"/>
          <w:lang w:eastAsia="en-US"/>
        </w:rPr>
        <w:t>*</w:t>
      </w:r>
      <w:r w:rsidR="00456D02" w:rsidRPr="00D83987">
        <w:rPr>
          <w:rFonts w:eastAsia="Times New Roman"/>
          <w:noProof w:val="0"/>
          <w:lang w:eastAsia="en-US"/>
        </w:rPr>
        <w:t xml:space="preserve"> 2 huyện (Thành phố Tây Ninh và Châu Thành): 315.257 thửa</w:t>
      </w:r>
    </w:p>
    <w:p w14:paraId="5AA8B0BB" w14:textId="6AEECD47" w:rsidR="00456D02" w:rsidRPr="00D83987" w:rsidRDefault="00456D02" w:rsidP="009C6CAC">
      <w:pPr>
        <w:pStyle w:val="Body"/>
        <w:widowControl w:val="0"/>
        <w:spacing w:before="0" w:after="0" w:line="276" w:lineRule="auto"/>
        <w:rPr>
          <w:rFonts w:eastAsia="Times New Roman"/>
          <w:noProof w:val="0"/>
          <w:lang w:eastAsia="en-US"/>
        </w:rPr>
      </w:pPr>
      <w:r w:rsidRPr="00D83987">
        <w:rPr>
          <w:rFonts w:eastAsia="Times New Roman"/>
          <w:noProof w:val="0"/>
          <w:lang w:eastAsia="en-US"/>
        </w:rPr>
        <w:t xml:space="preserve">     Tương ứng dung lượng cần để lưu trữ 0.5Tb</w:t>
      </w:r>
    </w:p>
    <w:p w14:paraId="77571826" w14:textId="461EA3AE" w:rsidR="00456D02" w:rsidRPr="00D83987" w:rsidRDefault="007106CD" w:rsidP="009C6CAC">
      <w:pPr>
        <w:pStyle w:val="Body"/>
        <w:widowControl w:val="0"/>
        <w:spacing w:before="0" w:after="0" w:line="276" w:lineRule="auto"/>
        <w:rPr>
          <w:rFonts w:eastAsia="Times New Roman"/>
          <w:noProof w:val="0"/>
          <w:lang w:eastAsia="en-US"/>
        </w:rPr>
      </w:pPr>
      <w:r w:rsidRPr="007106CD">
        <w:rPr>
          <w:rFonts w:eastAsia="Times New Roman"/>
          <w:noProof w:val="0"/>
          <w:lang w:eastAsia="en-US"/>
        </w:rPr>
        <w:t>*</w:t>
      </w:r>
      <w:r w:rsidR="00456D02" w:rsidRPr="00D83987">
        <w:rPr>
          <w:rFonts w:eastAsia="Times New Roman"/>
          <w:noProof w:val="0"/>
          <w:lang w:eastAsia="en-US"/>
        </w:rPr>
        <w:t xml:space="preserve"> Khối lượng hồ sơ cấp </w:t>
      </w:r>
      <w:r w:rsidR="00BD1AED" w:rsidRPr="00D83987">
        <w:rPr>
          <w:rFonts w:eastAsia="Times New Roman"/>
          <w:noProof w:val="0"/>
          <w:lang w:eastAsia="en-US"/>
        </w:rPr>
        <w:t>GCN</w:t>
      </w:r>
      <w:r w:rsidR="00456D02" w:rsidRPr="00D83987">
        <w:rPr>
          <w:rFonts w:eastAsia="Times New Roman"/>
          <w:noProof w:val="0"/>
          <w:lang w:eastAsia="en-US"/>
        </w:rPr>
        <w:t xml:space="preserve"> của hộ gia đình cá nhân </w:t>
      </w:r>
      <w:r w:rsidR="00BD1AED" w:rsidRPr="00D83987">
        <w:rPr>
          <w:rFonts w:eastAsia="Times New Roman"/>
          <w:noProof w:val="0"/>
          <w:lang w:eastAsia="en-US"/>
        </w:rPr>
        <w:t xml:space="preserve">và file scan GCN hộ gia đình cá nhân </w:t>
      </w:r>
      <w:r w:rsidR="00456D02" w:rsidRPr="00D83987">
        <w:rPr>
          <w:rFonts w:eastAsia="Times New Roman"/>
          <w:noProof w:val="0"/>
          <w:lang w:eastAsia="en-US"/>
        </w:rPr>
        <w:t xml:space="preserve">3 huyện Tân Biên, Tân Châu, Hòa Thành trung bình trong 1 năm là 19.786 hồ sơ </w:t>
      </w:r>
    </w:p>
    <w:p w14:paraId="63465254" w14:textId="664600E5" w:rsidR="00456D02" w:rsidRPr="00E97FD0" w:rsidRDefault="00456D02" w:rsidP="009C6CAC">
      <w:pPr>
        <w:pStyle w:val="Body"/>
        <w:widowControl w:val="0"/>
        <w:spacing w:before="0" w:after="0" w:line="276" w:lineRule="auto"/>
        <w:rPr>
          <w:rFonts w:eastAsia="Times New Roman"/>
          <w:noProof w:val="0"/>
          <w:lang w:eastAsia="en-US"/>
        </w:rPr>
      </w:pPr>
      <w:r w:rsidRPr="00D83987">
        <w:rPr>
          <w:rFonts w:eastAsia="Times New Roman"/>
          <w:noProof w:val="0"/>
          <w:lang w:eastAsia="en-US"/>
        </w:rPr>
        <w:t xml:space="preserve">    Tương ứng dung lượng cần lưu trữ là 0.5Tb</w:t>
      </w:r>
    </w:p>
    <w:p w14:paraId="3E01E653" w14:textId="0689D222" w:rsidR="00BD1AED" w:rsidRPr="00E97FD0" w:rsidRDefault="007106CD" w:rsidP="00BD1AED">
      <w:pPr>
        <w:pStyle w:val="Body"/>
        <w:widowControl w:val="0"/>
        <w:spacing w:before="0" w:after="0" w:line="276" w:lineRule="auto"/>
        <w:rPr>
          <w:rFonts w:eastAsia="Times New Roman"/>
          <w:noProof w:val="0"/>
          <w:lang w:eastAsia="en-US"/>
        </w:rPr>
      </w:pPr>
      <w:r w:rsidRPr="007106CD">
        <w:rPr>
          <w:rFonts w:eastAsia="Times New Roman"/>
          <w:noProof w:val="0"/>
          <w:lang w:eastAsia="en-US"/>
        </w:rPr>
        <w:t>*</w:t>
      </w:r>
      <w:r w:rsidR="00456D02" w:rsidRPr="00E97FD0">
        <w:rPr>
          <w:rFonts w:eastAsia="Times New Roman"/>
          <w:noProof w:val="0"/>
          <w:lang w:eastAsia="en-US"/>
        </w:rPr>
        <w:t xml:space="preserve"> Tạm ước tính dung lượng cần lưu trữ của đề án </w:t>
      </w:r>
      <w:r w:rsidR="00BD1AED" w:rsidRPr="00E97FD0">
        <w:rPr>
          <w:rFonts w:eastAsia="Times New Roman"/>
          <w:noProof w:val="0"/>
          <w:lang w:eastAsia="en-US"/>
        </w:rPr>
        <w:t>tổng thể xây dựng và hoàn thiện cơ sở dữ liệu đất đai tỉnh Tây Ninh đến năm 2025, định hướng đến năm 2030 là 6Tb – 8Tb.</w:t>
      </w:r>
    </w:p>
    <w:p w14:paraId="5FC3FE00" w14:textId="2555361C" w:rsidR="00A74215" w:rsidRPr="005C17CE" w:rsidRDefault="0003415D" w:rsidP="00DE1922">
      <w:pPr>
        <w:pStyle w:val="Body"/>
        <w:widowControl w:val="0"/>
        <w:spacing w:before="0" w:after="0" w:line="276" w:lineRule="auto"/>
        <w:rPr>
          <w:rFonts w:eastAsia="Times New Roman"/>
          <w:noProof w:val="0"/>
          <w:lang w:eastAsia="en-US"/>
        </w:rPr>
      </w:pPr>
      <w:r w:rsidRPr="00D83987">
        <w:rPr>
          <w:rFonts w:eastAsia="Times New Roman"/>
          <w:noProof w:val="0"/>
          <w:lang w:eastAsia="en-US"/>
        </w:rPr>
        <w:t xml:space="preserve">Toàn bộ </w:t>
      </w:r>
      <w:r w:rsidRPr="005C17CE">
        <w:rPr>
          <w:rFonts w:eastAsia="Times New Roman"/>
          <w:noProof w:val="0"/>
          <w:lang w:eastAsia="en-US"/>
        </w:rPr>
        <w:t>cơ sở dữ liệu</w:t>
      </w:r>
      <w:r w:rsidR="009D0194" w:rsidRPr="005C17CE">
        <w:rPr>
          <w:rFonts w:eastAsia="Times New Roman"/>
          <w:noProof w:val="0"/>
          <w:lang w:eastAsia="en-US"/>
        </w:rPr>
        <w:t>, bao gồm các dự liệu được xây dựng trước đó tại huyện Tân Châu, huyện Tân Biên và từ dự án VILG</w:t>
      </w:r>
      <w:r w:rsidRPr="005C17CE">
        <w:rPr>
          <w:rFonts w:eastAsia="Times New Roman"/>
          <w:noProof w:val="0"/>
          <w:lang w:eastAsia="en-US"/>
        </w:rPr>
        <w:t xml:space="preserve"> sẽ được </w:t>
      </w:r>
      <w:r w:rsidR="00314C31" w:rsidRPr="00314C31">
        <w:rPr>
          <w:rFonts w:eastAsia="Times New Roman"/>
          <w:noProof w:val="0"/>
          <w:lang w:eastAsia="en-US"/>
        </w:rPr>
        <w:t xml:space="preserve">lưu trữ, </w:t>
      </w:r>
      <w:r w:rsidRPr="005C17CE">
        <w:rPr>
          <w:rFonts w:eastAsia="Times New Roman"/>
          <w:noProof w:val="0"/>
          <w:lang w:eastAsia="en-US"/>
        </w:rPr>
        <w:t xml:space="preserve">tích hợp </w:t>
      </w:r>
      <w:r w:rsidR="00F91075" w:rsidRPr="005C17CE">
        <w:rPr>
          <w:rFonts w:eastAsia="Times New Roman"/>
          <w:noProof w:val="0"/>
          <w:lang w:eastAsia="en-US"/>
        </w:rPr>
        <w:t xml:space="preserve">vào cơ sở dữ liệu dùng chung của tỉnh nhằm phục vụ công tác khai thác, chia sẻ dữ liệu với các ngành chức năng liên quan (ngành xây dựng, công thương, </w:t>
      </w:r>
      <w:r w:rsidR="00690780" w:rsidRPr="005C17CE">
        <w:rPr>
          <w:rFonts w:eastAsia="Times New Roman"/>
          <w:noProof w:val="0"/>
          <w:lang w:eastAsia="en-US"/>
        </w:rPr>
        <w:t xml:space="preserve">hành chính công…), </w:t>
      </w:r>
      <w:r w:rsidR="00690780" w:rsidRPr="005C17CE">
        <w:rPr>
          <w:rFonts w:eastAsia="Times New Roman"/>
          <w:noProof w:val="0"/>
          <w:lang w:eastAsia="en-US"/>
        </w:rPr>
        <w:lastRenderedPageBreak/>
        <w:t>phục vụ công tác điều hành của UBND tỉnh trong một số lĩnh vực liên quan.</w:t>
      </w:r>
    </w:p>
    <w:p w14:paraId="3C3442DC" w14:textId="3B53091A" w:rsidR="002A5053" w:rsidRPr="005C17CE" w:rsidRDefault="002A5053" w:rsidP="002A5053">
      <w:pPr>
        <w:pStyle w:val="Body"/>
        <w:widowControl w:val="0"/>
        <w:spacing w:before="0" w:after="0" w:line="276" w:lineRule="auto"/>
        <w:rPr>
          <w:rStyle w:val="fontstyle01"/>
          <w:rFonts w:ascii="Times New Roman" w:hAnsi="Times New Roman"/>
        </w:rPr>
      </w:pPr>
      <w:r w:rsidRPr="005C17CE">
        <w:rPr>
          <w:rStyle w:val="fontstyle01"/>
          <w:rFonts w:ascii="Times New Roman" w:hAnsi="Times New Roman"/>
          <w:b/>
        </w:rPr>
        <w:t>4</w:t>
      </w:r>
      <w:r w:rsidRPr="005C17CE">
        <w:rPr>
          <w:rStyle w:val="fontstyle01"/>
          <w:rFonts w:ascii="Times New Roman" w:hAnsi="Times New Roman"/>
        </w:rPr>
        <w:t>.</w:t>
      </w:r>
      <w:r w:rsidRPr="003309D7">
        <w:rPr>
          <w:rStyle w:val="fontstyle01"/>
          <w:rFonts w:ascii="Times New Roman" w:hAnsi="Times New Roman"/>
        </w:rPr>
        <w:t xml:space="preserve"> Đầu tư bổ sung, nâng cấp</w:t>
      </w:r>
      <w:r w:rsidRPr="005C17CE">
        <w:rPr>
          <w:rStyle w:val="fontstyle01"/>
          <w:rFonts w:ascii="Times New Roman" w:hAnsi="Times New Roman"/>
        </w:rPr>
        <w:t xml:space="preserve"> trang thiết bị, đường truyền phục vụ vận hành</w:t>
      </w:r>
      <w:r w:rsidRPr="003309D7">
        <w:rPr>
          <w:rStyle w:val="fontstyle01"/>
          <w:rFonts w:ascii="Times New Roman" w:hAnsi="Times New Roman"/>
        </w:rPr>
        <w:t xml:space="preserve"> </w:t>
      </w:r>
      <w:r w:rsidRPr="005C17CE">
        <w:rPr>
          <w:rStyle w:val="fontstyle01"/>
          <w:rFonts w:ascii="Times New Roman" w:hAnsi="Times New Roman"/>
        </w:rPr>
        <w:t>hệ thống thông tin</w:t>
      </w:r>
      <w:r w:rsidRPr="003309D7">
        <w:rPr>
          <w:rStyle w:val="fontstyle01"/>
          <w:rFonts w:ascii="Times New Roman" w:hAnsi="Times New Roman"/>
        </w:rPr>
        <w:t xml:space="preserve"> đất đai</w:t>
      </w:r>
      <w:r w:rsidRPr="005C17CE">
        <w:rPr>
          <w:rStyle w:val="fontstyle01"/>
          <w:rFonts w:ascii="Times New Roman" w:hAnsi="Times New Roman"/>
        </w:rPr>
        <w:t xml:space="preserve"> tỉnh Tây Ninh</w:t>
      </w:r>
      <w:r w:rsidRPr="003309D7">
        <w:rPr>
          <w:rStyle w:val="fontstyle01"/>
          <w:rFonts w:ascii="Times New Roman" w:hAnsi="Times New Roman"/>
        </w:rPr>
        <w:t>.</w:t>
      </w:r>
      <w:r w:rsidRPr="005C17CE">
        <w:rPr>
          <w:rStyle w:val="fontstyle01"/>
          <w:rFonts w:ascii="Times New Roman" w:hAnsi="Times New Roman"/>
        </w:rPr>
        <w:t xml:space="preserve"> </w:t>
      </w:r>
    </w:p>
    <w:p w14:paraId="5F68CB94" w14:textId="0E5DD189" w:rsidR="002A5053" w:rsidRPr="003309D7" w:rsidRDefault="002A5053" w:rsidP="002A5053">
      <w:pPr>
        <w:pStyle w:val="Body"/>
        <w:widowControl w:val="0"/>
        <w:spacing w:before="0" w:after="0" w:line="276" w:lineRule="auto"/>
        <w:rPr>
          <w:rStyle w:val="fontstyle01"/>
          <w:rFonts w:ascii="Times New Roman" w:hAnsi="Times New Roman"/>
        </w:rPr>
      </w:pPr>
      <w:r w:rsidRPr="003309D7">
        <w:rPr>
          <w:rStyle w:val="fontstyle01"/>
          <w:rFonts w:ascii="Times New Roman" w:hAnsi="Times New Roman"/>
        </w:rPr>
        <w:t>+ Rà soát đầu tư bổ sung trang thiết bị mạng, máy trạm, máy in, máy scan, các thiết bị ngoại vi cho cấp huyện, cấp xã đối với các địa bàn chưa được đầu tư trong dự án VILG hoặc các dự án khác đã được thực hiện trong thời gian qua;</w:t>
      </w:r>
    </w:p>
    <w:p w14:paraId="73025999" w14:textId="5CB29E07" w:rsidR="002A5053" w:rsidRPr="002A5053" w:rsidRDefault="002A5053" w:rsidP="002A5053">
      <w:pPr>
        <w:pStyle w:val="Body"/>
        <w:widowControl w:val="0"/>
        <w:spacing w:before="0" w:after="0" w:line="276" w:lineRule="auto"/>
        <w:rPr>
          <w:color w:val="000000"/>
        </w:rPr>
      </w:pPr>
      <w:r w:rsidRPr="003309D7">
        <w:rPr>
          <w:rStyle w:val="fontstyle01"/>
          <w:rFonts w:ascii="Times New Roman" w:hAnsi="Times New Roman"/>
        </w:rPr>
        <w:t>+ Duy trì đường truyền kết nối trong nội bộ tỉnh để quản lý, vận hành, khai</w:t>
      </w:r>
      <w:r w:rsidRPr="003309D7">
        <w:rPr>
          <w:color w:val="000000"/>
        </w:rPr>
        <w:br/>
      </w:r>
      <w:r w:rsidRPr="003309D7">
        <w:rPr>
          <w:rStyle w:val="fontstyle01"/>
          <w:rFonts w:ascii="Times New Roman" w:hAnsi="Times New Roman"/>
        </w:rPr>
        <w:t>thác, cập nhập cơ sở dữ liệu đất đai và kết nối, chia sẻ với các Sở, ngành và các huyện, thị xã, thành phố phục vụ chính quyền điện tử tại địa phương.</w:t>
      </w:r>
    </w:p>
    <w:p w14:paraId="7CF42CCC" w14:textId="1FA91DA6" w:rsidR="00C24814" w:rsidRPr="003309D7" w:rsidRDefault="00B21B60" w:rsidP="00DE1922">
      <w:pPr>
        <w:pStyle w:val="Body"/>
        <w:widowControl w:val="0"/>
        <w:spacing w:before="0" w:after="0" w:line="276" w:lineRule="auto"/>
        <w:rPr>
          <w:rFonts w:eastAsia="Times New Roman"/>
          <w:noProof w:val="0"/>
          <w:color w:val="000000"/>
          <w:lang w:eastAsia="en-US"/>
        </w:rPr>
      </w:pPr>
      <w:r w:rsidRPr="009C7241">
        <w:rPr>
          <w:rFonts w:eastAsia="Times New Roman"/>
          <w:b/>
          <w:noProof w:val="0"/>
          <w:color w:val="000000"/>
          <w:lang w:eastAsia="en-US"/>
        </w:rPr>
        <w:t>5</w:t>
      </w:r>
      <w:r w:rsidR="00F6729A" w:rsidRPr="005C17CE">
        <w:rPr>
          <w:rFonts w:eastAsia="Times New Roman"/>
          <w:noProof w:val="0"/>
          <w:color w:val="000000"/>
          <w:lang w:eastAsia="en-US"/>
        </w:rPr>
        <w:t>.</w:t>
      </w:r>
      <w:r w:rsidR="00C24814" w:rsidRPr="003309D7">
        <w:rPr>
          <w:rFonts w:eastAsia="Times New Roman"/>
          <w:noProof w:val="0"/>
          <w:color w:val="000000"/>
          <w:lang w:eastAsia="en-US"/>
        </w:rPr>
        <w:t xml:space="preserve"> </w:t>
      </w:r>
      <w:r w:rsidR="00370BFE" w:rsidRPr="003309D7">
        <w:rPr>
          <w:rFonts w:eastAsia="Times New Roman"/>
          <w:noProof w:val="0"/>
          <w:color w:val="000000"/>
          <w:lang w:eastAsia="en-US"/>
        </w:rPr>
        <w:t>Đào tạo, nâng cao năng lực, chất lượng nguồn nhân lực tham gia</w:t>
      </w:r>
      <w:r w:rsidR="00F336E8" w:rsidRPr="003309D7">
        <w:rPr>
          <w:rFonts w:eastAsia="Times New Roman"/>
          <w:noProof w:val="0"/>
          <w:color w:val="000000"/>
          <w:lang w:eastAsia="en-US"/>
        </w:rPr>
        <w:t xml:space="preserve"> </w:t>
      </w:r>
      <w:r w:rsidR="00370BFE" w:rsidRPr="003309D7">
        <w:rPr>
          <w:rFonts w:eastAsia="Times New Roman"/>
          <w:noProof w:val="0"/>
          <w:color w:val="000000"/>
          <w:lang w:eastAsia="en-US"/>
        </w:rPr>
        <w:t>xây dựng, quản lý, vận hành, khai thác CSDL đất đai</w:t>
      </w:r>
      <w:r w:rsidR="00C24814" w:rsidRPr="003309D7">
        <w:rPr>
          <w:rFonts w:eastAsia="Times New Roman"/>
          <w:noProof w:val="0"/>
          <w:color w:val="000000"/>
          <w:lang w:eastAsia="en-US"/>
        </w:rPr>
        <w:t>:</w:t>
      </w:r>
    </w:p>
    <w:p w14:paraId="3E679668" w14:textId="77777777" w:rsidR="00981FB5" w:rsidRPr="003309D7" w:rsidRDefault="00981FB5" w:rsidP="00DE1922">
      <w:pPr>
        <w:pStyle w:val="Body"/>
        <w:widowControl w:val="0"/>
        <w:spacing w:before="0" w:after="0" w:line="276" w:lineRule="auto"/>
        <w:rPr>
          <w:rFonts w:eastAsia="Times New Roman"/>
          <w:noProof w:val="0"/>
          <w:color w:val="000000"/>
          <w:lang w:eastAsia="en-US"/>
        </w:rPr>
      </w:pPr>
      <w:r w:rsidRPr="003309D7">
        <w:rPr>
          <w:rStyle w:val="fontstyle01"/>
          <w:rFonts w:ascii="Times New Roman" w:hAnsi="Times New Roman"/>
        </w:rPr>
        <w:t>+ Đào tạo cho cán bộ ở cấp tỉnh về quản trị hệ thống thông tin đất đai; xây</w:t>
      </w:r>
      <w:r w:rsidRPr="003309D7">
        <w:rPr>
          <w:color w:val="000000"/>
        </w:rPr>
        <w:br/>
      </w:r>
      <w:r w:rsidRPr="003309D7">
        <w:rPr>
          <w:rStyle w:val="fontstyle01"/>
          <w:rFonts w:ascii="Times New Roman" w:hAnsi="Times New Roman"/>
        </w:rPr>
        <w:t>dựng, quản lý, vận hành, khai thác CSDL đất đai;</w:t>
      </w:r>
    </w:p>
    <w:p w14:paraId="2701D6D8" w14:textId="77777777" w:rsidR="00C24814" w:rsidRPr="003309D7" w:rsidRDefault="00C24814"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 xml:space="preserve">+ </w:t>
      </w:r>
      <w:r w:rsidR="00370BFE" w:rsidRPr="003309D7">
        <w:rPr>
          <w:rFonts w:eastAsia="Times New Roman"/>
          <w:noProof w:val="0"/>
          <w:color w:val="000000"/>
          <w:lang w:eastAsia="en-US"/>
        </w:rPr>
        <w:t>Đào tạo cho cán bộ ở cấp huyện</w:t>
      </w:r>
      <w:r w:rsidR="00330F03" w:rsidRPr="003309D7">
        <w:rPr>
          <w:rFonts w:eastAsia="Times New Roman"/>
          <w:noProof w:val="0"/>
          <w:color w:val="000000"/>
          <w:lang w:eastAsia="en-US"/>
        </w:rPr>
        <w:t xml:space="preserve"> về</w:t>
      </w:r>
      <w:r w:rsidR="00370BFE" w:rsidRPr="003309D7">
        <w:rPr>
          <w:rFonts w:eastAsia="Times New Roman"/>
          <w:noProof w:val="0"/>
          <w:color w:val="000000"/>
          <w:lang w:eastAsia="en-US"/>
        </w:rPr>
        <w:t xml:space="preserve"> xây dựng, quản lý, vận hành, khai thác</w:t>
      </w:r>
      <w:r w:rsidR="00370BFE" w:rsidRPr="003309D7">
        <w:rPr>
          <w:rFonts w:eastAsia="Times New Roman"/>
          <w:noProof w:val="0"/>
          <w:color w:val="000000"/>
          <w:lang w:eastAsia="en-US"/>
        </w:rPr>
        <w:br/>
        <w:t>CSDL đất đai</w:t>
      </w:r>
      <w:r w:rsidRPr="003309D7">
        <w:rPr>
          <w:rFonts w:eastAsia="Times New Roman"/>
          <w:noProof w:val="0"/>
          <w:color w:val="000000"/>
          <w:lang w:eastAsia="en-US"/>
        </w:rPr>
        <w:t>;</w:t>
      </w:r>
    </w:p>
    <w:p w14:paraId="0C9BE5C1" w14:textId="77777777" w:rsidR="00C24814" w:rsidRPr="003309D7" w:rsidRDefault="00C24814"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w:t>
      </w:r>
      <w:r w:rsidR="00370BFE" w:rsidRPr="003309D7">
        <w:rPr>
          <w:rFonts w:eastAsia="Times New Roman"/>
          <w:noProof w:val="0"/>
          <w:color w:val="000000"/>
          <w:lang w:eastAsia="en-US"/>
        </w:rPr>
        <w:t xml:space="preserve"> Đào tạo chuyển giao về khai thác cơ sở dữ liệu ở cấp xã</w:t>
      </w:r>
      <w:r w:rsidRPr="003309D7">
        <w:rPr>
          <w:rFonts w:eastAsia="Times New Roman"/>
          <w:noProof w:val="0"/>
          <w:color w:val="000000"/>
          <w:lang w:eastAsia="en-US"/>
        </w:rPr>
        <w:t>;</w:t>
      </w:r>
    </w:p>
    <w:p w14:paraId="53C9C2F4" w14:textId="77777777" w:rsidR="00C24814" w:rsidRPr="003309D7" w:rsidRDefault="00C24814" w:rsidP="00DE1922">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w:t>
      </w:r>
      <w:r w:rsidR="00370BFE" w:rsidRPr="003309D7">
        <w:rPr>
          <w:rFonts w:eastAsia="Times New Roman"/>
          <w:noProof w:val="0"/>
          <w:color w:val="000000"/>
          <w:lang w:eastAsia="en-US"/>
        </w:rPr>
        <w:t xml:space="preserve"> Tuyên truyền, hướng dẫn cho các tổ chức, cá nhân khai thác thông tin đất</w:t>
      </w:r>
      <w:r w:rsidR="00370BFE" w:rsidRPr="003309D7">
        <w:rPr>
          <w:rFonts w:eastAsia="Times New Roman"/>
          <w:noProof w:val="0"/>
          <w:color w:val="000000"/>
          <w:lang w:eastAsia="en-US"/>
        </w:rPr>
        <w:br/>
        <w:t xml:space="preserve">đai tại </w:t>
      </w:r>
      <w:r w:rsidR="00330F03" w:rsidRPr="003309D7">
        <w:rPr>
          <w:rFonts w:eastAsia="Times New Roman"/>
          <w:noProof w:val="0"/>
          <w:color w:val="000000"/>
          <w:lang w:eastAsia="en-US"/>
        </w:rPr>
        <w:t xml:space="preserve">tỉnh và tại </w:t>
      </w:r>
      <w:r w:rsidRPr="003309D7">
        <w:rPr>
          <w:rFonts w:eastAsia="Times New Roman"/>
          <w:noProof w:val="0"/>
          <w:color w:val="000000"/>
          <w:lang w:eastAsia="en-US"/>
        </w:rPr>
        <w:t>các huyện, thị xã và thành phố Tây Ninh.</w:t>
      </w:r>
    </w:p>
    <w:p w14:paraId="7E48DA10" w14:textId="63F90F8D" w:rsidR="00613FA4" w:rsidRPr="005C17CE" w:rsidRDefault="009C7241" w:rsidP="00DE1922">
      <w:pPr>
        <w:pStyle w:val="Body"/>
        <w:widowControl w:val="0"/>
        <w:spacing w:before="0" w:after="0" w:line="276" w:lineRule="auto"/>
        <w:rPr>
          <w:rStyle w:val="fontstyle01"/>
          <w:rFonts w:ascii="Times New Roman" w:hAnsi="Times New Roman"/>
        </w:rPr>
      </w:pPr>
      <w:r w:rsidRPr="009C7241">
        <w:rPr>
          <w:rStyle w:val="fontstyle01"/>
          <w:rFonts w:ascii="Times New Roman" w:hAnsi="Times New Roman"/>
          <w:b/>
        </w:rPr>
        <w:t>6</w:t>
      </w:r>
      <w:r w:rsidR="00F6729A" w:rsidRPr="005C17CE">
        <w:rPr>
          <w:rStyle w:val="fontstyle01"/>
          <w:rFonts w:ascii="Times New Roman" w:hAnsi="Times New Roman"/>
        </w:rPr>
        <w:t>.</w:t>
      </w:r>
      <w:r w:rsidR="00613FA4" w:rsidRPr="005C17CE">
        <w:rPr>
          <w:rStyle w:val="fontstyle01"/>
          <w:rFonts w:ascii="Times New Roman" w:hAnsi="Times New Roman"/>
        </w:rPr>
        <w:t xml:space="preserve"> Kết nối, liên thông, chia sẽ thông tin đất đai với các ngành:</w:t>
      </w:r>
    </w:p>
    <w:p w14:paraId="4BE28655" w14:textId="77777777" w:rsidR="00F6729A" w:rsidRPr="005C17CE" w:rsidRDefault="00F6729A" w:rsidP="00DE1922">
      <w:pPr>
        <w:pStyle w:val="Body"/>
        <w:widowControl w:val="0"/>
        <w:spacing w:before="0" w:after="0" w:line="276" w:lineRule="auto"/>
        <w:rPr>
          <w:rStyle w:val="fontstyle01"/>
          <w:rFonts w:ascii="Times New Roman" w:hAnsi="Times New Roman"/>
        </w:rPr>
      </w:pPr>
      <w:r w:rsidRPr="005C17CE">
        <w:rPr>
          <w:rStyle w:val="fontstyle01"/>
          <w:rFonts w:ascii="Times New Roman" w:hAnsi="Times New Roman"/>
        </w:rPr>
        <w:t>+</w:t>
      </w:r>
      <w:r w:rsidRPr="003309D7">
        <w:rPr>
          <w:rStyle w:val="fontstyle01"/>
          <w:rFonts w:ascii="Times New Roman" w:hAnsi="Times New Roman"/>
        </w:rPr>
        <w:t xml:space="preserve"> Kết nối, chia sẻ cơ sở dữ liệu đất đai gắn mô hình Văn phòng Đăng ký đất đai phục vụ</w:t>
      </w:r>
      <w:r w:rsidRPr="005C17CE">
        <w:rPr>
          <w:rStyle w:val="fontstyle01"/>
          <w:rFonts w:ascii="Times New Roman" w:hAnsi="Times New Roman"/>
        </w:rPr>
        <w:t xml:space="preserve"> </w:t>
      </w:r>
      <w:r w:rsidRPr="005C17CE">
        <w:rPr>
          <w:rFonts w:eastAsia="TimesNewRomanPSMT"/>
          <w:noProof w:val="0"/>
          <w:color w:val="000000"/>
          <w:lang w:eastAsia="en-US"/>
        </w:rPr>
        <w:t>việc kết nối liên thông, giao dịch điện tử trong giải quyết thủ tục hành chính về đất đai và các thủ tục xác định nghĩa vụ tài chính về đất đai nhằm triển khai Chính quyền điện tử</w:t>
      </w:r>
      <w:r w:rsidRPr="005C17CE">
        <w:rPr>
          <w:rFonts w:eastAsia="Times New Roman"/>
          <w:noProof w:val="0"/>
          <w:sz w:val="24"/>
          <w:szCs w:val="24"/>
          <w:lang w:eastAsia="en-US"/>
        </w:rPr>
        <w:t xml:space="preserve"> </w:t>
      </w:r>
      <w:r w:rsidRPr="003309D7">
        <w:rPr>
          <w:rStyle w:val="fontstyle01"/>
          <w:rFonts w:ascii="Times New Roman" w:hAnsi="Times New Roman"/>
        </w:rPr>
        <w:t xml:space="preserve">và đô thị thông minh theo </w:t>
      </w:r>
      <w:r w:rsidRPr="005C17CE">
        <w:rPr>
          <w:rStyle w:val="fontstyle01"/>
          <w:rFonts w:ascii="Times New Roman" w:hAnsi="Times New Roman"/>
        </w:rPr>
        <w:t>k</w:t>
      </w:r>
      <w:r w:rsidRPr="003309D7">
        <w:rPr>
          <w:rStyle w:val="fontstyle01"/>
          <w:rFonts w:ascii="Times New Roman" w:hAnsi="Times New Roman"/>
        </w:rPr>
        <w:t>hung tham chiếu ICT.</w:t>
      </w:r>
    </w:p>
    <w:p w14:paraId="4C4841B8" w14:textId="77777777" w:rsidR="00D017EE" w:rsidRPr="005C17CE" w:rsidRDefault="00613FA4" w:rsidP="00DE1922">
      <w:pPr>
        <w:pStyle w:val="Body"/>
        <w:widowControl w:val="0"/>
        <w:spacing w:before="0" w:after="0" w:line="276" w:lineRule="auto"/>
        <w:rPr>
          <w:rFonts w:eastAsia="TimesNewRomanPSMT"/>
          <w:noProof w:val="0"/>
          <w:color w:val="000000"/>
          <w:lang w:eastAsia="en-US"/>
        </w:rPr>
      </w:pPr>
      <w:r w:rsidRPr="005C17CE">
        <w:rPr>
          <w:rFonts w:eastAsia="TimesNewRomanPSMT"/>
          <w:noProof w:val="0"/>
          <w:color w:val="000000"/>
          <w:lang w:eastAsia="en-US"/>
        </w:rPr>
        <w:t>+</w:t>
      </w:r>
      <w:r w:rsidR="00D017EE" w:rsidRPr="005C17CE">
        <w:rPr>
          <w:rFonts w:eastAsia="TimesNewRomanPSMT"/>
          <w:noProof w:val="0"/>
          <w:color w:val="000000"/>
          <w:lang w:eastAsia="en-US"/>
        </w:rPr>
        <w:t xml:space="preserve"> Kết nối, liên thông, chia sẻ thông tin về quy hoạch đô thị, quy hoạch xây</w:t>
      </w:r>
      <w:r w:rsidR="00D017EE" w:rsidRPr="005C17CE">
        <w:rPr>
          <w:rFonts w:eastAsia="TimesNewRomanPSMT"/>
          <w:noProof w:val="0"/>
          <w:color w:val="000000"/>
          <w:lang w:eastAsia="en-US"/>
        </w:rPr>
        <w:br/>
        <w:t>dựng; thông tin về nhà ở của ngành Xây dựng.</w:t>
      </w:r>
    </w:p>
    <w:p w14:paraId="0B0E1DB1" w14:textId="77777777" w:rsidR="00D017EE" w:rsidRPr="005C17CE" w:rsidRDefault="00613FA4" w:rsidP="00DE1922">
      <w:pPr>
        <w:pStyle w:val="Body"/>
        <w:widowControl w:val="0"/>
        <w:spacing w:before="0" w:after="0" w:line="276" w:lineRule="auto"/>
        <w:rPr>
          <w:rFonts w:eastAsia="TimesNewRomanPSMT"/>
          <w:noProof w:val="0"/>
          <w:color w:val="000000"/>
          <w:lang w:eastAsia="en-US"/>
        </w:rPr>
      </w:pPr>
      <w:r w:rsidRPr="005C17CE">
        <w:rPr>
          <w:rFonts w:eastAsia="TimesNewRomanPSMT"/>
          <w:noProof w:val="0"/>
          <w:color w:val="000000"/>
          <w:lang w:eastAsia="en-US"/>
        </w:rPr>
        <w:t>+</w:t>
      </w:r>
      <w:r w:rsidR="00D017EE" w:rsidRPr="005C17CE">
        <w:rPr>
          <w:rFonts w:eastAsia="TimesNewRomanPSMT"/>
          <w:noProof w:val="0"/>
          <w:color w:val="000000"/>
          <w:lang w:eastAsia="en-US"/>
        </w:rPr>
        <w:t xml:space="preserve"> Kết nối, liên thông, chia sẻ thông tin về thuế, phí liên quan đến đất đai; tài</w:t>
      </w:r>
      <w:r w:rsidR="00D017EE" w:rsidRPr="005C17CE">
        <w:rPr>
          <w:rFonts w:eastAsia="TimesNewRomanPSMT"/>
          <w:noProof w:val="0"/>
          <w:color w:val="000000"/>
          <w:lang w:eastAsia="en-US"/>
        </w:rPr>
        <w:br/>
        <w:t>sản công gắn liền với đất của ngành Tài chính và ngành Thuế;</w:t>
      </w:r>
    </w:p>
    <w:p w14:paraId="3795CDB8" w14:textId="77777777" w:rsidR="00D017EE" w:rsidRPr="005C17CE" w:rsidRDefault="00613FA4" w:rsidP="00DE1922">
      <w:pPr>
        <w:pStyle w:val="Body"/>
        <w:widowControl w:val="0"/>
        <w:spacing w:before="0" w:after="0" w:line="276" w:lineRule="auto"/>
        <w:rPr>
          <w:rFonts w:eastAsia="TimesNewRomanPSMT"/>
          <w:noProof w:val="0"/>
          <w:color w:val="000000"/>
          <w:lang w:eastAsia="en-US"/>
        </w:rPr>
      </w:pPr>
      <w:r w:rsidRPr="005C17CE">
        <w:rPr>
          <w:rFonts w:eastAsia="TimesNewRomanPSMT"/>
          <w:noProof w:val="0"/>
          <w:color w:val="000000"/>
          <w:lang w:eastAsia="en-US"/>
        </w:rPr>
        <w:t>+</w:t>
      </w:r>
      <w:r w:rsidR="00D017EE" w:rsidRPr="005C17CE">
        <w:rPr>
          <w:rFonts w:eastAsia="TimesNewRomanPSMT"/>
          <w:noProof w:val="0"/>
          <w:color w:val="000000"/>
          <w:lang w:eastAsia="en-US"/>
        </w:rPr>
        <w:t xml:space="preserve"> Kết nối, liên thông, chia sẻ thông tin cơ sở dữ liệu quốc gia về dân cư của ngành Công an;</w:t>
      </w:r>
    </w:p>
    <w:p w14:paraId="0901CB16" w14:textId="77777777" w:rsidR="00D017EE" w:rsidRPr="005C17CE" w:rsidRDefault="00613FA4" w:rsidP="00DE1922">
      <w:pPr>
        <w:pStyle w:val="Body"/>
        <w:widowControl w:val="0"/>
        <w:spacing w:before="0" w:after="0" w:line="276" w:lineRule="auto"/>
        <w:rPr>
          <w:rFonts w:eastAsia="TimesNewRomanPSMT"/>
          <w:noProof w:val="0"/>
          <w:color w:val="000000"/>
          <w:lang w:eastAsia="en-US"/>
        </w:rPr>
      </w:pPr>
      <w:r w:rsidRPr="005C17CE">
        <w:rPr>
          <w:rFonts w:eastAsia="TimesNewRomanPSMT"/>
          <w:noProof w:val="0"/>
          <w:color w:val="000000"/>
          <w:lang w:eastAsia="en-US"/>
        </w:rPr>
        <w:t>+</w:t>
      </w:r>
      <w:r w:rsidR="00D017EE" w:rsidRPr="005C17CE">
        <w:rPr>
          <w:rFonts w:eastAsia="TimesNewRomanPSMT"/>
          <w:noProof w:val="0"/>
          <w:color w:val="000000"/>
          <w:lang w:eastAsia="en-US"/>
        </w:rPr>
        <w:t xml:space="preserve"> Kết nối, liên thông, chia sẻ thông tin về quy hoạch vùng sản xuất nông</w:t>
      </w:r>
      <w:r w:rsidR="009A6431" w:rsidRPr="005C17CE">
        <w:rPr>
          <w:rFonts w:eastAsia="TimesNewRomanPSMT"/>
          <w:noProof w:val="0"/>
          <w:color w:val="000000"/>
          <w:lang w:eastAsia="en-US"/>
        </w:rPr>
        <w:t xml:space="preserve"> </w:t>
      </w:r>
      <w:r w:rsidR="00D017EE" w:rsidRPr="005C17CE">
        <w:rPr>
          <w:rFonts w:eastAsia="TimesNewRomanPSMT"/>
          <w:noProof w:val="0"/>
          <w:color w:val="000000"/>
          <w:lang w:eastAsia="en-US"/>
        </w:rPr>
        <w:t>nghiệp, nuôi trồng thủy sản, quy hoạch bảo vệ và phát triển rừng đối với 03 loại</w:t>
      </w:r>
      <w:r w:rsidR="00D017EE" w:rsidRPr="005C17CE">
        <w:rPr>
          <w:rFonts w:eastAsia="TimesNewRomanPSMT"/>
          <w:noProof w:val="0"/>
          <w:color w:val="000000"/>
          <w:lang w:eastAsia="en-US"/>
        </w:rPr>
        <w:br/>
        <w:t xml:space="preserve">rừng của </w:t>
      </w:r>
      <w:r w:rsidR="009A6431" w:rsidRPr="005C17CE">
        <w:rPr>
          <w:rFonts w:eastAsia="TimesNewRomanPSMT"/>
          <w:noProof w:val="0"/>
          <w:color w:val="000000"/>
          <w:lang w:eastAsia="en-US"/>
        </w:rPr>
        <w:t>ngành</w:t>
      </w:r>
      <w:r w:rsidR="00D017EE" w:rsidRPr="005C17CE">
        <w:rPr>
          <w:rFonts w:eastAsia="TimesNewRomanPSMT"/>
          <w:noProof w:val="0"/>
          <w:color w:val="000000"/>
          <w:lang w:eastAsia="en-US"/>
        </w:rPr>
        <w:t xml:space="preserve"> Nông nghiệp và Phát triển nông thôn;</w:t>
      </w:r>
    </w:p>
    <w:p w14:paraId="24D8CA29" w14:textId="77777777" w:rsidR="00D017EE" w:rsidRPr="005C17CE" w:rsidRDefault="00613FA4" w:rsidP="00DE1922">
      <w:pPr>
        <w:pStyle w:val="Body"/>
        <w:widowControl w:val="0"/>
        <w:spacing w:before="0" w:after="0" w:line="276" w:lineRule="auto"/>
        <w:rPr>
          <w:rFonts w:eastAsia="TimesNewRomanPSMT"/>
          <w:noProof w:val="0"/>
          <w:color w:val="000000"/>
          <w:lang w:eastAsia="en-US"/>
        </w:rPr>
      </w:pPr>
      <w:r w:rsidRPr="005C17CE">
        <w:rPr>
          <w:rFonts w:eastAsia="TimesNewRomanPSMT"/>
          <w:noProof w:val="0"/>
          <w:color w:val="000000"/>
          <w:lang w:eastAsia="en-US"/>
        </w:rPr>
        <w:t>+</w:t>
      </w:r>
      <w:r w:rsidR="00D017EE" w:rsidRPr="005C17CE">
        <w:rPr>
          <w:rFonts w:eastAsia="TimesNewRomanPSMT"/>
          <w:noProof w:val="0"/>
          <w:color w:val="000000"/>
          <w:lang w:eastAsia="en-US"/>
        </w:rPr>
        <w:t xml:space="preserve"> Kết nối, liên thông, chia sẻ thông tin về công chứng, chứng thực hợp đồng,</w:t>
      </w:r>
      <w:r w:rsidR="00D017EE" w:rsidRPr="005C17CE">
        <w:rPr>
          <w:rFonts w:eastAsia="TimesNewRomanPSMT"/>
          <w:noProof w:val="0"/>
          <w:color w:val="000000"/>
          <w:lang w:eastAsia="en-US"/>
        </w:rPr>
        <w:br/>
        <w:t xml:space="preserve">văn bản, giấy tờ liên quan đến lĩnh vực đất đai của </w:t>
      </w:r>
      <w:r w:rsidR="009A6431" w:rsidRPr="005C17CE">
        <w:rPr>
          <w:rFonts w:eastAsia="TimesNewRomanPSMT"/>
          <w:noProof w:val="0"/>
          <w:color w:val="000000"/>
          <w:lang w:eastAsia="en-US"/>
        </w:rPr>
        <w:t>ngành</w:t>
      </w:r>
      <w:r w:rsidR="00941947" w:rsidRPr="005C17CE">
        <w:rPr>
          <w:rFonts w:eastAsia="TimesNewRomanPSMT"/>
          <w:noProof w:val="0"/>
          <w:color w:val="000000"/>
          <w:lang w:eastAsia="en-US"/>
        </w:rPr>
        <w:t xml:space="preserve"> Tư pháp.</w:t>
      </w:r>
    </w:p>
    <w:p w14:paraId="2BD03F18" w14:textId="77777777" w:rsidR="003B1210" w:rsidRPr="003309D7" w:rsidRDefault="00582F01" w:rsidP="0017784E">
      <w:pPr>
        <w:pStyle w:val="NoSpacing"/>
        <w:spacing w:before="0" w:after="0" w:line="276" w:lineRule="auto"/>
        <w:ind w:firstLine="567"/>
      </w:pPr>
      <w:bookmarkStart w:id="60" w:name="_Toc94164344"/>
      <w:r w:rsidRPr="003309D7">
        <w:t>3.4. Giải pháp thực hiện đề án</w:t>
      </w:r>
      <w:bookmarkEnd w:id="60"/>
    </w:p>
    <w:p w14:paraId="6F113809" w14:textId="77777777" w:rsidR="00582F01" w:rsidRPr="003309D7" w:rsidRDefault="00360B7F" w:rsidP="0017784E">
      <w:pPr>
        <w:pStyle w:val="Body"/>
        <w:widowControl w:val="0"/>
        <w:spacing w:before="0" w:after="0" w:line="276" w:lineRule="auto"/>
        <w:rPr>
          <w:bCs/>
          <w:szCs w:val="26"/>
          <w:lang w:val="en-US"/>
        </w:rPr>
      </w:pPr>
      <w:r w:rsidRPr="003309D7">
        <w:rPr>
          <w:bCs/>
          <w:szCs w:val="26"/>
          <w:lang w:val="en-US"/>
        </w:rPr>
        <w:t>Giải pháp để thực hiện Đề án được kế thừa và phát triển từ giải pháp thực hiện Dự án “Tăng cường quản lý đất đai và cơ sở dữ liệu đất đai – VILG” thực hiện tai địa bàn tỉ</w:t>
      </w:r>
      <w:r w:rsidR="00020B94" w:rsidRPr="003309D7">
        <w:rPr>
          <w:bCs/>
          <w:szCs w:val="26"/>
          <w:lang w:val="en-US"/>
        </w:rPr>
        <w:t>nh Tây Ninh, bằng việc bổ sung giải pháp thực hiện cho xây dựng cơ sở dữ liệu Điều tra, đánh giá đất đai lần đầu trên địa bàn toàn tỉnh</w:t>
      </w:r>
      <w:r w:rsidR="001C464B" w:rsidRPr="003309D7">
        <w:rPr>
          <w:bCs/>
          <w:szCs w:val="26"/>
          <w:lang w:val="en-US"/>
        </w:rPr>
        <w:t>, cụ thể:</w:t>
      </w:r>
    </w:p>
    <w:p w14:paraId="029F9394" w14:textId="77777777" w:rsidR="00020B94" w:rsidRPr="003D7861" w:rsidRDefault="001C464B" w:rsidP="0017784E">
      <w:pPr>
        <w:pStyle w:val="Body"/>
        <w:widowControl w:val="0"/>
        <w:spacing w:before="0" w:after="0" w:line="276" w:lineRule="auto"/>
        <w:rPr>
          <w:rStyle w:val="fontstyle01"/>
          <w:rFonts w:ascii="Times New Roman" w:hAnsi="Times New Roman"/>
          <w:color w:val="auto"/>
        </w:rPr>
      </w:pPr>
      <w:r w:rsidRPr="003D7861">
        <w:rPr>
          <w:rStyle w:val="fontstyle01"/>
          <w:rFonts w:ascii="Times New Roman" w:hAnsi="Times New Roman"/>
          <w:color w:val="auto"/>
          <w:lang w:val="en-US"/>
        </w:rPr>
        <w:lastRenderedPageBreak/>
        <w:t xml:space="preserve">- </w:t>
      </w:r>
      <w:r w:rsidR="0089137C" w:rsidRPr="003D7861">
        <w:rPr>
          <w:rStyle w:val="fontstyle01"/>
          <w:rFonts w:ascii="Times New Roman" w:hAnsi="Times New Roman"/>
          <w:color w:val="auto"/>
          <w:lang w:val="en-US"/>
        </w:rPr>
        <w:t>Giải pháp thực hiện xây dựng cơ sở dữ liệu đất đai: Việc xây dựng c</w:t>
      </w:r>
      <w:r w:rsidR="00020B94" w:rsidRPr="003D7861">
        <w:rPr>
          <w:rStyle w:val="fontstyle01"/>
          <w:rFonts w:ascii="Times New Roman" w:hAnsi="Times New Roman"/>
          <w:color w:val="auto"/>
        </w:rPr>
        <w:t>ơ sở dữ liệu đất đai phải tuân thủ đầy đủ các quy định kỹ thuật của Bộ Tài</w:t>
      </w:r>
      <w:r w:rsidR="0089137C" w:rsidRPr="003D7861">
        <w:rPr>
          <w:rStyle w:val="fontstyle01"/>
          <w:rFonts w:ascii="Times New Roman" w:hAnsi="Times New Roman"/>
          <w:color w:val="auto"/>
          <w:lang w:val="en-US"/>
        </w:rPr>
        <w:t xml:space="preserve"> </w:t>
      </w:r>
      <w:r w:rsidR="00020B94" w:rsidRPr="003D7861">
        <w:rPr>
          <w:rStyle w:val="fontstyle01"/>
          <w:rFonts w:ascii="Times New Roman" w:hAnsi="Times New Roman"/>
          <w:color w:val="auto"/>
        </w:rPr>
        <w:t xml:space="preserve">nguyên và Môi trường. Cơ sở dữ liệu đất đai sẽ được quản lý tập trung tại </w:t>
      </w:r>
      <w:r w:rsidR="00A73264" w:rsidRPr="005C17CE">
        <w:rPr>
          <w:rStyle w:val="fontstyle01"/>
          <w:rFonts w:ascii="Times New Roman" w:hAnsi="Times New Roman"/>
          <w:color w:val="auto"/>
        </w:rPr>
        <w:t xml:space="preserve">tỉnh (Sở Tài nguyên và Môi trường và Trung tâm dữ liệu </w:t>
      </w:r>
      <w:r w:rsidR="003D7861" w:rsidRPr="005C17CE">
        <w:rPr>
          <w:rStyle w:val="fontstyle01"/>
          <w:rFonts w:ascii="Times New Roman" w:hAnsi="Times New Roman"/>
          <w:color w:val="auto"/>
        </w:rPr>
        <w:t xml:space="preserve">số của </w:t>
      </w:r>
      <w:r w:rsidR="00A73264" w:rsidRPr="005C17CE">
        <w:rPr>
          <w:rStyle w:val="fontstyle01"/>
          <w:rFonts w:ascii="Times New Roman" w:hAnsi="Times New Roman"/>
          <w:color w:val="auto"/>
        </w:rPr>
        <w:t>tỉnh)</w:t>
      </w:r>
      <w:r w:rsidR="00020B94" w:rsidRPr="003D7861">
        <w:rPr>
          <w:rStyle w:val="fontstyle01"/>
          <w:rFonts w:ascii="Times New Roman" w:hAnsi="Times New Roman"/>
          <w:color w:val="auto"/>
        </w:rPr>
        <w:t>,</w:t>
      </w:r>
      <w:r w:rsidR="0089137C" w:rsidRPr="005C17CE">
        <w:rPr>
          <w:rStyle w:val="fontstyle01"/>
          <w:rFonts w:ascii="Times New Roman" w:hAnsi="Times New Roman"/>
          <w:color w:val="auto"/>
        </w:rPr>
        <w:t xml:space="preserve"> </w:t>
      </w:r>
      <w:r w:rsidR="00020B94" w:rsidRPr="003D7861">
        <w:rPr>
          <w:rStyle w:val="fontstyle01"/>
          <w:rFonts w:ascii="Times New Roman" w:hAnsi="Times New Roman"/>
          <w:color w:val="auto"/>
        </w:rPr>
        <w:t xml:space="preserve">được </w:t>
      </w:r>
      <w:r w:rsidR="00A73264" w:rsidRPr="005C17CE">
        <w:rPr>
          <w:rStyle w:val="fontstyle01"/>
          <w:rFonts w:ascii="Times New Roman" w:hAnsi="Times New Roman"/>
          <w:color w:val="auto"/>
        </w:rPr>
        <w:t>chia sẽ</w:t>
      </w:r>
      <w:r w:rsidR="00020B94" w:rsidRPr="003D7861">
        <w:rPr>
          <w:rStyle w:val="fontstyle01"/>
          <w:rFonts w:ascii="Times New Roman" w:hAnsi="Times New Roman"/>
          <w:color w:val="auto"/>
        </w:rPr>
        <w:t xml:space="preserve"> </w:t>
      </w:r>
      <w:r w:rsidR="00A73264" w:rsidRPr="005C17CE">
        <w:rPr>
          <w:rStyle w:val="fontstyle01"/>
          <w:rFonts w:ascii="Times New Roman" w:hAnsi="Times New Roman"/>
          <w:color w:val="auto"/>
        </w:rPr>
        <w:t>cho</w:t>
      </w:r>
      <w:r w:rsidR="00020B94" w:rsidRPr="003D7861">
        <w:rPr>
          <w:rStyle w:val="fontstyle01"/>
          <w:rFonts w:ascii="Times New Roman" w:hAnsi="Times New Roman"/>
          <w:color w:val="auto"/>
        </w:rPr>
        <w:t xml:space="preserve"> các </w:t>
      </w:r>
      <w:r w:rsidR="00A73264" w:rsidRPr="005C17CE">
        <w:rPr>
          <w:rStyle w:val="fontstyle01"/>
          <w:rFonts w:ascii="Times New Roman" w:hAnsi="Times New Roman"/>
          <w:color w:val="auto"/>
        </w:rPr>
        <w:t>huyện</w:t>
      </w:r>
      <w:r w:rsidR="00020B94" w:rsidRPr="003D7861">
        <w:rPr>
          <w:rStyle w:val="fontstyle01"/>
          <w:rFonts w:ascii="Times New Roman" w:hAnsi="Times New Roman"/>
          <w:color w:val="auto"/>
        </w:rPr>
        <w:t>,</w:t>
      </w:r>
      <w:r w:rsidR="00A73264" w:rsidRPr="005C17CE">
        <w:rPr>
          <w:rStyle w:val="fontstyle01"/>
          <w:rFonts w:ascii="Times New Roman" w:hAnsi="Times New Roman"/>
          <w:color w:val="auto"/>
        </w:rPr>
        <w:t xml:space="preserve"> thị xã và</w:t>
      </w:r>
      <w:r w:rsidR="00020B94" w:rsidRPr="003D7861">
        <w:rPr>
          <w:rStyle w:val="fontstyle01"/>
          <w:rFonts w:ascii="Times New Roman" w:hAnsi="Times New Roman"/>
          <w:color w:val="auto"/>
        </w:rPr>
        <w:t xml:space="preserve"> thành phố </w:t>
      </w:r>
      <w:r w:rsidR="00A73264" w:rsidRPr="005C17CE">
        <w:rPr>
          <w:rStyle w:val="fontstyle01"/>
          <w:rFonts w:ascii="Times New Roman" w:hAnsi="Times New Roman"/>
          <w:color w:val="auto"/>
        </w:rPr>
        <w:t>Tây Ninh và đồng bộ về trung ương theo đúng quy định của pháp luật</w:t>
      </w:r>
      <w:r w:rsidR="00020B94" w:rsidRPr="003D7861">
        <w:rPr>
          <w:rStyle w:val="fontstyle01"/>
          <w:rFonts w:ascii="Times New Roman" w:hAnsi="Times New Roman"/>
          <w:color w:val="auto"/>
        </w:rPr>
        <w:t>. Đảm bảo quyền quản lý, cập nhật, vận hành, khai thác cũng như đảm</w:t>
      </w:r>
      <w:r w:rsidR="0089137C" w:rsidRPr="005C17CE">
        <w:rPr>
          <w:rStyle w:val="fontstyle01"/>
          <w:rFonts w:ascii="Times New Roman" w:hAnsi="Times New Roman"/>
          <w:color w:val="auto"/>
        </w:rPr>
        <w:t xml:space="preserve"> </w:t>
      </w:r>
      <w:r w:rsidR="00020B94" w:rsidRPr="003D7861">
        <w:rPr>
          <w:rStyle w:val="fontstyle01"/>
          <w:rFonts w:ascii="Times New Roman" w:hAnsi="Times New Roman"/>
          <w:color w:val="auto"/>
        </w:rPr>
        <w:t>bảo an toàn, bảo mật dữ liệu của dữ liệu.</w:t>
      </w:r>
    </w:p>
    <w:p w14:paraId="3EED543B" w14:textId="77777777" w:rsidR="001C464B" w:rsidRPr="003309D7" w:rsidRDefault="001C464B" w:rsidP="0017784E">
      <w:pPr>
        <w:pStyle w:val="Body"/>
        <w:widowControl w:val="0"/>
        <w:spacing w:before="0" w:after="0" w:line="276" w:lineRule="auto"/>
        <w:rPr>
          <w:rStyle w:val="fontstyle01"/>
          <w:rFonts w:ascii="Times New Roman" w:hAnsi="Times New Roman"/>
        </w:rPr>
      </w:pPr>
      <w:r w:rsidRPr="003309D7">
        <w:rPr>
          <w:rStyle w:val="fontstyle01"/>
          <w:rFonts w:ascii="Times New Roman" w:hAnsi="Times New Roman"/>
        </w:rPr>
        <w:t>- Giải pháp cập nhật dữ liệu: Thực tế, một số cơ sở dữ liệu thành phần có tần suất biến động thông tin lớn như dữ liệu địa chính, dữ liệu giá đất,..thì trong quá trình xây dựng cơ sở dữ liệu sử dụng giải pháp tích hợp song hành. Phương pháp này được mô tả như sau: Song song với quá trình xây dựng cơ sở dữ liệu, đối với những trường dữ liệu đã tạo lập xong thì thực hiện tích hợp vào hệ thống theo chu kỳ hàng tháng hoặc hàng quý tùy theo mức độ biến động của dữ liệu. Như vậy, việc triển khai đồng bộ công tác vận hành cơ sở dữ liệu với công tác xây dựng cơ sở dữ liệu giúp các cơ quan chuyên môn có thể thực hiện việc cập nhật theo hồ sơ đất đai biến động hàng ngày.</w:t>
      </w:r>
    </w:p>
    <w:p w14:paraId="31C52F82" w14:textId="77777777" w:rsidR="000721C3" w:rsidRPr="003309D7" w:rsidRDefault="000721C3" w:rsidP="0017784E">
      <w:pPr>
        <w:pStyle w:val="Body"/>
        <w:widowControl w:val="0"/>
        <w:spacing w:before="0" w:after="0" w:line="276" w:lineRule="auto"/>
        <w:rPr>
          <w:rFonts w:eastAsia="Times New Roman"/>
          <w:noProof w:val="0"/>
          <w:color w:val="000000"/>
          <w:lang w:eastAsia="en-US"/>
        </w:rPr>
      </w:pPr>
      <w:r w:rsidRPr="003309D7">
        <w:rPr>
          <w:rFonts w:eastAsia="Times New Roman"/>
          <w:noProof w:val="0"/>
          <w:color w:val="000000"/>
          <w:lang w:eastAsia="en-US"/>
        </w:rPr>
        <w:t xml:space="preserve">- </w:t>
      </w:r>
      <w:r w:rsidR="0089137C" w:rsidRPr="005C17CE">
        <w:rPr>
          <w:rFonts w:eastAsia="Times New Roman"/>
          <w:noProof w:val="0"/>
          <w:color w:val="000000"/>
          <w:lang w:eastAsia="en-US"/>
        </w:rPr>
        <w:t xml:space="preserve">Giải pháp quản lý và chia sẽ cơ sở dữ liệu đất đai: </w:t>
      </w:r>
      <w:r w:rsidR="00A778AE" w:rsidRPr="005C17CE">
        <w:rPr>
          <w:rFonts w:eastAsia="Times New Roman"/>
          <w:noProof w:val="0"/>
          <w:color w:val="000000"/>
          <w:lang w:eastAsia="en-US"/>
        </w:rPr>
        <w:t xml:space="preserve">Trên cơ sở các quy định của pháp luật hiện hành, Sở Tài nguyên và Môi trường sẽ tham mưu UBND tỉnh ban hành các văn bản về xây dựng, quản lý, vận hành và khai thác sử dụng hệ thống thông tin đất đai của tỉnh. </w:t>
      </w:r>
      <w:r w:rsidR="00A778AE" w:rsidRPr="005C17CE">
        <w:rPr>
          <w:rFonts w:eastAsia="TimesNewRomanPSMT"/>
          <w:noProof w:val="0"/>
          <w:color w:val="000000"/>
          <w:lang w:eastAsia="en-US"/>
        </w:rPr>
        <w:t>Sở Tài nguyên và Môi trường theo phân cấp quản lý thực hiện giao quyền truy cập cho cơ quan, tổ chức, cá nhân có nhu cầu khai thác, sử dụng thông tin, dữ liệu đất đai theo quy định</w:t>
      </w:r>
      <w:r w:rsidR="00196655" w:rsidRPr="005C17CE">
        <w:rPr>
          <w:rFonts w:eastAsia="TimesNewRomanPSMT"/>
          <w:noProof w:val="0"/>
          <w:color w:val="000000"/>
          <w:lang w:eastAsia="en-US"/>
        </w:rPr>
        <w:t>, thực hiện việc rà soát, hiệu chỉnh, cập nhật vào CSDL đất đai thông qua quy trình, thủ tục hành chính khi có các thủ tục hành chính được thực hiện nhằm bảo đảm tính kịp thời, chính xác, phản ánh đầy đủ thông tin biến động và yếu tố thời gian của dữ liệu.</w:t>
      </w:r>
      <w:r w:rsidR="00196655" w:rsidRPr="005C17CE">
        <w:rPr>
          <w:rFonts w:eastAsia="Times New Roman"/>
          <w:noProof w:val="0"/>
          <w:sz w:val="24"/>
          <w:szCs w:val="24"/>
          <w:lang w:eastAsia="en-US"/>
        </w:rPr>
        <w:t xml:space="preserve"> </w:t>
      </w:r>
      <w:r w:rsidR="00A778AE" w:rsidRPr="005C17CE">
        <w:rPr>
          <w:rFonts w:eastAsia="Times New Roman"/>
          <w:noProof w:val="0"/>
          <w:sz w:val="24"/>
          <w:szCs w:val="24"/>
          <w:lang w:eastAsia="en-US"/>
        </w:rPr>
        <w:t xml:space="preserve"> </w:t>
      </w:r>
      <w:r w:rsidR="001C464B" w:rsidRPr="003309D7">
        <w:rPr>
          <w:rFonts w:eastAsia="Times New Roman"/>
          <w:noProof w:val="0"/>
          <w:color w:val="000000"/>
          <w:lang w:eastAsia="en-US"/>
        </w:rPr>
        <w:t xml:space="preserve">CSDL đất đai </w:t>
      </w:r>
      <w:r w:rsidRPr="003309D7">
        <w:rPr>
          <w:rFonts w:eastAsia="Times New Roman"/>
          <w:noProof w:val="0"/>
          <w:color w:val="000000"/>
          <w:lang w:eastAsia="en-US"/>
        </w:rPr>
        <w:t xml:space="preserve">tỉnh Tây Ninh </w:t>
      </w:r>
      <w:r w:rsidR="001C464B" w:rsidRPr="003309D7">
        <w:rPr>
          <w:rFonts w:eastAsia="Times New Roman"/>
          <w:noProof w:val="0"/>
          <w:color w:val="000000"/>
          <w:lang w:eastAsia="en-US"/>
        </w:rPr>
        <w:t xml:space="preserve">được triển khai đưa vào sử dụng thì các </w:t>
      </w:r>
      <w:r w:rsidRPr="003309D7">
        <w:rPr>
          <w:rFonts w:eastAsia="Times New Roman"/>
          <w:noProof w:val="0"/>
          <w:color w:val="000000"/>
          <w:lang w:eastAsia="en-US"/>
        </w:rPr>
        <w:t>Sở</w:t>
      </w:r>
      <w:r w:rsidR="001C464B" w:rsidRPr="003309D7">
        <w:rPr>
          <w:rFonts w:eastAsia="Times New Roman"/>
          <w:noProof w:val="0"/>
          <w:color w:val="000000"/>
          <w:lang w:eastAsia="en-US"/>
        </w:rPr>
        <w:t>, ngành, cơ quan</w:t>
      </w:r>
      <w:r w:rsidRPr="003309D7">
        <w:rPr>
          <w:rFonts w:eastAsia="Times New Roman"/>
          <w:noProof w:val="0"/>
          <w:color w:val="000000"/>
          <w:lang w:eastAsia="en-US"/>
        </w:rPr>
        <w:t xml:space="preserve"> </w:t>
      </w:r>
      <w:r w:rsidR="001C464B" w:rsidRPr="003309D7">
        <w:rPr>
          <w:rFonts w:eastAsia="Times New Roman"/>
          <w:noProof w:val="0"/>
          <w:color w:val="000000"/>
          <w:lang w:eastAsia="en-US"/>
        </w:rPr>
        <w:t xml:space="preserve">các cấp địa phương, các tổ chức, đơn vị, doanh nghiệp, cá </w:t>
      </w:r>
      <w:r w:rsidRPr="003309D7">
        <w:rPr>
          <w:rFonts w:eastAsia="Times New Roman"/>
          <w:noProof w:val="0"/>
          <w:color w:val="000000"/>
          <w:lang w:eastAsia="en-US"/>
        </w:rPr>
        <w:t>n</w:t>
      </w:r>
      <w:r w:rsidR="001C464B" w:rsidRPr="003309D7">
        <w:rPr>
          <w:rFonts w:eastAsia="Times New Roman"/>
          <w:noProof w:val="0"/>
          <w:color w:val="000000"/>
          <w:lang w:eastAsia="en-US"/>
        </w:rPr>
        <w:t>hân</w:t>
      </w:r>
      <w:r w:rsidRPr="003309D7">
        <w:rPr>
          <w:rFonts w:eastAsia="Times New Roman"/>
          <w:noProof w:val="0"/>
          <w:color w:val="000000"/>
          <w:lang w:eastAsia="en-US"/>
        </w:rPr>
        <w:t xml:space="preserve"> </w:t>
      </w:r>
      <w:r w:rsidR="001C464B" w:rsidRPr="003309D7">
        <w:rPr>
          <w:rFonts w:eastAsia="Times New Roman"/>
          <w:noProof w:val="0"/>
          <w:color w:val="000000"/>
          <w:lang w:eastAsia="en-US"/>
        </w:rPr>
        <w:t>đều có thể được</w:t>
      </w:r>
      <w:r w:rsidRPr="003309D7">
        <w:rPr>
          <w:rFonts w:eastAsia="Times New Roman"/>
          <w:noProof w:val="0"/>
          <w:color w:val="000000"/>
          <w:lang w:eastAsia="en-US"/>
        </w:rPr>
        <w:t xml:space="preserve"> </w:t>
      </w:r>
      <w:r w:rsidR="001C464B" w:rsidRPr="003309D7">
        <w:rPr>
          <w:rFonts w:eastAsia="Times New Roman"/>
          <w:noProof w:val="0"/>
          <w:color w:val="000000"/>
          <w:lang w:eastAsia="en-US"/>
        </w:rPr>
        <w:t>phép khai thác dữ liệu trên hệ thống trên nguyên tắc phải tuân theo sự kiểm soát</w:t>
      </w:r>
      <w:r w:rsidRPr="003309D7">
        <w:rPr>
          <w:rFonts w:eastAsia="Times New Roman"/>
          <w:noProof w:val="0"/>
          <w:color w:val="000000"/>
          <w:lang w:eastAsia="en-US"/>
        </w:rPr>
        <w:t xml:space="preserve"> </w:t>
      </w:r>
      <w:r w:rsidR="001C464B" w:rsidRPr="003309D7">
        <w:rPr>
          <w:rFonts w:eastAsia="Times New Roman"/>
          <w:noProof w:val="0"/>
          <w:color w:val="000000"/>
          <w:lang w:eastAsia="en-US"/>
        </w:rPr>
        <w:t>chặt chẽ của cơ quan chịu trách nhiệm quản lý CSDL đất đai cũng như các quy</w:t>
      </w:r>
      <w:r w:rsidRPr="003309D7">
        <w:rPr>
          <w:rFonts w:eastAsia="Times New Roman"/>
          <w:noProof w:val="0"/>
          <w:color w:val="000000"/>
          <w:lang w:eastAsia="en-US"/>
        </w:rPr>
        <w:t xml:space="preserve"> </w:t>
      </w:r>
      <w:r w:rsidR="001C464B" w:rsidRPr="003309D7">
        <w:rPr>
          <w:rFonts w:eastAsia="Times New Roman"/>
          <w:noProof w:val="0"/>
          <w:color w:val="000000"/>
          <w:lang w:eastAsia="en-US"/>
        </w:rPr>
        <w:t>định khác của pháp luật do Nhà nước ban hành liên quan đến việc bảo mật dữ liệu</w:t>
      </w:r>
      <w:r w:rsidRPr="003309D7">
        <w:rPr>
          <w:rFonts w:eastAsia="Times New Roman"/>
          <w:noProof w:val="0"/>
          <w:color w:val="000000"/>
          <w:lang w:eastAsia="en-US"/>
        </w:rPr>
        <w:t xml:space="preserve"> </w:t>
      </w:r>
      <w:r w:rsidR="001C464B" w:rsidRPr="003309D7">
        <w:rPr>
          <w:rFonts w:eastAsia="Times New Roman"/>
          <w:noProof w:val="0"/>
          <w:color w:val="000000"/>
          <w:lang w:eastAsia="en-US"/>
        </w:rPr>
        <w:t>thông tin quốc gia. Việc khai thác, sử dụng dữ liệu CSDL đất đai có thể thông qua</w:t>
      </w:r>
      <w:r w:rsidRPr="003309D7">
        <w:rPr>
          <w:rFonts w:eastAsia="Times New Roman"/>
          <w:noProof w:val="0"/>
          <w:color w:val="000000"/>
          <w:lang w:eastAsia="en-US"/>
        </w:rPr>
        <w:t xml:space="preserve"> </w:t>
      </w:r>
      <w:r w:rsidR="001C464B" w:rsidRPr="003309D7">
        <w:rPr>
          <w:rFonts w:eastAsia="Times New Roman"/>
          <w:noProof w:val="0"/>
          <w:color w:val="000000"/>
          <w:lang w:eastAsia="en-US"/>
        </w:rPr>
        <w:t>các hình thức:</w:t>
      </w:r>
    </w:p>
    <w:p w14:paraId="74BC510F" w14:textId="77777777" w:rsidR="000721C3" w:rsidRPr="003309D7" w:rsidRDefault="00C7294B" w:rsidP="0017784E">
      <w:pPr>
        <w:pStyle w:val="Body"/>
        <w:widowControl w:val="0"/>
        <w:spacing w:before="0" w:after="0" w:line="276" w:lineRule="auto"/>
        <w:rPr>
          <w:rFonts w:eastAsia="Times New Roman"/>
          <w:noProof w:val="0"/>
          <w:color w:val="000000"/>
          <w:lang w:eastAsia="en-US"/>
        </w:rPr>
      </w:pPr>
      <w:r w:rsidRPr="005C17CE">
        <w:rPr>
          <w:rFonts w:eastAsia="Times New Roman"/>
          <w:iCs/>
          <w:noProof w:val="0"/>
          <w:color w:val="000000"/>
          <w:lang w:eastAsia="en-US"/>
        </w:rPr>
        <w:t>+</w:t>
      </w:r>
      <w:r w:rsidR="001C464B" w:rsidRPr="00C653DA">
        <w:rPr>
          <w:rFonts w:eastAsia="Times New Roman"/>
          <w:iCs/>
          <w:noProof w:val="0"/>
          <w:color w:val="000000"/>
          <w:lang w:eastAsia="en-US"/>
        </w:rPr>
        <w:t xml:space="preserve"> Bằng văn bản:</w:t>
      </w:r>
      <w:r w:rsidR="001C464B" w:rsidRPr="003309D7">
        <w:rPr>
          <w:rFonts w:eastAsia="Times New Roman"/>
          <w:i/>
          <w:iCs/>
          <w:noProof w:val="0"/>
          <w:color w:val="000000"/>
          <w:lang w:eastAsia="en-US"/>
        </w:rPr>
        <w:t xml:space="preserve"> </w:t>
      </w:r>
      <w:r w:rsidR="001C464B" w:rsidRPr="003309D7">
        <w:rPr>
          <w:rFonts w:eastAsia="Times New Roman"/>
          <w:noProof w:val="0"/>
          <w:color w:val="000000"/>
          <w:lang w:eastAsia="en-US"/>
        </w:rPr>
        <w:t>Phương thức bằng văn bản được sử dụng chủ yếu trong</w:t>
      </w:r>
      <w:r w:rsidR="001C464B" w:rsidRPr="003309D7">
        <w:rPr>
          <w:rFonts w:eastAsia="Times New Roman"/>
          <w:noProof w:val="0"/>
          <w:color w:val="000000"/>
          <w:lang w:eastAsia="en-US"/>
        </w:rPr>
        <w:br/>
        <w:t>trường hợp đối tượng sử dụng được khai thác, sử dụng dữ liệu được trích xuất từ</w:t>
      </w:r>
      <w:r w:rsidR="001C464B" w:rsidRPr="003309D7">
        <w:rPr>
          <w:rFonts w:eastAsia="Times New Roman"/>
          <w:noProof w:val="0"/>
          <w:color w:val="000000"/>
          <w:lang w:eastAsia="en-US"/>
        </w:rPr>
        <w:br/>
        <w:t>CSDL đất đai theo các mẫu văn bản theo qu</w:t>
      </w:r>
      <w:r w:rsidR="00C3561C" w:rsidRPr="005C17CE">
        <w:rPr>
          <w:rFonts w:eastAsia="Times New Roman"/>
          <w:noProof w:val="0"/>
          <w:color w:val="000000"/>
          <w:lang w:eastAsia="en-US"/>
        </w:rPr>
        <w:t>y</w:t>
      </w:r>
      <w:r w:rsidR="001C464B" w:rsidRPr="003309D7">
        <w:rPr>
          <w:rFonts w:eastAsia="Times New Roman"/>
          <w:noProof w:val="0"/>
          <w:color w:val="000000"/>
          <w:lang w:eastAsia="en-US"/>
        </w:rPr>
        <w:t xml:space="preserve"> định, nếu là văn bản dạng số thì sẽ</w:t>
      </w:r>
      <w:r w:rsidR="001C464B" w:rsidRPr="003309D7">
        <w:rPr>
          <w:rFonts w:eastAsia="Times New Roman"/>
          <w:noProof w:val="0"/>
          <w:color w:val="000000"/>
          <w:lang w:eastAsia="en-US"/>
        </w:rPr>
        <w:br/>
        <w:t>được ký số theo qu</w:t>
      </w:r>
      <w:r w:rsidR="00C3561C" w:rsidRPr="005C17CE">
        <w:rPr>
          <w:rFonts w:eastAsia="Times New Roman"/>
          <w:noProof w:val="0"/>
          <w:color w:val="000000"/>
          <w:lang w:eastAsia="en-US"/>
        </w:rPr>
        <w:t>y</w:t>
      </w:r>
      <w:r w:rsidR="001C464B" w:rsidRPr="003309D7">
        <w:rPr>
          <w:rFonts w:eastAsia="Times New Roman"/>
          <w:noProof w:val="0"/>
          <w:color w:val="000000"/>
          <w:lang w:eastAsia="en-US"/>
        </w:rPr>
        <w:t xml:space="preserve"> định.</w:t>
      </w:r>
    </w:p>
    <w:p w14:paraId="777EAD8C" w14:textId="77777777" w:rsidR="000721C3" w:rsidRPr="003309D7" w:rsidRDefault="00C7294B" w:rsidP="0017784E">
      <w:pPr>
        <w:pStyle w:val="Body"/>
        <w:widowControl w:val="0"/>
        <w:spacing w:before="0" w:after="0" w:line="276" w:lineRule="auto"/>
        <w:rPr>
          <w:rFonts w:eastAsia="Times New Roman"/>
          <w:noProof w:val="0"/>
          <w:color w:val="000000"/>
          <w:lang w:eastAsia="en-US"/>
        </w:rPr>
      </w:pPr>
      <w:r w:rsidRPr="005C17CE">
        <w:rPr>
          <w:rFonts w:eastAsia="Times New Roman"/>
          <w:iCs/>
          <w:noProof w:val="0"/>
          <w:color w:val="000000"/>
          <w:lang w:eastAsia="en-US"/>
        </w:rPr>
        <w:t>+</w:t>
      </w:r>
      <w:r w:rsidR="001C464B" w:rsidRPr="00C653DA">
        <w:rPr>
          <w:rFonts w:eastAsia="Times New Roman"/>
          <w:iCs/>
          <w:noProof w:val="0"/>
          <w:color w:val="000000"/>
          <w:lang w:eastAsia="en-US"/>
        </w:rPr>
        <w:t xml:space="preserve"> Ứng dụng cung cấp thông tin điện tử, hệ thống giao dịch điện tử:</w:t>
      </w:r>
      <w:r w:rsidR="001C464B" w:rsidRPr="003309D7">
        <w:rPr>
          <w:rFonts w:eastAsia="Times New Roman"/>
          <w:i/>
          <w:iCs/>
          <w:noProof w:val="0"/>
          <w:color w:val="000000"/>
          <w:lang w:eastAsia="en-US"/>
        </w:rPr>
        <w:t xml:space="preserve"> </w:t>
      </w:r>
      <w:r w:rsidR="001C464B" w:rsidRPr="003309D7">
        <w:rPr>
          <w:rFonts w:eastAsia="Times New Roman"/>
          <w:noProof w:val="0"/>
          <w:color w:val="000000"/>
          <w:lang w:eastAsia="en-US"/>
        </w:rPr>
        <w:t>Các cơ</w:t>
      </w:r>
      <w:r w:rsidR="001C464B" w:rsidRPr="003309D7">
        <w:rPr>
          <w:rFonts w:eastAsia="Times New Roman"/>
          <w:noProof w:val="0"/>
          <w:color w:val="000000"/>
          <w:lang w:eastAsia="en-US"/>
        </w:rPr>
        <w:br/>
        <w:t>quan thuộc hệ thống chính trị khai thác, sử dụng dữ liệu về đất đai được</w:t>
      </w:r>
      <w:r w:rsidR="000721C3" w:rsidRPr="003309D7">
        <w:rPr>
          <w:rFonts w:eastAsia="Times New Roman"/>
          <w:noProof w:val="0"/>
          <w:color w:val="000000"/>
          <w:lang w:eastAsia="en-US"/>
        </w:rPr>
        <w:t xml:space="preserve"> </w:t>
      </w:r>
      <w:r w:rsidR="001C464B" w:rsidRPr="003309D7">
        <w:rPr>
          <w:rFonts w:eastAsia="Times New Roman"/>
          <w:noProof w:val="0"/>
          <w:color w:val="000000"/>
          <w:lang w:eastAsia="en-US"/>
        </w:rPr>
        <w:t xml:space="preserve">công khai trên </w:t>
      </w:r>
      <w:r w:rsidR="00C3561C" w:rsidRPr="005C17CE">
        <w:rPr>
          <w:rFonts w:eastAsia="Times New Roman"/>
          <w:noProof w:val="0"/>
          <w:color w:val="000000"/>
          <w:lang w:eastAsia="en-US"/>
        </w:rPr>
        <w:t>k</w:t>
      </w:r>
      <w:r w:rsidR="001C464B" w:rsidRPr="003309D7">
        <w:rPr>
          <w:rFonts w:eastAsia="Times New Roman"/>
          <w:noProof w:val="0"/>
          <w:color w:val="000000"/>
          <w:lang w:eastAsia="en-US"/>
        </w:rPr>
        <w:t>hối ứng dụng cung cấp thông tin điện tử hoặc thông qua các công</w:t>
      </w:r>
      <w:r w:rsidR="000721C3" w:rsidRPr="003309D7">
        <w:rPr>
          <w:rFonts w:eastAsia="Times New Roman"/>
          <w:noProof w:val="0"/>
          <w:color w:val="000000"/>
          <w:lang w:eastAsia="en-US"/>
        </w:rPr>
        <w:t xml:space="preserve"> </w:t>
      </w:r>
      <w:r w:rsidR="001C464B" w:rsidRPr="003309D7">
        <w:rPr>
          <w:rFonts w:eastAsia="Times New Roman"/>
          <w:noProof w:val="0"/>
          <w:color w:val="000000"/>
          <w:lang w:eastAsia="en-US"/>
        </w:rPr>
        <w:t xml:space="preserve">cụ trực tuyến được triển khai trên </w:t>
      </w:r>
      <w:r w:rsidR="00C3561C" w:rsidRPr="005C17CE">
        <w:rPr>
          <w:rFonts w:eastAsia="Times New Roman"/>
          <w:noProof w:val="0"/>
          <w:color w:val="000000"/>
          <w:lang w:eastAsia="en-US"/>
        </w:rPr>
        <w:t>k</w:t>
      </w:r>
      <w:r w:rsidR="001C464B" w:rsidRPr="003309D7">
        <w:rPr>
          <w:rFonts w:eastAsia="Times New Roman"/>
          <w:noProof w:val="0"/>
          <w:color w:val="000000"/>
          <w:lang w:eastAsia="en-US"/>
        </w:rPr>
        <w:t>hối ứng dụng cung cấp thông tin điện tử về đất</w:t>
      </w:r>
      <w:r w:rsidR="000721C3" w:rsidRPr="003309D7">
        <w:rPr>
          <w:rFonts w:eastAsia="Times New Roman"/>
          <w:noProof w:val="0"/>
          <w:color w:val="000000"/>
          <w:lang w:eastAsia="en-US"/>
        </w:rPr>
        <w:t xml:space="preserve"> </w:t>
      </w:r>
      <w:r w:rsidR="001C464B" w:rsidRPr="003309D7">
        <w:rPr>
          <w:rFonts w:eastAsia="Times New Roman"/>
          <w:noProof w:val="0"/>
          <w:color w:val="000000"/>
          <w:lang w:eastAsia="en-US"/>
        </w:rPr>
        <w:t xml:space="preserve">đai (thư </w:t>
      </w:r>
      <w:r w:rsidR="001C464B" w:rsidRPr="003309D7">
        <w:rPr>
          <w:rFonts w:eastAsia="Times New Roman"/>
          <w:noProof w:val="0"/>
          <w:color w:val="000000"/>
          <w:lang w:eastAsia="en-US"/>
        </w:rPr>
        <w:lastRenderedPageBreak/>
        <w:t>điện tử, các dịch vụ công trực tuyến, dịch vụ hỗ trợ người sử dụng, sms,</w:t>
      </w:r>
      <w:r w:rsidR="000721C3" w:rsidRPr="003309D7">
        <w:rPr>
          <w:rFonts w:eastAsia="Times New Roman"/>
          <w:noProof w:val="0"/>
          <w:color w:val="000000"/>
          <w:lang w:eastAsia="en-US"/>
        </w:rPr>
        <w:t xml:space="preserve"> </w:t>
      </w:r>
      <w:r w:rsidR="001C464B" w:rsidRPr="003309D7">
        <w:rPr>
          <w:rFonts w:eastAsia="Times New Roman"/>
          <w:noProof w:val="0"/>
          <w:color w:val="000000"/>
          <w:lang w:eastAsia="en-US"/>
        </w:rPr>
        <w:t>tài khoản …) theo phạm vi quyền hạn được cấp.</w:t>
      </w:r>
    </w:p>
    <w:p w14:paraId="51D4D2DD" w14:textId="77777777" w:rsidR="00582F01" w:rsidRPr="005C17CE" w:rsidRDefault="00C7294B" w:rsidP="0017784E">
      <w:pPr>
        <w:pStyle w:val="Body"/>
        <w:widowControl w:val="0"/>
        <w:spacing w:before="0" w:after="0" w:line="276" w:lineRule="auto"/>
        <w:rPr>
          <w:rFonts w:eastAsia="Times New Roman"/>
          <w:noProof w:val="0"/>
          <w:color w:val="000000"/>
          <w:lang w:eastAsia="en-US"/>
        </w:rPr>
      </w:pPr>
      <w:r w:rsidRPr="005C17CE">
        <w:rPr>
          <w:rFonts w:eastAsia="Times New Roman"/>
          <w:iCs/>
          <w:noProof w:val="0"/>
          <w:color w:val="000000"/>
          <w:lang w:eastAsia="en-US"/>
        </w:rPr>
        <w:t>+</w:t>
      </w:r>
      <w:r w:rsidR="001C464B" w:rsidRPr="00C653DA">
        <w:rPr>
          <w:rFonts w:eastAsia="Times New Roman"/>
          <w:iCs/>
          <w:noProof w:val="0"/>
          <w:color w:val="000000"/>
          <w:lang w:eastAsia="en-US"/>
        </w:rPr>
        <w:t xml:space="preserve"> Hệ thống liên thông, chia sẻ:</w:t>
      </w:r>
      <w:r w:rsidR="001C464B" w:rsidRPr="003309D7">
        <w:rPr>
          <w:rFonts w:eastAsia="Times New Roman"/>
          <w:i/>
          <w:iCs/>
          <w:noProof w:val="0"/>
          <w:color w:val="000000"/>
          <w:lang w:eastAsia="en-US"/>
        </w:rPr>
        <w:t xml:space="preserve"> </w:t>
      </w:r>
      <w:r w:rsidR="001C464B" w:rsidRPr="003309D7">
        <w:rPr>
          <w:rFonts w:eastAsia="Times New Roman"/>
          <w:noProof w:val="0"/>
          <w:color w:val="000000"/>
          <w:lang w:eastAsia="en-US"/>
        </w:rPr>
        <w:t xml:space="preserve">Đối với các </w:t>
      </w:r>
      <w:r w:rsidR="00720BAD" w:rsidRPr="003309D7">
        <w:rPr>
          <w:rFonts w:eastAsia="Times New Roman"/>
          <w:noProof w:val="0"/>
          <w:color w:val="000000"/>
          <w:lang w:eastAsia="en-US"/>
        </w:rPr>
        <w:t>Sở</w:t>
      </w:r>
      <w:r w:rsidR="001C464B" w:rsidRPr="003309D7">
        <w:rPr>
          <w:rFonts w:eastAsia="Times New Roman"/>
          <w:noProof w:val="0"/>
          <w:color w:val="000000"/>
          <w:lang w:eastAsia="en-US"/>
        </w:rPr>
        <w:t xml:space="preserve">, ngành, </w:t>
      </w:r>
      <w:r w:rsidR="00720BAD" w:rsidRPr="003309D7">
        <w:rPr>
          <w:rFonts w:eastAsia="Times New Roman"/>
          <w:noProof w:val="0"/>
          <w:color w:val="000000"/>
          <w:lang w:eastAsia="en-US"/>
        </w:rPr>
        <w:t>cấp huyện, xã</w:t>
      </w:r>
      <w:r w:rsidR="001C464B" w:rsidRPr="003309D7">
        <w:rPr>
          <w:rFonts w:eastAsia="Times New Roman"/>
          <w:noProof w:val="0"/>
          <w:color w:val="000000"/>
          <w:lang w:eastAsia="en-US"/>
        </w:rPr>
        <w:t xml:space="preserve"> đã có</w:t>
      </w:r>
      <w:r w:rsidR="001C464B" w:rsidRPr="003309D7">
        <w:rPr>
          <w:rFonts w:eastAsia="Times New Roman"/>
          <w:noProof w:val="0"/>
          <w:color w:val="000000"/>
          <w:lang w:eastAsia="en-US"/>
        </w:rPr>
        <w:br/>
        <w:t>hệ thống CNTT (với các cơ sở dữ liệu chuyên ngành), hệ thống CSDL đất đai sẽ</w:t>
      </w:r>
      <w:r w:rsidR="001C464B" w:rsidRPr="003309D7">
        <w:rPr>
          <w:rFonts w:eastAsia="Times New Roman"/>
          <w:noProof w:val="0"/>
          <w:color w:val="000000"/>
          <w:lang w:eastAsia="en-US"/>
        </w:rPr>
        <w:br/>
        <w:t>trao đổi, chia sẻ dữ liệu/thông tin đất đai với các hệ thống CNTT này thông qua hệ</w:t>
      </w:r>
      <w:r w:rsidR="001C464B" w:rsidRPr="003309D7">
        <w:rPr>
          <w:rFonts w:eastAsia="Times New Roman"/>
          <w:noProof w:val="0"/>
          <w:color w:val="000000"/>
          <w:lang w:eastAsia="en-US"/>
        </w:rPr>
        <w:br/>
        <w:t xml:space="preserve">thống liên thông, chia sẻ dữ liệu. </w:t>
      </w:r>
    </w:p>
    <w:p w14:paraId="6CAA3DA0" w14:textId="5FAED13A" w:rsidR="000D6926" w:rsidRPr="005C17CE" w:rsidRDefault="00196655" w:rsidP="0017784E">
      <w:pPr>
        <w:pStyle w:val="Body"/>
        <w:widowControl w:val="0"/>
        <w:spacing w:before="0" w:after="0" w:line="276" w:lineRule="auto"/>
        <w:rPr>
          <w:rFonts w:eastAsia="TimesNewRomanPSMT"/>
          <w:noProof w:val="0"/>
          <w:lang w:eastAsia="en-US"/>
        </w:rPr>
      </w:pPr>
      <w:r w:rsidRPr="005C17CE">
        <w:rPr>
          <w:rFonts w:eastAsia="Times New Roman"/>
          <w:noProof w:val="0"/>
          <w:lang w:eastAsia="en-US"/>
        </w:rPr>
        <w:t>- Giải pháp kỷ thuật, công nghệ:</w:t>
      </w:r>
      <w:r w:rsidR="000D6926" w:rsidRPr="005C17CE">
        <w:rPr>
          <w:rFonts w:eastAsia="Times New Roman"/>
          <w:noProof w:val="0"/>
          <w:lang w:eastAsia="en-US"/>
        </w:rPr>
        <w:t xml:space="preserve"> </w:t>
      </w:r>
      <w:r w:rsidR="000B0798" w:rsidRPr="005C17CE">
        <w:rPr>
          <w:rFonts w:eastAsia="TimesNewRomanPSMT"/>
          <w:noProof w:val="0"/>
          <w:lang w:eastAsia="en-US"/>
        </w:rPr>
        <w:t xml:space="preserve">Tổ chức </w:t>
      </w:r>
      <w:r w:rsidR="0094381F" w:rsidRPr="005C17CE">
        <w:rPr>
          <w:rFonts w:eastAsia="TimesNewRomanPSMT"/>
          <w:noProof w:val="0"/>
          <w:lang w:eastAsia="en-US"/>
        </w:rPr>
        <w:t>triển khai</w:t>
      </w:r>
      <w:r w:rsidR="00847E79" w:rsidRPr="005C17CE">
        <w:rPr>
          <w:rFonts w:eastAsia="TimesNewRomanPSMT"/>
          <w:noProof w:val="0"/>
          <w:lang w:eastAsia="en-US"/>
        </w:rPr>
        <w:t xml:space="preserve"> Hệ thống phần mềm quản lý cơ sở dữ liệu đất đai dùng chung trên toàn tỉnh với các tiêu chí như sau:</w:t>
      </w:r>
    </w:p>
    <w:p w14:paraId="11D8A1C0" w14:textId="031425F4" w:rsidR="00114533" w:rsidRPr="005C17CE" w:rsidRDefault="00114533" w:rsidP="0017784E">
      <w:pPr>
        <w:pStyle w:val="Body"/>
        <w:widowControl w:val="0"/>
        <w:spacing w:before="0" w:after="0" w:line="276" w:lineRule="auto"/>
        <w:rPr>
          <w:rFonts w:eastAsia="TimesNewRomanPSMT"/>
          <w:noProof w:val="0"/>
          <w:lang w:eastAsia="en-US"/>
        </w:rPr>
      </w:pPr>
      <w:r w:rsidRPr="005C17CE">
        <w:rPr>
          <w:rFonts w:eastAsia="TimesNewRomanPSMT"/>
          <w:noProof w:val="0"/>
          <w:lang w:eastAsia="en-US"/>
        </w:rPr>
        <w:t>+ Đảm bảo khả năng vận hành: Toàn bộ hệ thống phần mềm</w:t>
      </w:r>
      <w:r w:rsidR="0056348C" w:rsidRPr="005C17CE">
        <w:rPr>
          <w:rFonts w:eastAsia="TimesNewRomanPSMT"/>
          <w:noProof w:val="0"/>
          <w:lang w:eastAsia="en-US"/>
        </w:rPr>
        <w:t xml:space="preserve"> và cơ sở dữ liệu</w:t>
      </w:r>
      <w:r w:rsidRPr="005C17CE">
        <w:rPr>
          <w:rFonts w:eastAsia="TimesNewRomanPSMT"/>
          <w:noProof w:val="0"/>
          <w:lang w:eastAsia="en-US"/>
        </w:rPr>
        <w:t xml:space="preserve"> sẽ </w:t>
      </w:r>
      <w:r w:rsidR="0056348C" w:rsidRPr="005C17CE">
        <w:rPr>
          <w:rFonts w:eastAsia="TimesNewRomanPSMT"/>
          <w:noProof w:val="0"/>
          <w:lang w:eastAsia="en-US"/>
        </w:rPr>
        <w:t xml:space="preserve">được đặt tại Trung tâm tích hợp dữ liệu của tỉnh. </w:t>
      </w:r>
      <w:r w:rsidRPr="005C17CE">
        <w:rPr>
          <w:rFonts w:eastAsia="TimesNewRomanPSMT"/>
          <w:noProof w:val="0"/>
          <w:lang w:eastAsia="en-US"/>
        </w:rPr>
        <w:t>Đảm bảo khả năng vận hành thông suốt, đảm bảo</w:t>
      </w:r>
      <w:r w:rsidR="0056348C" w:rsidRPr="005C17CE">
        <w:rPr>
          <w:rFonts w:eastAsia="TimesNewRomanPSMT"/>
          <w:noProof w:val="0"/>
          <w:lang w:eastAsia="en-US"/>
        </w:rPr>
        <w:t xml:space="preserve"> an toàn, an ninh thông tin,</w:t>
      </w:r>
      <w:r w:rsidRPr="005C17CE">
        <w:rPr>
          <w:rFonts w:eastAsia="TimesNewRomanPSMT"/>
          <w:noProof w:val="0"/>
          <w:lang w:eastAsia="en-US"/>
        </w:rPr>
        <w:t xml:space="preserve"> dữ liệu luôn được sao lưu, cập nhật.</w:t>
      </w:r>
    </w:p>
    <w:p w14:paraId="451295CF" w14:textId="62B02FA5" w:rsidR="00BE0DB9" w:rsidRPr="005C17CE" w:rsidRDefault="00BE0DB9" w:rsidP="0017784E">
      <w:pPr>
        <w:pStyle w:val="Body"/>
        <w:widowControl w:val="0"/>
        <w:spacing w:before="0" w:after="0" w:line="276" w:lineRule="auto"/>
        <w:rPr>
          <w:rFonts w:eastAsia="TimesNewRomanPSMT"/>
          <w:noProof w:val="0"/>
          <w:lang w:eastAsia="en-US"/>
        </w:rPr>
      </w:pPr>
      <w:r w:rsidRPr="005C17CE">
        <w:rPr>
          <w:rFonts w:eastAsia="TimesNewRomanPSMT"/>
          <w:noProof w:val="0"/>
          <w:lang w:eastAsia="en-US"/>
        </w:rPr>
        <w:t xml:space="preserve">+ Khả năng liên thông: Có khả năng liên thông, cung cấp dữ liệu cho các sở ngành nhằm phục vụ công tác chỉ đạo điều hành của UBND tỉnh, </w:t>
      </w:r>
      <w:r w:rsidR="0043471D" w:rsidRPr="005C17CE">
        <w:rPr>
          <w:rFonts w:eastAsia="TimesNewRomanPSMT"/>
          <w:noProof w:val="0"/>
          <w:lang w:eastAsia="en-US"/>
        </w:rPr>
        <w:t xml:space="preserve">có thể tích hợp, chia sẻ dữ liệu vào cơ sở dữ liệu quốc gia về đất đai của </w:t>
      </w:r>
      <w:r w:rsidRPr="005C17CE">
        <w:rPr>
          <w:rFonts w:eastAsia="TimesNewRomanPSMT"/>
          <w:noProof w:val="0"/>
          <w:lang w:eastAsia="en-US"/>
        </w:rPr>
        <w:t>Bộ TNMT thông qua trục liên thông LGSP tỉnh.</w:t>
      </w:r>
    </w:p>
    <w:p w14:paraId="5A0B1F0E" w14:textId="77777777" w:rsidR="000D6926" w:rsidRPr="005C17CE" w:rsidRDefault="000D6926" w:rsidP="0017784E">
      <w:pPr>
        <w:pStyle w:val="Body"/>
        <w:widowControl w:val="0"/>
        <w:spacing w:before="0" w:after="0" w:line="276" w:lineRule="auto"/>
        <w:rPr>
          <w:rFonts w:eastAsia="TimesNewRomanPSMT"/>
          <w:noProof w:val="0"/>
          <w:color w:val="000000"/>
          <w:lang w:eastAsia="en-US"/>
        </w:rPr>
      </w:pPr>
      <w:r w:rsidRPr="005C17CE">
        <w:rPr>
          <w:rFonts w:eastAsia="TimesNewRomanPSMT"/>
          <w:noProof w:val="0"/>
          <w:color w:val="000000"/>
          <w:lang w:eastAsia="en-US"/>
        </w:rPr>
        <w:t>+ Hiệu năng: đáp ứng việc lưu trữ và xử lý các thông số yêu cầu với tần suất</w:t>
      </w:r>
      <w:r w:rsidRPr="005C17CE">
        <w:rPr>
          <w:rFonts w:eastAsia="TimesNewRomanPSMT"/>
          <w:noProof w:val="0"/>
          <w:color w:val="000000"/>
          <w:lang w:eastAsia="en-US"/>
        </w:rPr>
        <w:br/>
        <w:t>trao đổi, cập nhật, truy vấn dữ liệu lớn cùng một thời điểm;</w:t>
      </w:r>
    </w:p>
    <w:p w14:paraId="77B346B5" w14:textId="77777777" w:rsidR="00645331" w:rsidRPr="005C17CE" w:rsidRDefault="000D6926" w:rsidP="0017784E">
      <w:pPr>
        <w:pStyle w:val="Body"/>
        <w:widowControl w:val="0"/>
        <w:spacing w:before="0" w:after="0" w:line="276" w:lineRule="auto"/>
        <w:rPr>
          <w:rFonts w:eastAsia="TimesNewRomanPSMT"/>
          <w:noProof w:val="0"/>
          <w:color w:val="000000"/>
          <w:lang w:eastAsia="en-US"/>
        </w:rPr>
      </w:pPr>
      <w:r w:rsidRPr="005C17CE">
        <w:rPr>
          <w:rFonts w:eastAsia="TimesNewRomanPSMT"/>
          <w:noProof w:val="0"/>
          <w:color w:val="000000"/>
          <w:lang w:eastAsia="en-US"/>
        </w:rPr>
        <w:t>+ Cung cấp nhiều cơ chế và giải pháp bảo mật an toàn đảm bảo tính toàn</w:t>
      </w:r>
      <w:r w:rsidRPr="005C17CE">
        <w:rPr>
          <w:rFonts w:eastAsia="TimesNewRomanPSMT"/>
          <w:noProof w:val="0"/>
          <w:color w:val="000000"/>
          <w:lang w:eastAsia="en-US"/>
        </w:rPr>
        <w:br/>
        <w:t>vẹn dữ liệu, bảo vệ dữ liệu và điều khiển truy cập (toàn vẹn dữ liệu, bảo vệ dữ liệu,</w:t>
      </w:r>
      <w:r w:rsidRPr="005C17CE">
        <w:rPr>
          <w:rFonts w:eastAsia="TimesNewRomanPSMT"/>
          <w:noProof w:val="0"/>
          <w:color w:val="000000"/>
          <w:lang w:eastAsia="en-US"/>
        </w:rPr>
        <w:br/>
        <w:t>về điều khiển truy cập, đáp ứng nhiều chuẩn bảo mật trên thế giới</w:t>
      </w:r>
      <w:r w:rsidR="00645331" w:rsidRPr="005C17CE">
        <w:rPr>
          <w:rFonts w:eastAsia="TimesNewRomanPSMT"/>
          <w:noProof w:val="0"/>
          <w:color w:val="000000"/>
          <w:lang w:eastAsia="en-US"/>
        </w:rPr>
        <w:t>;</w:t>
      </w:r>
    </w:p>
    <w:p w14:paraId="33AC79CD" w14:textId="77777777" w:rsidR="00645331" w:rsidRPr="005C17CE" w:rsidRDefault="00645331" w:rsidP="0017784E">
      <w:pPr>
        <w:pStyle w:val="Body"/>
        <w:widowControl w:val="0"/>
        <w:spacing w:before="0" w:after="0" w:line="276" w:lineRule="auto"/>
        <w:rPr>
          <w:rFonts w:eastAsia="TimesNewRomanPSMT"/>
          <w:noProof w:val="0"/>
          <w:color w:val="000000"/>
          <w:lang w:eastAsia="en-US"/>
        </w:rPr>
      </w:pPr>
      <w:r w:rsidRPr="005C17CE">
        <w:rPr>
          <w:rFonts w:eastAsia="TimesNewRomanPSMT"/>
          <w:noProof w:val="0"/>
          <w:color w:val="000000"/>
          <w:lang w:eastAsia="en-US"/>
        </w:rPr>
        <w:t>+</w:t>
      </w:r>
      <w:r w:rsidR="000D6926" w:rsidRPr="005C17CE">
        <w:rPr>
          <w:rFonts w:eastAsia="TimesNewRomanPSMT"/>
          <w:noProof w:val="0"/>
          <w:color w:val="000000"/>
          <w:lang w:eastAsia="en-US"/>
        </w:rPr>
        <w:t xml:space="preserve"> Độ ổn định: Hệ thống chạy ổn định, tự động sửa lỗi, làm việc hiệu quả</w:t>
      </w:r>
      <w:r w:rsidR="000D6926" w:rsidRPr="005C17CE">
        <w:rPr>
          <w:rFonts w:eastAsia="TimesNewRomanPSMT"/>
          <w:noProof w:val="0"/>
          <w:color w:val="000000"/>
          <w:lang w:eastAsia="en-US"/>
        </w:rPr>
        <w:br/>
        <w:t>24/24h, tự giải phóng tài nguyên khi các truy vấn bất hợp lý hoặc bị lock;</w:t>
      </w:r>
    </w:p>
    <w:p w14:paraId="7AC9849C" w14:textId="77777777" w:rsidR="00645331" w:rsidRPr="005C17CE" w:rsidRDefault="00645331" w:rsidP="0017784E">
      <w:pPr>
        <w:pStyle w:val="Body"/>
        <w:widowControl w:val="0"/>
        <w:spacing w:before="0" w:after="0" w:line="276" w:lineRule="auto"/>
        <w:rPr>
          <w:rFonts w:eastAsia="TimesNewRomanPSMT"/>
          <w:noProof w:val="0"/>
          <w:color w:val="000000"/>
          <w:lang w:eastAsia="en-US"/>
        </w:rPr>
      </w:pPr>
      <w:r w:rsidRPr="005C17CE">
        <w:rPr>
          <w:rFonts w:eastAsia="TimesNewRomanPSMT"/>
          <w:noProof w:val="0"/>
          <w:color w:val="000000"/>
          <w:lang w:eastAsia="en-US"/>
        </w:rPr>
        <w:t>+</w:t>
      </w:r>
      <w:r w:rsidR="000D6926" w:rsidRPr="005C17CE">
        <w:rPr>
          <w:rFonts w:eastAsia="TimesNewRomanPSMT"/>
          <w:noProof w:val="0"/>
          <w:color w:val="000000"/>
          <w:lang w:eastAsia="en-US"/>
        </w:rPr>
        <w:t xml:space="preserve"> Khả năng bảo trì: Đơn giản, dễ phục hồi các thành phần hỏng hóc khi có</w:t>
      </w:r>
      <w:r w:rsidR="000D6926" w:rsidRPr="005C17CE">
        <w:rPr>
          <w:rFonts w:eastAsia="TimesNewRomanPSMT"/>
          <w:noProof w:val="0"/>
          <w:color w:val="000000"/>
          <w:lang w:eastAsia="en-US"/>
        </w:rPr>
        <w:br/>
        <w:t>lỗi, dễ dàng nâng cấp phần cứng, các phiên bản mới của hệ quản trị;</w:t>
      </w:r>
    </w:p>
    <w:p w14:paraId="09BEF6C7" w14:textId="65B35CB9" w:rsidR="00733DA9" w:rsidRPr="0038048B" w:rsidRDefault="00645331" w:rsidP="0017784E">
      <w:pPr>
        <w:pStyle w:val="Body"/>
        <w:widowControl w:val="0"/>
        <w:spacing w:before="0" w:after="0" w:line="276" w:lineRule="auto"/>
        <w:rPr>
          <w:rFonts w:eastAsia="TimesNewRomanPSMT"/>
          <w:noProof w:val="0"/>
          <w:color w:val="000000"/>
          <w:lang w:eastAsia="en-US"/>
        </w:rPr>
      </w:pPr>
      <w:r w:rsidRPr="00B07257">
        <w:rPr>
          <w:rFonts w:eastAsia="TimesNewRomanPSMT"/>
          <w:noProof w:val="0"/>
          <w:color w:val="000000"/>
          <w:lang w:eastAsia="en-US"/>
        </w:rPr>
        <w:t xml:space="preserve">- Giải pháp về lưu trữ: </w:t>
      </w:r>
      <w:r w:rsidR="00733DA9" w:rsidRPr="00B07257">
        <w:rPr>
          <w:rFonts w:eastAsia="TimesNewRomanPSMT"/>
          <w:noProof w:val="0"/>
          <w:color w:val="000000"/>
          <w:lang w:eastAsia="en-US"/>
        </w:rPr>
        <w:t xml:space="preserve">Cùng với sự phát triển CNTT và sự bùng nổ về dữ liệu, một nhu cầu xuất hiện là việc bảo quản, lưu trữ các số liệu một cách an toàn và hiệu quả. Chính vì vậy có rất nhiều các giải pháp lưu trữ dữ liệu ra đời nhằm đáp ứng được nhu cầu của người dùng. </w:t>
      </w:r>
      <w:r w:rsidR="00733DA9" w:rsidRPr="0038048B">
        <w:rPr>
          <w:rFonts w:eastAsia="TimesNewRomanPSMT"/>
          <w:noProof w:val="0"/>
          <w:color w:val="000000"/>
          <w:lang w:eastAsia="en-US"/>
        </w:rPr>
        <w:t xml:space="preserve">Mô hình giải pháp lưu trữ được kế thừa </w:t>
      </w:r>
      <w:r w:rsidR="0057695C" w:rsidRPr="0038048B">
        <w:rPr>
          <w:rFonts w:eastAsia="TimesNewRomanPSMT"/>
          <w:noProof w:val="0"/>
          <w:color w:val="000000"/>
          <w:lang w:eastAsia="en-US"/>
        </w:rPr>
        <w:t xml:space="preserve">từ </w:t>
      </w:r>
      <w:r w:rsidR="0057695C" w:rsidRPr="0038048B">
        <w:rPr>
          <w:rFonts w:eastAsia="TimesNewRomanPSMT"/>
          <w:noProof w:val="0"/>
          <w:lang w:eastAsia="en-US"/>
        </w:rPr>
        <w:t>Trung tâm tích hợp</w:t>
      </w:r>
      <w:r w:rsidR="00733DA9" w:rsidRPr="0038048B">
        <w:rPr>
          <w:rFonts w:eastAsia="TimesNewRomanPSMT"/>
          <w:noProof w:val="0"/>
          <w:lang w:eastAsia="en-US"/>
        </w:rPr>
        <w:t xml:space="preserve"> </w:t>
      </w:r>
      <w:r w:rsidR="0057695C" w:rsidRPr="0038048B">
        <w:rPr>
          <w:rFonts w:eastAsia="TimesNewRomanPSMT"/>
          <w:noProof w:val="0"/>
          <w:lang w:eastAsia="en-US"/>
        </w:rPr>
        <w:t>dữ liệu của tỉnh</w:t>
      </w:r>
      <w:r w:rsidR="0057695C" w:rsidRPr="0038048B">
        <w:rPr>
          <w:rFonts w:eastAsia="TimesNewRomanPSMT"/>
          <w:noProof w:val="0"/>
          <w:color w:val="FF0000"/>
          <w:lang w:eastAsia="en-US"/>
        </w:rPr>
        <w:t xml:space="preserve"> </w:t>
      </w:r>
      <w:r w:rsidR="00733DA9" w:rsidRPr="0038048B">
        <w:rPr>
          <w:rFonts w:eastAsia="TimesNewRomanPSMT"/>
          <w:noProof w:val="0"/>
          <w:color w:val="000000"/>
          <w:lang w:eastAsia="en-US"/>
        </w:rPr>
        <w:t>bao gồm các thành phần sau:</w:t>
      </w:r>
    </w:p>
    <w:p w14:paraId="7E0DD89A" w14:textId="77777777" w:rsidR="00733DA9" w:rsidRPr="0038048B" w:rsidRDefault="00733DA9" w:rsidP="0017784E">
      <w:pPr>
        <w:pStyle w:val="Body"/>
        <w:widowControl w:val="0"/>
        <w:spacing w:before="0" w:after="0" w:line="276" w:lineRule="auto"/>
        <w:rPr>
          <w:rFonts w:eastAsia="TimesNewRomanPSMT"/>
          <w:noProof w:val="0"/>
          <w:lang w:eastAsia="en-US"/>
        </w:rPr>
      </w:pPr>
      <w:r w:rsidRPr="0038048B">
        <w:rPr>
          <w:rFonts w:eastAsia="TimesNewRomanPSMT"/>
          <w:noProof w:val="0"/>
          <w:lang w:eastAsia="en-US"/>
        </w:rPr>
        <w:t>+ Các thiết bị lưu trữ: bao gồm tập hợp các ổ đĩa cứng HDD, SDD…kết nối với nhau để lưu trữ dữ liệu;</w:t>
      </w:r>
    </w:p>
    <w:p w14:paraId="743B8181" w14:textId="77777777" w:rsidR="00733DA9" w:rsidRPr="0038048B" w:rsidRDefault="00733DA9" w:rsidP="0017784E">
      <w:pPr>
        <w:pStyle w:val="Body"/>
        <w:widowControl w:val="0"/>
        <w:spacing w:before="0" w:after="0" w:line="276" w:lineRule="auto"/>
        <w:rPr>
          <w:rFonts w:eastAsia="TimesNewRomanPSMT"/>
          <w:noProof w:val="0"/>
          <w:spacing w:val="-4"/>
          <w:lang w:eastAsia="en-US"/>
        </w:rPr>
      </w:pPr>
      <w:r w:rsidRPr="0038048B">
        <w:rPr>
          <w:rFonts w:eastAsia="TimesNewRomanPSMT"/>
          <w:noProof w:val="0"/>
          <w:spacing w:val="-4"/>
          <w:lang w:eastAsia="en-US"/>
        </w:rPr>
        <w:t>+ SAN Switch: thiết bị trung giam để kết nối với các máy chủ với thiết bị lưu trữ;</w:t>
      </w:r>
    </w:p>
    <w:p w14:paraId="600FC632" w14:textId="77777777" w:rsidR="009C6CAC" w:rsidRPr="0013734D" w:rsidRDefault="009C6CAC" w:rsidP="009C6CAC">
      <w:pPr>
        <w:pStyle w:val="Body"/>
        <w:widowControl w:val="0"/>
        <w:spacing w:before="0" w:after="0" w:line="276" w:lineRule="auto"/>
        <w:rPr>
          <w:rFonts w:eastAsia="Times New Roman"/>
          <w:noProof w:val="0"/>
          <w:lang w:eastAsia="en-US"/>
        </w:rPr>
      </w:pPr>
      <w:r w:rsidRPr="00537FE9">
        <w:rPr>
          <w:rFonts w:eastAsia="TimesNewRomanPSMT"/>
          <w:noProof w:val="0"/>
          <w:lang w:eastAsia="en-US"/>
        </w:rPr>
        <w:t xml:space="preserve">+ Máy chủ lưu trữ: </w:t>
      </w:r>
      <w:r w:rsidRPr="00537FE9">
        <w:rPr>
          <w:rFonts w:eastAsia="Times New Roman"/>
          <w:noProof w:val="0"/>
          <w:lang w:eastAsia="en-US"/>
        </w:rPr>
        <w:t>Dữ liệu đất đai được lưu trữ tại Trung tâm Tích hợp dữ liệu tỉnh Tây Ninh</w:t>
      </w:r>
      <w:r w:rsidRPr="0013734D">
        <w:rPr>
          <w:rFonts w:eastAsia="Times New Roman"/>
          <w:noProof w:val="0"/>
          <w:lang w:eastAsia="en-US"/>
        </w:rPr>
        <w:t>.</w:t>
      </w:r>
    </w:p>
    <w:p w14:paraId="325BC82F" w14:textId="77777777" w:rsidR="00B618BA" w:rsidRPr="009C6CAC" w:rsidRDefault="00B618BA" w:rsidP="0017784E">
      <w:pPr>
        <w:pStyle w:val="Body"/>
        <w:widowControl w:val="0"/>
        <w:spacing w:before="0" w:after="0" w:line="276" w:lineRule="auto"/>
        <w:rPr>
          <w:rFonts w:eastAsia="TimesNewRomanPSMT"/>
          <w:noProof w:val="0"/>
          <w:lang w:eastAsia="en-US"/>
        </w:rPr>
      </w:pPr>
      <w:r w:rsidRPr="009C6CAC">
        <w:rPr>
          <w:rFonts w:eastAsia="TimesNewRomanPSMT"/>
          <w:noProof w:val="0"/>
          <w:lang w:eastAsia="en-US"/>
        </w:rPr>
        <w:t>- Giải pháp an toàn thông tin, bảo mật hệ thống: Theo yêu cầu của hệ thống Hệ thống thông tin đất đai đa mục tiêu sẽ cần đáp ứng Hệ thống thông tin cấp độ 4, với các quy định tại Thông tư 03/2017/TT-BTTTT, thiết kế về An toàn thông tin được đề xuất các giải pháp như sau:</w:t>
      </w:r>
    </w:p>
    <w:p w14:paraId="061B7551" w14:textId="77777777" w:rsidR="00B618BA" w:rsidRPr="0038048B" w:rsidRDefault="00B618BA" w:rsidP="0017784E">
      <w:pPr>
        <w:pStyle w:val="Body"/>
        <w:widowControl w:val="0"/>
        <w:spacing w:before="0" w:after="0" w:line="276" w:lineRule="auto"/>
        <w:rPr>
          <w:rFonts w:eastAsia="TimesNewRomanPSMT"/>
          <w:noProof w:val="0"/>
          <w:lang w:eastAsia="en-US"/>
        </w:rPr>
      </w:pPr>
      <w:r w:rsidRPr="0038048B">
        <w:rPr>
          <w:rFonts w:eastAsia="Times New Roman"/>
          <w:iCs/>
          <w:noProof w:val="0"/>
          <w:lang w:eastAsia="en-US"/>
        </w:rPr>
        <w:t xml:space="preserve">+ An toàn hạ tầng mạng: </w:t>
      </w:r>
      <w:r w:rsidRPr="0038048B">
        <w:rPr>
          <w:rFonts w:eastAsia="TimesNewRomanPSMT"/>
          <w:noProof w:val="0"/>
          <w:lang w:eastAsia="en-US"/>
        </w:rPr>
        <w:t xml:space="preserve">Trang bị tường lửa, cấu hình Router; Trang bị hệ </w:t>
      </w:r>
      <w:r w:rsidRPr="0038048B">
        <w:rPr>
          <w:rFonts w:eastAsia="TimesNewRomanPSMT"/>
          <w:noProof w:val="0"/>
          <w:lang w:eastAsia="en-US"/>
        </w:rPr>
        <w:lastRenderedPageBreak/>
        <w:t>thống quản lý phòng chống mã độc tập trung, dịch vụ giám sát phòng chống mã độc</w:t>
      </w:r>
      <w:r w:rsidR="00267F8B" w:rsidRPr="0038048B">
        <w:rPr>
          <w:rFonts w:eastAsia="TimesNewRomanPSMT"/>
          <w:noProof w:val="0"/>
          <w:lang w:eastAsia="en-US"/>
        </w:rPr>
        <w:t xml:space="preserve"> (hỗ trợ từ Trung tâm dữ liệu tỉnh)</w:t>
      </w:r>
      <w:r w:rsidRPr="0038048B">
        <w:rPr>
          <w:rFonts w:eastAsia="TimesNewRomanPSMT"/>
          <w:noProof w:val="0"/>
          <w:lang w:eastAsia="en-US"/>
        </w:rPr>
        <w:t>; Kết nối các thiết bị mạng quan trọng dùng cho CSDL đất đai với hệ thống</w:t>
      </w:r>
      <w:r w:rsidR="00044C67" w:rsidRPr="0038048B">
        <w:rPr>
          <w:rFonts w:eastAsia="TimesNewRomanPSMT"/>
          <w:noProof w:val="0"/>
          <w:lang w:eastAsia="en-US"/>
        </w:rPr>
        <w:t xml:space="preserve"> </w:t>
      </w:r>
      <w:r w:rsidRPr="0038048B">
        <w:rPr>
          <w:rFonts w:eastAsia="TimesNewRomanPSMT"/>
          <w:noProof w:val="0"/>
          <w:lang w:eastAsia="en-US"/>
        </w:rPr>
        <w:t>quản trị xác thực để sử dụng xác thực đa nhân tố cho các thiết bị;</w:t>
      </w:r>
      <w:r w:rsidR="00044C67" w:rsidRPr="0038048B">
        <w:rPr>
          <w:rFonts w:eastAsia="TimesNewRomanPSMT"/>
          <w:noProof w:val="0"/>
          <w:lang w:eastAsia="en-US"/>
        </w:rPr>
        <w:t xml:space="preserve"> </w:t>
      </w:r>
      <w:r w:rsidRPr="0038048B">
        <w:rPr>
          <w:rFonts w:eastAsia="TimesNewRomanPSMT"/>
          <w:noProof w:val="0"/>
          <w:lang w:eastAsia="en-US"/>
        </w:rPr>
        <w:t>Sử dụng hệ thống quản trị giám sát thời gian thực, cảnh báo thời gian thực</w:t>
      </w:r>
      <w:r w:rsidR="00044C67" w:rsidRPr="0038048B">
        <w:rPr>
          <w:rFonts w:eastAsia="TimesNewRomanPSMT"/>
          <w:noProof w:val="0"/>
          <w:lang w:eastAsia="en-US"/>
        </w:rPr>
        <w:t xml:space="preserve"> </w:t>
      </w:r>
      <w:r w:rsidRPr="0038048B">
        <w:rPr>
          <w:rFonts w:eastAsia="TimesNewRomanPSMT"/>
          <w:noProof w:val="0"/>
          <w:lang w:eastAsia="en-US"/>
        </w:rPr>
        <w:t>trực tiếp đến người quản trị hệ thống thông qua hệ thống giám sát khi phát hiện sự</w:t>
      </w:r>
      <w:r w:rsidR="00044C67" w:rsidRPr="0038048B">
        <w:rPr>
          <w:rFonts w:eastAsia="TimesNewRomanPSMT"/>
          <w:noProof w:val="0"/>
          <w:lang w:eastAsia="en-US"/>
        </w:rPr>
        <w:t xml:space="preserve"> </w:t>
      </w:r>
      <w:r w:rsidRPr="0038048B">
        <w:rPr>
          <w:rFonts w:eastAsia="TimesNewRomanPSMT"/>
          <w:noProof w:val="0"/>
          <w:lang w:eastAsia="en-US"/>
        </w:rPr>
        <w:t>cố trên các thiết bị mạng;</w:t>
      </w:r>
      <w:r w:rsidR="00044C67" w:rsidRPr="0038048B">
        <w:rPr>
          <w:rFonts w:eastAsia="TimesNewRomanPSMT"/>
          <w:noProof w:val="0"/>
          <w:lang w:eastAsia="en-US"/>
        </w:rPr>
        <w:t xml:space="preserve"> </w:t>
      </w:r>
      <w:r w:rsidRPr="0038048B">
        <w:rPr>
          <w:rFonts w:eastAsia="TimesNewRomanPSMT"/>
          <w:noProof w:val="0"/>
          <w:lang w:eastAsia="en-US"/>
        </w:rPr>
        <w:t>Dữ liệu trong hệ thống ngoài việc được bảo vệ nhiều lớp qua các mật khẩu</w:t>
      </w:r>
      <w:r w:rsidR="00044C67" w:rsidRPr="0038048B">
        <w:rPr>
          <w:rFonts w:eastAsia="TimesNewRomanPSMT"/>
          <w:noProof w:val="0"/>
          <w:lang w:eastAsia="en-US"/>
        </w:rPr>
        <w:t xml:space="preserve"> </w:t>
      </w:r>
      <w:r w:rsidRPr="0038048B">
        <w:rPr>
          <w:rFonts w:eastAsia="TimesNewRomanPSMT"/>
          <w:noProof w:val="0"/>
          <w:lang w:eastAsia="en-US"/>
        </w:rPr>
        <w:t>hệ quản trị CSDL, phần mềm nền tảng, hệ điều hành… và các hệ thống chống xâm</w:t>
      </w:r>
      <w:r w:rsidR="00044C67" w:rsidRPr="0038048B">
        <w:rPr>
          <w:rFonts w:eastAsia="TimesNewRomanPSMT"/>
          <w:noProof w:val="0"/>
          <w:lang w:eastAsia="en-US"/>
        </w:rPr>
        <w:t xml:space="preserve"> </w:t>
      </w:r>
      <w:r w:rsidRPr="0038048B">
        <w:rPr>
          <w:rFonts w:eastAsia="TimesNewRomanPSMT"/>
          <w:noProof w:val="0"/>
          <w:lang w:eastAsia="en-US"/>
        </w:rPr>
        <w:t>nhập trái phép, hệ thống phòng chống mã độc, sẽ sử dụng dịch vụ giám sát đảm</w:t>
      </w:r>
      <w:r w:rsidR="00044C67" w:rsidRPr="0038048B">
        <w:rPr>
          <w:rFonts w:eastAsia="TimesNewRomanPSMT"/>
          <w:noProof w:val="0"/>
          <w:lang w:eastAsia="en-US"/>
        </w:rPr>
        <w:t xml:space="preserve"> </w:t>
      </w:r>
      <w:r w:rsidRPr="0038048B">
        <w:rPr>
          <w:rFonts w:eastAsia="TimesNewRomanPSMT"/>
          <w:noProof w:val="0"/>
          <w:lang w:eastAsia="en-US"/>
        </w:rPr>
        <w:t>bảo ATTT</w:t>
      </w:r>
      <w:r w:rsidR="00267F8B" w:rsidRPr="0038048B">
        <w:rPr>
          <w:rFonts w:eastAsia="TimesNewRomanPSMT"/>
          <w:noProof w:val="0"/>
          <w:lang w:eastAsia="en-US"/>
        </w:rPr>
        <w:t xml:space="preserve"> của Trung tâm dữ liệu tỉnh</w:t>
      </w:r>
      <w:r w:rsidRPr="0038048B">
        <w:rPr>
          <w:rFonts w:eastAsia="TimesNewRomanPSMT"/>
          <w:noProof w:val="0"/>
          <w:lang w:eastAsia="en-US"/>
        </w:rPr>
        <w:t>.</w:t>
      </w:r>
      <w:r w:rsidR="003D7861" w:rsidRPr="0038048B">
        <w:rPr>
          <w:rFonts w:eastAsia="TimesNewRomanPSMT"/>
          <w:noProof w:val="0"/>
          <w:lang w:eastAsia="en-US"/>
        </w:rPr>
        <w:t xml:space="preserve"> Khi thực hiện xong việc mua sắm trang thiết bị cho Dự án: </w:t>
      </w:r>
      <w:r w:rsidR="003D7861" w:rsidRPr="00F4733C">
        <w:t>“Xây dựng hệ thống thông tin địa chính, hồ sơ địa chính thị trấn và các xã thuộc huyện Tân Biên”</w:t>
      </w:r>
      <w:r w:rsidR="003D7861" w:rsidRPr="0038048B">
        <w:t xml:space="preserve"> (Đang hoàn thiện các thủ tục chọn nhà thầu, dự kiến quý I năm 2022 hoàn th</w:t>
      </w:r>
      <w:r w:rsidR="00A801EE" w:rsidRPr="0038048B">
        <w:t>ành việc mua sắm) khi đó kết hợp với Trung tâm dữ liệu của tỉnh sẽ đảm bảo các yêu cầu về an toàn hạ tầng mạng.</w:t>
      </w:r>
      <w:r w:rsidR="003D7861" w:rsidRPr="0038048B">
        <w:rPr>
          <w:rFonts w:eastAsia="TimesNewRomanPSMT"/>
          <w:noProof w:val="0"/>
          <w:lang w:eastAsia="en-US"/>
        </w:rPr>
        <w:t xml:space="preserve">  </w:t>
      </w:r>
    </w:p>
    <w:p w14:paraId="6670476A" w14:textId="77777777" w:rsidR="00476549" w:rsidRPr="0038048B" w:rsidRDefault="00044C67" w:rsidP="0017784E">
      <w:pPr>
        <w:pStyle w:val="Body"/>
        <w:widowControl w:val="0"/>
        <w:spacing w:before="0" w:after="0" w:line="276" w:lineRule="auto"/>
        <w:rPr>
          <w:rFonts w:eastAsia="TimesNewRomanPSMT"/>
          <w:noProof w:val="0"/>
          <w:lang w:eastAsia="en-US"/>
        </w:rPr>
      </w:pPr>
      <w:r w:rsidRPr="0038048B">
        <w:rPr>
          <w:rFonts w:eastAsia="Times New Roman"/>
          <w:iCs/>
          <w:noProof w:val="0"/>
          <w:lang w:eastAsia="en-US"/>
        </w:rPr>
        <w:t>+ An toàn máy chủ:</w:t>
      </w:r>
      <w:r w:rsidRPr="0038048B">
        <w:rPr>
          <w:rFonts w:eastAsia="TimesNewRomanPSMT"/>
          <w:noProof w:val="0"/>
          <w:lang w:eastAsia="en-US"/>
        </w:rPr>
        <w:t xml:space="preserve"> Các máy chủ của CSDL đất đai có cơ chế xác thực đa nhân tố khi truy cập.</w:t>
      </w:r>
    </w:p>
    <w:p w14:paraId="7C70A70A" w14:textId="77777777" w:rsidR="00476549" w:rsidRPr="0038048B" w:rsidRDefault="00476549" w:rsidP="0017784E">
      <w:pPr>
        <w:pStyle w:val="Body"/>
        <w:widowControl w:val="0"/>
        <w:spacing w:before="0" w:after="0" w:line="276" w:lineRule="auto"/>
        <w:rPr>
          <w:rFonts w:eastAsia="TimesNewRomanPSMT"/>
          <w:noProof w:val="0"/>
          <w:lang w:eastAsia="en-US"/>
        </w:rPr>
      </w:pPr>
      <w:r w:rsidRPr="0038048B">
        <w:rPr>
          <w:rFonts w:eastAsia="Times New Roman"/>
          <w:iCs/>
          <w:noProof w:val="0"/>
          <w:lang w:eastAsia="en-US"/>
        </w:rPr>
        <w:t>+</w:t>
      </w:r>
      <w:r w:rsidR="00044C67" w:rsidRPr="0038048B">
        <w:rPr>
          <w:rFonts w:eastAsia="Times New Roman"/>
          <w:iCs/>
          <w:noProof w:val="0"/>
          <w:lang w:eastAsia="en-US"/>
        </w:rPr>
        <w:t xml:space="preserve"> An toàn ứng dụng:</w:t>
      </w:r>
      <w:r w:rsidRPr="0038048B">
        <w:rPr>
          <w:rFonts w:eastAsia="Times New Roman"/>
          <w:iCs/>
          <w:noProof w:val="0"/>
          <w:lang w:eastAsia="en-US"/>
        </w:rPr>
        <w:t xml:space="preserve"> </w:t>
      </w:r>
      <w:r w:rsidR="00044C67" w:rsidRPr="0038048B">
        <w:rPr>
          <w:rFonts w:eastAsia="TimesNewRomanPSMT"/>
          <w:noProof w:val="0"/>
          <w:lang w:eastAsia="en-US"/>
        </w:rPr>
        <w:t xml:space="preserve"> Sử dụng mã Captcha hoặc giải pháp phù hợp để xác thực đa nhân tố khi</w:t>
      </w:r>
      <w:r w:rsidRPr="0038048B">
        <w:rPr>
          <w:rFonts w:eastAsia="TimesNewRomanPSMT"/>
          <w:noProof w:val="0"/>
          <w:lang w:eastAsia="en-US"/>
        </w:rPr>
        <w:t xml:space="preserve"> </w:t>
      </w:r>
      <w:r w:rsidR="00044C67" w:rsidRPr="0038048B">
        <w:rPr>
          <w:rFonts w:eastAsia="TimesNewRomanPSMT"/>
          <w:noProof w:val="0"/>
          <w:lang w:eastAsia="en-US"/>
        </w:rPr>
        <w:t>truy cập vào các tài khoản quản trị của ứng dụng; Lưu trữ nhật ký hoạt động của ứng dụng độc lập tối thiểu 06 tháng; Mã hóa thông tin xác thực của người sử dụng trước khi gửi đến ứng dụng</w:t>
      </w:r>
      <w:r w:rsidRPr="0038048B">
        <w:rPr>
          <w:rFonts w:eastAsia="TimesNewRomanPSMT"/>
          <w:noProof w:val="0"/>
          <w:lang w:eastAsia="en-US"/>
        </w:rPr>
        <w:t xml:space="preserve"> </w:t>
      </w:r>
      <w:r w:rsidR="00044C67" w:rsidRPr="0038048B">
        <w:rPr>
          <w:rFonts w:eastAsia="TimesNewRomanPSMT"/>
          <w:noProof w:val="0"/>
          <w:lang w:eastAsia="en-US"/>
        </w:rPr>
        <w:t>qua môi trường mạng; Sử dụng chữ ký số hoặc Token xác thực, hoặc phương án phù hợp để xác</w:t>
      </w:r>
      <w:r w:rsidRPr="0038048B">
        <w:rPr>
          <w:rFonts w:eastAsia="TimesNewRomanPSMT"/>
          <w:noProof w:val="0"/>
          <w:lang w:eastAsia="en-US"/>
        </w:rPr>
        <w:t xml:space="preserve"> </w:t>
      </w:r>
      <w:r w:rsidR="00044C67" w:rsidRPr="0038048B">
        <w:rPr>
          <w:rFonts w:eastAsia="TimesNewRomanPSMT"/>
          <w:noProof w:val="0"/>
          <w:lang w:eastAsia="en-US"/>
        </w:rPr>
        <w:t>thực thông tin cần thiết và nguồn gửi khi trao đổi thông tin trong quá trình quản trị</w:t>
      </w:r>
      <w:r w:rsidRPr="0038048B">
        <w:rPr>
          <w:rFonts w:eastAsia="TimesNewRomanPSMT"/>
          <w:noProof w:val="0"/>
          <w:lang w:eastAsia="en-US"/>
        </w:rPr>
        <w:t xml:space="preserve"> </w:t>
      </w:r>
      <w:r w:rsidR="00044C67" w:rsidRPr="0038048B">
        <w:rPr>
          <w:rFonts w:eastAsia="TimesNewRomanPSMT"/>
          <w:noProof w:val="0"/>
          <w:lang w:eastAsia="en-US"/>
        </w:rPr>
        <w:t>ứng dụng (không phải là thông tin, dữ liệu công khai) qua môi trường mạng;</w:t>
      </w:r>
    </w:p>
    <w:p w14:paraId="08C51C4D" w14:textId="77777777" w:rsidR="00476549" w:rsidRPr="0038048B" w:rsidRDefault="00476549" w:rsidP="0017784E">
      <w:pPr>
        <w:pStyle w:val="Body"/>
        <w:widowControl w:val="0"/>
        <w:spacing w:before="0" w:after="0" w:line="276" w:lineRule="auto"/>
        <w:rPr>
          <w:rFonts w:eastAsia="TimesNewRomanPSMT"/>
          <w:noProof w:val="0"/>
          <w:lang w:eastAsia="en-US"/>
        </w:rPr>
      </w:pPr>
      <w:r w:rsidRPr="0038048B">
        <w:rPr>
          <w:rFonts w:eastAsia="Times New Roman"/>
          <w:iCs/>
          <w:noProof w:val="0"/>
          <w:lang w:eastAsia="en-US"/>
        </w:rPr>
        <w:t>+</w:t>
      </w:r>
      <w:r w:rsidR="00044C67" w:rsidRPr="0038048B">
        <w:rPr>
          <w:rFonts w:eastAsia="Times New Roman"/>
          <w:iCs/>
          <w:noProof w:val="0"/>
          <w:lang w:eastAsia="en-US"/>
        </w:rPr>
        <w:t xml:space="preserve"> An toàn dữ liệu:</w:t>
      </w:r>
      <w:r w:rsidR="00044C67" w:rsidRPr="0038048B">
        <w:rPr>
          <w:rFonts w:eastAsia="TimesNewRomanPSMT"/>
          <w:noProof w:val="0"/>
          <w:lang w:eastAsia="en-US"/>
        </w:rPr>
        <w:t xml:space="preserve"> Sử dụng các ràng buộc dữ liệu (Constrain) và các định dạng dữ liệu phù</w:t>
      </w:r>
      <w:r w:rsidRPr="0038048B">
        <w:rPr>
          <w:rFonts w:eastAsia="TimesNewRomanPSMT"/>
          <w:noProof w:val="0"/>
          <w:lang w:eastAsia="en-US"/>
        </w:rPr>
        <w:t xml:space="preserve"> </w:t>
      </w:r>
      <w:r w:rsidR="00044C67" w:rsidRPr="0038048B">
        <w:rPr>
          <w:rFonts w:eastAsia="TimesNewRomanPSMT"/>
          <w:noProof w:val="0"/>
          <w:lang w:eastAsia="en-US"/>
        </w:rPr>
        <w:t>hợp trong CSDL; Các dữ liệu sẽ được thiết kế và phân loại, quản lý các dữ liệu được lưu trữ</w:t>
      </w:r>
      <w:r w:rsidRPr="0038048B">
        <w:rPr>
          <w:rFonts w:eastAsia="TimesNewRomanPSMT"/>
          <w:noProof w:val="0"/>
          <w:lang w:eastAsia="en-US"/>
        </w:rPr>
        <w:t xml:space="preserve"> </w:t>
      </w:r>
      <w:r w:rsidR="00044C67" w:rsidRPr="0038048B">
        <w:rPr>
          <w:rFonts w:eastAsia="TimesNewRomanPSMT"/>
          <w:noProof w:val="0"/>
          <w:lang w:eastAsia="en-US"/>
        </w:rPr>
        <w:t>theo từng loại/nhóm dựa trên yêu cầu sử dụng, đặc tính dữ liệu, quyền sử dụng dữ</w:t>
      </w:r>
      <w:r w:rsidRPr="0038048B">
        <w:rPr>
          <w:rFonts w:eastAsia="TimesNewRomanPSMT"/>
          <w:noProof w:val="0"/>
          <w:lang w:eastAsia="en-US"/>
        </w:rPr>
        <w:t xml:space="preserve"> </w:t>
      </w:r>
      <w:r w:rsidR="00044C67" w:rsidRPr="0038048B">
        <w:rPr>
          <w:rFonts w:eastAsia="TimesNewRomanPSMT"/>
          <w:noProof w:val="0"/>
          <w:lang w:eastAsia="en-US"/>
        </w:rPr>
        <w:t>liệu: Phân partition theo đơn vị với các dữ liệu dùng riêng của đơn vị; Phân nhóm</w:t>
      </w:r>
      <w:r w:rsidRPr="0038048B">
        <w:rPr>
          <w:rFonts w:eastAsia="TimesNewRomanPSMT"/>
          <w:noProof w:val="0"/>
          <w:lang w:eastAsia="en-US"/>
        </w:rPr>
        <w:t xml:space="preserve"> </w:t>
      </w:r>
      <w:r w:rsidR="00044C67" w:rsidRPr="0038048B">
        <w:rPr>
          <w:rFonts w:eastAsia="TimesNewRomanPSMT"/>
          <w:noProof w:val="0"/>
          <w:lang w:eastAsia="en-US"/>
        </w:rPr>
        <w:t>dữ liệu danh mục dùng chung, siêu dữ liệu, dữ liệu đất đai gốc, dữ liệu chia sẻ khai</w:t>
      </w:r>
      <w:r w:rsidRPr="0038048B">
        <w:rPr>
          <w:rFonts w:eastAsia="TimesNewRomanPSMT"/>
          <w:noProof w:val="0"/>
          <w:lang w:eastAsia="en-US"/>
        </w:rPr>
        <w:t xml:space="preserve"> </w:t>
      </w:r>
      <w:r w:rsidR="00044C67" w:rsidRPr="0038048B">
        <w:rPr>
          <w:rFonts w:eastAsia="TimesNewRomanPSMT"/>
          <w:noProof w:val="0"/>
          <w:lang w:eastAsia="en-US"/>
        </w:rPr>
        <w:t>thác theo các Dimension, dữ liệu ảnh quét được đặt tên gán nhãn file theo đặc tính</w:t>
      </w:r>
      <w:r w:rsidRPr="0038048B">
        <w:rPr>
          <w:rFonts w:eastAsia="TimesNewRomanPSMT"/>
          <w:noProof w:val="0"/>
          <w:lang w:eastAsia="en-US"/>
        </w:rPr>
        <w:t xml:space="preserve"> </w:t>
      </w:r>
      <w:r w:rsidR="00044C67" w:rsidRPr="0038048B">
        <w:rPr>
          <w:rFonts w:eastAsia="TimesNewRomanPSMT"/>
          <w:noProof w:val="0"/>
          <w:lang w:eastAsia="en-US"/>
        </w:rPr>
        <w:t>của file (mã hồ sơ, mã đơn vị, …) và phân quyền cụ thể;</w:t>
      </w:r>
      <w:r w:rsidRPr="0038048B">
        <w:rPr>
          <w:rFonts w:eastAsia="TimesNewRomanPSMT"/>
          <w:noProof w:val="0"/>
          <w:lang w:eastAsia="en-US"/>
        </w:rPr>
        <w:t xml:space="preserve"> Dữ liệu của CSDL gốc đất đai được sao lưu 02 bản nhằm dự phòng sự cố,</w:t>
      </w:r>
      <w:r w:rsidRPr="0038048B">
        <w:rPr>
          <w:rFonts w:eastAsia="TimesNewRomanPSMT"/>
          <w:noProof w:val="0"/>
          <w:lang w:eastAsia="en-US"/>
        </w:rPr>
        <w:br/>
        <w:t>trong đó 01 bản tại chỗ, 01 bản tại TTDL dự phòng thông qua đồng bộ dữ liệu tới</w:t>
      </w:r>
      <w:r w:rsidRPr="0038048B">
        <w:rPr>
          <w:rFonts w:eastAsia="TimesNewRomanPSMT"/>
          <w:noProof w:val="0"/>
          <w:lang w:eastAsia="en-US"/>
        </w:rPr>
        <w:br/>
        <w:t>TTDL dự phòng;</w:t>
      </w:r>
    </w:p>
    <w:p w14:paraId="0CDB7E95" w14:textId="77777777" w:rsidR="00476549" w:rsidRPr="0038048B" w:rsidRDefault="00476549" w:rsidP="0017784E">
      <w:pPr>
        <w:pStyle w:val="Body"/>
        <w:widowControl w:val="0"/>
        <w:spacing w:before="0" w:after="0" w:line="276" w:lineRule="auto"/>
        <w:rPr>
          <w:rFonts w:eastAsia="TimesNewRomanPSMT"/>
          <w:noProof w:val="0"/>
          <w:lang w:eastAsia="en-US"/>
        </w:rPr>
      </w:pPr>
      <w:r w:rsidRPr="0038048B">
        <w:rPr>
          <w:rFonts w:eastAsia="Times New Roman"/>
          <w:iCs/>
          <w:noProof w:val="0"/>
          <w:lang w:eastAsia="en-US"/>
        </w:rPr>
        <w:t xml:space="preserve">+ Sử dụng chữ ký số: </w:t>
      </w:r>
      <w:r w:rsidRPr="0038048B">
        <w:rPr>
          <w:rFonts w:eastAsia="TimesNewRomanPSMT"/>
          <w:noProof w:val="0"/>
          <w:lang w:eastAsia="en-US"/>
        </w:rPr>
        <w:t>Vấn đề an ninh và bảo mật trong các giao dịch điện tử luôn là một vấn đề đáng quan ngại khi sử dụng các giao dịch thương mại điện tử. Chữ ký số đã giải quyết triệt để các vấn đề đó dựa trên công nghệ mã khóa công khai (RSA): Mỗi người dùng phải có 1 cặp khóa (keypair) gồm khóa bí mật (private key) và khóa công khai (public key).</w:t>
      </w:r>
    </w:p>
    <w:p w14:paraId="5B93CDFA" w14:textId="77777777" w:rsidR="00C7294B" w:rsidRPr="0038048B" w:rsidRDefault="00476549" w:rsidP="0017784E">
      <w:pPr>
        <w:pStyle w:val="Body"/>
        <w:widowControl w:val="0"/>
        <w:spacing w:before="0" w:after="0" w:line="276" w:lineRule="auto"/>
        <w:rPr>
          <w:rFonts w:eastAsia="TimesNewRomanPSMT"/>
          <w:noProof w:val="0"/>
          <w:color w:val="000000"/>
          <w:lang w:eastAsia="en-US"/>
        </w:rPr>
      </w:pPr>
      <w:r w:rsidRPr="0038048B">
        <w:rPr>
          <w:rFonts w:eastAsia="Times New Roman"/>
          <w:iCs/>
          <w:noProof w:val="0"/>
          <w:color w:val="000000"/>
          <w:lang w:eastAsia="en-US"/>
        </w:rPr>
        <w:t>- Giải pháp về nguồn nhân lực:</w:t>
      </w:r>
      <w:r w:rsidRPr="0038048B">
        <w:rPr>
          <w:rFonts w:eastAsia="TimesNewRomanPSMT"/>
          <w:noProof w:val="0"/>
          <w:color w:val="000000"/>
          <w:lang w:eastAsia="en-US"/>
        </w:rPr>
        <w:t xml:space="preserve"> Các sở, ban , ngành tỉnh và UBND các huyện, thị xã, thành phố Tây Ninh tạo cơ chế và bố trí nhân lực để thực</w:t>
      </w:r>
      <w:r w:rsidR="00C7294B" w:rsidRPr="0038048B">
        <w:rPr>
          <w:rFonts w:eastAsia="TimesNewRomanPSMT"/>
          <w:noProof w:val="0"/>
          <w:color w:val="000000"/>
          <w:lang w:eastAsia="en-US"/>
        </w:rPr>
        <w:t xml:space="preserve"> </w:t>
      </w:r>
      <w:r w:rsidRPr="0038048B">
        <w:rPr>
          <w:rFonts w:eastAsia="TimesNewRomanPSMT"/>
          <w:noProof w:val="0"/>
          <w:color w:val="000000"/>
          <w:lang w:eastAsia="en-US"/>
        </w:rPr>
        <w:t>hiện Đề án.</w:t>
      </w:r>
    </w:p>
    <w:p w14:paraId="5051E455" w14:textId="77777777" w:rsidR="00C7294B" w:rsidRPr="0038048B" w:rsidRDefault="00C7294B" w:rsidP="0017784E">
      <w:pPr>
        <w:pStyle w:val="Body"/>
        <w:widowControl w:val="0"/>
        <w:spacing w:before="0" w:after="0" w:line="276" w:lineRule="auto"/>
        <w:rPr>
          <w:rFonts w:eastAsia="TimesNewRomanPSMT"/>
          <w:noProof w:val="0"/>
          <w:color w:val="000000"/>
          <w:lang w:eastAsia="en-US"/>
        </w:rPr>
      </w:pPr>
      <w:r w:rsidRPr="0038048B">
        <w:rPr>
          <w:rFonts w:eastAsia="TimesNewRomanPSMT"/>
          <w:noProof w:val="0"/>
          <w:color w:val="000000"/>
          <w:lang w:eastAsia="en-US"/>
        </w:rPr>
        <w:lastRenderedPageBreak/>
        <w:t>+</w:t>
      </w:r>
      <w:r w:rsidR="00476549" w:rsidRPr="0038048B">
        <w:rPr>
          <w:rFonts w:eastAsia="TimesNewRomanPSMT"/>
          <w:noProof w:val="0"/>
          <w:color w:val="000000"/>
          <w:lang w:eastAsia="en-US"/>
        </w:rPr>
        <w:t xml:space="preserve"> Tiến hành đào tạo, tăng cường năng lực chuyên môn đáp ứng các nhiệm vụ</w:t>
      </w:r>
      <w:r w:rsidR="00476549" w:rsidRPr="0038048B">
        <w:rPr>
          <w:rFonts w:eastAsia="TimesNewRomanPSMT"/>
          <w:noProof w:val="0"/>
          <w:color w:val="000000"/>
          <w:lang w:eastAsia="en-US"/>
        </w:rPr>
        <w:br/>
        <w:t>thiết lập, quản lý, duy trì và vận hành khai thác cơ sở dữ liệu đất đai;</w:t>
      </w:r>
    </w:p>
    <w:p w14:paraId="70B17C06" w14:textId="77777777" w:rsidR="00C7294B" w:rsidRPr="0038048B" w:rsidRDefault="00476549" w:rsidP="0017784E">
      <w:pPr>
        <w:pStyle w:val="Body"/>
        <w:widowControl w:val="0"/>
        <w:spacing w:before="0" w:after="0" w:line="276" w:lineRule="auto"/>
        <w:rPr>
          <w:rFonts w:eastAsia="TimesNewRomanPSMT"/>
          <w:noProof w:val="0"/>
          <w:color w:val="000000"/>
          <w:spacing w:val="-4"/>
          <w:lang w:eastAsia="en-US"/>
        </w:rPr>
      </w:pPr>
      <w:r w:rsidRPr="0038048B">
        <w:rPr>
          <w:rFonts w:eastAsia="TimesNewRomanPSMT"/>
          <w:noProof w:val="0"/>
          <w:color w:val="000000"/>
          <w:spacing w:val="-4"/>
          <w:lang w:eastAsia="en-US"/>
        </w:rPr>
        <w:t xml:space="preserve">+ </w:t>
      </w:r>
      <w:r w:rsidR="00C7294B" w:rsidRPr="0038048B">
        <w:rPr>
          <w:rFonts w:eastAsia="TimesNewRomanPSMT"/>
          <w:noProof w:val="0"/>
          <w:color w:val="000000"/>
          <w:spacing w:val="-4"/>
          <w:lang w:eastAsia="en-US"/>
        </w:rPr>
        <w:t>Sở</w:t>
      </w:r>
      <w:r w:rsidRPr="0038048B">
        <w:rPr>
          <w:rFonts w:eastAsia="TimesNewRomanPSMT"/>
          <w:noProof w:val="0"/>
          <w:color w:val="000000"/>
          <w:spacing w:val="-4"/>
          <w:lang w:eastAsia="en-US"/>
        </w:rPr>
        <w:t xml:space="preserve"> Tài nguyên và Môi trường chủ trì phối hợp với </w:t>
      </w:r>
      <w:r w:rsidR="00C7294B" w:rsidRPr="0038048B">
        <w:rPr>
          <w:rFonts w:eastAsia="TimesNewRomanPSMT"/>
          <w:noProof w:val="0"/>
          <w:color w:val="000000"/>
          <w:spacing w:val="-4"/>
          <w:lang w:eastAsia="en-US"/>
        </w:rPr>
        <w:t>các sở, ngành và UBND cấp huyên</w:t>
      </w:r>
      <w:r w:rsidRPr="0038048B">
        <w:rPr>
          <w:rFonts w:eastAsia="TimesNewRomanPSMT"/>
          <w:noProof w:val="0"/>
          <w:color w:val="000000"/>
          <w:spacing w:val="-4"/>
          <w:lang w:eastAsia="en-US"/>
        </w:rPr>
        <w:t xml:space="preserve"> tổ chức các chương trình bồi dưỡng, đào tạo lực lượng cán</w:t>
      </w:r>
      <w:r w:rsidR="00C7294B" w:rsidRPr="0038048B">
        <w:rPr>
          <w:rFonts w:eastAsia="TimesNewRomanPSMT"/>
          <w:noProof w:val="0"/>
          <w:color w:val="000000"/>
          <w:spacing w:val="-4"/>
          <w:lang w:eastAsia="en-US"/>
        </w:rPr>
        <w:t xml:space="preserve"> </w:t>
      </w:r>
      <w:r w:rsidRPr="0038048B">
        <w:rPr>
          <w:rFonts w:eastAsia="TimesNewRomanPSMT"/>
          <w:noProof w:val="0"/>
          <w:color w:val="000000"/>
          <w:spacing w:val="-4"/>
          <w:lang w:eastAsia="en-US"/>
        </w:rPr>
        <w:t>bộ kỹ thuật về quy trình tổ chức, sản xuất (bao gồm xây dựng mới và cập nhật</w:t>
      </w:r>
      <w:r w:rsidR="00C7294B" w:rsidRPr="0038048B">
        <w:rPr>
          <w:rFonts w:eastAsia="TimesNewRomanPSMT"/>
          <w:noProof w:val="0"/>
          <w:color w:val="000000"/>
          <w:spacing w:val="-4"/>
          <w:lang w:eastAsia="en-US"/>
        </w:rPr>
        <w:t xml:space="preserve"> </w:t>
      </w:r>
      <w:r w:rsidRPr="0038048B">
        <w:rPr>
          <w:rFonts w:eastAsia="TimesNewRomanPSMT"/>
          <w:noProof w:val="0"/>
          <w:color w:val="000000"/>
          <w:spacing w:val="-4"/>
          <w:lang w:eastAsia="en-US"/>
        </w:rPr>
        <w:t>CSDL đất đai) theo phương thức quản lý tập trung; quy trình quản lý hệ thống,</w:t>
      </w:r>
      <w:r w:rsidR="00C7294B" w:rsidRPr="0038048B">
        <w:rPr>
          <w:rFonts w:eastAsia="TimesNewRomanPSMT"/>
          <w:noProof w:val="0"/>
          <w:color w:val="000000"/>
          <w:spacing w:val="-4"/>
          <w:lang w:eastAsia="en-US"/>
        </w:rPr>
        <w:t xml:space="preserve"> </w:t>
      </w:r>
      <w:r w:rsidRPr="0038048B">
        <w:rPr>
          <w:rFonts w:eastAsia="TimesNewRomanPSMT"/>
          <w:noProof w:val="0"/>
          <w:color w:val="000000"/>
          <w:spacing w:val="-4"/>
          <w:lang w:eastAsia="en-US"/>
        </w:rPr>
        <w:t>cung cấp và khai thác dữ liệu;</w:t>
      </w:r>
    </w:p>
    <w:p w14:paraId="63EFE8A4" w14:textId="77777777" w:rsidR="00C7294B" w:rsidRPr="0038048B" w:rsidRDefault="00476549" w:rsidP="0017784E">
      <w:pPr>
        <w:pStyle w:val="Body"/>
        <w:widowControl w:val="0"/>
        <w:spacing w:before="0" w:after="0" w:line="276" w:lineRule="auto"/>
        <w:rPr>
          <w:rFonts w:eastAsia="TimesNewRomanPSMT"/>
          <w:noProof w:val="0"/>
          <w:color w:val="000000"/>
          <w:lang w:eastAsia="en-US"/>
        </w:rPr>
      </w:pPr>
      <w:r w:rsidRPr="0038048B">
        <w:rPr>
          <w:rFonts w:eastAsia="TimesNewRomanPSMT"/>
          <w:noProof w:val="0"/>
          <w:color w:val="000000"/>
          <w:lang w:eastAsia="en-US"/>
        </w:rPr>
        <w:t>+ Sở Tài nguyên và Môi trường có trách nhiệm tham mưu cho Ủy ban nhân</w:t>
      </w:r>
      <w:r w:rsidRPr="0038048B">
        <w:rPr>
          <w:rFonts w:eastAsia="TimesNewRomanPSMT"/>
          <w:noProof w:val="0"/>
          <w:color w:val="000000"/>
          <w:lang w:eastAsia="en-US"/>
        </w:rPr>
        <w:br/>
        <w:t>dân cấp tỉnh trong việc đề xuất nhu cầu bồi dưỡng, đào tạo cán bộ kỹ thuật phù hợp</w:t>
      </w:r>
      <w:r w:rsidRPr="0038048B">
        <w:rPr>
          <w:rFonts w:eastAsia="TimesNewRomanPSMT"/>
          <w:noProof w:val="0"/>
          <w:color w:val="000000"/>
          <w:lang w:eastAsia="en-US"/>
        </w:rPr>
        <w:br/>
        <w:t>với điều kiện, hiện trạng tại địa phương.</w:t>
      </w:r>
    </w:p>
    <w:p w14:paraId="05BCBC2A" w14:textId="77777777" w:rsidR="00476549" w:rsidRPr="00314C31" w:rsidRDefault="00C7294B" w:rsidP="0017784E">
      <w:pPr>
        <w:pStyle w:val="Body"/>
        <w:widowControl w:val="0"/>
        <w:spacing w:before="0" w:after="0" w:line="276" w:lineRule="auto"/>
        <w:rPr>
          <w:rFonts w:eastAsia="TimesNewRomanPSMT"/>
          <w:noProof w:val="0"/>
          <w:color w:val="000000"/>
          <w:lang w:eastAsia="en-US"/>
        </w:rPr>
      </w:pPr>
      <w:r w:rsidRPr="0038048B">
        <w:rPr>
          <w:rFonts w:eastAsia="Times New Roman"/>
          <w:iCs/>
          <w:noProof w:val="0"/>
          <w:color w:val="000000"/>
          <w:lang w:eastAsia="en-US"/>
        </w:rPr>
        <w:t xml:space="preserve">- </w:t>
      </w:r>
      <w:r w:rsidR="00476549" w:rsidRPr="0038048B">
        <w:rPr>
          <w:rFonts w:eastAsia="Times New Roman"/>
          <w:iCs/>
          <w:noProof w:val="0"/>
          <w:color w:val="000000"/>
          <w:lang w:eastAsia="en-US"/>
        </w:rPr>
        <w:t>Giải pháp hoàn thiện chính sách pháp luật</w:t>
      </w:r>
      <w:r w:rsidRPr="0038048B">
        <w:rPr>
          <w:rFonts w:eastAsia="Times New Roman"/>
          <w:iCs/>
          <w:noProof w:val="0"/>
          <w:color w:val="000000"/>
          <w:lang w:eastAsia="en-US"/>
        </w:rPr>
        <w:t xml:space="preserve">: </w:t>
      </w:r>
      <w:r w:rsidR="00476549" w:rsidRPr="0038048B">
        <w:rPr>
          <w:rFonts w:eastAsia="TimesNewRomanPSMT"/>
          <w:noProof w:val="0"/>
          <w:color w:val="000000"/>
          <w:lang w:eastAsia="en-US"/>
        </w:rPr>
        <w:t>Hoàn thiện cơ chế chính sách bao gồm các quy định kỹ thuật, quy chuẩn,</w:t>
      </w:r>
      <w:r w:rsidRPr="0038048B">
        <w:rPr>
          <w:rFonts w:eastAsia="TimesNewRomanPSMT"/>
          <w:noProof w:val="0"/>
          <w:color w:val="000000"/>
          <w:lang w:eastAsia="en-US"/>
        </w:rPr>
        <w:t xml:space="preserve"> </w:t>
      </w:r>
      <w:r w:rsidR="00476549" w:rsidRPr="0038048B">
        <w:rPr>
          <w:rFonts w:eastAsia="TimesNewRomanPSMT"/>
          <w:noProof w:val="0"/>
          <w:color w:val="000000"/>
          <w:lang w:eastAsia="en-US"/>
        </w:rPr>
        <w:t>tiêu chuẩn cơ sở dữ liệu đất đai, các văn bản quy định về quy trình, chuẩn kết nối,</w:t>
      </w:r>
      <w:r w:rsidRPr="0038048B">
        <w:rPr>
          <w:rFonts w:eastAsia="TimesNewRomanPSMT"/>
          <w:noProof w:val="0"/>
          <w:color w:val="000000"/>
          <w:lang w:eastAsia="en-US"/>
        </w:rPr>
        <w:t xml:space="preserve"> </w:t>
      </w:r>
      <w:r w:rsidR="00476549" w:rsidRPr="0038048B">
        <w:rPr>
          <w:rFonts w:eastAsia="TimesNewRomanPSMT"/>
          <w:noProof w:val="0"/>
          <w:color w:val="000000"/>
          <w:lang w:eastAsia="en-US"/>
        </w:rPr>
        <w:t>trao đổi dữ liệu, phân quyền quản lý dữ liệu, khai thác dữ liệu, các quy định về</w:t>
      </w:r>
      <w:r w:rsidRPr="0038048B">
        <w:rPr>
          <w:rFonts w:eastAsia="TimesNewRomanPSMT"/>
          <w:noProof w:val="0"/>
          <w:color w:val="000000"/>
          <w:lang w:eastAsia="en-US"/>
        </w:rPr>
        <w:t xml:space="preserve"> </w:t>
      </w:r>
      <w:r w:rsidR="00476549" w:rsidRPr="0038048B">
        <w:rPr>
          <w:rFonts w:eastAsia="TimesNewRomanPSMT"/>
          <w:noProof w:val="0"/>
          <w:color w:val="000000"/>
          <w:lang w:eastAsia="en-US"/>
        </w:rPr>
        <w:t>quản lý, vận hành, duy trì hệ thống.</w:t>
      </w:r>
    </w:p>
    <w:p w14:paraId="0F72409C" w14:textId="26281BCC" w:rsidR="00164448" w:rsidRPr="000436C9" w:rsidRDefault="00164448" w:rsidP="00164448">
      <w:pPr>
        <w:pStyle w:val="Heading2"/>
        <w:spacing w:before="0" w:after="0" w:line="276" w:lineRule="auto"/>
        <w:ind w:firstLine="567"/>
        <w:rPr>
          <w:rFonts w:asciiTheme="majorHAnsi" w:hAnsiTheme="majorHAnsi" w:cstheme="majorHAnsi"/>
          <w:i w:val="0"/>
          <w:iCs w:val="0"/>
          <w:sz w:val="28"/>
        </w:rPr>
      </w:pPr>
      <w:bookmarkStart w:id="61" w:name="_Toc94164346"/>
      <w:r w:rsidRPr="000436C9">
        <w:rPr>
          <w:rFonts w:asciiTheme="majorHAnsi" w:hAnsiTheme="majorHAnsi" w:cstheme="majorHAnsi"/>
          <w:i w:val="0"/>
          <w:iCs w:val="0"/>
          <w:sz w:val="28"/>
          <w:lang w:val="vi-VN"/>
        </w:rPr>
        <w:t>4</w:t>
      </w:r>
      <w:r w:rsidRPr="000436C9">
        <w:rPr>
          <w:rFonts w:asciiTheme="majorHAnsi" w:hAnsiTheme="majorHAnsi" w:cstheme="majorHAnsi"/>
          <w:i w:val="0"/>
          <w:iCs w:val="0"/>
          <w:sz w:val="28"/>
        </w:rPr>
        <w:t>. Sản phẩm của đề án</w:t>
      </w:r>
      <w:bookmarkEnd w:id="61"/>
    </w:p>
    <w:p w14:paraId="6516063B" w14:textId="77777777" w:rsidR="000436C9" w:rsidRPr="001148F8" w:rsidRDefault="000436C9" w:rsidP="000436C9">
      <w:pPr>
        <w:pStyle w:val="Body"/>
        <w:widowControl w:val="0"/>
        <w:spacing w:before="0" w:after="0" w:line="300" w:lineRule="auto"/>
        <w:rPr>
          <w:rStyle w:val="fontstyle01"/>
          <w:rFonts w:asciiTheme="majorHAnsi" w:hAnsiTheme="majorHAnsi" w:cstheme="majorHAnsi"/>
        </w:rPr>
      </w:pPr>
      <w:bookmarkStart w:id="62" w:name="_Toc94164362"/>
      <w:r w:rsidRPr="000436C9">
        <w:rPr>
          <w:rStyle w:val="fontstyle01"/>
          <w:rFonts w:asciiTheme="majorHAnsi" w:hAnsiTheme="majorHAnsi" w:cstheme="majorHAnsi"/>
        </w:rPr>
        <w:t>- Tích hợp các CSDL vào dự án để vận hành đồng bộ toàn tỉnh.</w:t>
      </w:r>
    </w:p>
    <w:p w14:paraId="18FA01AB" w14:textId="77777777" w:rsidR="000436C9" w:rsidRPr="001148F8"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xml:space="preserve">- </w:t>
      </w:r>
      <w:r w:rsidRPr="001148F8">
        <w:rPr>
          <w:rStyle w:val="fontstyle01"/>
          <w:rFonts w:asciiTheme="majorHAnsi" w:hAnsiTheme="majorHAnsi" w:cstheme="majorHAnsi"/>
        </w:rPr>
        <w:t>Đường</w:t>
      </w:r>
      <w:r w:rsidRPr="000436C9">
        <w:rPr>
          <w:rStyle w:val="fontstyle01"/>
          <w:rFonts w:asciiTheme="majorHAnsi" w:hAnsiTheme="majorHAnsi" w:cstheme="majorHAnsi"/>
        </w:rPr>
        <w:t xml:space="preserve"> truyền dữ liệu kết nối trong nội bộ tỉnh để quản lý, vận hành, khai</w:t>
      </w:r>
      <w:r w:rsidRPr="000436C9">
        <w:rPr>
          <w:rFonts w:asciiTheme="majorHAnsi" w:hAnsiTheme="majorHAnsi" w:cstheme="majorHAnsi"/>
          <w:color w:val="000000"/>
        </w:rPr>
        <w:br/>
      </w:r>
      <w:r w:rsidRPr="000436C9">
        <w:rPr>
          <w:rStyle w:val="fontstyle01"/>
          <w:rFonts w:asciiTheme="majorHAnsi" w:hAnsiTheme="majorHAnsi" w:cstheme="majorHAnsi"/>
        </w:rPr>
        <w:t xml:space="preserve">thác, cập nhập CSDL đất đai và kết nối, chia sẻ với các Sở, ngành </w:t>
      </w:r>
      <w:r w:rsidRPr="001148F8">
        <w:rPr>
          <w:rStyle w:val="fontstyle01"/>
          <w:rFonts w:asciiTheme="majorHAnsi" w:hAnsiTheme="majorHAnsi" w:cstheme="majorHAnsi"/>
        </w:rPr>
        <w:t xml:space="preserve">và cấp huyện </w:t>
      </w:r>
      <w:r w:rsidRPr="000436C9">
        <w:rPr>
          <w:rStyle w:val="fontstyle01"/>
          <w:rFonts w:asciiTheme="majorHAnsi" w:hAnsiTheme="majorHAnsi" w:cstheme="majorHAnsi"/>
        </w:rPr>
        <w:t>phục vụ</w:t>
      </w:r>
      <w:r w:rsidRPr="001148F8">
        <w:rPr>
          <w:rStyle w:val="fontstyle01"/>
          <w:rFonts w:asciiTheme="majorHAnsi" w:hAnsiTheme="majorHAnsi" w:cstheme="majorHAnsi"/>
        </w:rPr>
        <w:t xml:space="preserve"> </w:t>
      </w:r>
      <w:r w:rsidRPr="000436C9">
        <w:rPr>
          <w:rStyle w:val="fontstyle01"/>
          <w:rFonts w:asciiTheme="majorHAnsi" w:hAnsiTheme="majorHAnsi" w:cstheme="majorHAnsi"/>
        </w:rPr>
        <w:t>chính quyền điện tử</w:t>
      </w:r>
      <w:r w:rsidRPr="001148F8">
        <w:rPr>
          <w:rStyle w:val="fontstyle01"/>
          <w:rFonts w:asciiTheme="majorHAnsi" w:hAnsiTheme="majorHAnsi" w:cstheme="majorHAnsi"/>
        </w:rPr>
        <w:t>;</w:t>
      </w:r>
    </w:p>
    <w:p w14:paraId="4A1EB6BE" w14:textId="77777777" w:rsidR="000436C9" w:rsidRPr="000436C9"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xml:space="preserve">- </w:t>
      </w:r>
      <w:r w:rsidRPr="001148F8">
        <w:rPr>
          <w:rStyle w:val="fontstyle01"/>
          <w:rFonts w:asciiTheme="majorHAnsi" w:hAnsiTheme="majorHAnsi" w:cstheme="majorHAnsi"/>
        </w:rPr>
        <w:t>Xây dựng q</w:t>
      </w:r>
      <w:r w:rsidRPr="000436C9">
        <w:rPr>
          <w:rStyle w:val="fontstyle01"/>
          <w:rFonts w:asciiTheme="majorHAnsi" w:hAnsiTheme="majorHAnsi" w:cstheme="majorHAnsi"/>
        </w:rPr>
        <w:t xml:space="preserve">uy chế </w:t>
      </w:r>
      <w:r w:rsidRPr="001148F8">
        <w:rPr>
          <w:rStyle w:val="fontstyle01"/>
          <w:rFonts w:asciiTheme="majorHAnsi" w:hAnsiTheme="majorHAnsi" w:cstheme="majorHAnsi"/>
        </w:rPr>
        <w:t xml:space="preserve">quản lý, bảo mật, </w:t>
      </w:r>
      <w:r w:rsidRPr="000436C9">
        <w:rPr>
          <w:rStyle w:val="fontstyle01"/>
          <w:rFonts w:asciiTheme="majorHAnsi" w:hAnsiTheme="majorHAnsi" w:cstheme="majorHAnsi"/>
        </w:rPr>
        <w:t>vận hành, khai thác, cập nhật, chia sẻ thông tin dữ liệu đất đai</w:t>
      </w:r>
      <w:r w:rsidRPr="001148F8">
        <w:rPr>
          <w:rStyle w:val="fontstyle01"/>
          <w:rFonts w:asciiTheme="majorHAnsi" w:hAnsiTheme="majorHAnsi" w:cstheme="majorHAnsi"/>
        </w:rPr>
        <w:t xml:space="preserve"> phục vụ cho việc khai thác dữ liệu của cá nhân, tổ chức và khai thác dữ liệu phục vụ cho công tác quản lý nhà nước </w:t>
      </w:r>
      <w:r w:rsidRPr="000436C9">
        <w:rPr>
          <w:rStyle w:val="fontstyle01"/>
          <w:rFonts w:asciiTheme="majorHAnsi" w:hAnsiTheme="majorHAnsi" w:cstheme="majorHAnsi"/>
        </w:rPr>
        <w:t xml:space="preserve">tại Trung tâm tích hợp dữ liệu của tỉnh; </w:t>
      </w:r>
    </w:p>
    <w:p w14:paraId="175564A7" w14:textId="77777777" w:rsidR="000436C9" w:rsidRPr="000436C9"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Quy chế phối hợp chia sẻ và cung cấp thông tin đất đai với các Sở, ngành</w:t>
      </w:r>
      <w:r w:rsidRPr="000436C9">
        <w:rPr>
          <w:rFonts w:asciiTheme="majorHAnsi" w:hAnsiTheme="majorHAnsi" w:cstheme="majorHAnsi"/>
          <w:color w:val="000000"/>
        </w:rPr>
        <w:br/>
      </w:r>
      <w:r w:rsidRPr="000436C9">
        <w:rPr>
          <w:rStyle w:val="fontstyle01"/>
          <w:rFonts w:asciiTheme="majorHAnsi" w:hAnsiTheme="majorHAnsi" w:cstheme="majorHAnsi"/>
        </w:rPr>
        <w:t>và các huyện, thị xã, thành phố;</w:t>
      </w:r>
    </w:p>
    <w:p w14:paraId="4203150A" w14:textId="77777777" w:rsidR="000436C9" w:rsidRPr="000436C9"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Đề án sẽ trang bị các thiết bị mạng, máy trạm, máy scan, máy in, thiết bị ngoại vi cho cấp huyện, cấp xã của thị xã Hòa Thành; xã Bình Minh, phường Hiệp Ninh thành phố Tây Ninh.</w:t>
      </w:r>
    </w:p>
    <w:p w14:paraId="0B4AE738" w14:textId="77777777" w:rsidR="000436C9" w:rsidRPr="000436C9"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Hồ sơ địa chính được thành lập và hoàn thiện đối với các xã phường của thị xã Hòa Thành và xã Bình Minh, phường Hiệp Ninh của thành phố Tây Ninh.</w:t>
      </w:r>
    </w:p>
    <w:p w14:paraId="539506DD" w14:textId="77777777" w:rsidR="000436C9" w:rsidRPr="000436C9"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CSDL đất đai của cấp tỉnh kết nối, đồng bộ với CSDL đất đai tại Trung ương bao gồm các thành phần:</w:t>
      </w:r>
    </w:p>
    <w:p w14:paraId="17353CFB" w14:textId="77777777" w:rsidR="000436C9" w:rsidRPr="000436C9"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CSDL thành phần địa chính: Bộ CSDL địa chính cho 94 xã, phường, thị trấn thuộc 9 huyện, thị xã, thành phố;</w:t>
      </w:r>
    </w:p>
    <w:p w14:paraId="707123DA" w14:textId="77777777" w:rsidR="000436C9" w:rsidRPr="001148F8"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CSDL thành phần thống kê, kiểm kê đất đai: Bộ CSDL thống</w:t>
      </w:r>
      <w:r w:rsidRPr="001148F8">
        <w:rPr>
          <w:rFonts w:asciiTheme="majorHAnsi" w:hAnsiTheme="majorHAnsi" w:cstheme="majorHAnsi"/>
          <w:color w:val="000000"/>
        </w:rPr>
        <w:t xml:space="preserve"> </w:t>
      </w:r>
      <w:r w:rsidRPr="000436C9">
        <w:rPr>
          <w:rStyle w:val="fontstyle01"/>
          <w:rFonts w:asciiTheme="majorHAnsi" w:hAnsiTheme="majorHAnsi" w:cstheme="majorHAnsi"/>
        </w:rPr>
        <w:t xml:space="preserve">kê, kiểm kê </w:t>
      </w:r>
      <w:r w:rsidRPr="001148F8">
        <w:rPr>
          <w:rStyle w:val="fontstyle01"/>
          <w:rFonts w:asciiTheme="majorHAnsi" w:hAnsiTheme="majorHAnsi" w:cstheme="majorHAnsi"/>
        </w:rPr>
        <w:t>cho cấp tỉnh,</w:t>
      </w:r>
      <w:r w:rsidRPr="000436C9">
        <w:rPr>
          <w:rStyle w:val="fontstyle01"/>
          <w:rFonts w:asciiTheme="majorHAnsi" w:hAnsiTheme="majorHAnsi" w:cstheme="majorHAnsi"/>
        </w:rPr>
        <w:t xml:space="preserve"> </w:t>
      </w:r>
      <w:r w:rsidRPr="001148F8">
        <w:rPr>
          <w:rStyle w:val="fontstyle01"/>
          <w:rFonts w:asciiTheme="majorHAnsi" w:hAnsiTheme="majorHAnsi" w:cstheme="majorHAnsi"/>
        </w:rPr>
        <w:t xml:space="preserve">9 </w:t>
      </w:r>
      <w:r w:rsidRPr="000436C9">
        <w:rPr>
          <w:rStyle w:val="fontstyle01"/>
          <w:rFonts w:asciiTheme="majorHAnsi" w:hAnsiTheme="majorHAnsi" w:cstheme="majorHAnsi"/>
        </w:rPr>
        <w:t>đơn vị cấp huyện</w:t>
      </w:r>
      <w:r w:rsidRPr="001148F8">
        <w:rPr>
          <w:rStyle w:val="fontstyle01"/>
          <w:rFonts w:asciiTheme="majorHAnsi" w:hAnsiTheme="majorHAnsi" w:cstheme="majorHAnsi"/>
        </w:rPr>
        <w:t xml:space="preserve"> và</w:t>
      </w:r>
      <w:r w:rsidRPr="000436C9">
        <w:rPr>
          <w:rStyle w:val="fontstyle01"/>
          <w:rFonts w:asciiTheme="majorHAnsi" w:hAnsiTheme="majorHAnsi" w:cstheme="majorHAnsi"/>
        </w:rPr>
        <w:t xml:space="preserve"> </w:t>
      </w:r>
      <w:r w:rsidRPr="001148F8">
        <w:rPr>
          <w:rStyle w:val="fontstyle01"/>
          <w:rFonts w:asciiTheme="majorHAnsi" w:hAnsiTheme="majorHAnsi" w:cstheme="majorHAnsi"/>
        </w:rPr>
        <w:t>94</w:t>
      </w:r>
      <w:r w:rsidRPr="000436C9">
        <w:rPr>
          <w:rStyle w:val="fontstyle01"/>
          <w:rFonts w:asciiTheme="majorHAnsi" w:hAnsiTheme="majorHAnsi" w:cstheme="majorHAnsi"/>
        </w:rPr>
        <w:t xml:space="preserve"> đơn vị cấp xã;</w:t>
      </w:r>
    </w:p>
    <w:p w14:paraId="3F7944A7" w14:textId="77777777" w:rsidR="000436C9" w:rsidRPr="001148F8"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CSDL thành phần quy hoạch, kế hoạch sử dụng đất: Bộ CSDL</w:t>
      </w:r>
      <w:r w:rsidRPr="001148F8">
        <w:rPr>
          <w:rFonts w:asciiTheme="majorHAnsi" w:hAnsiTheme="majorHAnsi" w:cstheme="majorHAnsi"/>
          <w:color w:val="000000"/>
        </w:rPr>
        <w:t xml:space="preserve"> </w:t>
      </w:r>
      <w:r w:rsidRPr="000436C9">
        <w:rPr>
          <w:rStyle w:val="fontstyle01"/>
          <w:rFonts w:asciiTheme="majorHAnsi" w:hAnsiTheme="majorHAnsi" w:cstheme="majorHAnsi"/>
        </w:rPr>
        <w:t>quy hoạch, kế hoạch sử dụng đất cho cấp tỉnh</w:t>
      </w:r>
      <w:r w:rsidRPr="001148F8">
        <w:rPr>
          <w:rStyle w:val="fontstyle01"/>
          <w:rFonts w:asciiTheme="majorHAnsi" w:hAnsiTheme="majorHAnsi" w:cstheme="majorHAnsi"/>
        </w:rPr>
        <w:t xml:space="preserve"> và</w:t>
      </w:r>
      <w:r w:rsidRPr="000436C9">
        <w:rPr>
          <w:rStyle w:val="fontstyle01"/>
          <w:rFonts w:asciiTheme="majorHAnsi" w:hAnsiTheme="majorHAnsi" w:cstheme="majorHAnsi"/>
        </w:rPr>
        <w:t xml:space="preserve"> </w:t>
      </w:r>
      <w:r w:rsidRPr="001148F8">
        <w:rPr>
          <w:rStyle w:val="fontstyle01"/>
          <w:rFonts w:asciiTheme="majorHAnsi" w:hAnsiTheme="majorHAnsi" w:cstheme="majorHAnsi"/>
        </w:rPr>
        <w:t>9</w:t>
      </w:r>
      <w:r w:rsidRPr="000436C9">
        <w:rPr>
          <w:rStyle w:val="fontstyle01"/>
          <w:rFonts w:asciiTheme="majorHAnsi" w:hAnsiTheme="majorHAnsi" w:cstheme="majorHAnsi"/>
        </w:rPr>
        <w:t xml:space="preserve"> đơn vị cấp huyện;</w:t>
      </w:r>
    </w:p>
    <w:p w14:paraId="2A4B8838" w14:textId="77777777" w:rsidR="000436C9" w:rsidRPr="001148F8"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lastRenderedPageBreak/>
        <w:t xml:space="preserve">+ CSDL thành phần giá đất: Bộ CSDL giá đất cho </w:t>
      </w:r>
      <w:r w:rsidRPr="001148F8">
        <w:rPr>
          <w:rStyle w:val="fontstyle01"/>
          <w:rFonts w:asciiTheme="majorHAnsi" w:hAnsiTheme="majorHAnsi" w:cstheme="majorHAnsi"/>
        </w:rPr>
        <w:t>9 đơn vị cấp</w:t>
      </w:r>
      <w:r w:rsidRPr="000436C9">
        <w:rPr>
          <w:rStyle w:val="fontstyle01"/>
          <w:rFonts w:asciiTheme="majorHAnsi" w:hAnsiTheme="majorHAnsi" w:cstheme="majorHAnsi"/>
        </w:rPr>
        <w:t xml:space="preserve"> huyện</w:t>
      </w:r>
      <w:r w:rsidRPr="001148F8">
        <w:rPr>
          <w:rStyle w:val="fontstyle01"/>
          <w:rFonts w:asciiTheme="majorHAnsi" w:hAnsiTheme="majorHAnsi" w:cstheme="majorHAnsi"/>
        </w:rPr>
        <w:t xml:space="preserve"> trên địa bàn tỉnh Tây Ninh;</w:t>
      </w:r>
    </w:p>
    <w:p w14:paraId="2EB5A61C" w14:textId="77777777" w:rsidR="000436C9" w:rsidRPr="001148F8" w:rsidRDefault="000436C9" w:rsidP="000436C9">
      <w:pPr>
        <w:pStyle w:val="Body"/>
        <w:widowControl w:val="0"/>
        <w:spacing w:before="0" w:after="0" w:line="300" w:lineRule="auto"/>
        <w:rPr>
          <w:rStyle w:val="fontstyle01"/>
          <w:rFonts w:asciiTheme="majorHAnsi" w:hAnsiTheme="majorHAnsi" w:cstheme="majorHAnsi"/>
          <w:spacing w:val="-2"/>
        </w:rPr>
      </w:pPr>
      <w:r w:rsidRPr="000436C9">
        <w:rPr>
          <w:rStyle w:val="fontstyle01"/>
          <w:rFonts w:asciiTheme="majorHAnsi" w:hAnsiTheme="majorHAnsi" w:cstheme="majorHAnsi"/>
          <w:spacing w:val="-2"/>
        </w:rPr>
        <w:t>+ CSDL thành phần điều tra, đánh giá đất đai cấp tỉnh: Bộ CSDL</w:t>
      </w:r>
      <w:r w:rsidRPr="001148F8">
        <w:rPr>
          <w:rFonts w:asciiTheme="majorHAnsi" w:hAnsiTheme="majorHAnsi" w:cstheme="majorHAnsi"/>
          <w:color w:val="000000"/>
          <w:spacing w:val="-2"/>
        </w:rPr>
        <w:t xml:space="preserve"> </w:t>
      </w:r>
      <w:r w:rsidRPr="000436C9">
        <w:rPr>
          <w:rStyle w:val="fontstyle01"/>
          <w:rFonts w:asciiTheme="majorHAnsi" w:hAnsiTheme="majorHAnsi" w:cstheme="majorHAnsi"/>
          <w:spacing w:val="-2"/>
        </w:rPr>
        <w:t>về: Điều tra, đánh giá về chất lượng, tiềm năng đất đai; điều tra thoái hóa đất; đi</w:t>
      </w:r>
      <w:r w:rsidRPr="001148F8">
        <w:rPr>
          <w:rStyle w:val="fontstyle01"/>
          <w:rFonts w:asciiTheme="majorHAnsi" w:hAnsiTheme="majorHAnsi" w:cstheme="majorHAnsi"/>
          <w:spacing w:val="-2"/>
        </w:rPr>
        <w:t>ề</w:t>
      </w:r>
      <w:r w:rsidRPr="000436C9">
        <w:rPr>
          <w:rStyle w:val="fontstyle01"/>
          <w:rFonts w:asciiTheme="majorHAnsi" w:hAnsiTheme="majorHAnsi" w:cstheme="majorHAnsi"/>
          <w:spacing w:val="-2"/>
        </w:rPr>
        <w:t>u tra,</w:t>
      </w:r>
      <w:r w:rsidRPr="001148F8">
        <w:rPr>
          <w:rStyle w:val="fontstyle01"/>
          <w:rFonts w:asciiTheme="majorHAnsi" w:hAnsiTheme="majorHAnsi" w:cstheme="majorHAnsi"/>
          <w:spacing w:val="-2"/>
        </w:rPr>
        <w:t xml:space="preserve"> </w:t>
      </w:r>
      <w:r w:rsidRPr="000436C9">
        <w:rPr>
          <w:rStyle w:val="fontstyle01"/>
          <w:rFonts w:asciiTheme="majorHAnsi" w:hAnsiTheme="majorHAnsi" w:cstheme="majorHAnsi"/>
          <w:spacing w:val="-2"/>
        </w:rPr>
        <w:t xml:space="preserve">đánh giá ô nhiễm đất; điều tra, phân hạng đất nông nghiệp của </w:t>
      </w:r>
      <w:r w:rsidRPr="001148F8">
        <w:rPr>
          <w:rStyle w:val="fontstyle01"/>
          <w:rFonts w:asciiTheme="majorHAnsi" w:hAnsiTheme="majorHAnsi" w:cstheme="majorHAnsi"/>
          <w:spacing w:val="-2"/>
        </w:rPr>
        <w:t>toàn tỉnh</w:t>
      </w:r>
      <w:r w:rsidRPr="000436C9">
        <w:rPr>
          <w:rStyle w:val="fontstyle01"/>
          <w:rFonts w:asciiTheme="majorHAnsi" w:hAnsiTheme="majorHAnsi" w:cstheme="majorHAnsi"/>
          <w:spacing w:val="-2"/>
        </w:rPr>
        <w:t>.</w:t>
      </w:r>
    </w:p>
    <w:p w14:paraId="09B24AE1" w14:textId="77777777" w:rsidR="000436C9" w:rsidRPr="001148F8" w:rsidRDefault="000436C9" w:rsidP="000436C9">
      <w:pPr>
        <w:pStyle w:val="Body"/>
        <w:widowControl w:val="0"/>
        <w:spacing w:before="0" w:after="0" w:line="300" w:lineRule="auto"/>
        <w:rPr>
          <w:rStyle w:val="fontstyle01"/>
          <w:rFonts w:asciiTheme="majorHAnsi" w:hAnsiTheme="majorHAnsi" w:cstheme="majorHAnsi"/>
        </w:rPr>
      </w:pPr>
      <w:r w:rsidRPr="000436C9">
        <w:rPr>
          <w:rStyle w:val="fontstyle01"/>
          <w:rFonts w:asciiTheme="majorHAnsi" w:hAnsiTheme="majorHAnsi" w:cstheme="majorHAnsi"/>
        </w:rPr>
        <w:t>- Đội ngũ cán bộ tham gia xây dựng, quản lý, vận hành, khai thác CSDL ở</w:t>
      </w:r>
      <w:r w:rsidRPr="001148F8">
        <w:rPr>
          <w:rStyle w:val="fontstyle01"/>
          <w:rFonts w:asciiTheme="majorHAnsi" w:hAnsiTheme="majorHAnsi" w:cstheme="majorHAnsi"/>
        </w:rPr>
        <w:t xml:space="preserve"> cấp tỉnh, cấp huyện và cấp xã</w:t>
      </w:r>
      <w:r w:rsidRPr="000436C9">
        <w:rPr>
          <w:rStyle w:val="fontstyle01"/>
          <w:rFonts w:asciiTheme="majorHAnsi" w:hAnsiTheme="majorHAnsi" w:cstheme="majorHAnsi"/>
        </w:rPr>
        <w:t xml:space="preserve"> được đào tạo tăng cường năng lực.</w:t>
      </w:r>
    </w:p>
    <w:p w14:paraId="52D96CA0" w14:textId="2E420800" w:rsidR="00164448" w:rsidRPr="00314C31" w:rsidRDefault="00164448" w:rsidP="00164448">
      <w:pPr>
        <w:pStyle w:val="Heading1"/>
        <w:spacing w:before="0" w:after="0" w:line="276" w:lineRule="auto"/>
        <w:ind w:firstLine="567"/>
        <w:rPr>
          <w:rStyle w:val="fontstyle01"/>
          <w:rFonts w:ascii="Times New Roman" w:hAnsi="Times New Roman"/>
          <w:color w:val="auto"/>
        </w:rPr>
      </w:pPr>
      <w:r w:rsidRPr="00314C31">
        <w:rPr>
          <w:rStyle w:val="fontstyle01"/>
          <w:rFonts w:ascii="Times New Roman" w:hAnsi="Times New Roman"/>
          <w:color w:val="auto"/>
        </w:rPr>
        <w:t xml:space="preserve">5. </w:t>
      </w:r>
      <w:bookmarkEnd w:id="62"/>
      <w:r w:rsidRPr="00314C31">
        <w:rPr>
          <w:rStyle w:val="fontstyle01"/>
          <w:rFonts w:ascii="Times New Roman" w:hAnsi="Times New Roman"/>
          <w:color w:val="auto"/>
        </w:rPr>
        <w:t>Tính hiệu quả của đề án</w:t>
      </w:r>
    </w:p>
    <w:p w14:paraId="7A290C70" w14:textId="5BBAD055" w:rsidR="00164448" w:rsidRPr="00164448" w:rsidRDefault="00164448" w:rsidP="00164448">
      <w:pPr>
        <w:pStyle w:val="Heading2"/>
        <w:spacing w:before="0" w:after="0" w:line="276" w:lineRule="auto"/>
        <w:ind w:firstLine="567"/>
        <w:rPr>
          <w:iCs w:val="0"/>
          <w:sz w:val="28"/>
        </w:rPr>
      </w:pPr>
      <w:bookmarkStart w:id="63" w:name="_Toc94164363"/>
      <w:r w:rsidRPr="00E97FD0">
        <w:rPr>
          <w:iCs w:val="0"/>
          <w:sz w:val="28"/>
          <w:lang w:val="vi-VN"/>
        </w:rPr>
        <w:t>5</w:t>
      </w:r>
      <w:r w:rsidRPr="00164448">
        <w:rPr>
          <w:iCs w:val="0"/>
          <w:sz w:val="28"/>
        </w:rPr>
        <w:t>.</w:t>
      </w:r>
      <w:r w:rsidRPr="00E97FD0">
        <w:rPr>
          <w:iCs w:val="0"/>
          <w:sz w:val="28"/>
          <w:lang w:val="vi-VN"/>
        </w:rPr>
        <w:t xml:space="preserve">1. </w:t>
      </w:r>
      <w:r w:rsidRPr="00164448">
        <w:rPr>
          <w:iCs w:val="0"/>
          <w:sz w:val="28"/>
        </w:rPr>
        <w:t>Hiệu quả về kinh tế</w:t>
      </w:r>
      <w:bookmarkEnd w:id="63"/>
    </w:p>
    <w:p w14:paraId="13CF2E7C" w14:textId="77777777" w:rsidR="00164448" w:rsidRPr="00E97FD0" w:rsidRDefault="00164448" w:rsidP="00164448">
      <w:pPr>
        <w:pStyle w:val="a"/>
        <w:wordWrap/>
        <w:spacing w:line="276" w:lineRule="auto"/>
        <w:ind w:firstLine="567"/>
        <w:rPr>
          <w:rFonts w:ascii="Times New Roman" w:eastAsia="TimesNewRomanPSMT" w:hAnsi="Times New Roman" w:cs="Times New Roman"/>
          <w:sz w:val="28"/>
          <w:szCs w:val="28"/>
          <w:lang w:val="vi-VN"/>
        </w:rPr>
      </w:pPr>
      <w:r w:rsidRPr="00E97FD0">
        <w:rPr>
          <w:rFonts w:ascii="Times New Roman" w:eastAsia="TimesNewRomanPSMT" w:hAnsi="Times New Roman" w:cs="Times New Roman"/>
          <w:sz w:val="28"/>
          <w:szCs w:val="28"/>
          <w:lang w:val="vi-VN"/>
        </w:rPr>
        <w:t>Hiệu quả kinh tế lớn nhất của việc triển khai Đề án là khắc phục được tình</w:t>
      </w:r>
      <w:r w:rsidRPr="00E97FD0">
        <w:rPr>
          <w:rFonts w:ascii="Times New Roman" w:eastAsia="TimesNewRomanPSMT" w:hAnsi="Times New Roman" w:cs="Times New Roman"/>
          <w:sz w:val="28"/>
          <w:szCs w:val="28"/>
          <w:lang w:val="vi-VN"/>
        </w:rPr>
        <w:br/>
        <w:t>trạng không cập nhật thường xuyên, kịp thời được các thông tin biến động vào hệ</w:t>
      </w:r>
      <w:r w:rsidRPr="00E97FD0">
        <w:rPr>
          <w:rFonts w:ascii="Times New Roman" w:eastAsia="TimesNewRomanPSMT" w:hAnsi="Times New Roman" w:cs="Times New Roman"/>
          <w:sz w:val="28"/>
          <w:szCs w:val="28"/>
          <w:lang w:val="vi-VN"/>
        </w:rPr>
        <w:br/>
        <w:t>thống hồ sơ quản lý đất đai dạng giấy do thiếu nhân lực của cơ quan quản lý đất đai</w:t>
      </w:r>
      <w:r w:rsidRPr="00E97FD0">
        <w:rPr>
          <w:rFonts w:ascii="Times New Roman" w:eastAsia="TimesNewRomanPSMT" w:hAnsi="Times New Roman" w:cs="Times New Roman"/>
          <w:sz w:val="28"/>
          <w:szCs w:val="28"/>
          <w:lang w:val="vi-VN"/>
        </w:rPr>
        <w:br/>
        <w:t>các cấp hiện nay (đặc biệt là tại các Chi nhánh Văn phòng Đăng ký đất đai). Do đó</w:t>
      </w:r>
      <w:r w:rsidRPr="00E97FD0">
        <w:rPr>
          <w:rFonts w:ascii="Times New Roman" w:eastAsia="TimesNewRomanPSMT" w:hAnsi="Times New Roman" w:cs="Times New Roman"/>
          <w:sz w:val="28"/>
          <w:szCs w:val="28"/>
          <w:lang w:val="vi-VN"/>
        </w:rPr>
        <w:br/>
        <w:t>không có số liệu chính xác để phục vụ kịp thời việc ra quyết định, hoạch định chính</w:t>
      </w:r>
      <w:r w:rsidRPr="00E97FD0">
        <w:rPr>
          <w:rFonts w:ascii="Times New Roman" w:eastAsia="TimesNewRomanPSMT" w:hAnsi="Times New Roman" w:cs="Times New Roman"/>
          <w:sz w:val="28"/>
          <w:szCs w:val="28"/>
          <w:lang w:val="vi-VN"/>
        </w:rPr>
        <w:br/>
        <w:t>sách của cơ quan Nhà nước các cấp. Hệ thống thông tin đất đai tập trung, thống</w:t>
      </w:r>
      <w:r w:rsidRPr="00E97FD0">
        <w:rPr>
          <w:rFonts w:ascii="Times New Roman" w:eastAsia="TimesNewRomanPSMT" w:hAnsi="Times New Roman" w:cs="Times New Roman"/>
          <w:sz w:val="28"/>
          <w:szCs w:val="28"/>
          <w:lang w:val="vi-VN"/>
        </w:rPr>
        <w:br/>
        <w:t>nhất đựợc gắn với việc thực hiện thủ tục hành chính nên dữ liệu sẽ được cập nhật</w:t>
      </w:r>
      <w:r w:rsidRPr="00E97FD0">
        <w:rPr>
          <w:rFonts w:ascii="Times New Roman" w:eastAsia="TimesNewRomanPSMT" w:hAnsi="Times New Roman" w:cs="Times New Roman"/>
          <w:sz w:val="28"/>
          <w:szCs w:val="28"/>
          <w:lang w:val="vi-VN"/>
        </w:rPr>
        <w:br/>
        <w:t>thường xuyên, liên tục tạo cơ sở cho hệ thống quản lý đất đai có các số liệu chính</w:t>
      </w:r>
      <w:r w:rsidRPr="00E97FD0">
        <w:rPr>
          <w:rFonts w:ascii="Times New Roman" w:eastAsia="TimesNewRomanPSMT" w:hAnsi="Times New Roman" w:cs="Times New Roman"/>
          <w:sz w:val="28"/>
          <w:szCs w:val="28"/>
          <w:lang w:val="vi-VN"/>
        </w:rPr>
        <w:br/>
        <w:t>xác, đầy đủ từ đó giúp các cơ quan quản lý nhà nước như cơ quan thuế, tài chính, các tổ chức tín dụng đảm bảo và tăng nguồn thu cho ngân sách. Ngoài ra, hệ thống</w:t>
      </w:r>
      <w:r w:rsidRPr="00E97FD0">
        <w:rPr>
          <w:rFonts w:ascii="Times New Roman" w:eastAsia="TimesNewRomanPSMT" w:hAnsi="Times New Roman" w:cs="Times New Roman"/>
          <w:sz w:val="28"/>
          <w:szCs w:val="28"/>
          <w:lang w:val="vi-VN"/>
        </w:rPr>
        <w:br/>
        <w:t>thông tin đất đai đầy đủ sẽ góp phần thúc đẩy phát triển thị trường bất động sản</w:t>
      </w:r>
      <w:r w:rsidRPr="00E97FD0">
        <w:rPr>
          <w:rFonts w:ascii="Times New Roman" w:eastAsia="TimesNewRomanPSMT" w:hAnsi="Times New Roman" w:cs="Times New Roman"/>
          <w:sz w:val="28"/>
          <w:szCs w:val="28"/>
          <w:lang w:val="vi-VN"/>
        </w:rPr>
        <w:br/>
        <w:t>minh bạch, từ đó gia tăng số lượng các giao dịch tạo thêm nguồn thu cho ngân sách</w:t>
      </w:r>
      <w:r w:rsidRPr="00E97FD0">
        <w:rPr>
          <w:rFonts w:ascii="Times New Roman" w:eastAsia="TimesNewRomanPSMT" w:hAnsi="Times New Roman" w:cs="Times New Roman"/>
          <w:sz w:val="28"/>
          <w:szCs w:val="28"/>
          <w:lang w:val="vi-VN"/>
        </w:rPr>
        <w:br/>
        <w:t>của địa phương.</w:t>
      </w:r>
    </w:p>
    <w:p w14:paraId="0E370006" w14:textId="77777777" w:rsidR="00164448" w:rsidRPr="00E97FD0" w:rsidRDefault="00164448" w:rsidP="00164448">
      <w:pPr>
        <w:pStyle w:val="a"/>
        <w:wordWrap/>
        <w:spacing w:line="276" w:lineRule="auto"/>
        <w:ind w:firstLine="567"/>
        <w:rPr>
          <w:rFonts w:ascii="Times New Roman" w:eastAsia="TimesNewRomanPSMT" w:hAnsi="Times New Roman" w:cs="Times New Roman"/>
          <w:sz w:val="28"/>
          <w:szCs w:val="28"/>
          <w:lang w:val="vi-VN"/>
        </w:rPr>
      </w:pPr>
      <w:r w:rsidRPr="00E97FD0">
        <w:rPr>
          <w:rFonts w:ascii="Times New Roman" w:eastAsia="TimesNewRomanPSMT" w:hAnsi="Times New Roman" w:cs="Times New Roman"/>
          <w:sz w:val="28"/>
          <w:szCs w:val="28"/>
          <w:lang w:val="vi-VN"/>
        </w:rPr>
        <w:t>Đề án triển khai sẽ tạo được một CSDL đất đai tập trung, thống nhất có độ</w:t>
      </w:r>
      <w:r w:rsidRPr="00E97FD0">
        <w:rPr>
          <w:rFonts w:ascii="Times New Roman" w:eastAsia="TimesNewRomanPSMT" w:hAnsi="Times New Roman" w:cs="Times New Roman"/>
          <w:sz w:val="28"/>
          <w:szCs w:val="28"/>
          <w:lang w:val="vi-VN"/>
        </w:rPr>
        <w:br/>
        <w:t>chính xác cao; được chia sẻ, đồng bộ với các cơ quan quản lý nhà nước khác sẽ nâng cao năng lực quản lý, tránh những mâu thuẫn, chồng chéo trong quy hoạch, kế</w:t>
      </w:r>
      <w:r w:rsidRPr="00E97FD0">
        <w:rPr>
          <w:rFonts w:ascii="Times New Roman" w:eastAsia="TimesNewRomanPSMT" w:hAnsi="Times New Roman" w:cs="Times New Roman"/>
          <w:sz w:val="28"/>
          <w:szCs w:val="28"/>
          <w:lang w:val="vi-VN"/>
        </w:rPr>
        <w:br/>
        <w:t>hoạch của các ngành, làm nền tảng cho việc chỉnh trang đô thị hoặc quy hoạch phát</w:t>
      </w:r>
      <w:r w:rsidRPr="00E97FD0">
        <w:rPr>
          <w:rFonts w:ascii="Times New Roman" w:eastAsia="TimesNewRomanPSMT" w:hAnsi="Times New Roman" w:cs="Times New Roman"/>
          <w:sz w:val="28"/>
          <w:szCs w:val="28"/>
          <w:lang w:val="vi-VN"/>
        </w:rPr>
        <w:br/>
        <w:t>triển không gian; hạ tầng kỹ thuật.</w:t>
      </w:r>
    </w:p>
    <w:p w14:paraId="6F08A9C3" w14:textId="77777777" w:rsidR="00164448" w:rsidRPr="00E97FD0" w:rsidRDefault="00164448" w:rsidP="00164448">
      <w:pPr>
        <w:pStyle w:val="a"/>
        <w:wordWrap/>
        <w:spacing w:line="276" w:lineRule="auto"/>
        <w:ind w:firstLine="567"/>
        <w:rPr>
          <w:rFonts w:ascii="Times New Roman" w:eastAsia="TimesNewRomanPSMT" w:hAnsi="Times New Roman" w:cs="Times New Roman"/>
          <w:sz w:val="28"/>
          <w:szCs w:val="28"/>
          <w:lang w:val="vi-VN"/>
        </w:rPr>
      </w:pPr>
      <w:r w:rsidRPr="00E97FD0">
        <w:rPr>
          <w:rFonts w:ascii="Times New Roman" w:eastAsia="TimesNewRomanPSMT" w:hAnsi="Times New Roman" w:cs="Times New Roman"/>
          <w:sz w:val="28"/>
          <w:szCs w:val="28"/>
          <w:lang w:val="vi-VN"/>
        </w:rPr>
        <w:t>Hệ thống thông tin đất đai được vận hành sẽ là cơ sở để thực hiện cung cấp</w:t>
      </w:r>
      <w:r w:rsidRPr="00E97FD0">
        <w:rPr>
          <w:rFonts w:ascii="Times New Roman" w:eastAsia="TimesNewRomanPSMT" w:hAnsi="Times New Roman" w:cs="Times New Roman"/>
          <w:sz w:val="28"/>
          <w:szCs w:val="28"/>
          <w:lang w:val="vi-VN"/>
        </w:rPr>
        <w:br/>
        <w:t>dịch vụ công trong lĩnh vực đất đai theo hướng chính phủ điện tử. Trong thời gian</w:t>
      </w:r>
      <w:r w:rsidRPr="00E97FD0">
        <w:rPr>
          <w:rFonts w:ascii="Times New Roman" w:eastAsia="TimesNewRomanPSMT" w:hAnsi="Times New Roman" w:cs="Times New Roman"/>
          <w:sz w:val="28"/>
          <w:szCs w:val="28"/>
          <w:lang w:val="vi-VN"/>
        </w:rPr>
        <w:br/>
        <w:t>trước mắt, bước đầu khi triển khai hệ thống có thể nguồn thu từ các hoạt động dịch</w:t>
      </w:r>
      <w:r w:rsidRPr="00E97FD0">
        <w:rPr>
          <w:rFonts w:ascii="Times New Roman" w:eastAsia="TimesNewRomanPSMT" w:hAnsi="Times New Roman" w:cs="Times New Roman"/>
          <w:sz w:val="28"/>
          <w:szCs w:val="28"/>
          <w:lang w:val="vi-VN"/>
        </w:rPr>
        <w:br/>
        <w:t>vụ công trong lĩnh vực đất đai chưa trở thành một nguồn thu đáng kể, nhưng về lâu</w:t>
      </w:r>
      <w:r w:rsidRPr="00E97FD0">
        <w:rPr>
          <w:rFonts w:ascii="Times New Roman" w:eastAsia="TimesNewRomanPSMT" w:hAnsi="Times New Roman" w:cs="Times New Roman"/>
          <w:sz w:val="28"/>
          <w:szCs w:val="28"/>
          <w:lang w:val="vi-VN"/>
        </w:rPr>
        <w:br/>
        <w:t>dài đây sẽ là nguồn thu ổn định và chiếm tỷ trọng lớn trong nguồn thu ngân sách của</w:t>
      </w:r>
      <w:r w:rsidRPr="00E97FD0">
        <w:rPr>
          <w:rFonts w:ascii="Times New Roman" w:eastAsia="TimesNewRomanPSMT" w:hAnsi="Times New Roman" w:cs="Times New Roman"/>
          <w:sz w:val="28"/>
          <w:szCs w:val="28"/>
          <w:lang w:val="vi-VN"/>
        </w:rPr>
        <w:br/>
        <w:t>tỉnh. Ngoài ra, hệ thống vận hành, cập nhập thường xuyên cũng tạo lợi ích gián tiếp cho phát triển kinh tế - xã hội thông qua thị trường bất động sản, thị trường vốn và các giá trị gia tăng khác do hệ thống này mang lại. Nguồn thu này sẽ được bố trí để tái đầu tư cho việc vận hành, bảo trì, cập nhật và khai thác hệ thống và hoàn trả vốn đã đầu tư.</w:t>
      </w:r>
    </w:p>
    <w:p w14:paraId="3A6597E6" w14:textId="77777777" w:rsidR="00164448" w:rsidRPr="00E97FD0" w:rsidRDefault="00164448" w:rsidP="00164448">
      <w:pPr>
        <w:pStyle w:val="a"/>
        <w:wordWrap/>
        <w:spacing w:line="276" w:lineRule="auto"/>
        <w:ind w:firstLine="567"/>
        <w:rPr>
          <w:rFonts w:ascii="Times New Roman" w:eastAsia="TimesNewRomanPSMT" w:hAnsi="Times New Roman" w:cs="Times New Roman"/>
          <w:sz w:val="28"/>
          <w:szCs w:val="28"/>
          <w:lang w:val="vi-VN"/>
        </w:rPr>
      </w:pPr>
      <w:r w:rsidRPr="00E97FD0">
        <w:rPr>
          <w:rFonts w:ascii="Times New Roman" w:eastAsia="TimesNewRomanPSMT" w:hAnsi="Times New Roman" w:cs="Times New Roman"/>
          <w:sz w:val="28"/>
          <w:szCs w:val="28"/>
          <w:lang w:val="vi-VN"/>
        </w:rPr>
        <w:t>Đối với hệ thống quản lý Nhà nước, hệ thống thông tin và dữ liệu đất đai vận</w:t>
      </w:r>
      <w:r w:rsidRPr="00E97FD0">
        <w:rPr>
          <w:rFonts w:ascii="Times New Roman" w:eastAsia="TimesNewRomanPSMT" w:hAnsi="Times New Roman" w:cs="Times New Roman"/>
          <w:sz w:val="28"/>
          <w:szCs w:val="28"/>
          <w:lang w:val="vi-VN"/>
        </w:rPr>
        <w:br/>
        <w:t>hành, cập nhập thường xuyên, đầy đủ, công khai, minh bạch sẽ rút ngắn thời gian</w:t>
      </w:r>
      <w:r w:rsidRPr="00E97FD0">
        <w:rPr>
          <w:rFonts w:ascii="Times New Roman" w:eastAsia="TimesNewRomanPSMT" w:hAnsi="Times New Roman" w:cs="Times New Roman"/>
          <w:sz w:val="28"/>
          <w:szCs w:val="28"/>
          <w:lang w:val="vi-VN"/>
        </w:rPr>
        <w:br/>
      </w:r>
      <w:r w:rsidRPr="00E97FD0">
        <w:rPr>
          <w:rFonts w:ascii="Times New Roman" w:eastAsia="TimesNewRomanPSMT" w:hAnsi="Times New Roman" w:cs="Times New Roman"/>
          <w:sz w:val="28"/>
          <w:szCs w:val="28"/>
          <w:lang w:val="vi-VN"/>
        </w:rPr>
        <w:lastRenderedPageBreak/>
        <w:t>thực hiện thủ tục hành chính, giảm các chi phí hành chính, nâng cao hiệu quả hoạt</w:t>
      </w:r>
      <w:r w:rsidRPr="00E97FD0">
        <w:rPr>
          <w:rFonts w:ascii="Times New Roman" w:eastAsia="TimesNewRomanPSMT" w:hAnsi="Times New Roman" w:cs="Times New Roman"/>
          <w:sz w:val="28"/>
          <w:szCs w:val="28"/>
          <w:lang w:val="vi-VN"/>
        </w:rPr>
        <w:br/>
        <w:t>động của các cơ quan quản lý đất đai ở các cấp, góp phần nâng cao năng lực cạnh</w:t>
      </w:r>
      <w:r w:rsidRPr="00E97FD0">
        <w:rPr>
          <w:rFonts w:ascii="Times New Roman" w:eastAsia="TimesNewRomanPSMT" w:hAnsi="Times New Roman" w:cs="Times New Roman"/>
          <w:sz w:val="28"/>
          <w:szCs w:val="28"/>
          <w:lang w:val="vi-VN"/>
        </w:rPr>
        <w:br/>
        <w:t>tranh quốc gia, giúp thu hút tốt hơn các nguồn vốn đầu tư nước ngoài.</w:t>
      </w:r>
    </w:p>
    <w:p w14:paraId="66812858" w14:textId="77777777" w:rsidR="00164448" w:rsidRPr="00E97FD0" w:rsidRDefault="00164448" w:rsidP="00164448">
      <w:pPr>
        <w:pStyle w:val="a"/>
        <w:wordWrap/>
        <w:spacing w:line="276" w:lineRule="auto"/>
        <w:ind w:firstLine="567"/>
        <w:rPr>
          <w:rFonts w:ascii="Times New Roman" w:eastAsia="TimesNewRomanPSMT" w:hAnsi="Times New Roman" w:cs="Times New Roman"/>
          <w:sz w:val="28"/>
          <w:szCs w:val="28"/>
          <w:lang w:val="vi-VN"/>
        </w:rPr>
      </w:pPr>
      <w:r w:rsidRPr="00E97FD0">
        <w:rPr>
          <w:rFonts w:ascii="Times New Roman" w:eastAsia="TimesNewRomanPSMT" w:hAnsi="Times New Roman" w:cs="Times New Roman"/>
          <w:sz w:val="28"/>
          <w:szCs w:val="28"/>
          <w:lang w:val="vi-VN"/>
        </w:rPr>
        <w:t>Một hiệu quả quan trọng khác của đề án là việc các thông tin đất đai được</w:t>
      </w:r>
      <w:r w:rsidRPr="00E97FD0">
        <w:rPr>
          <w:rFonts w:ascii="Times New Roman" w:eastAsia="TimesNewRomanPSMT" w:hAnsi="Times New Roman" w:cs="Times New Roman"/>
          <w:sz w:val="28"/>
          <w:szCs w:val="28"/>
          <w:lang w:val="vi-VN"/>
        </w:rPr>
        <w:br/>
        <w:t>minh bạch, nhanh chóng, thuận tiện có thể khuyến khích được các nhà đầu tư trong</w:t>
      </w:r>
      <w:r w:rsidRPr="00E97FD0">
        <w:rPr>
          <w:rFonts w:ascii="Times New Roman" w:hAnsi="Times New Roman" w:cs="Times New Roman"/>
          <w:color w:val="auto"/>
          <w:sz w:val="28"/>
          <w:szCs w:val="28"/>
          <w:lang w:val="vi-VN"/>
        </w:rPr>
        <w:br/>
      </w:r>
      <w:r w:rsidRPr="00E97FD0">
        <w:rPr>
          <w:rFonts w:ascii="Times New Roman" w:eastAsia="TimesNewRomanPSMT" w:hAnsi="Times New Roman" w:cs="Times New Roman"/>
          <w:sz w:val="28"/>
          <w:szCs w:val="28"/>
          <w:lang w:val="vi-VN"/>
        </w:rPr>
        <w:t>và ngoài nước đầu tư dựa vào đất đai. Các thông tin đất đai có độ tin cậy cao, có thể</w:t>
      </w:r>
      <w:r w:rsidRPr="00E97FD0">
        <w:rPr>
          <w:rFonts w:ascii="Times New Roman" w:eastAsia="TimesNewRomanPSMT" w:hAnsi="Times New Roman" w:cs="Times New Roman"/>
          <w:sz w:val="28"/>
          <w:szCs w:val="28"/>
          <w:lang w:val="vi-VN"/>
        </w:rPr>
        <w:br/>
        <w:t>tiếp cận được một cách thuận tiện sẽ là điều không thể thiếu trong các giao dịch kinh tế. Doanh nghiệp sau khi nhận vay vốn từ các tổ chức tài chính có thể tiến hành xây dựng nhà máy, đầu tư trang thiết bị như nhập các loại máy móc mới, sản xuất các sản phẩm hàng loạt và bán với giá tốt nhất.</w:t>
      </w:r>
    </w:p>
    <w:p w14:paraId="03F5B75A" w14:textId="77777777" w:rsidR="00164448" w:rsidRPr="00E97FD0" w:rsidRDefault="00164448" w:rsidP="00164448">
      <w:pPr>
        <w:pStyle w:val="a"/>
        <w:wordWrap/>
        <w:spacing w:line="276" w:lineRule="auto"/>
        <w:ind w:firstLine="567"/>
        <w:rPr>
          <w:rFonts w:ascii="Times New Roman" w:hAnsi="Times New Roman" w:cs="Times New Roman"/>
          <w:bCs/>
          <w:color w:val="auto"/>
          <w:sz w:val="28"/>
          <w:szCs w:val="28"/>
          <w:lang w:val="vi-VN" w:eastAsia="vi-VN"/>
        </w:rPr>
      </w:pPr>
      <w:r w:rsidRPr="00E97FD0">
        <w:rPr>
          <w:rFonts w:ascii="Times New Roman" w:eastAsia="TimesNewRomanPSMT" w:hAnsi="Times New Roman" w:cs="Times New Roman"/>
          <w:sz w:val="28"/>
          <w:szCs w:val="28"/>
          <w:lang w:val="vi-VN"/>
        </w:rPr>
        <w:t>Để hỗ trợ các hoạt động của các doanh nghiệp này, giao dịch mua bán bất động sản, thuê và cho thuê, xây dựng nhà máy văn phòng, cửa hàng, khu nhà ở, các giao dịch có thế chấp bất động sản phải được thực hiện một cách an toàn và nhanh chóng. Chế độ đăng ký giao dịch đất đai, bao gồm cơ chế công khai thông tin là hạ tầng không thể thiếu và là điều kiện tiên quyết cho mọi giao dịch.</w:t>
      </w:r>
    </w:p>
    <w:p w14:paraId="0487A315" w14:textId="60DF84E9" w:rsidR="00164448" w:rsidRPr="00164448" w:rsidRDefault="00164448" w:rsidP="00164448">
      <w:pPr>
        <w:pStyle w:val="Heading2"/>
        <w:spacing w:before="0" w:after="0" w:line="276" w:lineRule="auto"/>
        <w:ind w:firstLine="567"/>
        <w:rPr>
          <w:iCs w:val="0"/>
          <w:sz w:val="28"/>
        </w:rPr>
      </w:pPr>
      <w:bookmarkStart w:id="64" w:name="_Toc94164364"/>
      <w:r w:rsidRPr="00E97FD0">
        <w:rPr>
          <w:iCs w:val="0"/>
          <w:sz w:val="28"/>
          <w:lang w:val="vi-VN"/>
        </w:rPr>
        <w:t>5.</w:t>
      </w:r>
      <w:r w:rsidRPr="00164448">
        <w:rPr>
          <w:iCs w:val="0"/>
          <w:sz w:val="28"/>
        </w:rPr>
        <w:t>2. Đánh giá hiệu quả về xã hội.</w:t>
      </w:r>
      <w:bookmarkEnd w:id="64"/>
    </w:p>
    <w:p w14:paraId="6288169F" w14:textId="77777777" w:rsidR="00164448" w:rsidRPr="003309D7" w:rsidRDefault="00164448" w:rsidP="00164448">
      <w:pPr>
        <w:pStyle w:val="a"/>
        <w:wordWrap/>
        <w:spacing w:line="276" w:lineRule="auto"/>
        <w:ind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Các đối tượng hưởng lợi từ việc vận hành, khai thác hệ thống thông tin đất</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đai bao gồm tất cả các thành phần trong xã hội, từ người dân, cộng đồng, các</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 xml:space="preserve">doanh </w:t>
      </w:r>
      <w:r>
        <w:rPr>
          <w:rFonts w:ascii="Times New Roman" w:eastAsia="TimesNewRomanPSMT" w:hAnsi="Times New Roman" w:cs="Times New Roman"/>
          <w:sz w:val="28"/>
          <w:szCs w:val="28"/>
        </w:rPr>
        <w:t>n</w:t>
      </w:r>
      <w:r w:rsidRPr="003309D7">
        <w:rPr>
          <w:rFonts w:ascii="Times New Roman" w:eastAsia="TimesNewRomanPSMT" w:hAnsi="Times New Roman" w:cs="Times New Roman"/>
          <w:sz w:val="28"/>
          <w:szCs w:val="28"/>
        </w:rPr>
        <w:t>ghiệp</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cho tới các cơ quan quản lý Nhà nước ở các cấp. Các thông tin</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được công khai, minh bạch, đầy đủ sẽ giúp đảm bảo quyền lợi của các bên có liên</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quan, từ đó giảm thiểu các tranh chấp, khiếu kiện, giảm các vấn đề xã hội tiêu cực.</w:t>
      </w:r>
    </w:p>
    <w:p w14:paraId="19D8C23B" w14:textId="77777777" w:rsidR="00164448" w:rsidRPr="003309D7" w:rsidRDefault="00164448" w:rsidP="00164448">
      <w:pPr>
        <w:pStyle w:val="a"/>
        <w:wordWrap/>
        <w:spacing w:line="276" w:lineRule="auto"/>
        <w:ind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 xml:space="preserve">Hệ thống thông tin đất </w:t>
      </w:r>
      <w:proofErr w:type="gramStart"/>
      <w:r w:rsidRPr="003309D7">
        <w:rPr>
          <w:rFonts w:ascii="Times New Roman" w:eastAsia="TimesNewRomanPSMT" w:hAnsi="Times New Roman" w:cs="Times New Roman"/>
          <w:sz w:val="28"/>
          <w:szCs w:val="28"/>
        </w:rPr>
        <w:t>đai</w:t>
      </w:r>
      <w:proofErr w:type="gramEnd"/>
      <w:r w:rsidRPr="003309D7">
        <w:rPr>
          <w:rFonts w:ascii="Times New Roman" w:eastAsia="TimesNewRomanPSMT" w:hAnsi="Times New Roman" w:cs="Times New Roman"/>
          <w:sz w:val="28"/>
          <w:szCs w:val="28"/>
        </w:rPr>
        <w:t xml:space="preserve"> được vận hành sẽ là yếu tố cơ bản giúp đảm bảo</w:t>
      </w:r>
      <w:r w:rsidRPr="003309D7">
        <w:rPr>
          <w:rFonts w:ascii="Times New Roman" w:eastAsia="TimesNewRomanPSMT" w:hAnsi="Times New Roman" w:cs="Times New Roman"/>
          <w:sz w:val="28"/>
          <w:szCs w:val="28"/>
        </w:rPr>
        <w:br/>
        <w:t>an toàn cho các giao dịch bất động sản và thúc đẩy các hoạt động đầu tư vào</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Việt Nam của các doanh nghiệp nước ngoài. Cơ chế công bố công khai các thông</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tin về đất đai sẽ giúp thúc đẩy các hoạt động giao dịch bất động sản an toàn và</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thuận lợi hơn, giúp cho doanh nghiệp, người dân có thể dễ dàng nắm bắt được</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thông tin, tăng dần tỷ trọng các giao dịch chính thức và giảm tỷ trọng các giao dịch</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phi chính thức.</w:t>
      </w:r>
    </w:p>
    <w:p w14:paraId="2BA01D90" w14:textId="77777777" w:rsidR="00164448" w:rsidRPr="003309D7" w:rsidRDefault="00164448" w:rsidP="00164448">
      <w:pPr>
        <w:pStyle w:val="a"/>
        <w:wordWrap/>
        <w:spacing w:line="276" w:lineRule="auto"/>
        <w:ind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Ngoài ra, khi các thông tin về chủ sử dụng đất, giá đất trở nên minh bạch</w:t>
      </w:r>
      <w:r w:rsidRPr="003309D7">
        <w:rPr>
          <w:rFonts w:ascii="Times New Roman" w:eastAsia="TimesNewRomanPSMT" w:hAnsi="Times New Roman" w:cs="Times New Roman"/>
          <w:sz w:val="28"/>
          <w:szCs w:val="28"/>
        </w:rPr>
        <w:br/>
        <w:t xml:space="preserve">hơn, </w:t>
      </w:r>
      <w:r>
        <w:rPr>
          <w:rFonts w:ascii="Times New Roman" w:eastAsia="TimesNewRomanPSMT" w:hAnsi="Times New Roman" w:cs="Times New Roman"/>
          <w:sz w:val="28"/>
          <w:szCs w:val="28"/>
        </w:rPr>
        <w:t>các cơ quan Nhà nước</w:t>
      </w:r>
      <w:r w:rsidRPr="003309D7">
        <w:rPr>
          <w:rFonts w:ascii="Times New Roman" w:eastAsia="TimesNewRomanPSMT" w:hAnsi="Times New Roman" w:cs="Times New Roman"/>
          <w:sz w:val="28"/>
          <w:szCs w:val="28"/>
        </w:rPr>
        <w:t xml:space="preserve"> có thể nhanh chóng nắm rõ giá đất bồi thường hay thông tin về</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người được hưởng bồi thường</w:t>
      </w:r>
      <w:r>
        <w:rPr>
          <w:rFonts w:ascii="Times New Roman" w:eastAsia="TimesNewRomanPSMT" w:hAnsi="Times New Roman" w:cs="Times New Roman"/>
          <w:sz w:val="28"/>
          <w:szCs w:val="28"/>
        </w:rPr>
        <w:t xml:space="preserve"> từ</w:t>
      </w:r>
      <w:r w:rsidRPr="003309D7">
        <w:rPr>
          <w:rFonts w:ascii="Times New Roman" w:eastAsia="TimesNewRomanPSMT" w:hAnsi="Times New Roman" w:cs="Times New Roman"/>
          <w:sz w:val="28"/>
          <w:szCs w:val="28"/>
        </w:rPr>
        <w:t xml:space="preserve"> đất khi tiến hành xây dựng các công trình phát triển</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hạ tầng</w:t>
      </w:r>
      <w:r>
        <w:rPr>
          <w:rFonts w:ascii="Times New Roman" w:eastAsia="TimesNewRomanPSMT" w:hAnsi="Times New Roman" w:cs="Times New Roman"/>
          <w:sz w:val="28"/>
          <w:szCs w:val="28"/>
        </w:rPr>
        <w:t xml:space="preserve">. </w:t>
      </w:r>
      <w:proofErr w:type="gramStart"/>
      <w:r w:rsidRPr="003309D7">
        <w:rPr>
          <w:rFonts w:ascii="Times New Roman" w:eastAsia="TimesNewRomanPSMT" w:hAnsi="Times New Roman" w:cs="Times New Roman"/>
          <w:sz w:val="28"/>
          <w:szCs w:val="28"/>
        </w:rPr>
        <w:t>Từ đó có thể đẩy nhanh tiến độ thi công các</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công trình công cộng, hoàn thiện cơ sở hạ tầng góp phần thúc đẩy to lớn vào sự</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 xml:space="preserve">phát triển kinh tế của </w:t>
      </w:r>
      <w:r>
        <w:rPr>
          <w:rFonts w:ascii="Times New Roman" w:eastAsia="TimesNewRomanPSMT" w:hAnsi="Times New Roman" w:cs="Times New Roman"/>
          <w:sz w:val="28"/>
          <w:szCs w:val="28"/>
        </w:rPr>
        <w:t>tỉnh</w:t>
      </w:r>
      <w:r w:rsidRPr="003309D7">
        <w:rPr>
          <w:rFonts w:ascii="Times New Roman" w:eastAsia="TimesNewRomanPSMT" w:hAnsi="Times New Roman" w:cs="Times New Roman"/>
          <w:sz w:val="28"/>
          <w:szCs w:val="28"/>
        </w:rPr>
        <w:t>.</w:t>
      </w:r>
      <w:proofErr w:type="gramEnd"/>
      <w:r w:rsidRPr="003309D7">
        <w:rPr>
          <w:rFonts w:ascii="Times New Roman" w:eastAsia="TimesNewRomanPSMT" w:hAnsi="Times New Roman" w:cs="Times New Roman"/>
          <w:sz w:val="28"/>
          <w:szCs w:val="28"/>
        </w:rPr>
        <w:t xml:space="preserve"> Việc tính toán và thực hiện bồi thường sẽ được</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tiến hành một cách công bằng, nhanh chóng, đảm bảo quyền lợi và sinh kế cho</w:t>
      </w: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 xml:space="preserve">người bị </w:t>
      </w:r>
      <w:proofErr w:type="gramStart"/>
      <w:r w:rsidRPr="003309D7">
        <w:rPr>
          <w:rFonts w:ascii="Times New Roman" w:eastAsia="TimesNewRomanPSMT" w:hAnsi="Times New Roman" w:cs="Times New Roman"/>
          <w:sz w:val="28"/>
          <w:szCs w:val="28"/>
        </w:rPr>
        <w:t>thu</w:t>
      </w:r>
      <w:proofErr w:type="gramEnd"/>
      <w:r w:rsidRPr="003309D7">
        <w:rPr>
          <w:rFonts w:ascii="Times New Roman" w:eastAsia="TimesNewRomanPSMT" w:hAnsi="Times New Roman" w:cs="Times New Roman"/>
          <w:sz w:val="28"/>
          <w:szCs w:val="28"/>
        </w:rPr>
        <w:t xml:space="preserve"> hồi đất.</w:t>
      </w:r>
    </w:p>
    <w:p w14:paraId="389AE5C5" w14:textId="77777777" w:rsidR="00164448" w:rsidRPr="003309D7" w:rsidRDefault="00164448" w:rsidP="00164448">
      <w:pPr>
        <w:pStyle w:val="a"/>
        <w:wordWrap/>
        <w:spacing w:line="276" w:lineRule="auto"/>
        <w:ind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 xml:space="preserve">Đề </w:t>
      </w:r>
      <w:proofErr w:type="gramStart"/>
      <w:r w:rsidRPr="003309D7">
        <w:rPr>
          <w:rFonts w:ascii="Times New Roman" w:eastAsia="TimesNewRomanPSMT" w:hAnsi="Times New Roman" w:cs="Times New Roman"/>
          <w:sz w:val="28"/>
          <w:szCs w:val="28"/>
        </w:rPr>
        <w:t>án</w:t>
      </w:r>
      <w:proofErr w:type="gramEnd"/>
      <w:r w:rsidRPr="003309D7">
        <w:rPr>
          <w:rFonts w:ascii="Times New Roman" w:eastAsia="TimesNewRomanPSMT" w:hAnsi="Times New Roman" w:cs="Times New Roman"/>
          <w:sz w:val="28"/>
          <w:szCs w:val="28"/>
        </w:rPr>
        <w:t xml:space="preserve"> thực hiện thành công, sẽ đem lại lợi ích không chỉ cho Nhà nước, doanh</w:t>
      </w:r>
      <w:r w:rsidRPr="003309D7">
        <w:rPr>
          <w:rFonts w:ascii="Times New Roman" w:eastAsia="TimesNewRomanPSMT" w:hAnsi="Times New Roman" w:cs="Times New Roman"/>
          <w:sz w:val="28"/>
          <w:szCs w:val="28"/>
        </w:rPr>
        <w:br/>
        <w:t>nghiệp mà đối tượng hưởng lợi quan trọng là người dân cũng được hưởng toàn bộ các lợi ích của đề án. Đề án cam kết đảm bảo quyền lợi của cộng đồng và người sử dụng đất, đặc biệt các đối tượng gặp khó khăn như người nghèo, phụ nữ, đồng bào dân tộc thiểu số</w:t>
      </w:r>
      <w:proofErr w:type="gramStart"/>
      <w:r w:rsidRPr="003309D7">
        <w:rPr>
          <w:rFonts w:ascii="Times New Roman" w:eastAsia="TimesNewRomanPSMT" w:hAnsi="Times New Roman" w:cs="Times New Roman"/>
          <w:sz w:val="28"/>
          <w:szCs w:val="28"/>
        </w:rPr>
        <w:t>,…</w:t>
      </w:r>
      <w:proofErr w:type="gramEnd"/>
      <w:r w:rsidRPr="003309D7">
        <w:rPr>
          <w:rFonts w:ascii="Times New Roman" w:eastAsia="TimesNewRomanPSMT" w:hAnsi="Times New Roman" w:cs="Times New Roman"/>
          <w:sz w:val="28"/>
          <w:szCs w:val="28"/>
        </w:rPr>
        <w:t xml:space="preserve"> Hệ thống thông tin đất </w:t>
      </w:r>
      <w:proofErr w:type="gramStart"/>
      <w:r w:rsidRPr="003309D7">
        <w:rPr>
          <w:rFonts w:ascii="Times New Roman" w:eastAsia="TimesNewRomanPSMT" w:hAnsi="Times New Roman" w:cs="Times New Roman"/>
          <w:sz w:val="28"/>
          <w:szCs w:val="28"/>
        </w:rPr>
        <w:t>đai</w:t>
      </w:r>
      <w:proofErr w:type="gramEnd"/>
      <w:r w:rsidRPr="003309D7">
        <w:rPr>
          <w:rFonts w:ascii="Times New Roman" w:eastAsia="TimesNewRomanPSMT" w:hAnsi="Times New Roman" w:cs="Times New Roman"/>
          <w:sz w:val="28"/>
          <w:szCs w:val="28"/>
        </w:rPr>
        <w:t xml:space="preserve"> được xây dựng tập </w:t>
      </w:r>
      <w:r>
        <w:rPr>
          <w:rFonts w:ascii="Times New Roman" w:eastAsia="TimesNewRomanPSMT" w:hAnsi="Times New Roman" w:cs="Times New Roman"/>
          <w:sz w:val="28"/>
          <w:szCs w:val="28"/>
        </w:rPr>
        <w:t>tr</w:t>
      </w:r>
      <w:r w:rsidRPr="003309D7">
        <w:rPr>
          <w:rFonts w:ascii="Times New Roman" w:eastAsia="TimesNewRomanPSMT" w:hAnsi="Times New Roman" w:cs="Times New Roman"/>
          <w:sz w:val="28"/>
          <w:szCs w:val="28"/>
        </w:rPr>
        <w:t xml:space="preserve">ung, thống nhất </w:t>
      </w:r>
      <w:r w:rsidRPr="003309D7">
        <w:rPr>
          <w:rFonts w:ascii="Times New Roman" w:eastAsia="TimesNewRomanPSMT" w:hAnsi="Times New Roman" w:cs="Times New Roman"/>
          <w:sz w:val="28"/>
          <w:szCs w:val="28"/>
        </w:rPr>
        <w:lastRenderedPageBreak/>
        <w:t xml:space="preserve">và vận hành </w:t>
      </w:r>
      <w:r>
        <w:rPr>
          <w:rFonts w:ascii="Times New Roman" w:eastAsia="TimesNewRomanPSMT" w:hAnsi="Times New Roman" w:cs="Times New Roman"/>
          <w:sz w:val="28"/>
          <w:szCs w:val="28"/>
        </w:rPr>
        <w:t>cho toàn tỉnh</w:t>
      </w:r>
      <w:r w:rsidRPr="003309D7">
        <w:rPr>
          <w:rFonts w:ascii="Times New Roman" w:eastAsia="TimesNewRomanPSMT" w:hAnsi="Times New Roman" w:cs="Times New Roman"/>
          <w:sz w:val="28"/>
          <w:szCs w:val="28"/>
        </w:rPr>
        <w:t xml:space="preserve"> sẽ là nền tảng cho việc đảm bảo cung cấp thông tin đất đai tới các bên có liên quan một cách đầy đủ.</w:t>
      </w:r>
    </w:p>
    <w:p w14:paraId="296D82D8" w14:textId="28D73614" w:rsidR="00164448" w:rsidRPr="00164448" w:rsidRDefault="00164448" w:rsidP="00164448">
      <w:pPr>
        <w:pStyle w:val="Heading2"/>
        <w:spacing w:before="0" w:after="0" w:line="276" w:lineRule="auto"/>
        <w:ind w:firstLine="567"/>
        <w:rPr>
          <w:iCs w:val="0"/>
          <w:sz w:val="28"/>
          <w:lang w:val="en-US"/>
        </w:rPr>
      </w:pPr>
      <w:bookmarkStart w:id="65" w:name="_Toc94164365"/>
      <w:r w:rsidRPr="00164448">
        <w:rPr>
          <w:iCs w:val="0"/>
          <w:sz w:val="28"/>
          <w:lang w:val="en-US"/>
        </w:rPr>
        <w:t>5.3. Đánh giá tính bền vững của Đề án.</w:t>
      </w:r>
      <w:bookmarkEnd w:id="65"/>
    </w:p>
    <w:p w14:paraId="69416EDC" w14:textId="77777777" w:rsidR="00164448" w:rsidRPr="003309D7" w:rsidRDefault="00164448" w:rsidP="00164448">
      <w:pPr>
        <w:pStyle w:val="a"/>
        <w:wordWrap/>
        <w:spacing w:line="276" w:lineRule="auto"/>
        <w:ind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Tính bền vững của Đề án là một vấn đề rất quan trọng cần được xem xét</w:t>
      </w:r>
      <w:r w:rsidRPr="003309D7">
        <w:rPr>
          <w:rFonts w:ascii="Times New Roman" w:eastAsia="TimesNewRomanPSMT" w:hAnsi="Times New Roman" w:cs="Times New Roman"/>
          <w:sz w:val="28"/>
          <w:szCs w:val="28"/>
        </w:rPr>
        <w:br/>
        <w:t xml:space="preserve">trong việc đầu tư đối với các Đề án nói </w:t>
      </w:r>
      <w:proofErr w:type="gramStart"/>
      <w:r w:rsidRPr="003309D7">
        <w:rPr>
          <w:rFonts w:ascii="Times New Roman" w:eastAsia="TimesNewRomanPSMT" w:hAnsi="Times New Roman" w:cs="Times New Roman"/>
          <w:sz w:val="28"/>
          <w:szCs w:val="28"/>
        </w:rPr>
        <w:t>chung</w:t>
      </w:r>
      <w:proofErr w:type="gramEnd"/>
      <w:r w:rsidRPr="003309D7">
        <w:rPr>
          <w:rFonts w:ascii="Times New Roman" w:eastAsia="TimesNewRomanPSMT" w:hAnsi="Times New Roman" w:cs="Times New Roman"/>
          <w:sz w:val="28"/>
          <w:szCs w:val="28"/>
        </w:rPr>
        <w:t xml:space="preserve">. </w:t>
      </w:r>
      <w:proofErr w:type="gramStart"/>
      <w:r w:rsidRPr="003309D7">
        <w:rPr>
          <w:rFonts w:ascii="Times New Roman" w:eastAsia="TimesNewRomanPSMT" w:hAnsi="Times New Roman" w:cs="Times New Roman"/>
          <w:sz w:val="28"/>
          <w:szCs w:val="28"/>
        </w:rPr>
        <w:t>Nếu khi kết thúc Đề án, thiết bị</w:t>
      </w:r>
      <w:r w:rsidRPr="003309D7">
        <w:rPr>
          <w:rFonts w:ascii="Times New Roman" w:eastAsia="TimesNewRomanPSMT" w:hAnsi="Times New Roman" w:cs="Times New Roman"/>
          <w:sz w:val="28"/>
          <w:szCs w:val="28"/>
        </w:rPr>
        <w:br/>
        <w:t>công nghệ không được sử dụng đúng nơi đã được đầu tư, đúng mục đích đặt ra thì</w:t>
      </w:r>
      <w:r w:rsidRPr="003309D7">
        <w:rPr>
          <w:rFonts w:ascii="Times New Roman" w:eastAsia="TimesNewRomanPSMT" w:hAnsi="Times New Roman" w:cs="Times New Roman"/>
          <w:sz w:val="28"/>
          <w:szCs w:val="28"/>
        </w:rPr>
        <w:br/>
        <w:t>sẽ gây lãng phí.</w:t>
      </w:r>
      <w:proofErr w:type="gramEnd"/>
      <w:r w:rsidRPr="003309D7">
        <w:rPr>
          <w:rFonts w:ascii="Times New Roman" w:eastAsia="TimesNewRomanPSMT" w:hAnsi="Times New Roman" w:cs="Times New Roman"/>
          <w:sz w:val="28"/>
          <w:szCs w:val="28"/>
        </w:rPr>
        <w:t xml:space="preserve"> CSDL đất </w:t>
      </w:r>
      <w:proofErr w:type="gramStart"/>
      <w:r w:rsidRPr="003309D7">
        <w:rPr>
          <w:rFonts w:ascii="Times New Roman" w:eastAsia="TimesNewRomanPSMT" w:hAnsi="Times New Roman" w:cs="Times New Roman"/>
          <w:sz w:val="28"/>
          <w:szCs w:val="28"/>
        </w:rPr>
        <w:t>đai</w:t>
      </w:r>
      <w:proofErr w:type="gramEnd"/>
      <w:r w:rsidRPr="003309D7">
        <w:rPr>
          <w:rFonts w:ascii="Times New Roman" w:eastAsia="TimesNewRomanPSMT" w:hAnsi="Times New Roman" w:cs="Times New Roman"/>
          <w:sz w:val="28"/>
          <w:szCs w:val="28"/>
        </w:rPr>
        <w:t xml:space="preserve"> sau khi được xây dựng từ dự án nếu không được cập</w:t>
      </w:r>
      <w:r w:rsidRPr="003309D7">
        <w:rPr>
          <w:rFonts w:ascii="Times New Roman" w:eastAsia="TimesNewRomanPSMT" w:hAnsi="Times New Roman" w:cs="Times New Roman"/>
          <w:sz w:val="28"/>
          <w:szCs w:val="28"/>
        </w:rPr>
        <w:br/>
        <w:t>nhật thường xuyên và đ</w:t>
      </w:r>
      <w:r>
        <w:rPr>
          <w:rFonts w:ascii="Times New Roman" w:eastAsia="TimesNewRomanPSMT" w:hAnsi="Times New Roman" w:cs="Times New Roman"/>
          <w:sz w:val="28"/>
          <w:szCs w:val="28"/>
        </w:rPr>
        <w:t>ồ</w:t>
      </w:r>
      <w:r w:rsidRPr="003309D7">
        <w:rPr>
          <w:rFonts w:ascii="Times New Roman" w:eastAsia="TimesNewRomanPSMT" w:hAnsi="Times New Roman" w:cs="Times New Roman"/>
          <w:sz w:val="28"/>
          <w:szCs w:val="28"/>
        </w:rPr>
        <w:t>ng bộ thì sẽ không còn phản ánh được tính chính xác kịp</w:t>
      </w:r>
      <w:r w:rsidRPr="003309D7">
        <w:rPr>
          <w:rFonts w:ascii="Times New Roman" w:eastAsia="TimesNewRomanPSMT" w:hAnsi="Times New Roman" w:cs="Times New Roman"/>
          <w:sz w:val="28"/>
          <w:szCs w:val="28"/>
        </w:rPr>
        <w:br/>
        <w:t>thời của dữ liệu. Nếu không có kế hoạch về tiếp tục bảo trì hệ thống thông tin đất đai thì sau khi dự án kết thúc, hệ thống sẽ gặp những khó khăn, trở ngại nhất định.</w:t>
      </w:r>
      <w:r w:rsidRPr="003309D7">
        <w:rPr>
          <w:rFonts w:ascii="Times New Roman" w:eastAsia="TimesNewRomanPSMT" w:hAnsi="Times New Roman" w:cs="Times New Roman"/>
          <w:sz w:val="28"/>
          <w:szCs w:val="28"/>
        </w:rPr>
        <w:br/>
        <w:t>Ngoài ra, nếu lực lượng cán bộ quản lý, kỹ thuật đã được đào tạo trong dự án</w:t>
      </w:r>
      <w:r w:rsidRPr="003309D7">
        <w:rPr>
          <w:rFonts w:ascii="Times New Roman" w:eastAsia="TimesNewRomanPSMT" w:hAnsi="Times New Roman" w:cs="Times New Roman"/>
          <w:sz w:val="28"/>
          <w:szCs w:val="28"/>
        </w:rPr>
        <w:br/>
        <w:t>không được tiếp tục tham gia công việc khi dự án kết thúc thì sẽ là những yếu tố</w:t>
      </w:r>
      <w:r w:rsidRPr="003309D7">
        <w:rPr>
          <w:rFonts w:ascii="Times New Roman" w:eastAsia="TimesNewRomanPSMT" w:hAnsi="Times New Roman" w:cs="Times New Roman"/>
          <w:sz w:val="28"/>
          <w:szCs w:val="28"/>
        </w:rPr>
        <w:br/>
        <w:t>ảnh hưởng đến tính phát triển bền vững của kết quả Đề án.</w:t>
      </w:r>
    </w:p>
    <w:p w14:paraId="0E46D853" w14:textId="77777777" w:rsidR="00164448" w:rsidRPr="003309D7" w:rsidRDefault="00164448" w:rsidP="00164448">
      <w:pPr>
        <w:pStyle w:val="a"/>
        <w:wordWrap/>
        <w:spacing w:line="276" w:lineRule="auto"/>
        <w:ind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Trên cơ sở nội dung các hạng mục đầu tư thực hiện trong khuôn khổ đề án,</w:t>
      </w:r>
      <w:r w:rsidRPr="003309D7">
        <w:rPr>
          <w:rFonts w:ascii="Times New Roman" w:eastAsia="TimesNewRomanPSMT" w:hAnsi="Times New Roman" w:cs="Times New Roman"/>
          <w:sz w:val="28"/>
          <w:szCs w:val="28"/>
        </w:rPr>
        <w:br/>
        <w:t>tính bền vững được xem xét với các yếu tố chính sau: (1) Bảo trì sửa chữa nâng</w:t>
      </w:r>
      <w:r w:rsidRPr="003309D7">
        <w:rPr>
          <w:rFonts w:ascii="Times New Roman" w:eastAsia="TimesNewRomanPSMT" w:hAnsi="Times New Roman" w:cs="Times New Roman"/>
          <w:sz w:val="28"/>
          <w:szCs w:val="28"/>
        </w:rPr>
        <w:br/>
        <w:t>cấp hạ tầng trang thiết bị phần cứng, phần mềm hệ thống; (2) Cập nhật hệ thống</w:t>
      </w:r>
      <w:r w:rsidRPr="003309D7">
        <w:rPr>
          <w:rFonts w:ascii="Times New Roman" w:eastAsia="TimesNewRomanPSMT" w:hAnsi="Times New Roman" w:cs="Times New Roman"/>
          <w:sz w:val="28"/>
          <w:szCs w:val="28"/>
        </w:rPr>
        <w:br/>
        <w:t>CSDL đất đai; (3) Bảo trì, cập nhật phần mềm; (4) Duy trì, đảm bảo nguồn nhân</w:t>
      </w:r>
      <w:r w:rsidRPr="003309D7">
        <w:rPr>
          <w:rFonts w:ascii="Times New Roman" w:eastAsia="TimesNewRomanPSMT" w:hAnsi="Times New Roman" w:cs="Times New Roman"/>
          <w:sz w:val="28"/>
          <w:szCs w:val="28"/>
        </w:rPr>
        <w:br/>
        <w:t>lực thực hiện công tác vận hành, bảo trì cập nhật và khai thác hệ thống thông tin</w:t>
      </w:r>
      <w:r w:rsidRPr="003309D7">
        <w:rPr>
          <w:rFonts w:ascii="Times New Roman" w:eastAsia="TimesNewRomanPSMT" w:hAnsi="Times New Roman" w:cs="Times New Roman"/>
          <w:sz w:val="28"/>
          <w:szCs w:val="28"/>
        </w:rPr>
        <w:br/>
        <w:t>đất đai</w:t>
      </w:r>
      <w:r>
        <w:rPr>
          <w:rFonts w:ascii="Times New Roman" w:eastAsia="TimesNewRomanPSMT" w:hAnsi="Times New Roman" w:cs="Times New Roman"/>
          <w:sz w:val="28"/>
          <w:szCs w:val="28"/>
        </w:rPr>
        <w:t>, c</w:t>
      </w:r>
      <w:r w:rsidRPr="003309D7">
        <w:rPr>
          <w:rFonts w:ascii="Times New Roman" w:eastAsia="TimesNewRomanPSMT" w:hAnsi="Times New Roman" w:cs="Times New Roman"/>
          <w:sz w:val="28"/>
          <w:szCs w:val="28"/>
        </w:rPr>
        <w:t>ác yếu tố ảnh hưởng đến tính bền vững:</w:t>
      </w:r>
    </w:p>
    <w:p w14:paraId="4EE598EE" w14:textId="77777777" w:rsidR="00164448" w:rsidRPr="003309D7" w:rsidRDefault="00164448" w:rsidP="00164448">
      <w:pPr>
        <w:pStyle w:val="a"/>
        <w:numPr>
          <w:ilvl w:val="0"/>
          <w:numId w:val="4"/>
        </w:numPr>
        <w:wordWrap/>
        <w:spacing w:line="276" w:lineRule="auto"/>
        <w:ind w:left="0"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Trên thực tế, tùy thuộc vào từng loại trang thiết bị, từ năm sử dụng thứ 03</w:t>
      </w:r>
      <w:r w:rsidRPr="003309D7">
        <w:rPr>
          <w:rFonts w:ascii="Times New Roman" w:eastAsia="TimesNewRomanPSMT" w:hAnsi="Times New Roman" w:cs="Times New Roman"/>
          <w:sz w:val="28"/>
          <w:szCs w:val="28"/>
        </w:rPr>
        <w:br/>
        <w:t>trở đi, việc bảo dưỡng, nâng cấp là cần thiết. Do vậy, để đảm bảo tính bền vững</w:t>
      </w:r>
      <w:r w:rsidRPr="003309D7">
        <w:rPr>
          <w:rFonts w:ascii="Times New Roman" w:eastAsia="TimesNewRomanPSMT" w:hAnsi="Times New Roman" w:cs="Times New Roman"/>
          <w:sz w:val="28"/>
          <w:szCs w:val="28"/>
        </w:rPr>
        <w:br/>
        <w:t>của Đề án, cần tiếp tục đầu tư về kinh phí để thực hiện việc bảo trì, sửa chữa nâng</w:t>
      </w:r>
      <w:r w:rsidRPr="003309D7">
        <w:rPr>
          <w:rFonts w:ascii="Times New Roman" w:eastAsia="TimesNewRomanPSMT" w:hAnsi="Times New Roman" w:cs="Times New Roman"/>
          <w:sz w:val="28"/>
          <w:szCs w:val="28"/>
        </w:rPr>
        <w:br/>
        <w:t>cấp trang thiết bị phần cứng, phần mềm được đầu tư nhằm đảm bảo hệ thống</w:t>
      </w:r>
      <w:r w:rsidRPr="003309D7">
        <w:rPr>
          <w:rFonts w:ascii="Times New Roman" w:eastAsia="TimesNewRomanPSMT" w:hAnsi="Times New Roman" w:cs="Times New Roman"/>
          <w:sz w:val="28"/>
          <w:szCs w:val="28"/>
        </w:rPr>
        <w:br/>
        <w:t>vận hành liên tục.</w:t>
      </w:r>
    </w:p>
    <w:p w14:paraId="5928C5D1" w14:textId="77777777" w:rsidR="00164448" w:rsidRPr="003309D7" w:rsidRDefault="00164448" w:rsidP="00164448">
      <w:pPr>
        <w:pStyle w:val="a"/>
        <w:numPr>
          <w:ilvl w:val="0"/>
          <w:numId w:val="4"/>
        </w:numPr>
        <w:wordWrap/>
        <w:spacing w:line="276" w:lineRule="auto"/>
        <w:ind w:left="0"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Bảo trì, cập nhật CSDL đất đai: Song song với việc bảo trì sửa chữa trang</w:t>
      </w:r>
      <w:r w:rsidRPr="003309D7">
        <w:rPr>
          <w:rFonts w:ascii="Times New Roman" w:eastAsia="TimesNewRomanPSMT" w:hAnsi="Times New Roman" w:cs="Times New Roman"/>
          <w:sz w:val="28"/>
          <w:szCs w:val="28"/>
        </w:rPr>
        <w:br/>
        <w:t>thiết bị phần cứng, phần mềm hệ thống như đã phân tích ở trên, việc bảo trì, nâng</w:t>
      </w:r>
      <w:r w:rsidRPr="003309D7">
        <w:rPr>
          <w:rFonts w:ascii="Times New Roman" w:eastAsia="TimesNewRomanPSMT" w:hAnsi="Times New Roman" w:cs="Times New Roman"/>
          <w:sz w:val="28"/>
          <w:szCs w:val="28"/>
        </w:rPr>
        <w:br/>
        <w:t>cấp phần mềm quản lý dữ liệu và cập nhật dữ liệu đóng vai trò quan trọng, quyết</w:t>
      </w:r>
      <w:r w:rsidRPr="003309D7">
        <w:rPr>
          <w:rFonts w:ascii="Times New Roman" w:eastAsia="TimesNewRomanPSMT" w:hAnsi="Times New Roman" w:cs="Times New Roman"/>
          <w:sz w:val="28"/>
          <w:szCs w:val="28"/>
        </w:rPr>
        <w:br/>
        <w:t>định sự phát triển bền vững của Đề án. Vấn đề này không đơn thuần là kinh phí</w:t>
      </w:r>
      <w:r w:rsidRPr="003309D7">
        <w:rPr>
          <w:rFonts w:ascii="Times New Roman" w:eastAsia="TimesNewRomanPSMT" w:hAnsi="Times New Roman" w:cs="Times New Roman"/>
          <w:sz w:val="28"/>
          <w:szCs w:val="28"/>
        </w:rPr>
        <w:br/>
        <w:t>đầu tư mà còn bị ảnh hưởng từ các vấn đề thể chế, chính sách, chỉ đạo phối hợp</w:t>
      </w:r>
      <w:r w:rsidRPr="003309D7">
        <w:rPr>
          <w:rFonts w:ascii="Times New Roman" w:eastAsia="TimesNewRomanPSMT" w:hAnsi="Times New Roman" w:cs="Times New Roman"/>
          <w:sz w:val="28"/>
          <w:szCs w:val="28"/>
        </w:rPr>
        <w:br/>
        <w:t>của các cấp quản lý, nguồn kinh phí và nguồn nhân lực, nhận thức của người dân</w:t>
      </w:r>
      <w:r w:rsidRPr="003309D7">
        <w:rPr>
          <w:rFonts w:ascii="Times New Roman" w:eastAsia="TimesNewRomanPSMT" w:hAnsi="Times New Roman" w:cs="Times New Roman"/>
          <w:sz w:val="28"/>
          <w:szCs w:val="28"/>
        </w:rPr>
        <w:br/>
        <w:t>và các bên có liên quan trong việc tích cực tham gia hệ thống và sử dụng hệ thống.</w:t>
      </w:r>
    </w:p>
    <w:p w14:paraId="0C39B739" w14:textId="77777777" w:rsidR="00164448" w:rsidRPr="003309D7" w:rsidRDefault="00164448" w:rsidP="00164448">
      <w:pPr>
        <w:pStyle w:val="a"/>
        <w:numPr>
          <w:ilvl w:val="0"/>
          <w:numId w:val="4"/>
        </w:numPr>
        <w:wordWrap/>
        <w:spacing w:line="276" w:lineRule="auto"/>
        <w:ind w:left="0"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Bảo trì, cập nhật phần mềm:</w:t>
      </w:r>
    </w:p>
    <w:p w14:paraId="1D36C673" w14:textId="77777777" w:rsidR="00164448" w:rsidRPr="003309D7" w:rsidRDefault="00164448" w:rsidP="00164448">
      <w:pPr>
        <w:pStyle w:val="a"/>
        <w:wordWrap/>
        <w:spacing w:line="276" w:lineRule="auto"/>
        <w:ind w:firstLine="567"/>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Pr="003309D7">
        <w:rPr>
          <w:rFonts w:ascii="Times New Roman" w:eastAsia="TimesNewRomanPSMT" w:hAnsi="Times New Roman" w:cs="Times New Roman"/>
          <w:sz w:val="28"/>
          <w:szCs w:val="28"/>
        </w:rPr>
        <w:t xml:space="preserve">Bảo trì phần mềm: tương tự như thiết bị phần cứng, việc bảo trì phần mềm là việc cần được quan tâm đúng mức. </w:t>
      </w:r>
      <w:proofErr w:type="gramStart"/>
      <w:r w:rsidRPr="003309D7">
        <w:rPr>
          <w:rFonts w:ascii="Times New Roman" w:eastAsia="TimesNewRomanPSMT" w:hAnsi="Times New Roman" w:cs="Times New Roman"/>
          <w:sz w:val="28"/>
          <w:szCs w:val="28"/>
        </w:rPr>
        <w:t xml:space="preserve">Với một phần mềm phục vụ hệ thống có quy mô cả </w:t>
      </w:r>
      <w:r>
        <w:rPr>
          <w:rFonts w:ascii="Times New Roman" w:eastAsia="TimesNewRomanPSMT" w:hAnsi="Times New Roman" w:cs="Times New Roman"/>
          <w:sz w:val="28"/>
          <w:szCs w:val="28"/>
        </w:rPr>
        <w:t>tỉnh</w:t>
      </w:r>
      <w:r w:rsidRPr="003309D7">
        <w:rPr>
          <w:rFonts w:ascii="Times New Roman" w:eastAsia="TimesNewRomanPSMT" w:hAnsi="Times New Roman" w:cs="Times New Roman"/>
          <w:sz w:val="28"/>
          <w:szCs w:val="28"/>
        </w:rPr>
        <w:t>, cả về chức năng và dữ liệu, việc phát sinh lỗi là không tránh khỏi.</w:t>
      </w:r>
      <w:proofErr w:type="gramEnd"/>
      <w:r w:rsidRPr="003309D7">
        <w:rPr>
          <w:rFonts w:ascii="Times New Roman" w:eastAsia="TimesNewRomanPSMT" w:hAnsi="Times New Roman" w:cs="Times New Roman"/>
          <w:sz w:val="28"/>
          <w:szCs w:val="28"/>
        </w:rPr>
        <w:t xml:space="preserve"> Do đó việc hình thành nhóm hỗ trợ, bảo trì cũng như thiết lập cách thức hỗ trợ nhanh chóng, hiệu quả và kịp thời là rất cần thiết để đảm bảo sự hoạt động thông suốt của cả hệ thống.  </w:t>
      </w:r>
    </w:p>
    <w:p w14:paraId="5967DADB" w14:textId="77777777" w:rsidR="00164448" w:rsidRPr="003309D7" w:rsidRDefault="00164448" w:rsidP="00164448">
      <w:pPr>
        <w:pStyle w:val="a"/>
        <w:wordWrap/>
        <w:spacing w:line="276" w:lineRule="auto"/>
        <w:ind w:firstLine="567"/>
        <w:rPr>
          <w:rFonts w:ascii="Times New Roman" w:eastAsia="TimesNewRomanPSMT" w:hAnsi="Times New Roman" w:cs="Times New Roman"/>
          <w:sz w:val="28"/>
          <w:szCs w:val="28"/>
        </w:rPr>
      </w:pPr>
      <w:r>
        <w:rPr>
          <w:rFonts w:ascii="Times New Roman" w:eastAsia="TimesNewRomanPSMT" w:hAnsi="Times New Roman" w:cs="Times New Roman"/>
          <w:sz w:val="28"/>
          <w:szCs w:val="28"/>
        </w:rPr>
        <w:t>+</w:t>
      </w:r>
      <w:r w:rsidRPr="003309D7">
        <w:rPr>
          <w:rFonts w:ascii="Times New Roman" w:eastAsia="TimesNewRomanPSMT" w:hAnsi="Times New Roman" w:cs="Times New Roman"/>
          <w:sz w:val="28"/>
          <w:szCs w:val="28"/>
        </w:rPr>
        <w:t xml:space="preserve"> Nâng cấp phần mềm: phần mềm của hệ thống thông tin đất </w:t>
      </w:r>
      <w:proofErr w:type="gramStart"/>
      <w:r w:rsidRPr="003309D7">
        <w:rPr>
          <w:rFonts w:ascii="Times New Roman" w:eastAsia="TimesNewRomanPSMT" w:hAnsi="Times New Roman" w:cs="Times New Roman"/>
          <w:sz w:val="28"/>
          <w:szCs w:val="28"/>
        </w:rPr>
        <w:t>đai</w:t>
      </w:r>
      <w:proofErr w:type="gramEnd"/>
      <w:r w:rsidRPr="003309D7">
        <w:rPr>
          <w:rFonts w:ascii="Times New Roman" w:eastAsia="TimesNewRomanPSMT" w:hAnsi="Times New Roman" w:cs="Times New Roman"/>
          <w:sz w:val="28"/>
          <w:szCs w:val="28"/>
        </w:rPr>
        <w:t xml:space="preserve"> để phục vụ </w:t>
      </w:r>
      <w:r w:rsidRPr="003309D7">
        <w:rPr>
          <w:rFonts w:ascii="Times New Roman" w:eastAsia="TimesNewRomanPSMT" w:hAnsi="Times New Roman" w:cs="Times New Roman"/>
          <w:sz w:val="28"/>
          <w:szCs w:val="28"/>
        </w:rPr>
        <w:lastRenderedPageBreak/>
        <w:t xml:space="preserve">cho công tác quản lý đất đai nên khi có điều chỉnh trong chính sách quản lý đất đai để đáp ứng nhu cầu phát triển của xã hội thì việc điều chỉnh và cập nhật phần mềm là bắt buộc. </w:t>
      </w:r>
    </w:p>
    <w:p w14:paraId="0043DC6E" w14:textId="77777777" w:rsidR="00164448" w:rsidRPr="003309D7" w:rsidRDefault="00164448" w:rsidP="00164448">
      <w:pPr>
        <w:pStyle w:val="a"/>
        <w:numPr>
          <w:ilvl w:val="0"/>
          <w:numId w:val="4"/>
        </w:numPr>
        <w:wordWrap/>
        <w:spacing w:line="276" w:lineRule="auto"/>
        <w:ind w:left="0" w:firstLine="567"/>
        <w:rPr>
          <w:rFonts w:ascii="Times New Roman" w:eastAsia="TimesNewRomanPSMT" w:hAnsi="Times New Roman" w:cs="Times New Roman"/>
          <w:sz w:val="28"/>
          <w:szCs w:val="28"/>
        </w:rPr>
      </w:pPr>
      <w:r w:rsidRPr="003309D7">
        <w:rPr>
          <w:rFonts w:ascii="Times New Roman" w:eastAsia="TimesNewRomanPSMT" w:hAnsi="Times New Roman" w:cs="Times New Roman"/>
          <w:sz w:val="28"/>
          <w:szCs w:val="28"/>
        </w:rPr>
        <w:t>Duy trì, đảm bảo nguồn nhân lực: để vận hành tốt hệ thống, hoạt động có</w:t>
      </w:r>
      <w:r w:rsidRPr="003309D7">
        <w:rPr>
          <w:rFonts w:ascii="Times New Roman" w:eastAsia="TimesNewRomanPSMT" w:hAnsi="Times New Roman" w:cs="Times New Roman"/>
          <w:sz w:val="28"/>
          <w:szCs w:val="28"/>
        </w:rPr>
        <w:br/>
        <w:t xml:space="preserve">hiệu quả thì việc duy trì, đảm bảo nguồn nhân lực để thực hiện công tác vận hành, bảo trì cập nhật hệ thống là yếu tố rất quan trọng. Do vậy cần thực hiện tốt việc bố trí cán bộ, đào tạo cán bộ thay thế khi có thay đổi về tổ chức, thường xuyên cử cán bộ tham gia các khóa đào tạo, tập huấn về công nghệ, về chính sách pháp luật đất </w:t>
      </w:r>
      <w:proofErr w:type="gramStart"/>
      <w:r w:rsidRPr="003309D7">
        <w:rPr>
          <w:rFonts w:ascii="Times New Roman" w:eastAsia="TimesNewRomanPSMT" w:hAnsi="Times New Roman" w:cs="Times New Roman"/>
          <w:sz w:val="28"/>
          <w:szCs w:val="28"/>
        </w:rPr>
        <w:t>đai</w:t>
      </w:r>
      <w:proofErr w:type="gramEnd"/>
      <w:r w:rsidRPr="003309D7">
        <w:rPr>
          <w:rFonts w:ascii="Times New Roman" w:eastAsia="TimesNewRomanPSMT" w:hAnsi="Times New Roman" w:cs="Times New Roman"/>
          <w:sz w:val="28"/>
          <w:szCs w:val="28"/>
        </w:rPr>
        <w:t xml:space="preserve"> nhằm nâng cao việc sử dụng hệ thống có hiệu quả. Đồng thời các cán bộ được đào tạo trong Đề </w:t>
      </w:r>
      <w:proofErr w:type="gramStart"/>
      <w:r w:rsidRPr="003309D7">
        <w:rPr>
          <w:rFonts w:ascii="Times New Roman" w:eastAsia="TimesNewRomanPSMT" w:hAnsi="Times New Roman" w:cs="Times New Roman"/>
          <w:sz w:val="28"/>
          <w:szCs w:val="28"/>
        </w:rPr>
        <w:t>án</w:t>
      </w:r>
      <w:proofErr w:type="gramEnd"/>
      <w:r w:rsidRPr="003309D7">
        <w:rPr>
          <w:rFonts w:ascii="Times New Roman" w:eastAsia="TimesNewRomanPSMT" w:hAnsi="Times New Roman" w:cs="Times New Roman"/>
          <w:sz w:val="28"/>
          <w:szCs w:val="28"/>
        </w:rPr>
        <w:t xml:space="preserve"> có trách nhiệm truyền đạt và chia sẻ các kinh nghiệm có được thông qua đào tạo và triển khai thực hiện cho các cán bộ khác có liên quan cùng </w:t>
      </w:r>
      <w:r>
        <w:rPr>
          <w:rFonts w:ascii="Times New Roman" w:eastAsia="TimesNewRomanPSMT" w:hAnsi="Times New Roman" w:cs="Times New Roman"/>
          <w:sz w:val="28"/>
          <w:szCs w:val="28"/>
        </w:rPr>
        <w:t xml:space="preserve">cơ quan, </w:t>
      </w:r>
      <w:r w:rsidRPr="003309D7">
        <w:rPr>
          <w:rFonts w:ascii="Times New Roman" w:eastAsia="TimesNewRomanPSMT" w:hAnsi="Times New Roman" w:cs="Times New Roman"/>
          <w:sz w:val="28"/>
          <w:szCs w:val="28"/>
        </w:rPr>
        <w:t>đơn vị.</w:t>
      </w:r>
    </w:p>
    <w:p w14:paraId="348B4FE8" w14:textId="1F383ECD" w:rsidR="00582F01" w:rsidRPr="003309D7" w:rsidRDefault="009E284B" w:rsidP="0017784E">
      <w:pPr>
        <w:pStyle w:val="Heading1"/>
        <w:spacing w:before="0" w:after="0" w:line="276" w:lineRule="auto"/>
      </w:pPr>
      <w:bookmarkStart w:id="66" w:name="_Toc94164345"/>
      <w:r w:rsidRPr="003309D7">
        <w:t xml:space="preserve">V. </w:t>
      </w:r>
      <w:r w:rsidR="00164448" w:rsidRPr="00164448">
        <w:t>K</w:t>
      </w:r>
      <w:r w:rsidR="00E01805" w:rsidRPr="003309D7">
        <w:t>INH PHÍ THỰC HIỆN ĐỀ ÁN</w:t>
      </w:r>
      <w:bookmarkEnd w:id="66"/>
    </w:p>
    <w:p w14:paraId="0BEB40C0" w14:textId="555CCDBA" w:rsidR="00E01805" w:rsidRPr="00164448" w:rsidRDefault="00E01805" w:rsidP="0017784E">
      <w:pPr>
        <w:pStyle w:val="NoSpacing"/>
        <w:spacing w:before="0" w:after="0" w:line="276" w:lineRule="auto"/>
        <w:ind w:firstLine="567"/>
        <w:rPr>
          <w:i w:val="0"/>
        </w:rPr>
      </w:pPr>
      <w:bookmarkStart w:id="67" w:name="_Toc94164348"/>
      <w:r w:rsidRPr="00164448">
        <w:rPr>
          <w:i w:val="0"/>
        </w:rPr>
        <w:t>1</w:t>
      </w:r>
      <w:r w:rsidR="00841C83" w:rsidRPr="00164448">
        <w:rPr>
          <w:i w:val="0"/>
        </w:rPr>
        <w:t>. Cơ sở lập khái toán kinh phí</w:t>
      </w:r>
      <w:bookmarkEnd w:id="67"/>
    </w:p>
    <w:p w14:paraId="5B1FBB19" w14:textId="77777777" w:rsidR="00E01805" w:rsidRPr="003309D7" w:rsidRDefault="00841C83" w:rsidP="0089238E">
      <w:pPr>
        <w:pStyle w:val="Body"/>
        <w:widowControl w:val="0"/>
        <w:spacing w:before="0" w:after="0" w:line="264" w:lineRule="auto"/>
        <w:rPr>
          <w:rFonts w:eastAsia="Times New Roman"/>
          <w:noProof w:val="0"/>
          <w:color w:val="000000"/>
          <w:lang w:val="en-US" w:eastAsia="en-US"/>
        </w:rPr>
      </w:pPr>
      <w:r w:rsidRPr="003309D7">
        <w:rPr>
          <w:rFonts w:eastAsia="Times New Roman"/>
          <w:noProof w:val="0"/>
          <w:color w:val="000000"/>
          <w:lang w:val="en-US" w:eastAsia="en-US"/>
        </w:rPr>
        <w:t>- Nghị định số 204/2004/NĐ-CP ngày 14 tháng 12 năm 2004 của Chính phủ</w:t>
      </w:r>
      <w:r w:rsidRPr="003309D7">
        <w:rPr>
          <w:rFonts w:eastAsia="Times New Roman"/>
          <w:noProof w:val="0"/>
          <w:color w:val="000000"/>
          <w:lang w:val="en-US" w:eastAsia="en-US"/>
        </w:rPr>
        <w:br/>
        <w:t>quy định về chế độ tiền lương đối với cán bộ, công chức, viên chức và lực lượng</w:t>
      </w:r>
      <w:r w:rsidRPr="003309D7">
        <w:rPr>
          <w:rFonts w:eastAsia="Times New Roman"/>
          <w:noProof w:val="0"/>
          <w:color w:val="000000"/>
          <w:lang w:val="en-US" w:eastAsia="en-US"/>
        </w:rPr>
        <w:br/>
        <w:t>vũ trang;</w:t>
      </w:r>
    </w:p>
    <w:p w14:paraId="6B599482" w14:textId="77777777" w:rsidR="00E01805" w:rsidRPr="003309D7" w:rsidRDefault="00841C83" w:rsidP="0089238E">
      <w:pPr>
        <w:pStyle w:val="Body"/>
        <w:widowControl w:val="0"/>
        <w:spacing w:before="0" w:after="0" w:line="264" w:lineRule="auto"/>
        <w:rPr>
          <w:rFonts w:eastAsia="Times New Roman"/>
          <w:noProof w:val="0"/>
          <w:color w:val="000000"/>
          <w:lang w:val="en-US" w:eastAsia="en-US"/>
        </w:rPr>
      </w:pPr>
      <w:r w:rsidRPr="003309D7">
        <w:rPr>
          <w:rFonts w:eastAsia="Times New Roman"/>
          <w:noProof w:val="0"/>
          <w:color w:val="000000"/>
          <w:lang w:val="en-US" w:eastAsia="en-US"/>
        </w:rPr>
        <w:t>- Nghị định số 117/2016/NĐ-CP ngày 21 tháng 7 năm 2016 của Chính phủ</w:t>
      </w:r>
      <w:r w:rsidRPr="003309D7">
        <w:rPr>
          <w:rFonts w:eastAsia="Times New Roman"/>
          <w:noProof w:val="0"/>
          <w:color w:val="000000"/>
          <w:lang w:val="en-US" w:eastAsia="en-US"/>
        </w:rPr>
        <w:br/>
        <w:t>sửa đổi, bổ sung một số Điều của Nghị định số 204/2004/NĐ-CP ngày 14 tháng 12</w:t>
      </w:r>
      <w:r w:rsidRPr="003309D7">
        <w:rPr>
          <w:rFonts w:eastAsia="Times New Roman"/>
          <w:noProof w:val="0"/>
          <w:sz w:val="24"/>
          <w:szCs w:val="24"/>
          <w:lang w:val="en-US" w:eastAsia="en-US"/>
        </w:rPr>
        <w:br/>
      </w:r>
      <w:r w:rsidRPr="003309D7">
        <w:rPr>
          <w:rFonts w:eastAsia="Times New Roman"/>
          <w:noProof w:val="0"/>
          <w:color w:val="000000"/>
          <w:lang w:val="en-US" w:eastAsia="en-US"/>
        </w:rPr>
        <w:t>năm 2004 của Chính phủ quy định về chế độ tiền lương đối với cán bộ, công chức,</w:t>
      </w:r>
      <w:r w:rsidRPr="003309D7">
        <w:rPr>
          <w:rFonts w:eastAsia="Times New Roman"/>
          <w:noProof w:val="0"/>
          <w:color w:val="000000"/>
          <w:lang w:val="en-US" w:eastAsia="en-US"/>
        </w:rPr>
        <w:br/>
        <w:t>viên chức và lực lượng vũ trang;</w:t>
      </w:r>
    </w:p>
    <w:p w14:paraId="66A324AD" w14:textId="77777777" w:rsidR="009B3497" w:rsidRPr="003309D7" w:rsidRDefault="009B3497" w:rsidP="0089238E">
      <w:pPr>
        <w:pStyle w:val="Body"/>
        <w:widowControl w:val="0"/>
        <w:spacing w:before="0" w:after="0" w:line="264" w:lineRule="auto"/>
        <w:rPr>
          <w:rFonts w:eastAsia="Times New Roman"/>
          <w:noProof w:val="0"/>
          <w:color w:val="000000"/>
          <w:lang w:val="en-US" w:eastAsia="en-US"/>
        </w:rPr>
      </w:pPr>
      <w:r w:rsidRPr="003309D7">
        <w:rPr>
          <w:rFonts w:eastAsia="Times New Roman"/>
          <w:noProof w:val="0"/>
          <w:color w:val="000000"/>
          <w:lang w:val="en-US" w:eastAsia="en-US"/>
        </w:rPr>
        <w:t>- Thông tư số 40/2017/TT-BTC ngày 28 tháng 4 năm 2017 của Bộ trưởng</w:t>
      </w:r>
      <w:r w:rsidRPr="003309D7">
        <w:rPr>
          <w:rFonts w:eastAsia="Times New Roman"/>
          <w:noProof w:val="0"/>
          <w:color w:val="000000"/>
          <w:lang w:val="en-US" w:eastAsia="en-US"/>
        </w:rPr>
        <w:br/>
        <w:t>Bộ Tài chính quy định chế độ công tác phí, chế độ chi hội nghị;</w:t>
      </w:r>
    </w:p>
    <w:p w14:paraId="1BC2FEF4" w14:textId="77777777" w:rsidR="00E01805" w:rsidRPr="003309D7" w:rsidRDefault="00841C83" w:rsidP="0089238E">
      <w:pPr>
        <w:pStyle w:val="Body"/>
        <w:widowControl w:val="0"/>
        <w:spacing w:before="0" w:after="0" w:line="264" w:lineRule="auto"/>
        <w:rPr>
          <w:rFonts w:eastAsia="Times New Roman"/>
          <w:noProof w:val="0"/>
          <w:color w:val="000000"/>
          <w:lang w:val="en-US" w:eastAsia="en-US"/>
        </w:rPr>
      </w:pPr>
      <w:r w:rsidRPr="003309D7">
        <w:rPr>
          <w:rFonts w:eastAsia="Times New Roman"/>
          <w:noProof w:val="0"/>
          <w:color w:val="000000"/>
          <w:lang w:val="en-US" w:eastAsia="en-US"/>
        </w:rPr>
        <w:t>- Thông tư số 14/2017/TT-BTNMT ngày 20 tháng 7 năm 2017 của Bộ</w:t>
      </w:r>
      <w:r w:rsidRPr="003309D7">
        <w:rPr>
          <w:rFonts w:eastAsia="Times New Roman"/>
          <w:noProof w:val="0"/>
          <w:color w:val="000000"/>
          <w:lang w:val="en-US" w:eastAsia="en-US"/>
        </w:rPr>
        <w:br/>
        <w:t>trưởng Bộ Tài nguyên và Môi trường Quy định về Định mức kinh tế - kỹ thuật đo</w:t>
      </w:r>
      <w:r w:rsidRPr="003309D7">
        <w:rPr>
          <w:rFonts w:eastAsia="Times New Roman"/>
          <w:noProof w:val="0"/>
          <w:color w:val="000000"/>
          <w:lang w:val="en-US" w:eastAsia="en-US"/>
        </w:rPr>
        <w:br/>
        <w:t>đạc lập bản đồ địa chính, đăng ký đất đai, tài sản gắn liền với đất, lập hồ sơ địa</w:t>
      </w:r>
      <w:r w:rsidRPr="003309D7">
        <w:rPr>
          <w:rFonts w:eastAsia="Times New Roman"/>
          <w:noProof w:val="0"/>
          <w:color w:val="000000"/>
          <w:lang w:val="en-US" w:eastAsia="en-US"/>
        </w:rPr>
        <w:br/>
        <w:t>chính, cấp giấy chứng nhận quyền sử dụng đất, quyền sở hữu nhà ở và tài sản khác</w:t>
      </w:r>
      <w:r w:rsidRPr="003309D7">
        <w:rPr>
          <w:rFonts w:eastAsia="Times New Roman"/>
          <w:noProof w:val="0"/>
          <w:color w:val="000000"/>
          <w:lang w:val="en-US" w:eastAsia="en-US"/>
        </w:rPr>
        <w:br/>
        <w:t>gắn liền với đất;</w:t>
      </w:r>
    </w:p>
    <w:p w14:paraId="22BBA505" w14:textId="77777777" w:rsidR="00E01805" w:rsidRPr="003309D7" w:rsidRDefault="00841C83" w:rsidP="0089238E">
      <w:pPr>
        <w:pStyle w:val="Body"/>
        <w:widowControl w:val="0"/>
        <w:spacing w:before="0" w:after="0" w:line="264" w:lineRule="auto"/>
        <w:rPr>
          <w:rFonts w:eastAsia="Times New Roman"/>
          <w:noProof w:val="0"/>
          <w:color w:val="000000"/>
          <w:lang w:val="en-US" w:eastAsia="en-US"/>
        </w:rPr>
      </w:pPr>
      <w:r w:rsidRPr="003309D7">
        <w:rPr>
          <w:rFonts w:eastAsia="Times New Roman"/>
          <w:noProof w:val="0"/>
          <w:color w:val="000000"/>
          <w:lang w:val="en-US" w:eastAsia="en-US"/>
        </w:rPr>
        <w:t>- Thông tư số 35/2017/TT-BTNMT ngày 04 tháng 10 năm 2017 của Bộ</w:t>
      </w:r>
      <w:r w:rsidRPr="003309D7">
        <w:rPr>
          <w:rFonts w:eastAsia="Times New Roman"/>
          <w:noProof w:val="0"/>
          <w:color w:val="000000"/>
          <w:lang w:val="en-US" w:eastAsia="en-US"/>
        </w:rPr>
        <w:br/>
        <w:t>trưởng Bộ Tài nguyên và Môi trường ban hành Định mức kinh tế - kỹ thuật xây</w:t>
      </w:r>
      <w:r w:rsidRPr="003309D7">
        <w:rPr>
          <w:rFonts w:eastAsia="Times New Roman"/>
          <w:noProof w:val="0"/>
          <w:color w:val="000000"/>
          <w:lang w:val="en-US" w:eastAsia="en-US"/>
        </w:rPr>
        <w:br/>
        <w:t>dựng cơ sở dữ liệu đất đai;</w:t>
      </w:r>
    </w:p>
    <w:p w14:paraId="13B66425" w14:textId="77777777" w:rsidR="009B3497" w:rsidRPr="003309D7" w:rsidRDefault="009B3497" w:rsidP="0089238E">
      <w:pPr>
        <w:pStyle w:val="Body"/>
        <w:widowControl w:val="0"/>
        <w:spacing w:before="0" w:after="0" w:line="264" w:lineRule="auto"/>
        <w:rPr>
          <w:rFonts w:eastAsia="Times New Roman"/>
          <w:noProof w:val="0"/>
          <w:color w:val="000000"/>
          <w:lang w:val="en-US" w:eastAsia="en-US"/>
        </w:rPr>
      </w:pPr>
      <w:r w:rsidRPr="003309D7">
        <w:rPr>
          <w:rFonts w:eastAsia="Times New Roman"/>
          <w:noProof w:val="0"/>
          <w:color w:val="000000"/>
          <w:lang w:val="en-US" w:eastAsia="en-US"/>
        </w:rPr>
        <w:t>- Thông tư số 136/2017/TT-BTC ngày 22 tháng 12 năm 2017 của Bộ Tài</w:t>
      </w:r>
      <w:r w:rsidRPr="003309D7">
        <w:rPr>
          <w:rFonts w:eastAsia="Times New Roman"/>
          <w:noProof w:val="0"/>
          <w:color w:val="000000"/>
          <w:lang w:val="en-US" w:eastAsia="en-US"/>
        </w:rPr>
        <w:br/>
        <w:t>trưởng Bộ Tài chính quy định lập, quản lý, sử dụng kinh phí chi hoạt động kinh tế</w:t>
      </w:r>
      <w:r w:rsidRPr="003309D7">
        <w:rPr>
          <w:rFonts w:eastAsia="Times New Roman"/>
          <w:noProof w:val="0"/>
          <w:color w:val="000000"/>
          <w:lang w:val="en-US" w:eastAsia="en-US"/>
        </w:rPr>
        <w:br/>
        <w:t>đối với các nhiệm vụ chi về tài nguyên môi trường;</w:t>
      </w:r>
    </w:p>
    <w:p w14:paraId="572CA32D" w14:textId="77777777" w:rsidR="009B3497" w:rsidRPr="003309D7" w:rsidRDefault="009B3497" w:rsidP="0089238E">
      <w:pPr>
        <w:pStyle w:val="Body"/>
        <w:widowControl w:val="0"/>
        <w:spacing w:before="0" w:after="0" w:line="264" w:lineRule="auto"/>
        <w:rPr>
          <w:rFonts w:eastAsia="Times New Roman"/>
          <w:noProof w:val="0"/>
          <w:color w:val="000000"/>
          <w:lang w:val="en-US" w:eastAsia="en-US"/>
        </w:rPr>
      </w:pPr>
      <w:r w:rsidRPr="003309D7">
        <w:rPr>
          <w:rFonts w:eastAsia="Times New Roman"/>
          <w:noProof w:val="0"/>
          <w:color w:val="000000"/>
          <w:lang w:val="en-US" w:eastAsia="en-US"/>
        </w:rPr>
        <w:t>- Nghị định số 38/2019/NĐ-CP ngày 09 tháng 5 năm 2019 của Chính phủ</w:t>
      </w:r>
      <w:r w:rsidRPr="003309D7">
        <w:rPr>
          <w:rFonts w:eastAsia="Times New Roman"/>
          <w:noProof w:val="0"/>
          <w:color w:val="000000"/>
          <w:lang w:val="en-US" w:eastAsia="en-US"/>
        </w:rPr>
        <w:br/>
        <w:t>quy định mức lương cơ sở đối với cán bộ, công, viên chức và lực lượng vũ trang</w:t>
      </w:r>
      <w:r w:rsidRPr="003309D7">
        <w:rPr>
          <w:rFonts w:eastAsia="Times New Roman"/>
          <w:noProof w:val="0"/>
          <w:color w:val="000000"/>
          <w:lang w:val="en-US" w:eastAsia="en-US"/>
        </w:rPr>
        <w:br/>
        <w:t>1.490.000 đồng/tháng;</w:t>
      </w:r>
    </w:p>
    <w:p w14:paraId="667CD6FA" w14:textId="77777777" w:rsidR="00885897" w:rsidRPr="003309D7" w:rsidRDefault="00841C83" w:rsidP="0089238E">
      <w:pPr>
        <w:pStyle w:val="Body"/>
        <w:widowControl w:val="0"/>
        <w:spacing w:before="0" w:after="0" w:line="264" w:lineRule="auto"/>
        <w:rPr>
          <w:rFonts w:eastAsia="Times New Roman"/>
          <w:noProof w:val="0"/>
          <w:color w:val="000000"/>
          <w:lang w:val="en-US" w:eastAsia="en-US"/>
        </w:rPr>
      </w:pPr>
      <w:r w:rsidRPr="003309D7">
        <w:rPr>
          <w:rFonts w:eastAsia="Times New Roman"/>
          <w:noProof w:val="0"/>
          <w:color w:val="000000"/>
          <w:lang w:val="en-US" w:eastAsia="en-US"/>
        </w:rPr>
        <w:t>- Các văn bản quy định hiện hành về chế độ tài chính, chế độ bảo hiểm, chế độ</w:t>
      </w:r>
      <w:r w:rsidRPr="003309D7">
        <w:rPr>
          <w:rFonts w:eastAsia="Times New Roman"/>
          <w:noProof w:val="0"/>
          <w:color w:val="000000"/>
          <w:lang w:val="en-US" w:eastAsia="en-US"/>
        </w:rPr>
        <w:br/>
        <w:t>lương và các khoản phụ cấp, thuế giá trị gia tăng và các văn bản có liên quan khác.</w:t>
      </w:r>
    </w:p>
    <w:p w14:paraId="5E5028A8" w14:textId="041A4F36" w:rsidR="00885897" w:rsidRPr="00164448" w:rsidRDefault="00841C83" w:rsidP="0017784E">
      <w:pPr>
        <w:pStyle w:val="NoSpacing"/>
        <w:spacing w:before="0" w:after="0" w:line="276" w:lineRule="auto"/>
        <w:ind w:firstLine="567"/>
        <w:rPr>
          <w:i w:val="0"/>
        </w:rPr>
      </w:pPr>
      <w:bookmarkStart w:id="68" w:name="_Toc94164349"/>
      <w:r w:rsidRPr="00164448">
        <w:rPr>
          <w:i w:val="0"/>
        </w:rPr>
        <w:lastRenderedPageBreak/>
        <w:t>2. Nguyên tắc, phương pháp tổng hợp nhu cầu kinh phí, tính đơn giá các</w:t>
      </w:r>
      <w:r w:rsidR="00885897" w:rsidRPr="00164448">
        <w:rPr>
          <w:i w:val="0"/>
        </w:rPr>
        <w:t xml:space="preserve"> </w:t>
      </w:r>
      <w:r w:rsidRPr="00164448">
        <w:rPr>
          <w:i w:val="0"/>
        </w:rPr>
        <w:t>sản phẩm</w:t>
      </w:r>
      <w:bookmarkEnd w:id="68"/>
    </w:p>
    <w:p w14:paraId="4434AE31" w14:textId="77777777" w:rsidR="00885897" w:rsidRPr="003309D7" w:rsidRDefault="00841C83" w:rsidP="0017784E">
      <w:pPr>
        <w:pStyle w:val="Body"/>
        <w:widowControl w:val="0"/>
        <w:spacing w:before="0" w:after="0" w:line="276" w:lineRule="auto"/>
        <w:rPr>
          <w:rFonts w:eastAsia="Times New Roman"/>
          <w:noProof w:val="0"/>
          <w:color w:val="000000"/>
          <w:lang w:val="en-US" w:eastAsia="en-US"/>
        </w:rPr>
      </w:pPr>
      <w:r w:rsidRPr="003309D7">
        <w:rPr>
          <w:rFonts w:eastAsia="Times New Roman"/>
          <w:i/>
          <w:iCs/>
          <w:noProof w:val="0"/>
          <w:color w:val="000000"/>
          <w:lang w:val="en-US" w:eastAsia="en-US"/>
        </w:rPr>
        <w:t xml:space="preserve">* Nguyên tắc khái toán kinh phí: </w:t>
      </w:r>
      <w:r w:rsidRPr="003309D7">
        <w:rPr>
          <w:rFonts w:eastAsia="Times New Roman"/>
          <w:noProof w:val="0"/>
          <w:color w:val="000000"/>
          <w:lang w:val="en-US" w:eastAsia="en-US"/>
        </w:rPr>
        <w:t xml:space="preserve">Đây là Đề </w:t>
      </w:r>
      <w:proofErr w:type="gramStart"/>
      <w:r w:rsidRPr="003309D7">
        <w:rPr>
          <w:rFonts w:eastAsia="Times New Roman"/>
          <w:noProof w:val="0"/>
          <w:color w:val="000000"/>
          <w:lang w:val="en-US" w:eastAsia="en-US"/>
        </w:rPr>
        <w:t>án</w:t>
      </w:r>
      <w:proofErr w:type="gramEnd"/>
      <w:r w:rsidRPr="003309D7">
        <w:rPr>
          <w:rFonts w:eastAsia="Times New Roman"/>
          <w:noProof w:val="0"/>
          <w:color w:val="000000"/>
          <w:lang w:val="en-US" w:eastAsia="en-US"/>
        </w:rPr>
        <w:t xml:space="preserve"> m</w:t>
      </w:r>
      <w:r w:rsidR="009B3497" w:rsidRPr="003309D7">
        <w:rPr>
          <w:rFonts w:eastAsia="Times New Roman"/>
          <w:noProof w:val="0"/>
          <w:color w:val="000000"/>
          <w:lang w:val="en-US" w:eastAsia="en-US"/>
        </w:rPr>
        <w:t>a</w:t>
      </w:r>
      <w:r w:rsidRPr="003309D7">
        <w:rPr>
          <w:rFonts w:eastAsia="Times New Roman"/>
          <w:noProof w:val="0"/>
          <w:color w:val="000000"/>
          <w:lang w:val="en-US" w:eastAsia="en-US"/>
        </w:rPr>
        <w:t>ng tính chất tổng hợp, do</w:t>
      </w:r>
      <w:r w:rsidRPr="003309D7">
        <w:rPr>
          <w:rFonts w:eastAsia="Times New Roman"/>
          <w:noProof w:val="0"/>
          <w:color w:val="000000"/>
          <w:lang w:val="en-US" w:eastAsia="en-US"/>
        </w:rPr>
        <w:br/>
        <w:t>vậy chưa tính chi tiết dự toán mà chỉ lập ở dạng khái toán để định hướng đầu tư.</w:t>
      </w:r>
      <w:r w:rsidRPr="003309D7">
        <w:rPr>
          <w:rFonts w:eastAsia="Times New Roman"/>
          <w:noProof w:val="0"/>
          <w:color w:val="000000"/>
          <w:lang w:val="en-US" w:eastAsia="en-US"/>
        </w:rPr>
        <w:br/>
        <w:t xml:space="preserve">Trên cơ sở tổng hợp nội dung, khối lượng, nhu cầu xây dựng cơ sở dữ liệu đất </w:t>
      </w:r>
      <w:proofErr w:type="gramStart"/>
      <w:r w:rsidRPr="003309D7">
        <w:rPr>
          <w:rFonts w:eastAsia="Times New Roman"/>
          <w:noProof w:val="0"/>
          <w:color w:val="000000"/>
          <w:lang w:val="en-US" w:eastAsia="en-US"/>
        </w:rPr>
        <w:t>đai</w:t>
      </w:r>
      <w:proofErr w:type="gramEnd"/>
      <w:r w:rsidRPr="003309D7">
        <w:rPr>
          <w:rFonts w:eastAsia="Times New Roman"/>
          <w:noProof w:val="0"/>
          <w:color w:val="000000"/>
          <w:lang w:val="en-US" w:eastAsia="en-US"/>
        </w:rPr>
        <w:br/>
        <w:t>được tổng hợp từ số liệu báo cáo của các địa phương; đồng thời áp lại định mức, đơn</w:t>
      </w:r>
      <w:r w:rsidR="00885897" w:rsidRPr="003309D7">
        <w:rPr>
          <w:rFonts w:eastAsia="Times New Roman"/>
          <w:noProof w:val="0"/>
          <w:color w:val="000000"/>
          <w:lang w:val="en-US" w:eastAsia="en-US"/>
        </w:rPr>
        <w:t xml:space="preserve"> </w:t>
      </w:r>
      <w:r w:rsidRPr="003309D7">
        <w:rPr>
          <w:rFonts w:eastAsia="Times New Roman"/>
          <w:noProof w:val="0"/>
          <w:color w:val="000000"/>
          <w:lang w:val="en-US" w:eastAsia="en-US"/>
        </w:rPr>
        <w:t>giá theo các quy định hiện hành để khái toán kinh phí cần thực hiện. Đối với các</w:t>
      </w:r>
      <w:r w:rsidR="00885897" w:rsidRPr="003309D7">
        <w:rPr>
          <w:rFonts w:eastAsia="Times New Roman"/>
          <w:noProof w:val="0"/>
          <w:color w:val="000000"/>
          <w:lang w:val="en-US" w:eastAsia="en-US"/>
        </w:rPr>
        <w:t xml:space="preserve"> </w:t>
      </w:r>
      <w:r w:rsidRPr="003309D7">
        <w:rPr>
          <w:rFonts w:eastAsia="Times New Roman"/>
          <w:noProof w:val="0"/>
          <w:color w:val="000000"/>
          <w:lang w:val="en-US" w:eastAsia="en-US"/>
        </w:rPr>
        <w:t xml:space="preserve">nhiệm vụ do </w:t>
      </w:r>
      <w:r w:rsidR="00126E34" w:rsidRPr="003309D7">
        <w:rPr>
          <w:rFonts w:eastAsia="Times New Roman"/>
          <w:noProof w:val="0"/>
          <w:color w:val="000000"/>
          <w:lang w:val="en-US" w:eastAsia="en-US"/>
        </w:rPr>
        <w:t>Sở Tài nguyên và Môi trường</w:t>
      </w:r>
      <w:r w:rsidRPr="003309D7">
        <w:rPr>
          <w:rFonts w:eastAsia="Times New Roman"/>
          <w:noProof w:val="0"/>
          <w:color w:val="000000"/>
          <w:lang w:val="en-US" w:eastAsia="en-US"/>
        </w:rPr>
        <w:t xml:space="preserve"> thực hiện được khái toán </w:t>
      </w:r>
      <w:proofErr w:type="gramStart"/>
      <w:r w:rsidRPr="003309D7">
        <w:rPr>
          <w:rFonts w:eastAsia="Times New Roman"/>
          <w:noProof w:val="0"/>
          <w:color w:val="000000"/>
          <w:lang w:val="en-US" w:eastAsia="en-US"/>
        </w:rPr>
        <w:t>theo</w:t>
      </w:r>
      <w:proofErr w:type="gramEnd"/>
      <w:r w:rsidRPr="003309D7">
        <w:rPr>
          <w:rFonts w:eastAsia="Times New Roman"/>
          <w:noProof w:val="0"/>
          <w:color w:val="000000"/>
          <w:lang w:val="en-US" w:eastAsia="en-US"/>
        </w:rPr>
        <w:t xml:space="preserve"> các nội dung chính đã đề</w:t>
      </w:r>
      <w:r w:rsidR="00885897" w:rsidRPr="003309D7">
        <w:rPr>
          <w:rFonts w:eastAsia="Times New Roman"/>
          <w:noProof w:val="0"/>
          <w:color w:val="000000"/>
          <w:lang w:val="en-US" w:eastAsia="en-US"/>
        </w:rPr>
        <w:t xml:space="preserve"> </w:t>
      </w:r>
      <w:r w:rsidRPr="003309D7">
        <w:rPr>
          <w:rFonts w:eastAsia="Times New Roman"/>
          <w:noProof w:val="0"/>
          <w:color w:val="000000"/>
          <w:lang w:val="en-US" w:eastAsia="en-US"/>
        </w:rPr>
        <w:t>xuất. Khi triển khai thực hiện đề án sẽ tiến hành lập Dự toán, Thiết kế kỹ thuật - dự</w:t>
      </w:r>
      <w:r w:rsidR="00885897" w:rsidRPr="003309D7">
        <w:rPr>
          <w:rFonts w:eastAsia="Times New Roman"/>
          <w:noProof w:val="0"/>
          <w:color w:val="000000"/>
          <w:lang w:val="en-US" w:eastAsia="en-US"/>
        </w:rPr>
        <w:t xml:space="preserve"> </w:t>
      </w:r>
      <w:r w:rsidRPr="003309D7">
        <w:rPr>
          <w:rFonts w:eastAsia="Times New Roman"/>
          <w:noProof w:val="0"/>
          <w:color w:val="000000"/>
          <w:lang w:val="en-US" w:eastAsia="en-US"/>
        </w:rPr>
        <w:t>toán chi tiết trình cấp có thẩm quyền phê duyệt trước khi thực hiện, khi đó sẽ xác</w:t>
      </w:r>
      <w:r w:rsidR="00126E34" w:rsidRPr="003309D7">
        <w:rPr>
          <w:rFonts w:eastAsia="Times New Roman"/>
          <w:noProof w:val="0"/>
          <w:color w:val="000000"/>
          <w:lang w:val="en-US" w:eastAsia="en-US"/>
        </w:rPr>
        <w:t xml:space="preserve"> </w:t>
      </w:r>
      <w:r w:rsidRPr="003309D7">
        <w:rPr>
          <w:rFonts w:eastAsia="Times New Roman"/>
          <w:noProof w:val="0"/>
          <w:color w:val="000000"/>
          <w:lang w:val="en-US" w:eastAsia="en-US"/>
        </w:rPr>
        <w:t>định mức dự toán cụ thể với khối lượng công việc triển khai.</w:t>
      </w:r>
    </w:p>
    <w:p w14:paraId="340B5CA0" w14:textId="77777777" w:rsidR="00885897" w:rsidRPr="003309D7" w:rsidRDefault="00841C83" w:rsidP="0017784E">
      <w:pPr>
        <w:pStyle w:val="Body"/>
        <w:widowControl w:val="0"/>
        <w:spacing w:before="0" w:after="0" w:line="276" w:lineRule="auto"/>
        <w:rPr>
          <w:rFonts w:eastAsia="Times New Roman"/>
          <w:i/>
          <w:iCs/>
          <w:noProof w:val="0"/>
          <w:color w:val="000000"/>
          <w:lang w:val="en-US" w:eastAsia="en-US"/>
        </w:rPr>
      </w:pPr>
      <w:r w:rsidRPr="003309D7">
        <w:rPr>
          <w:rFonts w:eastAsia="Times New Roman"/>
          <w:i/>
          <w:iCs/>
          <w:noProof w:val="0"/>
          <w:color w:val="000000"/>
          <w:lang w:val="en-US" w:eastAsia="en-US"/>
        </w:rPr>
        <w:t>* Phương pháp tính toán:</w:t>
      </w:r>
    </w:p>
    <w:p w14:paraId="32ED4343" w14:textId="77777777" w:rsidR="00885897" w:rsidRPr="003309D7" w:rsidRDefault="00A91120"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w:t>
      </w:r>
      <w:r w:rsidR="00841C83" w:rsidRPr="003309D7">
        <w:rPr>
          <w:rFonts w:eastAsia="Times New Roman"/>
          <w:noProof w:val="0"/>
          <w:color w:val="000000"/>
          <w:lang w:val="en-US" w:eastAsia="en-US"/>
        </w:rPr>
        <w:t xml:space="preserve"> Chi phí trực tiếp bao gồm:</w:t>
      </w:r>
    </w:p>
    <w:p w14:paraId="533A32B6" w14:textId="77777777" w:rsidR="00885897" w:rsidRPr="003309D7" w:rsidRDefault="00A91120"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w:t>
      </w:r>
      <w:r w:rsidR="00841C83" w:rsidRPr="003309D7">
        <w:rPr>
          <w:rFonts w:eastAsia="Times New Roman"/>
          <w:noProof w:val="0"/>
          <w:color w:val="000000"/>
          <w:lang w:val="en-US" w:eastAsia="en-US"/>
        </w:rPr>
        <w:t xml:space="preserve"> Chi phí nhân công = lương bình quân ngày * định mức (khối lượng</w:t>
      </w:r>
      <w:proofErr w:type="gramStart"/>
      <w:r w:rsidR="00841C83" w:rsidRPr="003309D7">
        <w:rPr>
          <w:rFonts w:eastAsia="Times New Roman"/>
          <w:noProof w:val="0"/>
          <w:color w:val="000000"/>
          <w:lang w:val="en-US" w:eastAsia="en-US"/>
        </w:rPr>
        <w:t>)</w:t>
      </w:r>
      <w:proofErr w:type="gramEnd"/>
      <w:r w:rsidR="00841C83" w:rsidRPr="003309D7">
        <w:rPr>
          <w:rFonts w:eastAsia="Times New Roman"/>
          <w:noProof w:val="0"/>
          <w:color w:val="000000"/>
          <w:lang w:val="en-US" w:eastAsia="en-US"/>
        </w:rPr>
        <w:br/>
        <w:t>Lương lao động kỹ thuật gồm lương bình quân ngày và các khoản phụ cấp</w:t>
      </w:r>
      <w:r w:rsidR="00841C83" w:rsidRPr="003309D7">
        <w:rPr>
          <w:rFonts w:eastAsia="Times New Roman"/>
          <w:noProof w:val="0"/>
          <w:color w:val="000000"/>
          <w:lang w:val="en-US" w:eastAsia="en-US"/>
        </w:rPr>
        <w:br/>
        <w:t>theo lương được tính trên cơ sở mức lương tối thiểu chung 1.490.000 đồng/tháng.</w:t>
      </w:r>
    </w:p>
    <w:p w14:paraId="7AB853FE" w14:textId="77777777" w:rsidR="00885897" w:rsidRPr="003309D7" w:rsidRDefault="00A91120"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w:t>
      </w:r>
      <w:r w:rsidR="00841C83" w:rsidRPr="003309D7">
        <w:rPr>
          <w:rFonts w:eastAsia="Times New Roman"/>
          <w:noProof w:val="0"/>
          <w:color w:val="000000"/>
          <w:lang w:val="en-US" w:eastAsia="en-US"/>
        </w:rPr>
        <w:t xml:space="preserve"> Chi phí vật tư, vật liệu tính </w:t>
      </w:r>
      <w:proofErr w:type="gramStart"/>
      <w:r w:rsidR="00841C83" w:rsidRPr="003309D7">
        <w:rPr>
          <w:rFonts w:eastAsia="Times New Roman"/>
          <w:noProof w:val="0"/>
          <w:color w:val="000000"/>
          <w:lang w:val="en-US" w:eastAsia="en-US"/>
        </w:rPr>
        <w:t>theo</w:t>
      </w:r>
      <w:proofErr w:type="gramEnd"/>
      <w:r w:rsidR="00841C83" w:rsidRPr="003309D7">
        <w:rPr>
          <w:rFonts w:eastAsia="Times New Roman"/>
          <w:noProof w:val="0"/>
          <w:color w:val="000000"/>
          <w:lang w:val="en-US" w:eastAsia="en-US"/>
        </w:rPr>
        <w:t xml:space="preserve"> định mức (khối lượng) và đơn giá theo giá</w:t>
      </w:r>
      <w:r w:rsidR="00841C83" w:rsidRPr="003309D7">
        <w:rPr>
          <w:rFonts w:eastAsia="Times New Roman"/>
          <w:noProof w:val="0"/>
          <w:color w:val="000000"/>
          <w:lang w:val="en-US" w:eastAsia="en-US"/>
        </w:rPr>
        <w:br/>
        <w:t>bình quân trên thị trường.</w:t>
      </w:r>
    </w:p>
    <w:p w14:paraId="0C7B3C59" w14:textId="77777777" w:rsidR="00885897" w:rsidRPr="003309D7" w:rsidRDefault="00A91120"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w:t>
      </w:r>
      <w:r w:rsidR="00841C83" w:rsidRPr="003309D7">
        <w:rPr>
          <w:rFonts w:eastAsia="Times New Roman"/>
          <w:noProof w:val="0"/>
          <w:color w:val="000000"/>
          <w:lang w:val="en-US" w:eastAsia="en-US"/>
        </w:rPr>
        <w:t xml:space="preserve"> Chi phí khấu hao máy thiết bị </w:t>
      </w:r>
      <w:proofErr w:type="gramStart"/>
      <w:r w:rsidR="00841C83" w:rsidRPr="003309D7">
        <w:rPr>
          <w:rFonts w:eastAsia="Times New Roman"/>
          <w:noProof w:val="0"/>
          <w:color w:val="000000"/>
          <w:lang w:val="en-US" w:eastAsia="en-US"/>
        </w:rPr>
        <w:t>theo</w:t>
      </w:r>
      <w:proofErr w:type="gramEnd"/>
      <w:r w:rsidR="00841C83" w:rsidRPr="003309D7">
        <w:rPr>
          <w:rFonts w:eastAsia="Times New Roman"/>
          <w:noProof w:val="0"/>
          <w:color w:val="000000"/>
          <w:lang w:val="en-US" w:eastAsia="en-US"/>
        </w:rPr>
        <w:t xml:space="preserve"> định mức (khối lượng) và đơn giá theo</w:t>
      </w:r>
      <w:r w:rsidR="00841C83" w:rsidRPr="003309D7">
        <w:rPr>
          <w:rFonts w:eastAsia="Times New Roman"/>
          <w:noProof w:val="0"/>
          <w:color w:val="000000"/>
          <w:lang w:val="en-US" w:eastAsia="en-US"/>
        </w:rPr>
        <w:br/>
        <w:t>giá bình quân trên thị trường.</w:t>
      </w:r>
    </w:p>
    <w:p w14:paraId="6EC6EC95" w14:textId="77777777" w:rsidR="00885897" w:rsidRPr="003309D7" w:rsidRDefault="00A91120"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w:t>
      </w:r>
      <w:r w:rsidR="00841C83" w:rsidRPr="003309D7">
        <w:rPr>
          <w:rFonts w:eastAsia="Times New Roman"/>
          <w:noProof w:val="0"/>
          <w:color w:val="000000"/>
          <w:lang w:val="en-US" w:eastAsia="en-US"/>
        </w:rPr>
        <w:t xml:space="preserve"> Chi phí chung:</w:t>
      </w:r>
      <w:r w:rsidR="00885897" w:rsidRPr="003309D7">
        <w:rPr>
          <w:rFonts w:eastAsia="Times New Roman"/>
          <w:noProof w:val="0"/>
          <w:color w:val="000000"/>
          <w:lang w:val="en-US" w:eastAsia="en-US"/>
        </w:rPr>
        <w:t xml:space="preserve"> </w:t>
      </w:r>
      <w:r w:rsidR="00841C83" w:rsidRPr="003309D7">
        <w:rPr>
          <w:rFonts w:eastAsia="Times New Roman"/>
          <w:noProof w:val="0"/>
          <w:color w:val="000000"/>
          <w:lang w:val="en-US" w:eastAsia="en-US"/>
        </w:rPr>
        <w:t>Chi phí chung được tính toán trên cơ sở Thông tư số 136/2017/TT-BTC</w:t>
      </w:r>
      <w:r w:rsidR="00885897" w:rsidRPr="003309D7">
        <w:rPr>
          <w:rFonts w:eastAsia="Times New Roman"/>
          <w:noProof w:val="0"/>
          <w:color w:val="000000"/>
          <w:lang w:val="en-US" w:eastAsia="en-US"/>
        </w:rPr>
        <w:t xml:space="preserve"> </w:t>
      </w:r>
      <w:r w:rsidR="00841C83" w:rsidRPr="003309D7">
        <w:rPr>
          <w:rFonts w:eastAsia="Times New Roman"/>
          <w:noProof w:val="0"/>
          <w:color w:val="000000"/>
          <w:lang w:val="en-US" w:eastAsia="en-US"/>
        </w:rPr>
        <w:t>ngày 22 tháng 12 năm 2017 của Bộ trưởng Bộ Tài chính quy định lập, quản lý, sử</w:t>
      </w:r>
      <w:r w:rsidR="00885897" w:rsidRPr="003309D7">
        <w:rPr>
          <w:rFonts w:eastAsia="Times New Roman"/>
          <w:noProof w:val="0"/>
          <w:color w:val="000000"/>
          <w:lang w:val="en-US" w:eastAsia="en-US"/>
        </w:rPr>
        <w:t xml:space="preserve"> </w:t>
      </w:r>
      <w:r w:rsidR="0015314D">
        <w:rPr>
          <w:rFonts w:eastAsia="Times New Roman"/>
          <w:noProof w:val="0"/>
          <w:color w:val="000000"/>
          <w:lang w:val="en-US" w:eastAsia="en-US"/>
        </w:rPr>
        <w:t>d</w:t>
      </w:r>
      <w:r w:rsidR="00841C83" w:rsidRPr="003309D7">
        <w:rPr>
          <w:rFonts w:eastAsia="Times New Roman"/>
          <w:noProof w:val="0"/>
          <w:color w:val="000000"/>
          <w:lang w:val="en-US" w:eastAsia="en-US"/>
        </w:rPr>
        <w:t>ụng kinh phí chi hoạt động kinh tế đối với các nhiệm vụ chi về tài nguyên môi</w:t>
      </w:r>
      <w:r w:rsidR="00885897" w:rsidRPr="003309D7">
        <w:rPr>
          <w:rFonts w:eastAsia="Times New Roman"/>
          <w:noProof w:val="0"/>
          <w:color w:val="000000"/>
          <w:lang w:val="en-US" w:eastAsia="en-US"/>
        </w:rPr>
        <w:t xml:space="preserve"> </w:t>
      </w:r>
      <w:r w:rsidR="00841C83" w:rsidRPr="003309D7">
        <w:rPr>
          <w:rFonts w:eastAsia="Times New Roman"/>
          <w:noProof w:val="0"/>
          <w:color w:val="000000"/>
          <w:lang w:val="en-US" w:eastAsia="en-US"/>
        </w:rPr>
        <w:t>trường. Áp dụng với Nhóm III: Công việc xây dựng, cập nhật, quản lý thông tin</w:t>
      </w:r>
      <w:r w:rsidR="00885897" w:rsidRPr="003309D7">
        <w:rPr>
          <w:rFonts w:eastAsia="Times New Roman"/>
          <w:noProof w:val="0"/>
          <w:color w:val="000000"/>
          <w:lang w:val="en-US" w:eastAsia="en-US"/>
        </w:rPr>
        <w:t xml:space="preserve"> </w:t>
      </w:r>
      <w:r w:rsidR="00841C83" w:rsidRPr="003309D7">
        <w:rPr>
          <w:rFonts w:eastAsia="Times New Roman"/>
          <w:noProof w:val="0"/>
          <w:color w:val="000000"/>
          <w:lang w:val="en-US" w:eastAsia="en-US"/>
        </w:rPr>
        <w:t xml:space="preserve">đất </w:t>
      </w:r>
      <w:proofErr w:type="gramStart"/>
      <w:r w:rsidR="00841C83" w:rsidRPr="003309D7">
        <w:rPr>
          <w:rFonts w:eastAsia="Times New Roman"/>
          <w:noProof w:val="0"/>
          <w:color w:val="000000"/>
          <w:lang w:val="en-US" w:eastAsia="en-US"/>
        </w:rPr>
        <w:t>đai</w:t>
      </w:r>
      <w:proofErr w:type="gramEnd"/>
      <w:r w:rsidR="00841C83" w:rsidRPr="003309D7">
        <w:rPr>
          <w:rFonts w:eastAsia="Times New Roman"/>
          <w:noProof w:val="0"/>
          <w:color w:val="000000"/>
          <w:lang w:val="en-US" w:eastAsia="en-US"/>
        </w:rPr>
        <w:t>, cơ sở dữ liệu đất đai và các công việc khác: ngoại nghiệp 20% x chi phí</w:t>
      </w:r>
      <w:r w:rsidR="00885897" w:rsidRPr="003309D7">
        <w:rPr>
          <w:rFonts w:eastAsia="Times New Roman"/>
          <w:noProof w:val="0"/>
          <w:color w:val="000000"/>
          <w:lang w:val="en-US" w:eastAsia="en-US"/>
        </w:rPr>
        <w:t xml:space="preserve"> </w:t>
      </w:r>
      <w:r w:rsidR="00841C83" w:rsidRPr="003309D7">
        <w:rPr>
          <w:rFonts w:eastAsia="Times New Roman"/>
          <w:noProof w:val="0"/>
          <w:color w:val="000000"/>
          <w:lang w:val="en-US" w:eastAsia="en-US"/>
        </w:rPr>
        <w:t>trực tiếp, nội nghiệp 15% chi phí trực tiếp.</w:t>
      </w:r>
    </w:p>
    <w:p w14:paraId="606F108E" w14:textId="77777777" w:rsidR="00885897" w:rsidRPr="003309D7" w:rsidRDefault="00A91120"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w:t>
      </w:r>
      <w:r w:rsidR="00841C83" w:rsidRPr="003309D7">
        <w:rPr>
          <w:rFonts w:eastAsia="Times New Roman"/>
          <w:noProof w:val="0"/>
          <w:color w:val="000000"/>
          <w:lang w:val="en-US" w:eastAsia="en-US"/>
        </w:rPr>
        <w:t xml:space="preserve"> Chi phí khác gồm: Chi phí khảo sát lập đề án, các thiết kế - kỹ thuật; chi</w:t>
      </w:r>
      <w:r w:rsidR="00841C83" w:rsidRPr="003309D7">
        <w:rPr>
          <w:rFonts w:eastAsia="Times New Roman"/>
          <w:noProof w:val="0"/>
          <w:color w:val="000000"/>
          <w:lang w:val="en-US" w:eastAsia="en-US"/>
        </w:rPr>
        <w:br/>
        <w:t>phí kiểm tra nghiệm thu tại địa phương; được áp dụng Thông tư số</w:t>
      </w:r>
      <w:r w:rsidR="00841C83" w:rsidRPr="003309D7">
        <w:rPr>
          <w:rFonts w:eastAsia="Times New Roman"/>
          <w:noProof w:val="0"/>
          <w:color w:val="000000"/>
          <w:lang w:val="en-US" w:eastAsia="en-US"/>
        </w:rPr>
        <w:br/>
        <w:t>136/2017/TT-BTC ngày 22 tháng 12 năm 2017 của Bộ trưởng Bộ Tài chính quy</w:t>
      </w:r>
      <w:r w:rsidR="00841C83" w:rsidRPr="003309D7">
        <w:rPr>
          <w:rFonts w:eastAsia="Times New Roman"/>
          <w:noProof w:val="0"/>
          <w:color w:val="000000"/>
          <w:lang w:val="en-US" w:eastAsia="en-US"/>
        </w:rPr>
        <w:br/>
        <w:t>định lập, quản lý, sử dụng kinh phí chi hoạt động kinh tế đối với các nhiệm vụ chi</w:t>
      </w:r>
      <w:r w:rsidR="00841C83" w:rsidRPr="003309D7">
        <w:rPr>
          <w:rFonts w:eastAsia="Times New Roman"/>
          <w:noProof w:val="0"/>
          <w:color w:val="000000"/>
          <w:lang w:val="en-US" w:eastAsia="en-US"/>
        </w:rPr>
        <w:br/>
        <w:t>về tài nguyên môi trường.</w:t>
      </w:r>
    </w:p>
    <w:p w14:paraId="1FDAFE51" w14:textId="77777777" w:rsidR="00126E34" w:rsidRPr="003309D7" w:rsidRDefault="00A91120"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w:t>
      </w:r>
      <w:r w:rsidR="00841C83" w:rsidRPr="003309D7">
        <w:rPr>
          <w:rFonts w:eastAsia="Times New Roman"/>
          <w:noProof w:val="0"/>
          <w:color w:val="000000"/>
          <w:lang w:val="en-US" w:eastAsia="en-US"/>
        </w:rPr>
        <w:t xml:space="preserve"> Thuế VAT: Căn cứ Luật thuế Giá trị gia tăng của Quốc hội khóa XII, kỳ</w:t>
      </w:r>
      <w:r w:rsidR="00841C83" w:rsidRPr="003309D7">
        <w:rPr>
          <w:rFonts w:eastAsia="Times New Roman"/>
          <w:noProof w:val="0"/>
          <w:color w:val="000000"/>
          <w:lang w:val="en-US" w:eastAsia="en-US"/>
        </w:rPr>
        <w:br/>
        <w:t>họp thứ 3, số 13/2008/QH12 ngày 3/6/2008 để xác định thuế giá trị gia tăng.</w:t>
      </w:r>
    </w:p>
    <w:p w14:paraId="2F5B1E07" w14:textId="3747EBCC" w:rsidR="00545608" w:rsidRPr="007B1AF2" w:rsidRDefault="00A91120" w:rsidP="0017784E">
      <w:pPr>
        <w:pStyle w:val="Body"/>
        <w:widowControl w:val="0"/>
        <w:spacing w:before="0" w:after="0" w:line="276" w:lineRule="auto"/>
        <w:rPr>
          <w:rFonts w:eastAsia="Times New Roman"/>
          <w:noProof w:val="0"/>
          <w:color w:val="000000"/>
          <w:spacing w:val="-4"/>
          <w:lang w:val="en-US" w:eastAsia="en-US"/>
        </w:rPr>
      </w:pPr>
      <w:r w:rsidRPr="007B1AF2">
        <w:rPr>
          <w:rFonts w:eastAsia="Times New Roman"/>
          <w:noProof w:val="0"/>
          <w:color w:val="000000"/>
          <w:spacing w:val="-4"/>
          <w:lang w:val="en-US" w:eastAsia="en-US"/>
        </w:rPr>
        <w:t>-</w:t>
      </w:r>
      <w:r w:rsidR="00841C83" w:rsidRPr="007B1AF2">
        <w:rPr>
          <w:rFonts w:eastAsia="Times New Roman"/>
          <w:noProof w:val="0"/>
          <w:color w:val="000000"/>
          <w:spacing w:val="-4"/>
          <w:lang w:val="en-US" w:eastAsia="en-US"/>
        </w:rPr>
        <w:t xml:space="preserve"> Chi phí đầu tư trang thiết bị phục vụ triển khai hệ thống thông tin đất </w:t>
      </w:r>
      <w:proofErr w:type="gramStart"/>
      <w:r w:rsidR="00841C83" w:rsidRPr="007B1AF2">
        <w:rPr>
          <w:rFonts w:eastAsia="Times New Roman"/>
          <w:noProof w:val="0"/>
          <w:color w:val="000000"/>
          <w:spacing w:val="-4"/>
          <w:lang w:val="en-US" w:eastAsia="en-US"/>
        </w:rPr>
        <w:t>đai</w:t>
      </w:r>
      <w:proofErr w:type="gramEnd"/>
      <w:r w:rsidR="00841C83" w:rsidRPr="007B1AF2">
        <w:rPr>
          <w:rFonts w:eastAsia="Times New Roman"/>
          <w:noProof w:val="0"/>
          <w:color w:val="000000"/>
          <w:spacing w:val="-4"/>
          <w:lang w:val="en-US" w:eastAsia="en-US"/>
        </w:rPr>
        <w:t>: Áp dụng theo giá bình quân trên thị trường và</w:t>
      </w:r>
      <w:r w:rsidR="00C14A91" w:rsidRPr="007B1AF2">
        <w:rPr>
          <w:rFonts w:eastAsia="Times New Roman"/>
          <w:noProof w:val="0"/>
          <w:color w:val="000000"/>
          <w:spacing w:val="-4"/>
          <w:lang w:val="en-US" w:eastAsia="en-US"/>
        </w:rPr>
        <w:t xml:space="preserve"> </w:t>
      </w:r>
      <w:r w:rsidR="00841C83" w:rsidRPr="007B1AF2">
        <w:rPr>
          <w:rFonts w:eastAsia="Times New Roman"/>
          <w:noProof w:val="0"/>
          <w:color w:val="000000"/>
          <w:spacing w:val="-4"/>
          <w:lang w:val="en-US" w:eastAsia="en-US"/>
        </w:rPr>
        <w:t>đơn giá đã được xác định trong dự án VI</w:t>
      </w:r>
      <w:r w:rsidR="0015314D" w:rsidRPr="007B1AF2">
        <w:rPr>
          <w:rFonts w:eastAsia="Times New Roman"/>
          <w:noProof w:val="0"/>
          <w:color w:val="000000"/>
          <w:spacing w:val="-4"/>
          <w:lang w:val="en-US" w:eastAsia="en-US"/>
        </w:rPr>
        <w:t>LG</w:t>
      </w:r>
      <w:r w:rsidR="00841C83" w:rsidRPr="007B1AF2">
        <w:rPr>
          <w:rFonts w:eastAsia="Times New Roman"/>
          <w:noProof w:val="0"/>
          <w:color w:val="000000"/>
          <w:spacing w:val="-4"/>
          <w:lang w:val="en-US" w:eastAsia="en-US"/>
        </w:rPr>
        <w:t>.</w:t>
      </w:r>
    </w:p>
    <w:p w14:paraId="559BB9A6" w14:textId="1F369F52" w:rsidR="00A91120" w:rsidRPr="00164448" w:rsidRDefault="00476F2E" w:rsidP="0017784E">
      <w:pPr>
        <w:pStyle w:val="NoSpacing"/>
        <w:spacing w:before="0" w:after="0" w:line="276" w:lineRule="auto"/>
        <w:ind w:firstLine="567"/>
        <w:rPr>
          <w:i w:val="0"/>
        </w:rPr>
      </w:pPr>
      <w:bookmarkStart w:id="69" w:name="_Toc94164350"/>
      <w:r w:rsidRPr="00164448">
        <w:rPr>
          <w:i w:val="0"/>
        </w:rPr>
        <w:t>3</w:t>
      </w:r>
      <w:r w:rsidR="00A91120" w:rsidRPr="00164448">
        <w:rPr>
          <w:i w:val="0"/>
        </w:rPr>
        <w:t>. Tổng hợp khái toán kinh phí</w:t>
      </w:r>
      <w:bookmarkEnd w:id="69"/>
    </w:p>
    <w:p w14:paraId="522DFD9B" w14:textId="21AB874F" w:rsidR="00083103" w:rsidRDefault="00A91120"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 xml:space="preserve">Tổng khái toán kinh phí thực hiện Đề </w:t>
      </w:r>
      <w:proofErr w:type="gramStart"/>
      <w:r w:rsidRPr="003309D7">
        <w:rPr>
          <w:rFonts w:eastAsia="Times New Roman"/>
          <w:noProof w:val="0"/>
          <w:color w:val="000000"/>
          <w:lang w:val="en-US" w:eastAsia="en-US"/>
        </w:rPr>
        <w:t>án</w:t>
      </w:r>
      <w:proofErr w:type="gramEnd"/>
      <w:r w:rsidR="006B1B6B" w:rsidRPr="003309D7">
        <w:rPr>
          <w:rFonts w:eastAsia="Times New Roman"/>
          <w:noProof w:val="0"/>
          <w:color w:val="000000"/>
          <w:lang w:val="en-US" w:eastAsia="en-US"/>
        </w:rPr>
        <w:t xml:space="preserve"> là </w:t>
      </w:r>
      <w:r w:rsidR="00F03714" w:rsidRPr="003309D7">
        <w:rPr>
          <w:rFonts w:eastAsia="Times New Roman"/>
          <w:noProof w:val="0"/>
          <w:color w:val="000000"/>
          <w:lang w:val="en-US" w:eastAsia="en-US"/>
        </w:rPr>
        <w:t>1</w:t>
      </w:r>
      <w:r w:rsidR="00F03714">
        <w:rPr>
          <w:rFonts w:eastAsia="Times New Roman"/>
          <w:noProof w:val="0"/>
          <w:color w:val="000000"/>
          <w:lang w:val="en-US" w:eastAsia="en-US"/>
        </w:rPr>
        <w:t>24</w:t>
      </w:r>
      <w:r w:rsidR="00F03714" w:rsidRPr="003309D7">
        <w:rPr>
          <w:rFonts w:eastAsia="Times New Roman"/>
          <w:noProof w:val="0"/>
          <w:color w:val="000000"/>
          <w:lang w:val="en-US" w:eastAsia="en-US"/>
        </w:rPr>
        <w:t>.</w:t>
      </w:r>
      <w:r w:rsidR="00F03714">
        <w:rPr>
          <w:rFonts w:eastAsia="Times New Roman"/>
          <w:noProof w:val="0"/>
          <w:color w:val="000000"/>
          <w:lang w:val="en-US" w:eastAsia="en-US"/>
        </w:rPr>
        <w:t>81</w:t>
      </w:r>
      <w:r w:rsidR="00F03714" w:rsidRPr="003309D7">
        <w:rPr>
          <w:rFonts w:eastAsia="Times New Roman"/>
          <w:noProof w:val="0"/>
          <w:color w:val="000000"/>
          <w:lang w:val="en-US" w:eastAsia="en-US"/>
        </w:rPr>
        <w:t xml:space="preserve">0.000.000 </w:t>
      </w:r>
      <w:r w:rsidR="00F03714" w:rsidRPr="00F03714">
        <w:rPr>
          <w:rFonts w:eastAsia="Times New Roman"/>
          <w:lang w:val="en-US" w:eastAsia="en-US"/>
        </w:rPr>
        <w:t>đồng</w:t>
      </w:r>
      <w:r w:rsidRPr="003309D7">
        <w:rPr>
          <w:rFonts w:eastAsia="Times New Roman"/>
          <w:noProof w:val="0"/>
          <w:color w:val="000000"/>
          <w:lang w:val="en-US" w:eastAsia="en-US"/>
        </w:rPr>
        <w:t>, gồm</w:t>
      </w:r>
      <w:r w:rsidR="00476F2E" w:rsidRPr="003309D7">
        <w:rPr>
          <w:rFonts w:eastAsia="Times New Roman"/>
          <w:noProof w:val="0"/>
          <w:color w:val="000000"/>
          <w:lang w:val="en-US" w:eastAsia="en-US"/>
        </w:rPr>
        <w:t xml:space="preserve"> các hạng </w:t>
      </w:r>
      <w:r w:rsidR="00083103" w:rsidRPr="003309D7">
        <w:rPr>
          <w:rFonts w:eastAsia="Times New Roman"/>
          <w:noProof w:val="0"/>
          <w:color w:val="000000"/>
          <w:lang w:val="en-US" w:eastAsia="en-US"/>
        </w:rPr>
        <w:t>mục công việc sau:</w:t>
      </w:r>
    </w:p>
    <w:p w14:paraId="4966F727" w14:textId="2C43015A" w:rsidR="00360034" w:rsidRDefault="00083103"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 xml:space="preserve">- </w:t>
      </w:r>
      <w:r w:rsidR="00360034" w:rsidRPr="003309D7">
        <w:rPr>
          <w:rFonts w:eastAsia="Times New Roman"/>
          <w:noProof w:val="0"/>
          <w:color w:val="000000"/>
          <w:lang w:val="en-US" w:eastAsia="en-US"/>
        </w:rPr>
        <w:t>K</w:t>
      </w:r>
      <w:r w:rsidRPr="003309D7">
        <w:rPr>
          <w:rFonts w:eastAsia="Times New Roman"/>
          <w:noProof w:val="0"/>
          <w:color w:val="000000"/>
          <w:lang w:val="en-US" w:eastAsia="en-US"/>
        </w:rPr>
        <w:t>inh phí</w:t>
      </w:r>
      <w:r w:rsidR="00476F2E" w:rsidRPr="003309D7">
        <w:rPr>
          <w:rFonts w:eastAsia="Times New Roman"/>
          <w:noProof w:val="0"/>
          <w:color w:val="000000"/>
          <w:lang w:val="en-US" w:eastAsia="en-US"/>
        </w:rPr>
        <w:t xml:space="preserve"> </w:t>
      </w:r>
      <w:r w:rsidR="00360034" w:rsidRPr="003309D7">
        <w:rPr>
          <w:rFonts w:eastAsia="Times New Roman"/>
          <w:noProof w:val="0"/>
          <w:color w:val="000000"/>
          <w:lang w:val="en-US" w:eastAsia="en-US"/>
        </w:rPr>
        <w:t xml:space="preserve">phục vụ </w:t>
      </w:r>
      <w:r w:rsidR="00476F2E" w:rsidRPr="003309D7">
        <w:rPr>
          <w:rFonts w:eastAsia="Times New Roman"/>
          <w:noProof w:val="0"/>
          <w:color w:val="000000"/>
          <w:lang w:val="en-US" w:eastAsia="en-US"/>
        </w:rPr>
        <w:t xml:space="preserve">đo đạc lại bản đồ địa chính, kê khai đăng ký, lập hồ sơ địa </w:t>
      </w:r>
      <w:r w:rsidR="00476F2E" w:rsidRPr="003309D7">
        <w:rPr>
          <w:rFonts w:eastAsia="Times New Roman"/>
          <w:noProof w:val="0"/>
          <w:color w:val="000000"/>
          <w:lang w:val="en-US" w:eastAsia="en-US"/>
        </w:rPr>
        <w:lastRenderedPageBreak/>
        <w:t>chính</w:t>
      </w:r>
      <w:r w:rsidR="00360034" w:rsidRPr="003309D7">
        <w:rPr>
          <w:rFonts w:eastAsia="Times New Roman"/>
          <w:noProof w:val="0"/>
          <w:color w:val="000000"/>
          <w:lang w:val="en-US" w:eastAsia="en-US"/>
        </w:rPr>
        <w:t>, xây dựng cơ sở dữ liệu đất đai</w:t>
      </w:r>
      <w:r w:rsidR="00476F2E" w:rsidRPr="003309D7">
        <w:rPr>
          <w:rFonts w:eastAsia="Times New Roman"/>
          <w:noProof w:val="0"/>
          <w:color w:val="000000"/>
          <w:lang w:val="en-US" w:eastAsia="en-US"/>
        </w:rPr>
        <w:t xml:space="preserve"> các xã, phường thuộc thị xã Hòa Thành và xã Bình Minh, phường Hiệp Ninh thuộc thành phố Tây Ninh</w:t>
      </w:r>
      <w:r w:rsidR="00360034" w:rsidRPr="003309D7">
        <w:rPr>
          <w:rFonts w:eastAsia="Times New Roman"/>
          <w:noProof w:val="0"/>
          <w:color w:val="000000"/>
          <w:lang w:val="en-US" w:eastAsia="en-US"/>
        </w:rPr>
        <w:t xml:space="preserve">: </w:t>
      </w:r>
      <w:r w:rsidR="00D974C5">
        <w:rPr>
          <w:rFonts w:eastAsia="Times New Roman"/>
          <w:noProof w:val="0"/>
          <w:color w:val="000000"/>
          <w:lang w:val="en-US" w:eastAsia="en-US"/>
        </w:rPr>
        <w:t>9</w:t>
      </w:r>
      <w:r w:rsidR="00F03714">
        <w:rPr>
          <w:rFonts w:eastAsia="Times New Roman"/>
          <w:noProof w:val="0"/>
          <w:color w:val="000000"/>
          <w:lang w:val="en-US" w:eastAsia="en-US"/>
        </w:rPr>
        <w:t>9</w:t>
      </w:r>
      <w:r w:rsidR="007F5C8C" w:rsidRPr="003309D7">
        <w:rPr>
          <w:rFonts w:eastAsia="Times New Roman"/>
          <w:noProof w:val="0"/>
          <w:color w:val="000000"/>
          <w:lang w:val="en-US" w:eastAsia="en-US"/>
        </w:rPr>
        <w:t>.</w:t>
      </w:r>
      <w:r w:rsidR="00F03714">
        <w:rPr>
          <w:rFonts w:eastAsia="Times New Roman"/>
          <w:noProof w:val="0"/>
          <w:color w:val="000000"/>
          <w:lang w:val="en-US" w:eastAsia="en-US"/>
        </w:rPr>
        <w:t>81</w:t>
      </w:r>
      <w:r w:rsidR="007F5C8C" w:rsidRPr="003309D7">
        <w:rPr>
          <w:rFonts w:eastAsia="Times New Roman"/>
          <w:noProof w:val="0"/>
          <w:color w:val="000000"/>
          <w:lang w:val="en-US" w:eastAsia="en-US"/>
        </w:rPr>
        <w:t>0.000.000 đồng;</w:t>
      </w:r>
    </w:p>
    <w:p w14:paraId="31853046" w14:textId="77777777" w:rsidR="008C4F79" w:rsidRDefault="008C4F79" w:rsidP="008C4F79">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 xml:space="preserve">- Kinh phí phục vụ xây dựng bổ sung cơ sở dữ liệu đất </w:t>
      </w:r>
      <w:proofErr w:type="gramStart"/>
      <w:r w:rsidRPr="003309D7">
        <w:rPr>
          <w:rFonts w:eastAsia="Times New Roman"/>
          <w:noProof w:val="0"/>
          <w:color w:val="000000"/>
          <w:lang w:val="en-US" w:eastAsia="en-US"/>
        </w:rPr>
        <w:t>đai</w:t>
      </w:r>
      <w:proofErr w:type="gramEnd"/>
      <w:r w:rsidRPr="003309D7">
        <w:rPr>
          <w:rFonts w:eastAsia="Times New Roman"/>
          <w:noProof w:val="0"/>
          <w:color w:val="000000"/>
          <w:lang w:val="en-US" w:eastAsia="en-US"/>
        </w:rPr>
        <w:t xml:space="preserve"> (CSDL thống kê – kiểm kê đất đai; CSDL quy hoạch – kế hoạch sử dụng đất; CSDL Giá đất) cho huyện Tân Châu và huyện Tân Biên: 5.000.000.000 đồng;</w:t>
      </w:r>
    </w:p>
    <w:p w14:paraId="5EBD9742" w14:textId="432B195D" w:rsidR="005C529C" w:rsidRDefault="005C529C" w:rsidP="0017784E">
      <w:pPr>
        <w:pStyle w:val="Body"/>
        <w:widowControl w:val="0"/>
        <w:spacing w:before="0" w:after="0" w:line="276" w:lineRule="auto"/>
        <w:rPr>
          <w:rFonts w:eastAsia="Times New Roman"/>
          <w:noProof w:val="0"/>
          <w:color w:val="FF0000"/>
          <w:lang w:val="en-US" w:eastAsia="en-US"/>
        </w:rPr>
      </w:pPr>
      <w:r>
        <w:rPr>
          <w:rFonts w:eastAsia="Times New Roman"/>
          <w:noProof w:val="0"/>
          <w:color w:val="000000"/>
          <w:lang w:val="en-US" w:eastAsia="en-US"/>
        </w:rPr>
        <w:t xml:space="preserve">- Kinh phí phục vụ Điều tra, đánh giá đất </w:t>
      </w:r>
      <w:proofErr w:type="gramStart"/>
      <w:r>
        <w:rPr>
          <w:rFonts w:eastAsia="Times New Roman"/>
          <w:noProof w:val="0"/>
          <w:color w:val="000000"/>
          <w:lang w:val="en-US" w:eastAsia="en-US"/>
        </w:rPr>
        <w:t>đai</w:t>
      </w:r>
      <w:proofErr w:type="gramEnd"/>
      <w:r>
        <w:rPr>
          <w:rFonts w:eastAsia="Times New Roman"/>
          <w:noProof w:val="0"/>
          <w:color w:val="000000"/>
          <w:lang w:val="en-US" w:eastAsia="en-US"/>
        </w:rPr>
        <w:t xml:space="preserve"> lần đầu và xây dựng cơ sở dữ liệu về điều tra, đánh giá đất đai cho toàn tỉnh Tây Ninh: 20.000.000.000 đồng.</w:t>
      </w:r>
    </w:p>
    <w:p w14:paraId="32BFF734" w14:textId="23A4DB39" w:rsidR="00106937" w:rsidRPr="00454118" w:rsidRDefault="006B1B6B" w:rsidP="0017784E">
      <w:pPr>
        <w:pStyle w:val="NoSpacing"/>
        <w:spacing w:before="0" w:after="0" w:line="276" w:lineRule="auto"/>
        <w:ind w:firstLine="567"/>
        <w:rPr>
          <w:i w:val="0"/>
        </w:rPr>
      </w:pPr>
      <w:bookmarkStart w:id="70" w:name="_Toc94164351"/>
      <w:r w:rsidRPr="00454118">
        <w:rPr>
          <w:i w:val="0"/>
        </w:rPr>
        <w:t>4. Nguồn vốn thực hiện đề án</w:t>
      </w:r>
      <w:bookmarkEnd w:id="70"/>
    </w:p>
    <w:p w14:paraId="185EB39E" w14:textId="1A0CBC31" w:rsidR="002D5E94" w:rsidRPr="00E818FA" w:rsidRDefault="002D5E94" w:rsidP="002D5E94">
      <w:pPr>
        <w:pStyle w:val="Body"/>
        <w:widowControl w:val="0"/>
        <w:spacing w:before="60" w:after="0" w:line="264" w:lineRule="auto"/>
        <w:rPr>
          <w:rFonts w:eastAsia="Times New Roman"/>
          <w:bCs/>
          <w:i/>
          <w:iCs/>
          <w:noProof w:val="0"/>
          <w:spacing w:val="-2"/>
          <w:lang w:val="nb-NO" w:eastAsia="en-US"/>
        </w:rPr>
      </w:pPr>
      <w:bookmarkStart w:id="71" w:name="_Toc94164352"/>
      <w:r w:rsidRPr="00E818FA">
        <w:rPr>
          <w:rFonts w:eastAsia="Times New Roman"/>
          <w:bCs/>
          <w:iCs/>
          <w:noProof w:val="0"/>
          <w:spacing w:val="-2"/>
          <w:lang w:val="nb-NO" w:eastAsia="en-US"/>
        </w:rPr>
        <w:t>- Nguồn vốn thực hiện: Kinh phí sự nghiệp kinh tế</w:t>
      </w:r>
      <w:r w:rsidR="00DC3BBA" w:rsidRPr="00E818FA">
        <w:rPr>
          <w:rFonts w:eastAsia="Times New Roman"/>
          <w:bCs/>
          <w:iCs/>
          <w:noProof w:val="0"/>
          <w:spacing w:val="-2"/>
          <w:lang w:val="nb-NO" w:eastAsia="en-US"/>
        </w:rPr>
        <w:t xml:space="preserve"> </w:t>
      </w:r>
      <w:r w:rsidRPr="00E818FA">
        <w:rPr>
          <w:rFonts w:eastAsia="Times New Roman"/>
          <w:bCs/>
          <w:iCs/>
          <w:noProof w:val="0"/>
          <w:spacing w:val="-2"/>
          <w:lang w:val="nb-NO" w:eastAsia="en-US"/>
        </w:rPr>
        <w:t>được UBND tỉnh giao cho Sở Tà</w:t>
      </w:r>
      <w:r w:rsidR="00454118" w:rsidRPr="00E818FA">
        <w:rPr>
          <w:rFonts w:eastAsia="Times New Roman"/>
          <w:bCs/>
          <w:iCs/>
          <w:noProof w:val="0"/>
          <w:spacing w:val="-2"/>
          <w:lang w:val="nb-NO" w:eastAsia="en-US"/>
        </w:rPr>
        <w:t xml:space="preserve">i nguyên và Môi trường hàng năm </w:t>
      </w:r>
      <w:r w:rsidR="00454118" w:rsidRPr="00E818FA">
        <w:rPr>
          <w:rFonts w:eastAsia="Times New Roman"/>
          <w:bCs/>
          <w:i/>
          <w:iCs/>
          <w:noProof w:val="0"/>
          <w:spacing w:val="-2"/>
          <w:lang w:val="nb-NO" w:eastAsia="en-US"/>
        </w:rPr>
        <w:t>(kèm theo bảng kế hoạch khái toán kinh phí)</w:t>
      </w:r>
    </w:p>
    <w:p w14:paraId="5AD29499" w14:textId="77777777" w:rsidR="004976EA" w:rsidRPr="00454118" w:rsidRDefault="004976EA" w:rsidP="0017784E">
      <w:pPr>
        <w:pStyle w:val="Heading1"/>
        <w:spacing w:before="0" w:after="0" w:line="276" w:lineRule="auto"/>
        <w:rPr>
          <w:shd w:val="clear" w:color="auto" w:fill="FFFFFF"/>
        </w:rPr>
      </w:pPr>
      <w:r w:rsidRPr="00454118">
        <w:rPr>
          <w:shd w:val="clear" w:color="auto" w:fill="FFFFFF"/>
        </w:rPr>
        <w:t>V</w:t>
      </w:r>
      <w:r w:rsidR="00753993" w:rsidRPr="00454118">
        <w:rPr>
          <w:shd w:val="clear" w:color="auto" w:fill="FFFFFF"/>
        </w:rPr>
        <w:t>I</w:t>
      </w:r>
      <w:r w:rsidRPr="00454118">
        <w:rPr>
          <w:shd w:val="clear" w:color="auto" w:fill="FFFFFF"/>
        </w:rPr>
        <w:t>. LỘ TRÌNH THỰC HIỆN</w:t>
      </w:r>
      <w:bookmarkEnd w:id="71"/>
    </w:p>
    <w:p w14:paraId="5B9BA1AC" w14:textId="77777777" w:rsidR="004976EA" w:rsidRPr="003309D7" w:rsidRDefault="004976EA" w:rsidP="0017784E">
      <w:pPr>
        <w:pStyle w:val="BodyText"/>
        <w:spacing w:after="0" w:line="276" w:lineRule="auto"/>
        <w:ind w:firstLine="720"/>
        <w:jc w:val="both"/>
        <w:rPr>
          <w:sz w:val="28"/>
          <w:szCs w:val="28"/>
        </w:rPr>
      </w:pPr>
      <w:r w:rsidRPr="003309D7">
        <w:rPr>
          <w:sz w:val="28"/>
          <w:szCs w:val="28"/>
        </w:rPr>
        <w:t>Lộ trình tổng thể của Đề án từ năm 202</w:t>
      </w:r>
      <w:r w:rsidRPr="003309D7">
        <w:rPr>
          <w:sz w:val="28"/>
          <w:szCs w:val="28"/>
          <w:lang w:val="vi-VN"/>
        </w:rPr>
        <w:t>2</w:t>
      </w:r>
      <w:r w:rsidRPr="003309D7">
        <w:rPr>
          <w:sz w:val="28"/>
          <w:szCs w:val="28"/>
        </w:rPr>
        <w:t xml:space="preserve"> đến </w:t>
      </w:r>
      <w:r w:rsidR="00A30BA6" w:rsidRPr="003309D7">
        <w:rPr>
          <w:sz w:val="28"/>
          <w:szCs w:val="28"/>
          <w:lang w:val="vi-VN"/>
        </w:rPr>
        <w:t xml:space="preserve">năm </w:t>
      </w:r>
      <w:r w:rsidRPr="003309D7">
        <w:rPr>
          <w:sz w:val="28"/>
          <w:szCs w:val="28"/>
        </w:rPr>
        <w:t>2025 và định hướng tới năm 2030 được phân kỳ như</w:t>
      </w:r>
      <w:r w:rsidRPr="003309D7">
        <w:rPr>
          <w:spacing w:val="-4"/>
          <w:sz w:val="28"/>
          <w:szCs w:val="28"/>
        </w:rPr>
        <w:t xml:space="preserve"> </w:t>
      </w:r>
      <w:r w:rsidRPr="003309D7">
        <w:rPr>
          <w:sz w:val="28"/>
          <w:szCs w:val="28"/>
        </w:rPr>
        <w:t>sau:</w:t>
      </w:r>
    </w:p>
    <w:p w14:paraId="7C96397E" w14:textId="77777777" w:rsidR="004976EA" w:rsidRPr="003309D7" w:rsidRDefault="004976EA" w:rsidP="0017784E">
      <w:pPr>
        <w:pStyle w:val="Heading2"/>
        <w:spacing w:before="0" w:after="0" w:line="276" w:lineRule="auto"/>
        <w:ind w:firstLine="567"/>
        <w:rPr>
          <w:i w:val="0"/>
          <w:iCs w:val="0"/>
          <w:sz w:val="28"/>
          <w:shd w:val="clear" w:color="auto" w:fill="FFFFFF"/>
        </w:rPr>
      </w:pPr>
      <w:bookmarkStart w:id="72" w:name="_Toc94164353"/>
      <w:r w:rsidRPr="003309D7">
        <w:rPr>
          <w:i w:val="0"/>
          <w:iCs w:val="0"/>
          <w:sz w:val="28"/>
          <w:shd w:val="clear" w:color="auto" w:fill="FFFFFF"/>
        </w:rPr>
        <w:t>1. Giai đoạn 2022 đến 2025</w:t>
      </w:r>
      <w:bookmarkEnd w:id="72"/>
    </w:p>
    <w:p w14:paraId="2A289A33" w14:textId="77777777" w:rsidR="004976EA" w:rsidRPr="003309D7" w:rsidRDefault="004976EA"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 Thực hiện Dự án đo đạc lại bản đồ địa chính</w:t>
      </w:r>
      <w:r w:rsidR="003A100A" w:rsidRPr="003309D7">
        <w:rPr>
          <w:rFonts w:eastAsia="Times New Roman"/>
          <w:noProof w:val="0"/>
          <w:color w:val="000000"/>
          <w:lang w:val="en-US" w:eastAsia="en-US"/>
        </w:rPr>
        <w:t>, đo đạc chỉnh lý và biên tập lại bản đồ địa chính</w:t>
      </w:r>
      <w:r w:rsidRPr="003309D7">
        <w:rPr>
          <w:rFonts w:eastAsia="Times New Roman"/>
          <w:noProof w:val="0"/>
          <w:color w:val="000000"/>
          <w:lang w:val="en-US" w:eastAsia="en-US"/>
        </w:rPr>
        <w:t>, kê khai đăng ký, lập hồ sơ địa chính, xây dựng cơ sở dữ liệu đất đai các xã, phường thuộc thị xã Hòa Thành và xã Bình Minh, phường Hiệp Ninh thuộc thành phố Tây Ninh;</w:t>
      </w:r>
    </w:p>
    <w:p w14:paraId="72B06114" w14:textId="77777777" w:rsidR="004976EA" w:rsidRPr="003309D7" w:rsidRDefault="004976EA"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 xml:space="preserve">- Thực </w:t>
      </w:r>
      <w:r w:rsidR="000228F4" w:rsidRPr="003309D7">
        <w:rPr>
          <w:rFonts w:eastAsia="Times New Roman"/>
          <w:noProof w:val="0"/>
          <w:color w:val="000000"/>
          <w:lang w:val="en-US" w:eastAsia="en-US"/>
        </w:rPr>
        <w:t>hiện</w:t>
      </w:r>
      <w:r w:rsidRPr="003309D7">
        <w:rPr>
          <w:rFonts w:eastAsia="Times New Roman"/>
          <w:noProof w:val="0"/>
          <w:color w:val="000000"/>
          <w:lang w:val="en-US" w:eastAsia="en-US"/>
        </w:rPr>
        <w:t xml:space="preserve"> xây dựng bổ sung</w:t>
      </w:r>
      <w:r w:rsidR="00A30BA6" w:rsidRPr="003309D7">
        <w:rPr>
          <w:rFonts w:eastAsia="Times New Roman"/>
          <w:noProof w:val="0"/>
          <w:color w:val="000000"/>
          <w:lang w:val="en-US" w:eastAsia="en-US"/>
        </w:rPr>
        <w:t xml:space="preserve"> cơ sở dữ liệu đất </w:t>
      </w:r>
      <w:proofErr w:type="gramStart"/>
      <w:r w:rsidR="00A30BA6" w:rsidRPr="003309D7">
        <w:rPr>
          <w:rFonts w:eastAsia="Times New Roman"/>
          <w:noProof w:val="0"/>
          <w:color w:val="000000"/>
          <w:lang w:val="en-US" w:eastAsia="en-US"/>
        </w:rPr>
        <w:t>đai</w:t>
      </w:r>
      <w:proofErr w:type="gramEnd"/>
      <w:r w:rsidR="00A30BA6" w:rsidRPr="003309D7">
        <w:rPr>
          <w:rFonts w:eastAsia="Times New Roman"/>
          <w:noProof w:val="0"/>
          <w:color w:val="000000"/>
          <w:lang w:val="en-US" w:eastAsia="en-US"/>
        </w:rPr>
        <w:t xml:space="preserve"> (CSDL thố</w:t>
      </w:r>
      <w:r w:rsidRPr="003309D7">
        <w:rPr>
          <w:rFonts w:eastAsia="Times New Roman"/>
          <w:noProof w:val="0"/>
          <w:color w:val="000000"/>
          <w:lang w:val="en-US" w:eastAsia="en-US"/>
        </w:rPr>
        <w:t>ng kê – kiểm kê đất đai; CSDL quy hoạch – kế hoạch sử dụng đất; CSDL Giá đất) cho huyện Tân Châu và huyện Tân Biên;</w:t>
      </w:r>
    </w:p>
    <w:p w14:paraId="73893233" w14:textId="77777777" w:rsidR="004976EA" w:rsidRPr="003309D7" w:rsidRDefault="004976EA" w:rsidP="0017784E">
      <w:pPr>
        <w:pStyle w:val="Body"/>
        <w:widowControl w:val="0"/>
        <w:spacing w:before="0" w:after="0" w:line="276" w:lineRule="auto"/>
        <w:rPr>
          <w:rFonts w:eastAsia="Times New Roman"/>
          <w:noProof w:val="0"/>
          <w:color w:val="000000"/>
          <w:lang w:val="en-US" w:eastAsia="en-US"/>
        </w:rPr>
      </w:pPr>
      <w:r w:rsidRPr="003309D7">
        <w:rPr>
          <w:rFonts w:eastAsia="Times New Roman"/>
          <w:noProof w:val="0"/>
          <w:color w:val="000000"/>
          <w:lang w:val="en-US" w:eastAsia="en-US"/>
        </w:rPr>
        <w:t xml:space="preserve">- </w:t>
      </w:r>
      <w:r w:rsidR="000228F4" w:rsidRPr="003309D7">
        <w:rPr>
          <w:rFonts w:eastAsia="Times New Roman"/>
          <w:noProof w:val="0"/>
          <w:color w:val="000000"/>
          <w:lang w:val="en-US" w:eastAsia="en-US"/>
        </w:rPr>
        <w:t>Thực hiện Dự án</w:t>
      </w:r>
      <w:r w:rsidRPr="003309D7">
        <w:rPr>
          <w:rFonts w:eastAsia="Times New Roman"/>
          <w:noProof w:val="0"/>
          <w:color w:val="000000"/>
          <w:lang w:val="en-US" w:eastAsia="en-US"/>
        </w:rPr>
        <w:t xml:space="preserve"> Điều tra, đánh giá đất </w:t>
      </w:r>
      <w:proofErr w:type="gramStart"/>
      <w:r w:rsidRPr="003309D7">
        <w:rPr>
          <w:rFonts w:eastAsia="Times New Roman"/>
          <w:noProof w:val="0"/>
          <w:color w:val="000000"/>
          <w:lang w:val="en-US" w:eastAsia="en-US"/>
        </w:rPr>
        <w:t>đai</w:t>
      </w:r>
      <w:proofErr w:type="gramEnd"/>
      <w:r w:rsidRPr="003309D7">
        <w:rPr>
          <w:rFonts w:eastAsia="Times New Roman"/>
          <w:noProof w:val="0"/>
          <w:color w:val="000000"/>
          <w:lang w:val="en-US" w:eastAsia="en-US"/>
        </w:rPr>
        <w:t xml:space="preserve"> lần đầu và xây dựng cơ sở dữ liệu về điều tra, đánh giá đất đai cho toàn t</w:t>
      </w:r>
      <w:r w:rsidR="001503E2">
        <w:rPr>
          <w:rFonts w:eastAsia="Times New Roman"/>
          <w:noProof w:val="0"/>
          <w:color w:val="000000"/>
          <w:lang w:val="en-US" w:eastAsia="en-US"/>
        </w:rPr>
        <w:t>ỉ</w:t>
      </w:r>
      <w:r w:rsidRPr="003309D7">
        <w:rPr>
          <w:rFonts w:eastAsia="Times New Roman"/>
          <w:noProof w:val="0"/>
          <w:color w:val="000000"/>
          <w:lang w:val="en-US" w:eastAsia="en-US"/>
        </w:rPr>
        <w:t>nh Tây Ninh</w:t>
      </w:r>
      <w:r w:rsidR="000228F4" w:rsidRPr="003309D7">
        <w:rPr>
          <w:rFonts w:eastAsia="Times New Roman"/>
          <w:noProof w:val="0"/>
          <w:color w:val="000000"/>
          <w:lang w:val="en-US" w:eastAsia="en-US"/>
        </w:rPr>
        <w:t>.</w:t>
      </w:r>
    </w:p>
    <w:p w14:paraId="1D3D546A" w14:textId="41FA3145" w:rsidR="00AE36C4" w:rsidRPr="00F03714" w:rsidRDefault="00AE36C4" w:rsidP="0017784E">
      <w:pPr>
        <w:pStyle w:val="Body"/>
        <w:widowControl w:val="0"/>
        <w:spacing w:before="0" w:after="0" w:line="276" w:lineRule="auto"/>
        <w:rPr>
          <w:rFonts w:eastAsia="Times New Roman"/>
          <w:noProof w:val="0"/>
          <w:lang w:val="en-US" w:eastAsia="en-US"/>
        </w:rPr>
      </w:pPr>
      <w:r w:rsidRPr="00F03714">
        <w:rPr>
          <w:rFonts w:eastAsia="Times New Roman"/>
          <w:noProof w:val="0"/>
          <w:lang w:val="en-US" w:eastAsia="en-US"/>
        </w:rPr>
        <w:t xml:space="preserve">- Thực hiện </w:t>
      </w:r>
      <w:r w:rsidR="005863FE" w:rsidRPr="00F03714">
        <w:rPr>
          <w:rFonts w:eastAsia="Times New Roman"/>
          <w:noProof w:val="0"/>
          <w:lang w:val="en-US" w:eastAsia="en-US"/>
        </w:rPr>
        <w:t>triển khai</w:t>
      </w:r>
      <w:r w:rsidR="00197452" w:rsidRPr="00F03714">
        <w:rPr>
          <w:rFonts w:eastAsia="Times New Roman"/>
          <w:noProof w:val="0"/>
          <w:lang w:val="en-US" w:eastAsia="en-US"/>
        </w:rPr>
        <w:t xml:space="preserve"> sử dụng</w:t>
      </w:r>
      <w:r w:rsidRPr="00F03714">
        <w:rPr>
          <w:rFonts w:eastAsia="Times New Roman"/>
          <w:noProof w:val="0"/>
          <w:lang w:val="en-US" w:eastAsia="en-US"/>
        </w:rPr>
        <w:t xml:space="preserve"> Hệ thống phần mềm </w:t>
      </w:r>
      <w:r w:rsidR="00BE45B6">
        <w:rPr>
          <w:rFonts w:eastAsia="Times New Roman"/>
          <w:noProof w:val="0"/>
          <w:lang w:val="en-US" w:eastAsia="en-US"/>
        </w:rPr>
        <w:t>Q</w:t>
      </w:r>
      <w:r w:rsidR="00BE45B6" w:rsidRPr="00F03714">
        <w:rPr>
          <w:rFonts w:eastAsia="Times New Roman"/>
          <w:noProof w:val="0"/>
          <w:lang w:val="en-US" w:eastAsia="en-US"/>
        </w:rPr>
        <w:t xml:space="preserve">uản lý </w:t>
      </w:r>
      <w:r w:rsidR="00BE45B6">
        <w:rPr>
          <w:rFonts w:eastAsia="Times New Roman"/>
          <w:noProof w:val="0"/>
          <w:lang w:val="en-US" w:eastAsia="en-US"/>
        </w:rPr>
        <w:t xml:space="preserve">cơ sở dữ liệu đất </w:t>
      </w:r>
      <w:proofErr w:type="gramStart"/>
      <w:r w:rsidR="00BE45B6">
        <w:rPr>
          <w:rFonts w:eastAsia="Times New Roman"/>
          <w:noProof w:val="0"/>
          <w:lang w:val="en-US" w:eastAsia="en-US"/>
        </w:rPr>
        <w:t>đai</w:t>
      </w:r>
      <w:proofErr w:type="gramEnd"/>
      <w:r w:rsidR="00BE45B6" w:rsidRPr="00F03714">
        <w:rPr>
          <w:rFonts w:eastAsia="Times New Roman"/>
          <w:noProof w:val="0"/>
          <w:lang w:val="en-US" w:eastAsia="en-US"/>
        </w:rPr>
        <w:t xml:space="preserve"> trên toàn tỉnh</w:t>
      </w:r>
      <w:r w:rsidR="00BB11C3" w:rsidRPr="00F03714">
        <w:rPr>
          <w:rFonts w:eastAsia="Times New Roman"/>
          <w:noProof w:val="0"/>
          <w:lang w:val="en-US" w:eastAsia="en-US"/>
        </w:rPr>
        <w:t>.</w:t>
      </w:r>
    </w:p>
    <w:p w14:paraId="7157CB21" w14:textId="77777777" w:rsidR="000228F4" w:rsidRPr="003309D7" w:rsidRDefault="000228F4" w:rsidP="0017784E">
      <w:pPr>
        <w:pStyle w:val="Heading2"/>
        <w:spacing w:before="0" w:after="0" w:line="276" w:lineRule="auto"/>
        <w:ind w:firstLine="567"/>
        <w:rPr>
          <w:i w:val="0"/>
          <w:iCs w:val="0"/>
          <w:sz w:val="28"/>
        </w:rPr>
      </w:pPr>
      <w:bookmarkStart w:id="73" w:name="_Toc94164354"/>
      <w:r w:rsidRPr="003309D7">
        <w:rPr>
          <w:i w:val="0"/>
          <w:iCs w:val="0"/>
          <w:sz w:val="28"/>
        </w:rPr>
        <w:t>2. Giai đoạn 2026 đến 2030</w:t>
      </w:r>
      <w:bookmarkEnd w:id="73"/>
    </w:p>
    <w:p w14:paraId="5018B3E3" w14:textId="005337F2" w:rsidR="004976EA" w:rsidRDefault="000228F4" w:rsidP="0017784E">
      <w:pPr>
        <w:pStyle w:val="Body"/>
        <w:widowControl w:val="0"/>
        <w:spacing w:before="0" w:after="0" w:line="276" w:lineRule="auto"/>
        <w:rPr>
          <w:rStyle w:val="fontstyle01"/>
          <w:rFonts w:ascii="Times New Roman" w:hAnsi="Times New Roman"/>
          <w:lang w:val="en-US"/>
        </w:rPr>
      </w:pPr>
      <w:r w:rsidRPr="003309D7">
        <w:rPr>
          <w:rStyle w:val="fontstyle01"/>
          <w:rFonts w:ascii="Times New Roman" w:hAnsi="Times New Roman"/>
          <w:lang w:val="en-US"/>
        </w:rPr>
        <w:t>Tùy theo tình hình biến động đất đai do thực hiện các dự án như xây dựng, nâng cấp đườn</w:t>
      </w:r>
      <w:r w:rsidR="00A30BA6" w:rsidRPr="003309D7">
        <w:rPr>
          <w:rStyle w:val="fontstyle01"/>
          <w:rFonts w:ascii="Times New Roman" w:hAnsi="Times New Roman"/>
          <w:lang w:val="en-US"/>
        </w:rPr>
        <w:t>g giao thông, kênh mương, khu cụ</w:t>
      </w:r>
      <w:r w:rsidRPr="003309D7">
        <w:rPr>
          <w:rStyle w:val="fontstyle01"/>
          <w:rFonts w:ascii="Times New Roman" w:hAnsi="Times New Roman"/>
          <w:lang w:val="en-US"/>
        </w:rPr>
        <w:t>m công nghiệp, dự án phát triển khu dân c</w:t>
      </w:r>
      <w:r w:rsidR="00657572" w:rsidRPr="003309D7">
        <w:rPr>
          <w:rStyle w:val="fontstyle01"/>
          <w:rFonts w:ascii="Times New Roman" w:hAnsi="Times New Roman"/>
          <w:lang w:val="en-US"/>
        </w:rPr>
        <w:t>ư</w:t>
      </w:r>
      <w:r w:rsidRPr="003309D7">
        <w:rPr>
          <w:rStyle w:val="fontstyle01"/>
          <w:rFonts w:ascii="Times New Roman" w:hAnsi="Times New Roman"/>
          <w:lang w:val="en-US"/>
        </w:rPr>
        <w:t>,</w:t>
      </w:r>
      <w:r w:rsidR="003A100A" w:rsidRPr="003309D7">
        <w:rPr>
          <w:rStyle w:val="fontstyle01"/>
          <w:rFonts w:ascii="Times New Roman" w:hAnsi="Times New Roman"/>
          <w:lang w:val="en-US"/>
        </w:rPr>
        <w:t xml:space="preserve"> phát triển kinh tế xã hội</w:t>
      </w:r>
      <w:r w:rsidR="003D3F6A">
        <w:rPr>
          <w:rStyle w:val="fontstyle01"/>
          <w:rFonts w:ascii="Times New Roman" w:hAnsi="Times New Roman"/>
          <w:lang w:val="en-US"/>
        </w:rPr>
        <w:t>.</w:t>
      </w:r>
      <w:r w:rsidR="00167368">
        <w:rPr>
          <w:rStyle w:val="fontstyle01"/>
          <w:rFonts w:ascii="Times New Roman" w:hAnsi="Times New Roman"/>
          <w:lang w:val="en-US"/>
        </w:rPr>
        <w:t>..</w:t>
      </w:r>
      <w:r w:rsidR="003A100A" w:rsidRPr="003309D7">
        <w:rPr>
          <w:rStyle w:val="fontstyle01"/>
          <w:rFonts w:ascii="Times New Roman" w:hAnsi="Times New Roman"/>
          <w:lang w:val="en-US"/>
        </w:rPr>
        <w:t xml:space="preserve"> </w:t>
      </w:r>
      <w:r w:rsidR="00A30BA6" w:rsidRPr="00C33029">
        <w:rPr>
          <w:rStyle w:val="fontstyle01"/>
          <w:rFonts w:ascii="Times New Roman" w:hAnsi="Times New Roman"/>
          <w:color w:val="000000" w:themeColor="text1"/>
          <w:lang w:val="en-US"/>
        </w:rPr>
        <w:t>M</w:t>
      </w:r>
      <w:r w:rsidR="00657572" w:rsidRPr="00C33029">
        <w:rPr>
          <w:rStyle w:val="fontstyle01"/>
          <w:rFonts w:ascii="Times New Roman" w:hAnsi="Times New Roman"/>
          <w:color w:val="000000" w:themeColor="text1"/>
          <w:lang w:val="en-US"/>
        </w:rPr>
        <w:t>ỗ</w:t>
      </w:r>
      <w:r w:rsidRPr="00C33029">
        <w:rPr>
          <w:rStyle w:val="fontstyle01"/>
          <w:rFonts w:ascii="Times New Roman" w:hAnsi="Times New Roman"/>
          <w:color w:val="000000" w:themeColor="text1"/>
          <w:lang w:val="en-US"/>
        </w:rPr>
        <w:t>i năm</w:t>
      </w:r>
      <w:r w:rsidR="00F468E0" w:rsidRPr="00C33029">
        <w:rPr>
          <w:rStyle w:val="fontstyle01"/>
          <w:rFonts w:ascii="Times New Roman" w:hAnsi="Times New Roman"/>
          <w:color w:val="000000" w:themeColor="text1"/>
          <w:lang w:val="en-US"/>
        </w:rPr>
        <w:t xml:space="preserve"> dự kiến dành từ </w:t>
      </w:r>
      <w:r w:rsidR="00373D6D">
        <w:rPr>
          <w:rStyle w:val="fontstyle01"/>
          <w:rFonts w:ascii="Times New Roman" w:hAnsi="Times New Roman"/>
          <w:color w:val="000000" w:themeColor="text1"/>
          <w:lang w:val="en-US"/>
        </w:rPr>
        <w:t>3</w:t>
      </w:r>
      <w:r w:rsidR="00F468E0" w:rsidRPr="00C33029">
        <w:rPr>
          <w:rStyle w:val="fontstyle01"/>
          <w:rFonts w:ascii="Times New Roman" w:hAnsi="Times New Roman"/>
          <w:color w:val="000000" w:themeColor="text1"/>
          <w:lang w:val="en-US"/>
        </w:rPr>
        <w:t xml:space="preserve"> tỷ đồng đến </w:t>
      </w:r>
      <w:r w:rsidR="00373D6D">
        <w:rPr>
          <w:rStyle w:val="fontstyle01"/>
          <w:rFonts w:ascii="Times New Roman" w:hAnsi="Times New Roman"/>
          <w:color w:val="000000" w:themeColor="text1"/>
          <w:lang w:val="en-US"/>
        </w:rPr>
        <w:t>5</w:t>
      </w:r>
      <w:r w:rsidR="00F468E0" w:rsidRPr="00C33029">
        <w:rPr>
          <w:rStyle w:val="fontstyle01"/>
          <w:rFonts w:ascii="Times New Roman" w:hAnsi="Times New Roman"/>
          <w:color w:val="000000" w:themeColor="text1"/>
          <w:lang w:val="en-US"/>
        </w:rPr>
        <w:t xml:space="preserve"> tỷ đ</w:t>
      </w:r>
      <w:r w:rsidR="00657572" w:rsidRPr="00C33029">
        <w:rPr>
          <w:rStyle w:val="fontstyle01"/>
          <w:rFonts w:ascii="Times New Roman" w:hAnsi="Times New Roman"/>
          <w:color w:val="000000" w:themeColor="text1"/>
          <w:lang w:val="en-US"/>
        </w:rPr>
        <w:t>ồ</w:t>
      </w:r>
      <w:r w:rsidR="00F468E0" w:rsidRPr="00C33029">
        <w:rPr>
          <w:rStyle w:val="fontstyle01"/>
          <w:rFonts w:ascii="Times New Roman" w:hAnsi="Times New Roman"/>
          <w:color w:val="000000" w:themeColor="text1"/>
          <w:lang w:val="en-US"/>
        </w:rPr>
        <w:t>ng để thực hiện việc ch</w:t>
      </w:r>
      <w:r w:rsidR="001503E2" w:rsidRPr="00C33029">
        <w:rPr>
          <w:rStyle w:val="fontstyle01"/>
          <w:rFonts w:ascii="Times New Roman" w:hAnsi="Times New Roman"/>
          <w:color w:val="000000" w:themeColor="text1"/>
          <w:lang w:val="en-US"/>
        </w:rPr>
        <w:t>ỉ</w:t>
      </w:r>
      <w:r w:rsidR="00F468E0" w:rsidRPr="00C33029">
        <w:rPr>
          <w:rStyle w:val="fontstyle01"/>
          <w:rFonts w:ascii="Times New Roman" w:hAnsi="Times New Roman"/>
          <w:color w:val="000000" w:themeColor="text1"/>
          <w:lang w:val="en-US"/>
        </w:rPr>
        <w:t>nh lý hồ sơ địa chính và cập nhật cơ sở dữ liệu đất đai.</w:t>
      </w:r>
      <w:r w:rsidR="00B86ACA" w:rsidRPr="00C33029">
        <w:rPr>
          <w:rStyle w:val="fontstyle01"/>
          <w:rFonts w:ascii="Times New Roman" w:hAnsi="Times New Roman"/>
          <w:color w:val="000000" w:themeColor="text1"/>
          <w:lang w:val="en-US"/>
        </w:rPr>
        <w:t xml:space="preserve"> Phần kinh phí này được tính khi lập dự án đo đạc giải phóng mặt bằng, chỉnh lý hồ sơ địa</w:t>
      </w:r>
      <w:r w:rsidR="003D3F6A" w:rsidRPr="00C33029">
        <w:rPr>
          <w:rStyle w:val="fontstyle01"/>
          <w:rFonts w:ascii="Times New Roman" w:hAnsi="Times New Roman"/>
          <w:color w:val="000000" w:themeColor="text1"/>
          <w:lang w:val="en-US"/>
        </w:rPr>
        <w:t xml:space="preserve"> </w:t>
      </w:r>
      <w:r w:rsidR="00B86ACA" w:rsidRPr="00C33029">
        <w:rPr>
          <w:rStyle w:val="fontstyle01"/>
          <w:rFonts w:ascii="Times New Roman" w:hAnsi="Times New Roman"/>
          <w:color w:val="000000" w:themeColor="text1"/>
          <w:lang w:val="en-US"/>
        </w:rPr>
        <w:t>chính và cập nhật cơ sở dữ liệu đất đai cho các dự án.</w:t>
      </w:r>
    </w:p>
    <w:p w14:paraId="5EB9F1E4" w14:textId="77777777" w:rsidR="000228F4" w:rsidRPr="003309D7" w:rsidRDefault="00F468E0" w:rsidP="0017784E">
      <w:pPr>
        <w:pStyle w:val="Heading1"/>
        <w:spacing w:before="0" w:after="0" w:line="276" w:lineRule="auto"/>
        <w:rPr>
          <w:rStyle w:val="fontstyle01"/>
          <w:rFonts w:ascii="Times New Roman" w:hAnsi="Times New Roman"/>
          <w:color w:val="auto"/>
        </w:rPr>
      </w:pPr>
      <w:bookmarkStart w:id="74" w:name="_Toc94164355"/>
      <w:r w:rsidRPr="003309D7">
        <w:rPr>
          <w:rStyle w:val="fontstyle01"/>
          <w:rFonts w:ascii="Times New Roman" w:hAnsi="Times New Roman"/>
          <w:color w:val="auto"/>
        </w:rPr>
        <w:t>V</w:t>
      </w:r>
      <w:r w:rsidR="00753993" w:rsidRPr="003309D7">
        <w:rPr>
          <w:rStyle w:val="fontstyle01"/>
          <w:rFonts w:ascii="Times New Roman" w:hAnsi="Times New Roman"/>
          <w:color w:val="auto"/>
        </w:rPr>
        <w:t>I</w:t>
      </w:r>
      <w:r w:rsidRPr="003309D7">
        <w:rPr>
          <w:rStyle w:val="fontstyle01"/>
          <w:rFonts w:ascii="Times New Roman" w:hAnsi="Times New Roman"/>
          <w:color w:val="auto"/>
        </w:rPr>
        <w:t>I. TỔ CHỨC THỰC HIỆN</w:t>
      </w:r>
      <w:bookmarkEnd w:id="74"/>
    </w:p>
    <w:p w14:paraId="1E819D49" w14:textId="77777777" w:rsidR="0022112B" w:rsidRPr="003309D7" w:rsidRDefault="0022112B" w:rsidP="0017784E">
      <w:pPr>
        <w:pStyle w:val="Heading2"/>
        <w:spacing w:before="0" w:after="0" w:line="276" w:lineRule="auto"/>
        <w:ind w:firstLine="567"/>
        <w:rPr>
          <w:i w:val="0"/>
          <w:iCs w:val="0"/>
          <w:sz w:val="28"/>
        </w:rPr>
      </w:pPr>
      <w:bookmarkStart w:id="75" w:name="_Toc94164356"/>
      <w:r w:rsidRPr="003309D7">
        <w:rPr>
          <w:i w:val="0"/>
          <w:iCs w:val="0"/>
          <w:sz w:val="28"/>
        </w:rPr>
        <w:t>1. Sở Tài nguyên và Môi trường</w:t>
      </w:r>
      <w:bookmarkEnd w:id="75"/>
    </w:p>
    <w:p w14:paraId="6D7BAABF" w14:textId="77777777" w:rsidR="004835C3" w:rsidRPr="003309D7" w:rsidRDefault="004835C3" w:rsidP="0017784E">
      <w:pPr>
        <w:numPr>
          <w:ilvl w:val="0"/>
          <w:numId w:val="4"/>
        </w:numPr>
        <w:spacing w:line="276" w:lineRule="auto"/>
        <w:ind w:left="0" w:firstLine="567"/>
        <w:jc w:val="both"/>
        <w:rPr>
          <w:sz w:val="28"/>
          <w:szCs w:val="28"/>
        </w:rPr>
      </w:pPr>
      <w:r w:rsidRPr="003309D7">
        <w:rPr>
          <w:sz w:val="28"/>
          <w:szCs w:val="28"/>
        </w:rPr>
        <w:t xml:space="preserve">Chủ trì phối hợp với các cơ quan, đơn vị có liên quan lập, trình phê duyệt, tổ chức triển khai các nhiệm vụ, dự án được giao chủ trì trong Đề án này </w:t>
      </w:r>
      <w:proofErr w:type="gramStart"/>
      <w:r w:rsidRPr="003309D7">
        <w:rPr>
          <w:sz w:val="28"/>
          <w:szCs w:val="28"/>
        </w:rPr>
        <w:t>theo</w:t>
      </w:r>
      <w:proofErr w:type="gramEnd"/>
      <w:r w:rsidRPr="003309D7">
        <w:rPr>
          <w:sz w:val="28"/>
          <w:szCs w:val="28"/>
        </w:rPr>
        <w:t xml:space="preserve"> đúng quy định của pháp luật.</w:t>
      </w:r>
    </w:p>
    <w:p w14:paraId="3C524830" w14:textId="77777777" w:rsidR="004835C3" w:rsidRPr="003309D7" w:rsidRDefault="004835C3" w:rsidP="0017784E">
      <w:pPr>
        <w:numPr>
          <w:ilvl w:val="0"/>
          <w:numId w:val="4"/>
        </w:numPr>
        <w:spacing w:line="276" w:lineRule="auto"/>
        <w:ind w:left="0" w:firstLine="567"/>
        <w:jc w:val="both"/>
        <w:rPr>
          <w:sz w:val="28"/>
          <w:szCs w:val="28"/>
        </w:rPr>
      </w:pPr>
      <w:r w:rsidRPr="003309D7">
        <w:rPr>
          <w:sz w:val="28"/>
          <w:szCs w:val="28"/>
        </w:rPr>
        <w:lastRenderedPageBreak/>
        <w:t xml:space="preserve">Xây dựng dự toán các nhiệm vụ, dự </w:t>
      </w:r>
      <w:proofErr w:type="gramStart"/>
      <w:r w:rsidRPr="003309D7">
        <w:rPr>
          <w:sz w:val="28"/>
          <w:szCs w:val="28"/>
        </w:rPr>
        <w:t>án</w:t>
      </w:r>
      <w:proofErr w:type="gramEnd"/>
      <w:r w:rsidRPr="003309D7">
        <w:rPr>
          <w:sz w:val="28"/>
          <w:szCs w:val="28"/>
        </w:rPr>
        <w:t xml:space="preserve"> được giao chủ trì thực hiện, tổng hợp vào dự toán ngân sách hàng năm gửi Sở Tài chính, Sở Kế hoạch và Đầu tư tổng hợp trình Ủy ban nhân dân tỉnh xem xét, quyết định.</w:t>
      </w:r>
    </w:p>
    <w:p w14:paraId="3BA83B5F" w14:textId="77777777" w:rsidR="004835C3" w:rsidRPr="003309D7" w:rsidRDefault="004835C3" w:rsidP="0017784E">
      <w:pPr>
        <w:numPr>
          <w:ilvl w:val="0"/>
          <w:numId w:val="4"/>
        </w:numPr>
        <w:spacing w:line="276" w:lineRule="auto"/>
        <w:ind w:left="0" w:firstLine="567"/>
        <w:jc w:val="both"/>
        <w:rPr>
          <w:spacing w:val="-4"/>
          <w:sz w:val="28"/>
          <w:szCs w:val="28"/>
        </w:rPr>
      </w:pPr>
      <w:r w:rsidRPr="003309D7">
        <w:rPr>
          <w:spacing w:val="-4"/>
          <w:sz w:val="28"/>
          <w:szCs w:val="28"/>
        </w:rPr>
        <w:t>Định kỳ hàng năm tổng hợp báo cáo Ủy ban nhân dân tỉnh, Bộ Tài nguyên và Môi trường kết quả thực hiện Đề án; đề xuất, kiến nghị Ủy ban nhân dân tỉnh điều chỉnh, bổ sung Đề án trong trường hợp cần thiết.</w:t>
      </w:r>
    </w:p>
    <w:p w14:paraId="3FFA6E7F" w14:textId="77777777" w:rsidR="004835C3" w:rsidRPr="003309D7" w:rsidRDefault="004835C3" w:rsidP="0017784E">
      <w:pPr>
        <w:widowControl w:val="0"/>
        <w:numPr>
          <w:ilvl w:val="0"/>
          <w:numId w:val="4"/>
        </w:numPr>
        <w:spacing w:line="276" w:lineRule="auto"/>
        <w:ind w:left="0" w:firstLine="567"/>
        <w:jc w:val="both"/>
        <w:rPr>
          <w:sz w:val="28"/>
          <w:szCs w:val="28"/>
        </w:rPr>
      </w:pPr>
      <w:r w:rsidRPr="003309D7">
        <w:rPr>
          <w:sz w:val="28"/>
          <w:szCs w:val="28"/>
        </w:rPr>
        <w:t xml:space="preserve">Tích cực, chủ động phối hợp thực hiện các nhiệm vụ, nội dung trong Đề </w:t>
      </w:r>
      <w:proofErr w:type="gramStart"/>
      <w:r w:rsidRPr="003309D7">
        <w:rPr>
          <w:sz w:val="28"/>
          <w:szCs w:val="28"/>
        </w:rPr>
        <w:t>án</w:t>
      </w:r>
      <w:proofErr w:type="gramEnd"/>
      <w:r w:rsidRPr="003309D7">
        <w:rPr>
          <w:sz w:val="28"/>
          <w:szCs w:val="28"/>
        </w:rPr>
        <w:t xml:space="preserve"> đảm bảo yêu cầu tiến độ, chất lượng và hiệu quả. Đề xuất, kiến nghị để kịp thời xử lý những khó khăn, vướng mắc trong quá trình triển khai thực hiện.</w:t>
      </w:r>
    </w:p>
    <w:p w14:paraId="056DE6D1" w14:textId="77777777" w:rsidR="0022112B" w:rsidRPr="003309D7" w:rsidRDefault="0022112B" w:rsidP="006558C2">
      <w:pPr>
        <w:pStyle w:val="ListParagraph"/>
        <w:numPr>
          <w:ilvl w:val="0"/>
          <w:numId w:val="4"/>
        </w:numPr>
        <w:spacing w:before="0" w:line="276" w:lineRule="auto"/>
        <w:ind w:left="0" w:firstLine="567"/>
        <w:jc w:val="both"/>
        <w:rPr>
          <w:sz w:val="28"/>
          <w:szCs w:val="28"/>
        </w:rPr>
      </w:pPr>
      <w:r w:rsidRPr="003309D7">
        <w:rPr>
          <w:sz w:val="28"/>
          <w:szCs w:val="28"/>
        </w:rPr>
        <w:t xml:space="preserve">Là đơn vị trực </w:t>
      </w:r>
      <w:r w:rsidR="00A42342" w:rsidRPr="003309D7">
        <w:rPr>
          <w:sz w:val="28"/>
          <w:szCs w:val="28"/>
        </w:rPr>
        <w:t xml:space="preserve">tiếp </w:t>
      </w:r>
      <w:r w:rsidRPr="003309D7">
        <w:rPr>
          <w:sz w:val="28"/>
          <w:szCs w:val="28"/>
        </w:rPr>
        <w:t>giúp việc cho Ủy ban nhân dân tỉnh trong việc theo dõi, giám sát toàn bộ quá trình thực hiện Đề án;</w:t>
      </w:r>
    </w:p>
    <w:p w14:paraId="643C89E2" w14:textId="497D16DA" w:rsidR="0022112B" w:rsidRPr="00BB11C3" w:rsidRDefault="0022112B" w:rsidP="006558C2">
      <w:pPr>
        <w:widowControl w:val="0"/>
        <w:numPr>
          <w:ilvl w:val="0"/>
          <w:numId w:val="4"/>
        </w:numPr>
        <w:autoSpaceDE w:val="0"/>
        <w:autoSpaceDN w:val="0"/>
        <w:spacing w:line="276" w:lineRule="auto"/>
        <w:ind w:left="0" w:firstLine="567"/>
        <w:jc w:val="both"/>
        <w:rPr>
          <w:sz w:val="28"/>
          <w:szCs w:val="28"/>
          <w:lang w:val="en-GB" w:eastAsia="en-GB" w:bidi="en-GB"/>
        </w:rPr>
      </w:pPr>
      <w:r w:rsidRPr="00BB11C3">
        <w:rPr>
          <w:sz w:val="28"/>
          <w:szCs w:val="28"/>
          <w:lang w:val="en-GB" w:eastAsia="en-GB" w:bidi="en-GB"/>
        </w:rPr>
        <w:t xml:space="preserve">Phối hợp với Sở </w:t>
      </w:r>
      <w:r w:rsidR="00DB3DF3" w:rsidRPr="00BB11C3">
        <w:rPr>
          <w:sz w:val="28"/>
          <w:szCs w:val="28"/>
          <w:lang w:val="en-GB" w:eastAsia="en-GB" w:bidi="en-GB"/>
        </w:rPr>
        <w:t>Thông tin và Truyền thông và các sở ngành, địa ph</w:t>
      </w:r>
      <w:r w:rsidR="00A30BA6" w:rsidRPr="00BB11C3">
        <w:rPr>
          <w:sz w:val="28"/>
          <w:szCs w:val="28"/>
          <w:lang w:val="en-GB" w:eastAsia="en-GB" w:bidi="en-GB"/>
        </w:rPr>
        <w:t xml:space="preserve">ương trong việc </w:t>
      </w:r>
      <w:r w:rsidR="00AF3FD4">
        <w:rPr>
          <w:sz w:val="28"/>
          <w:szCs w:val="28"/>
          <w:lang w:val="en-GB" w:eastAsia="en-GB" w:bidi="en-GB"/>
        </w:rPr>
        <w:t xml:space="preserve">triển khai phần mềm </w:t>
      </w:r>
      <w:r w:rsidR="00BE45B6" w:rsidRPr="00BE45B6">
        <w:rPr>
          <w:sz w:val="28"/>
          <w:szCs w:val="28"/>
        </w:rPr>
        <w:t>Quản lý cơ sở dữ liệu đất đai</w:t>
      </w:r>
      <w:r w:rsidR="00AF3FD4">
        <w:rPr>
          <w:sz w:val="28"/>
          <w:szCs w:val="28"/>
          <w:lang w:val="en-GB" w:eastAsia="en-GB" w:bidi="en-GB"/>
        </w:rPr>
        <w:t>,</w:t>
      </w:r>
      <w:r w:rsidR="00A30BA6" w:rsidRPr="00BB11C3">
        <w:rPr>
          <w:sz w:val="28"/>
          <w:szCs w:val="28"/>
          <w:lang w:val="en-GB" w:eastAsia="en-GB" w:bidi="en-GB"/>
        </w:rPr>
        <w:t xml:space="preserve"> kết nối, chia sẻ hệ thố</w:t>
      </w:r>
      <w:r w:rsidR="00DB3DF3" w:rsidRPr="00BB11C3">
        <w:rPr>
          <w:sz w:val="28"/>
          <w:szCs w:val="28"/>
          <w:lang w:val="en-GB" w:eastAsia="en-GB" w:bidi="en-GB"/>
        </w:rPr>
        <w:t>ng thông tin đất đai, cơ sở dữ liệu đất</w:t>
      </w:r>
      <w:r w:rsidR="001503E2" w:rsidRPr="00BB11C3">
        <w:rPr>
          <w:sz w:val="28"/>
          <w:szCs w:val="28"/>
          <w:lang w:val="en-GB" w:eastAsia="en-GB" w:bidi="en-GB"/>
        </w:rPr>
        <w:t xml:space="preserve"> đai</w:t>
      </w:r>
      <w:r w:rsidR="00DB3DF3" w:rsidRPr="00BB11C3">
        <w:rPr>
          <w:sz w:val="28"/>
          <w:szCs w:val="28"/>
          <w:lang w:val="en-GB" w:eastAsia="en-GB" w:bidi="en-GB"/>
        </w:rPr>
        <w:t xml:space="preserve"> của tỉnh </w:t>
      </w:r>
      <w:r w:rsidRPr="00BB11C3">
        <w:rPr>
          <w:sz w:val="28"/>
          <w:szCs w:val="28"/>
          <w:lang w:val="en-GB" w:eastAsia="en-GB" w:bidi="en-GB"/>
        </w:rPr>
        <w:t>phục vụ cho vận hành Chính quyền</w:t>
      </w:r>
      <w:r w:rsidRPr="00BB11C3">
        <w:rPr>
          <w:spacing w:val="-1"/>
          <w:sz w:val="28"/>
          <w:szCs w:val="28"/>
          <w:lang w:val="en-GB" w:eastAsia="en-GB" w:bidi="en-GB"/>
        </w:rPr>
        <w:t xml:space="preserve"> </w:t>
      </w:r>
      <w:r w:rsidRPr="00BB11C3">
        <w:rPr>
          <w:sz w:val="28"/>
          <w:szCs w:val="28"/>
          <w:lang w:val="en-GB" w:eastAsia="en-GB" w:bidi="en-GB"/>
        </w:rPr>
        <w:t xml:space="preserve">số và </w:t>
      </w:r>
      <w:r w:rsidR="00454216" w:rsidRPr="00BB11C3">
        <w:rPr>
          <w:sz w:val="28"/>
          <w:szCs w:val="28"/>
          <w:lang w:val="en-GB" w:eastAsia="en-GB" w:bidi="en-GB"/>
        </w:rPr>
        <w:t>đô thị thông minh</w:t>
      </w:r>
      <w:r w:rsidRPr="00BB11C3">
        <w:rPr>
          <w:sz w:val="28"/>
          <w:szCs w:val="28"/>
          <w:lang w:val="en-GB" w:eastAsia="en-GB" w:bidi="en-GB"/>
        </w:rPr>
        <w:t>.</w:t>
      </w:r>
    </w:p>
    <w:p w14:paraId="01829885" w14:textId="77777777" w:rsidR="00454216" w:rsidRPr="003309D7" w:rsidRDefault="00454216" w:rsidP="0017784E">
      <w:pPr>
        <w:pStyle w:val="Heading2"/>
        <w:spacing w:before="0" w:after="0" w:line="276" w:lineRule="auto"/>
        <w:ind w:firstLine="567"/>
        <w:rPr>
          <w:i w:val="0"/>
          <w:iCs w:val="0"/>
          <w:sz w:val="28"/>
        </w:rPr>
      </w:pPr>
      <w:bookmarkStart w:id="76" w:name="_Toc21289991"/>
      <w:bookmarkStart w:id="77" w:name="_Toc47362019"/>
      <w:bookmarkStart w:id="78" w:name="_Toc48142132"/>
      <w:bookmarkStart w:id="79" w:name="_Toc94164357"/>
      <w:r w:rsidRPr="003309D7">
        <w:rPr>
          <w:i w:val="0"/>
          <w:iCs w:val="0"/>
          <w:sz w:val="28"/>
        </w:rPr>
        <w:t>2. Sở Kế hoạch và Đầu tư</w:t>
      </w:r>
      <w:bookmarkEnd w:id="76"/>
      <w:bookmarkEnd w:id="77"/>
      <w:bookmarkEnd w:id="78"/>
      <w:bookmarkEnd w:id="79"/>
    </w:p>
    <w:p w14:paraId="0A21CBA2" w14:textId="77777777" w:rsidR="002B70E0" w:rsidRPr="00D83987" w:rsidRDefault="00454216" w:rsidP="0017784E">
      <w:pPr>
        <w:pStyle w:val="Body"/>
        <w:widowControl w:val="0"/>
        <w:numPr>
          <w:ilvl w:val="0"/>
          <w:numId w:val="4"/>
        </w:numPr>
        <w:spacing w:before="0" w:after="0" w:line="276" w:lineRule="auto"/>
        <w:ind w:left="0" w:firstLine="567"/>
        <w:rPr>
          <w:shd w:val="clear" w:color="auto" w:fill="FFFFFF"/>
          <w:lang w:val="en-US"/>
        </w:rPr>
      </w:pPr>
      <w:r w:rsidRPr="00D83987">
        <w:rPr>
          <w:rFonts w:eastAsia="Times New Roman"/>
          <w:lang w:val="en-GB" w:eastAsia="en-GB" w:bidi="en-GB"/>
        </w:rPr>
        <w:t xml:space="preserve">Chủ trì, phối hợp với Sở </w:t>
      </w:r>
      <w:r w:rsidRPr="00D83987">
        <w:rPr>
          <w:lang w:val="en-GB" w:eastAsia="en-GB" w:bidi="en-GB"/>
        </w:rPr>
        <w:t>Tài nguyên và Môi trường</w:t>
      </w:r>
      <w:r w:rsidR="00427657" w:rsidRPr="00D83987">
        <w:rPr>
          <w:lang w:val="en-GB" w:eastAsia="en-GB" w:bidi="en-GB"/>
        </w:rPr>
        <w:t>, Sở Tài chính</w:t>
      </w:r>
      <w:r w:rsidRPr="00D83987">
        <w:rPr>
          <w:rFonts w:eastAsia="Times New Roman"/>
          <w:lang w:val="en-GB" w:eastAsia="en-GB" w:bidi="en-GB"/>
        </w:rPr>
        <w:t xml:space="preserve"> và các đơn vị liên quan tổng hợp kế hoạch vốn triển khai các dự án thành phần trong đề án. </w:t>
      </w:r>
      <w:bookmarkStart w:id="80" w:name="_Toc47362020"/>
      <w:bookmarkStart w:id="81" w:name="_Toc48142133"/>
    </w:p>
    <w:p w14:paraId="4D8DCADC" w14:textId="77777777" w:rsidR="00427657" w:rsidRPr="00D83987" w:rsidRDefault="00427657" w:rsidP="0017784E">
      <w:pPr>
        <w:widowControl w:val="0"/>
        <w:numPr>
          <w:ilvl w:val="0"/>
          <w:numId w:val="4"/>
        </w:numPr>
        <w:spacing w:line="276" w:lineRule="auto"/>
        <w:ind w:left="0" w:firstLine="570"/>
        <w:jc w:val="both"/>
        <w:rPr>
          <w:sz w:val="28"/>
          <w:szCs w:val="28"/>
        </w:rPr>
      </w:pPr>
      <w:r w:rsidRPr="00D83987">
        <w:rPr>
          <w:sz w:val="28"/>
          <w:szCs w:val="28"/>
        </w:rPr>
        <w:t xml:space="preserve">Có trách nhiệm </w:t>
      </w:r>
      <w:proofErr w:type="gramStart"/>
      <w:r w:rsidRPr="00D83987">
        <w:rPr>
          <w:sz w:val="28"/>
          <w:szCs w:val="28"/>
        </w:rPr>
        <w:t>theo</w:t>
      </w:r>
      <w:proofErr w:type="gramEnd"/>
      <w:r w:rsidRPr="00D83987">
        <w:rPr>
          <w:sz w:val="28"/>
          <w:szCs w:val="28"/>
        </w:rPr>
        <w:t xml:space="preserve"> dõi, kiểm tra, đôn đốc và giám sát đánh giá các dự án sử dụng vốn đầu tư công. </w:t>
      </w:r>
    </w:p>
    <w:p w14:paraId="53AC4A6D" w14:textId="77777777" w:rsidR="00427657" w:rsidRPr="003309D7" w:rsidRDefault="00427657" w:rsidP="0017784E">
      <w:pPr>
        <w:widowControl w:val="0"/>
        <w:numPr>
          <w:ilvl w:val="0"/>
          <w:numId w:val="4"/>
        </w:numPr>
        <w:spacing w:line="276" w:lineRule="auto"/>
        <w:ind w:left="0" w:firstLine="570"/>
        <w:jc w:val="both"/>
        <w:rPr>
          <w:sz w:val="28"/>
          <w:szCs w:val="28"/>
        </w:rPr>
      </w:pPr>
      <w:r w:rsidRPr="003309D7">
        <w:rPr>
          <w:sz w:val="28"/>
          <w:szCs w:val="28"/>
        </w:rPr>
        <w:t xml:space="preserve">Hướng dẫn các cơ quan, đơn vị có liên quan thực hiện công tác đấu thầu thực hiện các dự án </w:t>
      </w:r>
      <w:proofErr w:type="gramStart"/>
      <w:r w:rsidRPr="003309D7">
        <w:rPr>
          <w:sz w:val="28"/>
          <w:szCs w:val="28"/>
        </w:rPr>
        <w:t>theo</w:t>
      </w:r>
      <w:proofErr w:type="gramEnd"/>
      <w:r w:rsidRPr="003309D7">
        <w:rPr>
          <w:sz w:val="28"/>
          <w:szCs w:val="28"/>
        </w:rPr>
        <w:t xml:space="preserve"> quy định.</w:t>
      </w:r>
    </w:p>
    <w:p w14:paraId="13B01A5B" w14:textId="77777777" w:rsidR="00454216" w:rsidRPr="003309D7" w:rsidRDefault="002B70E0" w:rsidP="0017784E">
      <w:pPr>
        <w:pStyle w:val="Heading2"/>
        <w:spacing w:before="0" w:after="0" w:line="276" w:lineRule="auto"/>
        <w:ind w:firstLine="567"/>
        <w:rPr>
          <w:i w:val="0"/>
          <w:iCs w:val="0"/>
          <w:sz w:val="28"/>
        </w:rPr>
      </w:pPr>
      <w:bookmarkStart w:id="82" w:name="_Toc94164358"/>
      <w:r w:rsidRPr="003309D7">
        <w:rPr>
          <w:i w:val="0"/>
          <w:iCs w:val="0"/>
          <w:sz w:val="28"/>
        </w:rPr>
        <w:t>3.</w:t>
      </w:r>
      <w:r w:rsidR="00454216" w:rsidRPr="003309D7">
        <w:rPr>
          <w:i w:val="0"/>
          <w:iCs w:val="0"/>
          <w:sz w:val="28"/>
        </w:rPr>
        <w:t xml:space="preserve"> </w:t>
      </w:r>
      <w:bookmarkStart w:id="83" w:name="_Toc21289992"/>
      <w:r w:rsidR="00454216" w:rsidRPr="003309D7">
        <w:rPr>
          <w:i w:val="0"/>
          <w:iCs w:val="0"/>
          <w:sz w:val="28"/>
        </w:rPr>
        <w:t>Sở Tài chính</w:t>
      </w:r>
      <w:bookmarkEnd w:id="80"/>
      <w:bookmarkEnd w:id="81"/>
      <w:bookmarkEnd w:id="82"/>
      <w:bookmarkEnd w:id="83"/>
    </w:p>
    <w:p w14:paraId="65EFD7F8" w14:textId="77777777" w:rsidR="00454216" w:rsidRDefault="00454216" w:rsidP="009D1D8E">
      <w:pPr>
        <w:pStyle w:val="BodyText"/>
        <w:numPr>
          <w:ilvl w:val="0"/>
          <w:numId w:val="4"/>
        </w:numPr>
        <w:spacing w:after="0" w:line="276" w:lineRule="auto"/>
        <w:ind w:left="0" w:firstLine="567"/>
        <w:jc w:val="both"/>
        <w:rPr>
          <w:sz w:val="28"/>
          <w:szCs w:val="28"/>
          <w:lang w:val="en-US"/>
        </w:rPr>
      </w:pPr>
      <w:r w:rsidRPr="003309D7">
        <w:rPr>
          <w:sz w:val="28"/>
          <w:szCs w:val="28"/>
        </w:rPr>
        <w:t>Phối hợp Sở Kế hoạch Đầu tư</w:t>
      </w:r>
      <w:r w:rsidR="002B70E0" w:rsidRPr="003309D7">
        <w:rPr>
          <w:sz w:val="28"/>
          <w:szCs w:val="28"/>
          <w:lang w:val="en-US"/>
        </w:rPr>
        <w:t>, Sở Tài nguyên và Môi trường</w:t>
      </w:r>
      <w:r w:rsidRPr="003309D7">
        <w:rPr>
          <w:sz w:val="28"/>
          <w:szCs w:val="28"/>
        </w:rPr>
        <w:t xml:space="preserve"> và các đơn vị liên quan tham mưu UBND tỉnh cân đối bố trí nguồn kinh phí, để thực hiện các </w:t>
      </w:r>
      <w:r w:rsidR="002B70E0" w:rsidRPr="003309D7">
        <w:rPr>
          <w:sz w:val="28"/>
          <w:szCs w:val="28"/>
          <w:lang w:val="en-US"/>
        </w:rPr>
        <w:t>nhiệm vụ, nội dung</w:t>
      </w:r>
      <w:r w:rsidRPr="003309D7">
        <w:rPr>
          <w:sz w:val="28"/>
          <w:szCs w:val="28"/>
        </w:rPr>
        <w:t xml:space="preserve"> trên địa bàn tỉnh theo đề án được phê duyệt.</w:t>
      </w:r>
    </w:p>
    <w:p w14:paraId="3D3D26CD" w14:textId="3CF1EDD9" w:rsidR="009D1D8E" w:rsidRPr="00BB11C3" w:rsidRDefault="009D1D8E" w:rsidP="009D1D8E">
      <w:pPr>
        <w:pStyle w:val="Body"/>
        <w:widowControl w:val="0"/>
        <w:numPr>
          <w:ilvl w:val="0"/>
          <w:numId w:val="4"/>
        </w:numPr>
        <w:spacing w:before="0" w:after="0" w:line="276" w:lineRule="auto"/>
        <w:ind w:left="0" w:firstLine="567"/>
        <w:rPr>
          <w:shd w:val="clear" w:color="auto" w:fill="FFFFFF"/>
          <w:lang w:val="en-US"/>
        </w:rPr>
      </w:pPr>
      <w:r w:rsidRPr="003309D7">
        <w:rPr>
          <w:rFonts w:eastAsia="Times New Roman"/>
          <w:lang w:val="en-GB" w:eastAsia="en-GB" w:bidi="en-GB"/>
        </w:rPr>
        <w:t>Tham mưu cấp thẩm quyền cân đối và huy động các nguồn vốn để đảm bảo kinh phí thực hiện Đề án</w:t>
      </w:r>
      <w:r w:rsidRPr="003309D7">
        <w:rPr>
          <w:lang w:val="en-GB" w:eastAsia="en-GB" w:bidi="en-GB"/>
        </w:rPr>
        <w:t xml:space="preserve"> đặc biệt là bố trí </w:t>
      </w:r>
      <w:r w:rsidR="000F7E73">
        <w:rPr>
          <w:lang w:val="en-GB" w:eastAsia="en-GB" w:bidi="en-GB"/>
        </w:rPr>
        <w:t xml:space="preserve">nguồn thu từ </w:t>
      </w:r>
      <w:r w:rsidRPr="00BB11C3">
        <w:rPr>
          <w:shd w:val="clear" w:color="auto" w:fill="FFFFFF"/>
        </w:rPr>
        <w:t xml:space="preserve">đất, tiền thuê đất </w:t>
      </w:r>
      <w:r w:rsidRPr="00BB11C3">
        <w:rPr>
          <w:shd w:val="clear" w:color="auto" w:fill="FFFFFF"/>
          <w:lang w:val="en-US"/>
        </w:rPr>
        <w:t xml:space="preserve">hàng năm </w:t>
      </w:r>
      <w:r w:rsidRPr="00BB11C3">
        <w:rPr>
          <w:shd w:val="clear" w:color="auto" w:fill="FFFFFF"/>
        </w:rPr>
        <w:t>để đầu tư cho công tác đo đạc, đăng ký đất đai, cấp giấy chứng nhận, xây dựng cơ sở dữ liệu đất đai và đăng ký biến động, chỉnh lý hồ sơ địa chính</w:t>
      </w:r>
      <w:r w:rsidRPr="00BB11C3">
        <w:rPr>
          <w:shd w:val="clear" w:color="auto" w:fill="FFFFFF"/>
          <w:lang w:val="en-US"/>
        </w:rPr>
        <w:t>.</w:t>
      </w:r>
    </w:p>
    <w:p w14:paraId="6E065AEA" w14:textId="77777777" w:rsidR="00427657" w:rsidRPr="003309D7" w:rsidRDefault="00427657" w:rsidP="0017784E">
      <w:pPr>
        <w:pStyle w:val="Heading2"/>
        <w:spacing w:before="0" w:after="0" w:line="276" w:lineRule="auto"/>
        <w:ind w:firstLine="567"/>
        <w:rPr>
          <w:i w:val="0"/>
          <w:sz w:val="28"/>
        </w:rPr>
      </w:pPr>
      <w:bookmarkStart w:id="84" w:name="_Toc94164359"/>
      <w:r w:rsidRPr="003309D7">
        <w:rPr>
          <w:i w:val="0"/>
          <w:sz w:val="28"/>
        </w:rPr>
        <w:t>4. Sở Thông tin và Truyền thông</w:t>
      </w:r>
      <w:bookmarkEnd w:id="84"/>
    </w:p>
    <w:p w14:paraId="04DAB80D" w14:textId="77777777" w:rsidR="00427657" w:rsidRPr="00BB11C3" w:rsidRDefault="00427657" w:rsidP="0017784E">
      <w:pPr>
        <w:spacing w:line="276" w:lineRule="auto"/>
        <w:ind w:firstLine="570"/>
        <w:jc w:val="both"/>
        <w:rPr>
          <w:spacing w:val="-2"/>
          <w:sz w:val="28"/>
          <w:szCs w:val="28"/>
        </w:rPr>
      </w:pPr>
      <w:r w:rsidRPr="00BB11C3">
        <w:rPr>
          <w:spacing w:val="-2"/>
          <w:sz w:val="28"/>
          <w:szCs w:val="28"/>
        </w:rPr>
        <w:t xml:space="preserve">- Chủ trì, phối hợp với Sở Tài nguyên và Môi trường hướng dẫn, kiểm tra về kết nối, liên thông, đảm bảo an toàn thông tin và an ninh dữ liệu cho Hệ </w:t>
      </w:r>
      <w:r w:rsidR="001503E2" w:rsidRPr="00BB11C3">
        <w:rPr>
          <w:spacing w:val="-2"/>
          <w:sz w:val="28"/>
          <w:szCs w:val="28"/>
        </w:rPr>
        <w:t xml:space="preserve">thống </w:t>
      </w:r>
      <w:r w:rsidRPr="00BB11C3">
        <w:rPr>
          <w:spacing w:val="-2"/>
          <w:sz w:val="28"/>
          <w:szCs w:val="28"/>
        </w:rPr>
        <w:t>cơ sở dữ liệu đất đai trên địa bàn tỉnh.</w:t>
      </w:r>
    </w:p>
    <w:p w14:paraId="55D373B5" w14:textId="45BF1A53" w:rsidR="00427657" w:rsidRDefault="00427657" w:rsidP="0017784E">
      <w:pPr>
        <w:spacing w:line="276" w:lineRule="auto"/>
        <w:ind w:firstLine="570"/>
        <w:jc w:val="both"/>
        <w:rPr>
          <w:spacing w:val="-2"/>
          <w:sz w:val="28"/>
          <w:szCs w:val="28"/>
        </w:rPr>
      </w:pPr>
      <w:r w:rsidRPr="00BB11C3">
        <w:rPr>
          <w:spacing w:val="-2"/>
          <w:sz w:val="28"/>
          <w:szCs w:val="28"/>
        </w:rPr>
        <w:t xml:space="preserve">- Định hướng việc kết nối liên thông, chia sẻ thông tin, dữ liệu </w:t>
      </w:r>
      <w:r w:rsidR="000E38EE" w:rsidRPr="00BB11C3">
        <w:rPr>
          <w:spacing w:val="-2"/>
          <w:sz w:val="28"/>
          <w:szCs w:val="28"/>
        </w:rPr>
        <w:t>đất đai</w:t>
      </w:r>
      <w:r w:rsidRPr="00BB11C3">
        <w:rPr>
          <w:spacing w:val="-2"/>
          <w:sz w:val="28"/>
          <w:szCs w:val="28"/>
        </w:rPr>
        <w:t xml:space="preserve"> với các hệ thống thông tin, cơ sở dữ liệu khác.</w:t>
      </w:r>
    </w:p>
    <w:p w14:paraId="2F6780DB" w14:textId="09C88A59" w:rsidR="005639F8" w:rsidRPr="00F03714" w:rsidRDefault="005639F8" w:rsidP="0044076B">
      <w:pPr>
        <w:pStyle w:val="Body"/>
        <w:widowControl w:val="0"/>
        <w:numPr>
          <w:ilvl w:val="0"/>
          <w:numId w:val="4"/>
        </w:numPr>
        <w:spacing w:before="0" w:after="0" w:line="276" w:lineRule="auto"/>
        <w:ind w:left="0" w:firstLine="567"/>
        <w:rPr>
          <w:shd w:val="clear" w:color="auto" w:fill="FFFFFF"/>
          <w:lang w:val="en-US"/>
        </w:rPr>
      </w:pPr>
      <w:r w:rsidRPr="00F03714">
        <w:rPr>
          <w:rFonts w:eastAsia="Times New Roman"/>
          <w:lang w:val="en-GB" w:eastAsia="en-GB" w:bidi="en-GB"/>
        </w:rPr>
        <w:t xml:space="preserve">Chủ trì, phối hợp với Sở </w:t>
      </w:r>
      <w:r w:rsidRPr="00F03714">
        <w:rPr>
          <w:lang w:val="en-GB" w:eastAsia="en-GB" w:bidi="en-GB"/>
        </w:rPr>
        <w:t xml:space="preserve">Tài nguyên và Môi trường </w:t>
      </w:r>
      <w:r w:rsidRPr="00F03714">
        <w:rPr>
          <w:rFonts w:eastAsia="Times New Roman"/>
          <w:lang w:val="en-GB" w:eastAsia="en-GB" w:bidi="en-GB"/>
        </w:rPr>
        <w:t xml:space="preserve">và các đơn vị liên quan triển khai </w:t>
      </w:r>
      <w:r w:rsidRPr="00F03714">
        <w:rPr>
          <w:rFonts w:eastAsia="Times New Roman"/>
          <w:noProof w:val="0"/>
          <w:lang w:val="en-US" w:eastAsia="en-US"/>
        </w:rPr>
        <w:t xml:space="preserve">Hệ thống phần mềm </w:t>
      </w:r>
      <w:r w:rsidR="00BE45B6">
        <w:rPr>
          <w:rFonts w:eastAsia="Times New Roman"/>
          <w:noProof w:val="0"/>
          <w:lang w:val="en-US" w:eastAsia="en-US"/>
        </w:rPr>
        <w:t>Q</w:t>
      </w:r>
      <w:r w:rsidRPr="00F03714">
        <w:rPr>
          <w:rFonts w:eastAsia="Times New Roman"/>
          <w:noProof w:val="0"/>
          <w:lang w:val="en-US" w:eastAsia="en-US"/>
        </w:rPr>
        <w:t xml:space="preserve">uản lý </w:t>
      </w:r>
      <w:r w:rsidR="00BE45B6">
        <w:rPr>
          <w:rFonts w:eastAsia="Times New Roman"/>
          <w:noProof w:val="0"/>
          <w:lang w:val="en-US" w:eastAsia="en-US"/>
        </w:rPr>
        <w:t xml:space="preserve">cơ sở dữ liệu đất </w:t>
      </w:r>
      <w:proofErr w:type="gramStart"/>
      <w:r w:rsidR="00BE45B6">
        <w:rPr>
          <w:rFonts w:eastAsia="Times New Roman"/>
          <w:noProof w:val="0"/>
          <w:lang w:val="en-US" w:eastAsia="en-US"/>
        </w:rPr>
        <w:t>đai</w:t>
      </w:r>
      <w:proofErr w:type="gramEnd"/>
      <w:r w:rsidR="0044076B" w:rsidRPr="00F03714">
        <w:rPr>
          <w:rFonts w:eastAsia="Times New Roman"/>
          <w:noProof w:val="0"/>
          <w:lang w:val="en-US" w:eastAsia="en-US"/>
        </w:rPr>
        <w:t xml:space="preserve"> </w:t>
      </w:r>
      <w:r w:rsidR="00F20D85" w:rsidRPr="00F03714">
        <w:rPr>
          <w:rFonts w:eastAsia="Times New Roman"/>
          <w:noProof w:val="0"/>
          <w:lang w:val="en-US" w:eastAsia="en-US"/>
        </w:rPr>
        <w:t>trên</w:t>
      </w:r>
      <w:r w:rsidRPr="00F03714">
        <w:rPr>
          <w:rFonts w:eastAsia="Times New Roman"/>
          <w:noProof w:val="0"/>
          <w:lang w:val="en-US" w:eastAsia="en-US"/>
        </w:rPr>
        <w:t xml:space="preserve"> toàn tỉnh.</w:t>
      </w:r>
    </w:p>
    <w:p w14:paraId="2C0ACE4E" w14:textId="77777777" w:rsidR="00454216" w:rsidRPr="003309D7" w:rsidRDefault="000E38EE" w:rsidP="0017784E">
      <w:pPr>
        <w:pStyle w:val="Heading2"/>
        <w:spacing w:before="0" w:after="0" w:line="276" w:lineRule="auto"/>
        <w:ind w:firstLine="567"/>
        <w:rPr>
          <w:i w:val="0"/>
          <w:iCs w:val="0"/>
          <w:sz w:val="28"/>
        </w:rPr>
      </w:pPr>
      <w:bookmarkStart w:id="85" w:name="_Toc21289993"/>
      <w:bookmarkStart w:id="86" w:name="_Toc47362021"/>
      <w:bookmarkStart w:id="87" w:name="_Toc48142134"/>
      <w:bookmarkStart w:id="88" w:name="_Toc94164360"/>
      <w:r w:rsidRPr="003309D7">
        <w:rPr>
          <w:i w:val="0"/>
          <w:iCs w:val="0"/>
          <w:sz w:val="28"/>
          <w:lang w:val="en-US"/>
        </w:rPr>
        <w:lastRenderedPageBreak/>
        <w:t>5</w:t>
      </w:r>
      <w:r w:rsidR="00454216" w:rsidRPr="003309D7">
        <w:rPr>
          <w:i w:val="0"/>
          <w:iCs w:val="0"/>
          <w:sz w:val="28"/>
        </w:rPr>
        <w:t>. Các Sở, Ban, Ngành</w:t>
      </w:r>
      <w:bookmarkEnd w:id="85"/>
      <w:bookmarkEnd w:id="86"/>
      <w:bookmarkEnd w:id="87"/>
      <w:bookmarkEnd w:id="88"/>
    </w:p>
    <w:p w14:paraId="3599613A" w14:textId="77777777" w:rsidR="00454216" w:rsidRPr="007B1AF2" w:rsidRDefault="00454216" w:rsidP="008747A3">
      <w:pPr>
        <w:pStyle w:val="ListParagraph"/>
        <w:spacing w:before="0" w:line="276" w:lineRule="auto"/>
        <w:ind w:left="0" w:firstLine="567"/>
        <w:jc w:val="both"/>
        <w:rPr>
          <w:spacing w:val="-2"/>
          <w:sz w:val="28"/>
          <w:szCs w:val="28"/>
        </w:rPr>
      </w:pPr>
      <w:bookmarkStart w:id="89" w:name="_Toc21289994"/>
      <w:r w:rsidRPr="007B1AF2">
        <w:rPr>
          <w:spacing w:val="-2"/>
          <w:sz w:val="28"/>
          <w:szCs w:val="28"/>
        </w:rPr>
        <w:t xml:space="preserve">Trên cơ sở Đề án này, từng Sở, Ban, Ngành có trách nhiệm </w:t>
      </w:r>
      <w:r w:rsidR="00897D12" w:rsidRPr="007B1AF2">
        <w:rPr>
          <w:spacing w:val="-2"/>
          <w:sz w:val="28"/>
          <w:szCs w:val="28"/>
        </w:rPr>
        <w:t>chủ động</w:t>
      </w:r>
      <w:r w:rsidRPr="007B1AF2">
        <w:rPr>
          <w:spacing w:val="-2"/>
          <w:sz w:val="28"/>
          <w:szCs w:val="28"/>
        </w:rPr>
        <w:t xml:space="preserve"> phối hợp</w:t>
      </w:r>
      <w:r w:rsidR="00897D12" w:rsidRPr="007B1AF2">
        <w:rPr>
          <w:spacing w:val="-2"/>
          <w:sz w:val="28"/>
          <w:szCs w:val="28"/>
        </w:rPr>
        <w:t xml:space="preserve"> với Sở Tài nguyên và Môi trường, Sở Thông tin và Truyền thông trong việc </w:t>
      </w:r>
      <w:r w:rsidR="000E38EE" w:rsidRPr="007B1AF2">
        <w:rPr>
          <w:spacing w:val="-2"/>
          <w:sz w:val="28"/>
          <w:szCs w:val="28"/>
        </w:rPr>
        <w:t xml:space="preserve">cung cấp thông tin, dữ liệu liên quan lĩnh vực đất đai thuộc trách nhiệm quản lý để hoàn thiện cơ sở dữ liệu đất đai của tỉnh nhằm </w:t>
      </w:r>
      <w:r w:rsidR="00897D12" w:rsidRPr="007B1AF2">
        <w:rPr>
          <w:spacing w:val="-2"/>
          <w:sz w:val="28"/>
          <w:szCs w:val="28"/>
        </w:rPr>
        <w:t>khai thác, chia sẽ thông tin đất đai</w:t>
      </w:r>
      <w:r w:rsidR="000E38EE" w:rsidRPr="007B1AF2">
        <w:rPr>
          <w:spacing w:val="-2"/>
          <w:sz w:val="28"/>
          <w:szCs w:val="28"/>
        </w:rPr>
        <w:t>,</w:t>
      </w:r>
      <w:r w:rsidR="000E38EE" w:rsidRPr="007B1AF2">
        <w:rPr>
          <w:spacing w:val="-2"/>
        </w:rPr>
        <w:t xml:space="preserve"> </w:t>
      </w:r>
      <w:r w:rsidR="000E38EE" w:rsidRPr="007B1AF2">
        <w:rPr>
          <w:spacing w:val="-2"/>
          <w:sz w:val="28"/>
          <w:szCs w:val="28"/>
        </w:rPr>
        <w:t>kết nối, liên thông với cơ sở dữ liệu đất đai quốc gia</w:t>
      </w:r>
      <w:r w:rsidR="00897D12" w:rsidRPr="007B1AF2">
        <w:rPr>
          <w:spacing w:val="-2"/>
          <w:sz w:val="28"/>
          <w:szCs w:val="28"/>
        </w:rPr>
        <w:t xml:space="preserve"> và phục vụ cho</w:t>
      </w:r>
      <w:r w:rsidRPr="007B1AF2">
        <w:rPr>
          <w:spacing w:val="-2"/>
          <w:sz w:val="28"/>
          <w:szCs w:val="28"/>
        </w:rPr>
        <w:t xml:space="preserve"> </w:t>
      </w:r>
      <w:r w:rsidR="004F136B" w:rsidRPr="007B1AF2">
        <w:rPr>
          <w:spacing w:val="-2"/>
          <w:sz w:val="28"/>
          <w:szCs w:val="28"/>
        </w:rPr>
        <w:t xml:space="preserve">nhu cầu của đơn vị mình. </w:t>
      </w:r>
    </w:p>
    <w:p w14:paraId="5833AE35" w14:textId="77777777" w:rsidR="00454216" w:rsidRPr="003309D7" w:rsidRDefault="00A05BDC" w:rsidP="0017784E">
      <w:pPr>
        <w:pStyle w:val="Heading2"/>
        <w:spacing w:before="0" w:after="0" w:line="276" w:lineRule="auto"/>
        <w:ind w:firstLine="567"/>
        <w:rPr>
          <w:i w:val="0"/>
          <w:iCs w:val="0"/>
          <w:sz w:val="28"/>
        </w:rPr>
      </w:pPr>
      <w:bookmarkStart w:id="90" w:name="_Toc47362022"/>
      <w:bookmarkStart w:id="91" w:name="_Toc48142135"/>
      <w:bookmarkStart w:id="92" w:name="_Toc94164361"/>
      <w:r>
        <w:rPr>
          <w:i w:val="0"/>
          <w:iCs w:val="0"/>
          <w:sz w:val="28"/>
          <w:lang w:val="en-US"/>
        </w:rPr>
        <w:t>6</w:t>
      </w:r>
      <w:r w:rsidR="00454216" w:rsidRPr="003309D7">
        <w:rPr>
          <w:i w:val="0"/>
          <w:iCs w:val="0"/>
          <w:sz w:val="28"/>
        </w:rPr>
        <w:t>. UBND các huyện, thị xã, thành phố</w:t>
      </w:r>
      <w:bookmarkEnd w:id="89"/>
      <w:bookmarkEnd w:id="90"/>
      <w:bookmarkEnd w:id="91"/>
      <w:bookmarkEnd w:id="92"/>
    </w:p>
    <w:p w14:paraId="51AF13AD" w14:textId="77777777" w:rsidR="00454216" w:rsidRPr="003309D7" w:rsidRDefault="00454216" w:rsidP="0017784E">
      <w:pPr>
        <w:pStyle w:val="ListParagraph"/>
        <w:tabs>
          <w:tab w:val="left" w:pos="222"/>
          <w:tab w:val="left" w:pos="993"/>
        </w:tabs>
        <w:spacing w:before="0" w:line="276" w:lineRule="auto"/>
        <w:ind w:left="0" w:firstLine="567"/>
        <w:jc w:val="both"/>
        <w:rPr>
          <w:sz w:val="28"/>
          <w:szCs w:val="28"/>
        </w:rPr>
      </w:pPr>
      <w:r w:rsidRPr="003309D7">
        <w:rPr>
          <w:sz w:val="28"/>
          <w:szCs w:val="28"/>
        </w:rPr>
        <w:t xml:space="preserve">Trên cơ sở Đề án này, từng địa phương có trách nhiệm phối hợp </w:t>
      </w:r>
      <w:r w:rsidR="004F136B" w:rsidRPr="003309D7">
        <w:rPr>
          <w:sz w:val="28"/>
          <w:szCs w:val="28"/>
        </w:rPr>
        <w:t xml:space="preserve">với Sở Tài nguyên và Môi trường, Sở Thông tin và Truyền thông và </w:t>
      </w:r>
      <w:r w:rsidR="00A30BA6" w:rsidRPr="003309D7">
        <w:rPr>
          <w:sz w:val="28"/>
          <w:szCs w:val="28"/>
        </w:rPr>
        <w:t>c</w:t>
      </w:r>
      <w:r w:rsidRPr="003309D7">
        <w:rPr>
          <w:sz w:val="28"/>
          <w:szCs w:val="28"/>
        </w:rPr>
        <w:t>ác đơn vị liên quan</w:t>
      </w:r>
      <w:r w:rsidR="004F136B" w:rsidRPr="003309D7">
        <w:rPr>
          <w:sz w:val="28"/>
          <w:szCs w:val="28"/>
        </w:rPr>
        <w:t xml:space="preserve"> triển khai hệ thông thông tin đất đai và cơ sở dữ liệu đất đai phục vụ cho công tác quản lý nhà nước về đất đai trên địa bàn mình </w:t>
      </w:r>
      <w:r w:rsidR="00E668C8" w:rsidRPr="003309D7">
        <w:rPr>
          <w:sz w:val="28"/>
          <w:szCs w:val="28"/>
        </w:rPr>
        <w:t>nhằm phục vụ cho công tác cải cách thủ tục hành chính, triển khai chính quyền số và đô thị thông minh tại địa phương mình.</w:t>
      </w:r>
    </w:p>
    <w:p w14:paraId="1706AF46" w14:textId="77777777" w:rsidR="00003EC3" w:rsidRDefault="00003EC3" w:rsidP="000335E6">
      <w:pPr>
        <w:pStyle w:val="a"/>
        <w:wordWrap/>
        <w:spacing w:line="276" w:lineRule="auto"/>
        <w:ind w:firstLine="0"/>
        <w:jc w:val="center"/>
        <w:rPr>
          <w:rFonts w:ascii="Times New Roman" w:hAnsi="Times New Roman" w:cs="Times New Roman"/>
          <w:bCs/>
          <w:color w:val="auto"/>
          <w:sz w:val="28"/>
          <w:szCs w:val="28"/>
          <w:lang w:eastAsia="vi-VN"/>
        </w:rPr>
      </w:pPr>
    </w:p>
    <w:p w14:paraId="319D5DB0" w14:textId="77777777" w:rsidR="00E14AFA" w:rsidRDefault="00E668C8" w:rsidP="000335E6">
      <w:pPr>
        <w:pStyle w:val="a"/>
        <w:wordWrap/>
        <w:spacing w:line="276" w:lineRule="auto"/>
        <w:ind w:firstLine="0"/>
        <w:jc w:val="center"/>
        <w:rPr>
          <w:rFonts w:ascii="Times New Roman" w:hAnsi="Times New Roman" w:cs="Times New Roman"/>
          <w:bCs/>
          <w:color w:val="auto"/>
          <w:sz w:val="28"/>
          <w:szCs w:val="28"/>
          <w:lang w:eastAsia="vi-VN"/>
        </w:rPr>
      </w:pPr>
      <w:r w:rsidRPr="003309D7">
        <w:rPr>
          <w:rFonts w:ascii="Times New Roman" w:hAnsi="Times New Roman" w:cs="Times New Roman"/>
          <w:bCs/>
          <w:color w:val="auto"/>
          <w:sz w:val="28"/>
          <w:szCs w:val="28"/>
          <w:lang w:eastAsia="vi-VN"/>
        </w:rPr>
        <w:t>MỘT SỐ HÌNH ẢNH VỀ MÔ HÌNH HỆ TH</w:t>
      </w:r>
      <w:r w:rsidR="001503E2">
        <w:rPr>
          <w:rFonts w:ascii="Times New Roman" w:hAnsi="Times New Roman" w:cs="Times New Roman"/>
          <w:bCs/>
          <w:color w:val="auto"/>
          <w:sz w:val="28"/>
          <w:szCs w:val="28"/>
          <w:lang w:eastAsia="vi-VN"/>
        </w:rPr>
        <w:t>Ố</w:t>
      </w:r>
      <w:r w:rsidRPr="003309D7">
        <w:rPr>
          <w:rFonts w:ascii="Times New Roman" w:hAnsi="Times New Roman" w:cs="Times New Roman"/>
          <w:bCs/>
          <w:color w:val="auto"/>
          <w:sz w:val="28"/>
          <w:szCs w:val="28"/>
          <w:lang w:eastAsia="vi-VN"/>
        </w:rPr>
        <w:t>NG THÔNG TIN ĐẤT ĐAI VÀ CƠ SỞ DỮ LIỆU ĐẤT ĐAI ĐỀ XUẤT THỰC HIỆN CHO ĐỀ ÁN</w:t>
      </w:r>
    </w:p>
    <w:p w14:paraId="7D1FEC25" w14:textId="77777777" w:rsidR="002866AE" w:rsidRPr="003309D7" w:rsidRDefault="002866AE" w:rsidP="00E668C8">
      <w:pPr>
        <w:pStyle w:val="a"/>
        <w:wordWrap/>
        <w:spacing w:line="276" w:lineRule="auto"/>
        <w:ind w:firstLine="720"/>
        <w:rPr>
          <w:rFonts w:ascii="Times New Roman" w:hAnsi="Times New Roman" w:cs="Times New Roman"/>
          <w:bCs/>
          <w:color w:val="auto"/>
          <w:sz w:val="28"/>
          <w:szCs w:val="28"/>
          <w:lang w:eastAsia="vi-VN"/>
        </w:rPr>
      </w:pPr>
    </w:p>
    <w:p w14:paraId="4CB34505" w14:textId="77777777" w:rsidR="00E14AFA" w:rsidRDefault="00E14AFA" w:rsidP="00E668C8">
      <w:pPr>
        <w:pStyle w:val="a"/>
        <w:wordWrap/>
        <w:spacing w:line="276" w:lineRule="auto"/>
        <w:ind w:firstLine="567"/>
        <w:rPr>
          <w:rFonts w:ascii="Times New Roman" w:hAnsi="Times New Roman" w:cs="Times New Roman"/>
          <w:bCs/>
          <w:color w:val="auto"/>
          <w:sz w:val="28"/>
          <w:szCs w:val="28"/>
          <w:lang w:eastAsia="vi-VN"/>
        </w:rPr>
        <w:sectPr w:rsidR="00E14AFA" w:rsidSect="00603DB8">
          <w:headerReference w:type="default" r:id="rId17"/>
          <w:footerReference w:type="default" r:id="rId18"/>
          <w:pgSz w:w="11909" w:h="16834" w:code="9"/>
          <w:pgMar w:top="0" w:right="994" w:bottom="1134" w:left="1418" w:header="720" w:footer="338" w:gutter="0"/>
          <w:pgNumType w:start="1"/>
          <w:cols w:space="720"/>
          <w:docGrid w:linePitch="360"/>
        </w:sectPr>
      </w:pPr>
    </w:p>
    <w:p w14:paraId="064E06D4" w14:textId="77777777" w:rsidR="00E14AFA" w:rsidRDefault="00783B3D" w:rsidP="008511F1">
      <w:pPr>
        <w:pStyle w:val="a"/>
        <w:wordWrap/>
        <w:spacing w:line="276" w:lineRule="auto"/>
        <w:ind w:firstLine="0"/>
        <w:rPr>
          <w:rFonts w:asciiTheme="minorHAnsi" w:hAnsiTheme="minorHAnsi"/>
          <w:noProof/>
          <w:lang w:val="vi-VN" w:eastAsia="vi-VN"/>
        </w:rPr>
      </w:pPr>
      <w:r w:rsidRPr="00E14AFA">
        <w:rPr>
          <w:noProof/>
        </w:rPr>
        <w:lastRenderedPageBreak/>
        <w:drawing>
          <wp:inline distT="0" distB="0" distL="0" distR="0" wp14:anchorId="4FFFAA6C" wp14:editId="3C0F7561">
            <wp:extent cx="9207500" cy="5996940"/>
            <wp:effectExtent l="0" t="0" r="0" b="0"/>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207500" cy="5996940"/>
                    </a:xfrm>
                    <a:prstGeom prst="rect">
                      <a:avLst/>
                    </a:prstGeom>
                    <a:noFill/>
                    <a:ln>
                      <a:noFill/>
                    </a:ln>
                  </pic:spPr>
                </pic:pic>
              </a:graphicData>
            </a:graphic>
          </wp:inline>
        </w:drawing>
      </w:r>
    </w:p>
    <w:p w14:paraId="643AA613" w14:textId="534FB8E2" w:rsidR="005939DF" w:rsidRPr="005C17CE" w:rsidRDefault="005939DF" w:rsidP="005939DF">
      <w:pPr>
        <w:pStyle w:val="a"/>
        <w:wordWrap/>
        <w:spacing w:line="276" w:lineRule="auto"/>
        <w:ind w:firstLine="0"/>
        <w:jc w:val="center"/>
        <w:rPr>
          <w:rFonts w:ascii="Times New Roman" w:hAnsi="Times New Roman" w:cs="Times New Roman"/>
          <w:b/>
          <w:bCs/>
          <w:noProof/>
          <w:sz w:val="26"/>
          <w:szCs w:val="26"/>
          <w:lang w:val="vi-VN" w:eastAsia="vi-VN"/>
        </w:rPr>
      </w:pPr>
      <w:r w:rsidRPr="005C17CE">
        <w:rPr>
          <w:rFonts w:ascii="Times New Roman" w:hAnsi="Times New Roman" w:cs="Times New Roman"/>
          <w:b/>
          <w:bCs/>
          <w:noProof/>
          <w:sz w:val="26"/>
          <w:szCs w:val="26"/>
          <w:lang w:val="vi-VN" w:eastAsia="vi-VN"/>
        </w:rPr>
        <w:lastRenderedPageBreak/>
        <w:t>MÔ HÌNH KẾT NỐI PHẦN MỀM QUẢN LÝ CSDL ĐẤT ĐAI CỦA TỈNH</w:t>
      </w:r>
    </w:p>
    <w:p w14:paraId="54F4640A" w14:textId="77777777" w:rsidR="005639F8" w:rsidRDefault="005639F8" w:rsidP="008511F1">
      <w:pPr>
        <w:pStyle w:val="a"/>
        <w:wordWrap/>
        <w:spacing w:line="276" w:lineRule="auto"/>
        <w:ind w:firstLine="0"/>
        <w:rPr>
          <w:rFonts w:asciiTheme="minorHAnsi" w:hAnsiTheme="minorHAnsi"/>
          <w:noProof/>
          <w:lang w:val="vi-VN" w:eastAsia="vi-VN"/>
        </w:rPr>
      </w:pPr>
    </w:p>
    <w:p w14:paraId="21F2D347" w14:textId="5BF54041" w:rsidR="005939DF" w:rsidRDefault="005939DF" w:rsidP="005939DF">
      <w:pPr>
        <w:pStyle w:val="a"/>
        <w:wordWrap/>
        <w:spacing w:line="276" w:lineRule="auto"/>
        <w:ind w:firstLine="0"/>
        <w:jc w:val="center"/>
        <w:rPr>
          <w:rFonts w:asciiTheme="minorHAnsi" w:hAnsiTheme="minorHAnsi"/>
          <w:noProof/>
          <w:lang w:val="vi-VN" w:eastAsia="vi-VN"/>
        </w:rPr>
      </w:pPr>
      <w:r>
        <w:rPr>
          <w:rFonts w:asciiTheme="minorHAnsi" w:hAnsiTheme="minorHAnsi"/>
          <w:noProof/>
        </w:rPr>
        <w:drawing>
          <wp:inline distT="0" distB="0" distL="0" distR="0" wp14:anchorId="6AAEF2E0" wp14:editId="1B966ED4">
            <wp:extent cx="6440221" cy="527322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40221" cy="5273226"/>
                    </a:xfrm>
                    <a:prstGeom prst="rect">
                      <a:avLst/>
                    </a:prstGeom>
                  </pic:spPr>
                </pic:pic>
              </a:graphicData>
            </a:graphic>
          </wp:inline>
        </w:drawing>
      </w:r>
    </w:p>
    <w:p w14:paraId="49079ED0" w14:textId="0E2E2EEF" w:rsidR="00390A47" w:rsidRPr="005C17CE" w:rsidRDefault="007B4AE7" w:rsidP="00390A47">
      <w:pPr>
        <w:pStyle w:val="a"/>
        <w:wordWrap/>
        <w:spacing w:line="276" w:lineRule="auto"/>
        <w:ind w:firstLine="0"/>
        <w:jc w:val="center"/>
        <w:rPr>
          <w:rFonts w:asciiTheme="minorHAnsi" w:hAnsiTheme="minorHAnsi"/>
          <w:noProof/>
          <w:lang w:val="vi-VN" w:eastAsia="vi-VN"/>
        </w:rPr>
      </w:pPr>
      <w:r>
        <w:rPr>
          <w:rFonts w:asciiTheme="minorHAnsi" w:hAnsiTheme="minorHAnsi"/>
          <w:noProof/>
          <w:lang w:val="vi-VN" w:eastAsia="vi-VN"/>
        </w:rPr>
        <w:br w:type="page"/>
      </w:r>
      <w:r w:rsidR="00390A47" w:rsidRPr="005C17CE">
        <w:rPr>
          <w:rFonts w:ascii="Times New Roman" w:hAnsi="Times New Roman" w:cs="Times New Roman"/>
          <w:b/>
          <w:bCs/>
          <w:noProof/>
          <w:sz w:val="26"/>
          <w:szCs w:val="26"/>
          <w:lang w:val="vi-VN" w:eastAsia="vi-VN"/>
        </w:rPr>
        <w:lastRenderedPageBreak/>
        <w:t>MÔ HÌNH TRIỂN KHAI HỆ THỐNG PHẦN MỀM VNPT ILIS</w:t>
      </w:r>
    </w:p>
    <w:p w14:paraId="5AE0C6F1" w14:textId="77777777" w:rsidR="00390A47" w:rsidRPr="005C17CE" w:rsidRDefault="00390A47">
      <w:pPr>
        <w:rPr>
          <w:rFonts w:asciiTheme="minorHAnsi" w:hAnsiTheme="minorHAnsi"/>
          <w:noProof/>
          <w:lang w:val="vi-VN" w:eastAsia="vi-VN"/>
        </w:rPr>
      </w:pPr>
    </w:p>
    <w:p w14:paraId="700B8CDE" w14:textId="7C3CFF89" w:rsidR="007B4AE7" w:rsidRPr="00024C07" w:rsidRDefault="00390A47" w:rsidP="00390A47">
      <w:pPr>
        <w:jc w:val="center"/>
        <w:rPr>
          <w:rFonts w:asciiTheme="minorHAnsi" w:hAnsiTheme="minorHAnsi" w:cs="??????"/>
          <w:color w:val="000000"/>
          <w:sz w:val="22"/>
          <w:szCs w:val="22"/>
          <w:lang w:eastAsia="vi-VN"/>
        </w:rPr>
      </w:pPr>
      <w:r>
        <w:rPr>
          <w:noProof/>
        </w:rPr>
        <w:drawing>
          <wp:inline distT="0" distB="0" distL="0" distR="0" wp14:anchorId="4B2431DD" wp14:editId="2A1E2C12">
            <wp:extent cx="9013131" cy="4990290"/>
            <wp:effectExtent l="0" t="0" r="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rcRect t="-79" b="-79"/>
                    <a:stretch>
                      <a:fillRect/>
                    </a:stretch>
                  </pic:blipFill>
                  <pic:spPr>
                    <a:xfrm>
                      <a:off x="0" y="0"/>
                      <a:ext cx="9037010" cy="5003511"/>
                    </a:xfrm>
                    <a:prstGeom prst="rect">
                      <a:avLst/>
                    </a:prstGeom>
                  </pic:spPr>
                </pic:pic>
              </a:graphicData>
            </a:graphic>
          </wp:inline>
        </w:drawing>
      </w:r>
      <w:r w:rsidR="007B4AE7">
        <w:rPr>
          <w:rFonts w:asciiTheme="minorHAnsi" w:hAnsiTheme="minorHAnsi"/>
          <w:noProof/>
          <w:lang w:val="vi-VN" w:eastAsia="vi-VN"/>
        </w:rPr>
        <w:br w:type="page"/>
      </w:r>
    </w:p>
    <w:p w14:paraId="5BAA18E2" w14:textId="34993F28" w:rsidR="00CB3548" w:rsidRDefault="00B330F9" w:rsidP="00CB3548">
      <w:pPr>
        <w:pStyle w:val="a"/>
        <w:wordWrap/>
        <w:spacing w:line="276" w:lineRule="auto"/>
        <w:ind w:firstLine="0"/>
        <w:jc w:val="center"/>
        <w:rPr>
          <w:rFonts w:ascii="Times New Roman" w:hAnsi="Times New Roman" w:cs="Times New Roman"/>
          <w:b/>
          <w:bCs/>
          <w:noProof/>
          <w:sz w:val="26"/>
          <w:szCs w:val="26"/>
          <w:lang w:eastAsia="vi-VN"/>
        </w:rPr>
      </w:pPr>
      <w:r>
        <w:rPr>
          <w:rFonts w:ascii="Times New Roman" w:hAnsi="Times New Roman" w:cs="Times New Roman"/>
          <w:b/>
          <w:bCs/>
          <w:noProof/>
          <w:sz w:val="26"/>
          <w:szCs w:val="26"/>
          <w:lang w:eastAsia="vi-VN"/>
        </w:rPr>
        <w:lastRenderedPageBreak/>
        <w:t>MỘT SỐ TÍNH NĂNG KHI TRIỂN KHAI</w:t>
      </w:r>
      <w:r w:rsidR="00CB3548" w:rsidRPr="00F12D47">
        <w:rPr>
          <w:rFonts w:ascii="Times New Roman" w:hAnsi="Times New Roman" w:cs="Times New Roman"/>
          <w:b/>
          <w:bCs/>
          <w:noProof/>
          <w:sz w:val="26"/>
          <w:szCs w:val="26"/>
          <w:lang w:eastAsia="vi-VN"/>
        </w:rPr>
        <w:t xml:space="preserve"> CƠ SỞ  DỮ LIỆU ĐẤT ĐAI</w:t>
      </w:r>
      <w:r>
        <w:rPr>
          <w:rFonts w:ascii="Times New Roman" w:hAnsi="Times New Roman" w:cs="Times New Roman"/>
          <w:b/>
          <w:bCs/>
          <w:noProof/>
          <w:sz w:val="26"/>
          <w:szCs w:val="26"/>
          <w:lang w:eastAsia="vi-VN"/>
        </w:rPr>
        <w:t xml:space="preserve"> TẬP TRUNG</w:t>
      </w:r>
    </w:p>
    <w:p w14:paraId="047CDF01" w14:textId="77777777" w:rsidR="00B330F9" w:rsidRDefault="00B330F9" w:rsidP="00CB3548">
      <w:pPr>
        <w:pStyle w:val="a"/>
        <w:wordWrap/>
        <w:spacing w:line="276" w:lineRule="auto"/>
        <w:ind w:firstLine="0"/>
        <w:jc w:val="center"/>
        <w:rPr>
          <w:rFonts w:ascii="Times New Roman" w:hAnsi="Times New Roman" w:cs="Times New Roman"/>
          <w:b/>
          <w:bCs/>
          <w:noProof/>
          <w:sz w:val="26"/>
          <w:szCs w:val="26"/>
          <w:lang w:eastAsia="vi-VN"/>
        </w:rPr>
      </w:pPr>
    </w:p>
    <w:p w14:paraId="1BC5A506" w14:textId="77777777" w:rsidR="00B330F9" w:rsidRDefault="00B330F9" w:rsidP="00CB3548">
      <w:pPr>
        <w:pStyle w:val="a"/>
        <w:wordWrap/>
        <w:spacing w:line="276" w:lineRule="auto"/>
        <w:ind w:firstLine="0"/>
        <w:jc w:val="center"/>
        <w:rPr>
          <w:rFonts w:ascii="Times New Roman" w:hAnsi="Times New Roman" w:cs="Times New Roman"/>
          <w:b/>
          <w:bCs/>
          <w:noProof/>
          <w:sz w:val="26"/>
          <w:szCs w:val="26"/>
          <w:lang w:eastAsia="vi-VN"/>
        </w:rPr>
      </w:pPr>
    </w:p>
    <w:p w14:paraId="795D6C70" w14:textId="07BEF0D4" w:rsidR="00B330F9" w:rsidRDefault="00B330F9" w:rsidP="00CB3548">
      <w:pPr>
        <w:pStyle w:val="a"/>
        <w:wordWrap/>
        <w:spacing w:line="276" w:lineRule="auto"/>
        <w:ind w:firstLine="0"/>
        <w:jc w:val="center"/>
        <w:rPr>
          <w:rFonts w:ascii="Times New Roman" w:hAnsi="Times New Roman" w:cs="Times New Roman"/>
          <w:b/>
          <w:bCs/>
          <w:noProof/>
          <w:sz w:val="26"/>
          <w:szCs w:val="26"/>
          <w:lang w:eastAsia="vi-VN"/>
        </w:rPr>
      </w:pPr>
      <w:r>
        <w:rPr>
          <w:rFonts w:asciiTheme="minorHAnsi" w:hAnsiTheme="minorHAnsi"/>
          <w:noProof/>
        </w:rPr>
        <w:drawing>
          <wp:inline distT="0" distB="0" distL="0" distR="0" wp14:anchorId="4329AC50" wp14:editId="121F9690">
            <wp:extent cx="8686800" cy="3516824"/>
            <wp:effectExtent l="0" t="0" r="0"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99186" cy="3521838"/>
                    </a:xfrm>
                    <a:prstGeom prst="rect">
                      <a:avLst/>
                    </a:prstGeom>
                  </pic:spPr>
                </pic:pic>
              </a:graphicData>
            </a:graphic>
          </wp:inline>
        </w:drawing>
      </w:r>
    </w:p>
    <w:p w14:paraId="529D12D4" w14:textId="6ED751BB" w:rsidR="00CB3548" w:rsidRDefault="00CB3548">
      <w:pPr>
        <w:rPr>
          <w:rFonts w:asciiTheme="minorHAnsi" w:hAnsiTheme="minorHAnsi" w:cs="??????"/>
          <w:noProof/>
          <w:color w:val="000000"/>
          <w:sz w:val="22"/>
          <w:szCs w:val="22"/>
          <w:lang w:val="vi-VN" w:eastAsia="vi-VN"/>
        </w:rPr>
      </w:pPr>
      <w:r>
        <w:rPr>
          <w:rFonts w:asciiTheme="minorHAnsi" w:hAnsiTheme="minorHAnsi"/>
          <w:noProof/>
          <w:lang w:val="vi-VN" w:eastAsia="vi-VN"/>
        </w:rPr>
        <w:br w:type="page"/>
      </w:r>
    </w:p>
    <w:p w14:paraId="2D6D6887" w14:textId="77777777" w:rsidR="007B4AE7" w:rsidRDefault="007B4AE7" w:rsidP="008511F1">
      <w:pPr>
        <w:pStyle w:val="a"/>
        <w:wordWrap/>
        <w:spacing w:line="276" w:lineRule="auto"/>
        <w:ind w:firstLine="0"/>
        <w:rPr>
          <w:rFonts w:asciiTheme="minorHAnsi" w:hAnsiTheme="minorHAnsi"/>
          <w:noProof/>
          <w:lang w:val="vi-VN" w:eastAsia="vi-VN"/>
        </w:rPr>
      </w:pPr>
    </w:p>
    <w:p w14:paraId="5CC74FC6" w14:textId="77777777" w:rsidR="005639F8" w:rsidRPr="005C17CE" w:rsidRDefault="007B4AE7" w:rsidP="007C2C9D">
      <w:pPr>
        <w:pStyle w:val="a"/>
        <w:wordWrap/>
        <w:spacing w:line="276" w:lineRule="auto"/>
        <w:ind w:firstLine="0"/>
        <w:jc w:val="center"/>
        <w:rPr>
          <w:rFonts w:ascii="Times New Roman" w:hAnsi="Times New Roman" w:cs="Times New Roman"/>
          <w:b/>
          <w:bCs/>
          <w:noProof/>
          <w:sz w:val="26"/>
          <w:szCs w:val="26"/>
          <w:lang w:val="vi-VN" w:eastAsia="vi-VN"/>
        </w:rPr>
      </w:pPr>
      <w:r w:rsidRPr="005C17CE">
        <w:rPr>
          <w:rFonts w:ascii="Times New Roman" w:hAnsi="Times New Roman" w:cs="Times New Roman"/>
          <w:b/>
          <w:bCs/>
          <w:noProof/>
          <w:sz w:val="26"/>
          <w:szCs w:val="26"/>
          <w:lang w:val="vi-VN" w:eastAsia="vi-VN"/>
        </w:rPr>
        <w:t xml:space="preserve">QUY TRÌNH </w:t>
      </w:r>
      <w:r w:rsidR="007C2C9D" w:rsidRPr="005C17CE">
        <w:rPr>
          <w:rFonts w:ascii="Times New Roman" w:hAnsi="Times New Roman" w:cs="Times New Roman"/>
          <w:b/>
          <w:bCs/>
          <w:noProof/>
          <w:sz w:val="26"/>
          <w:szCs w:val="26"/>
          <w:lang w:val="vi-VN" w:eastAsia="vi-VN"/>
        </w:rPr>
        <w:t>XÂY DỰNG CƠ SỞ  DỮ LIỆU ĐẤT ĐAI</w:t>
      </w:r>
    </w:p>
    <w:p w14:paraId="1369D451" w14:textId="77777777" w:rsidR="00F12D47" w:rsidRPr="005C17CE" w:rsidRDefault="00F12D47" w:rsidP="007C2C9D">
      <w:pPr>
        <w:pStyle w:val="a"/>
        <w:wordWrap/>
        <w:spacing w:line="276" w:lineRule="auto"/>
        <w:ind w:firstLine="0"/>
        <w:jc w:val="center"/>
        <w:rPr>
          <w:rFonts w:ascii="Times New Roman" w:hAnsi="Times New Roman" w:cs="Times New Roman"/>
          <w:b/>
          <w:bCs/>
          <w:noProof/>
          <w:sz w:val="26"/>
          <w:szCs w:val="26"/>
          <w:lang w:val="vi-VN" w:eastAsia="vi-VN"/>
        </w:rPr>
      </w:pPr>
    </w:p>
    <w:p w14:paraId="580ABB06" w14:textId="77777777" w:rsidR="00F12D47" w:rsidRPr="005C17CE" w:rsidRDefault="00F12D47" w:rsidP="007C2C9D">
      <w:pPr>
        <w:pStyle w:val="a"/>
        <w:wordWrap/>
        <w:spacing w:line="276" w:lineRule="auto"/>
        <w:ind w:firstLine="0"/>
        <w:jc w:val="center"/>
        <w:rPr>
          <w:rFonts w:ascii="Times New Roman" w:hAnsi="Times New Roman" w:cs="Times New Roman"/>
          <w:b/>
          <w:bCs/>
          <w:noProof/>
          <w:sz w:val="26"/>
          <w:szCs w:val="26"/>
          <w:lang w:val="vi-VN" w:eastAsia="vi-VN"/>
        </w:rPr>
      </w:pPr>
    </w:p>
    <w:p w14:paraId="5B5EF690" w14:textId="11C94249" w:rsidR="00F12D47" w:rsidRDefault="00F12D47" w:rsidP="007C2C9D">
      <w:pPr>
        <w:pStyle w:val="a"/>
        <w:wordWrap/>
        <w:spacing w:line="276" w:lineRule="auto"/>
        <w:ind w:firstLine="0"/>
        <w:jc w:val="center"/>
        <w:rPr>
          <w:rFonts w:ascii="Times New Roman" w:hAnsi="Times New Roman" w:cs="Times New Roman"/>
          <w:b/>
          <w:bCs/>
          <w:noProof/>
          <w:sz w:val="26"/>
          <w:szCs w:val="26"/>
          <w:lang w:eastAsia="vi-VN"/>
        </w:rPr>
      </w:pPr>
      <w:r>
        <w:rPr>
          <w:rFonts w:ascii="Times New Roman" w:hAnsi="Times New Roman" w:cs="Times New Roman"/>
          <w:b/>
          <w:bCs/>
          <w:noProof/>
          <w:sz w:val="26"/>
          <w:szCs w:val="26"/>
        </w:rPr>
        <w:drawing>
          <wp:inline distT="0" distB="0" distL="0" distR="0" wp14:anchorId="710093E1" wp14:editId="7D32DBE7">
            <wp:extent cx="4536935" cy="9197724"/>
            <wp:effectExtent l="0" t="63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rot="5400000">
                      <a:off x="0" y="0"/>
                      <a:ext cx="4536935" cy="9197724"/>
                    </a:xfrm>
                    <a:prstGeom prst="rect">
                      <a:avLst/>
                    </a:prstGeom>
                  </pic:spPr>
                </pic:pic>
              </a:graphicData>
            </a:graphic>
          </wp:inline>
        </w:drawing>
      </w:r>
    </w:p>
    <w:p w14:paraId="1C91964B" w14:textId="77777777" w:rsidR="00F12D47" w:rsidRDefault="00F12D47" w:rsidP="00C40709">
      <w:pPr>
        <w:pStyle w:val="a"/>
        <w:wordWrap/>
        <w:spacing w:line="276" w:lineRule="auto"/>
        <w:ind w:firstLine="0"/>
        <w:rPr>
          <w:rFonts w:ascii="Times New Roman" w:hAnsi="Times New Roman" w:cs="Times New Roman"/>
          <w:b/>
          <w:bCs/>
          <w:noProof/>
          <w:sz w:val="26"/>
          <w:szCs w:val="26"/>
          <w:lang w:eastAsia="vi-VN"/>
        </w:rPr>
      </w:pPr>
    </w:p>
    <w:p w14:paraId="57DD3A78" w14:textId="77777777" w:rsidR="00F12D47" w:rsidRDefault="00F12D47" w:rsidP="007C2C9D">
      <w:pPr>
        <w:pStyle w:val="a"/>
        <w:wordWrap/>
        <w:spacing w:line="276" w:lineRule="auto"/>
        <w:ind w:firstLine="0"/>
        <w:jc w:val="center"/>
        <w:rPr>
          <w:rFonts w:ascii="Times New Roman" w:hAnsi="Times New Roman" w:cs="Times New Roman"/>
          <w:b/>
          <w:bCs/>
          <w:noProof/>
          <w:sz w:val="26"/>
          <w:szCs w:val="26"/>
          <w:lang w:eastAsia="vi-VN"/>
        </w:rPr>
      </w:pPr>
    </w:p>
    <w:p w14:paraId="31E73B05" w14:textId="77777777" w:rsidR="00F12D47" w:rsidRDefault="00F12D47" w:rsidP="007C2C9D">
      <w:pPr>
        <w:pStyle w:val="a"/>
        <w:wordWrap/>
        <w:spacing w:line="276" w:lineRule="auto"/>
        <w:ind w:firstLine="0"/>
        <w:jc w:val="center"/>
        <w:rPr>
          <w:rFonts w:ascii="Times New Roman" w:hAnsi="Times New Roman" w:cs="Times New Roman"/>
          <w:b/>
          <w:bCs/>
          <w:noProof/>
          <w:sz w:val="26"/>
          <w:szCs w:val="26"/>
          <w:lang w:eastAsia="vi-VN"/>
        </w:rPr>
      </w:pPr>
      <w:r>
        <w:rPr>
          <w:rFonts w:ascii="Times New Roman" w:hAnsi="Times New Roman" w:cs="Times New Roman"/>
          <w:b/>
          <w:bCs/>
          <w:noProof/>
          <w:sz w:val="26"/>
          <w:szCs w:val="26"/>
        </w:rPr>
        <w:drawing>
          <wp:inline distT="0" distB="0" distL="0" distR="0" wp14:anchorId="2DE3FF53" wp14:editId="25467A51">
            <wp:extent cx="5330190" cy="9154127"/>
            <wp:effectExtent l="0" t="6668" r="0" b="0"/>
            <wp:docPr id="2" name="Picture 2"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qr cod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5400000">
                      <a:off x="0" y="0"/>
                      <a:ext cx="5334645" cy="9161779"/>
                    </a:xfrm>
                    <a:prstGeom prst="rect">
                      <a:avLst/>
                    </a:prstGeom>
                  </pic:spPr>
                </pic:pic>
              </a:graphicData>
            </a:graphic>
          </wp:inline>
        </w:drawing>
      </w:r>
    </w:p>
    <w:p w14:paraId="5AEC491A" w14:textId="77777777" w:rsidR="001B1CF5" w:rsidRDefault="001B1CF5" w:rsidP="007C2C9D">
      <w:pPr>
        <w:pStyle w:val="a"/>
        <w:wordWrap/>
        <w:spacing w:line="276" w:lineRule="auto"/>
        <w:ind w:firstLine="0"/>
        <w:jc w:val="center"/>
        <w:rPr>
          <w:rFonts w:ascii="Times New Roman" w:hAnsi="Times New Roman" w:cs="Times New Roman"/>
          <w:b/>
          <w:bCs/>
          <w:noProof/>
          <w:sz w:val="26"/>
          <w:szCs w:val="26"/>
          <w:lang w:eastAsia="vi-VN"/>
        </w:rPr>
      </w:pPr>
    </w:p>
    <w:p w14:paraId="3C2D50F2" w14:textId="77777777" w:rsidR="001B1CF5" w:rsidRDefault="001B1CF5" w:rsidP="007C2C9D">
      <w:pPr>
        <w:pStyle w:val="a"/>
        <w:wordWrap/>
        <w:spacing w:line="276" w:lineRule="auto"/>
        <w:ind w:firstLine="0"/>
        <w:jc w:val="center"/>
        <w:rPr>
          <w:rFonts w:ascii="Times New Roman" w:hAnsi="Times New Roman" w:cs="Times New Roman"/>
          <w:b/>
          <w:bCs/>
          <w:noProof/>
          <w:sz w:val="26"/>
          <w:szCs w:val="26"/>
          <w:lang w:eastAsia="vi-VN"/>
        </w:rPr>
      </w:pPr>
    </w:p>
    <w:p w14:paraId="219BEA59" w14:textId="77777777" w:rsidR="001B1CF5" w:rsidRDefault="001B1CF5" w:rsidP="007C2C9D">
      <w:pPr>
        <w:pStyle w:val="a"/>
        <w:wordWrap/>
        <w:spacing w:line="276" w:lineRule="auto"/>
        <w:ind w:firstLine="0"/>
        <w:jc w:val="center"/>
        <w:rPr>
          <w:rFonts w:ascii="Times New Roman" w:hAnsi="Times New Roman" w:cs="Times New Roman"/>
          <w:b/>
          <w:bCs/>
          <w:noProof/>
          <w:sz w:val="26"/>
          <w:szCs w:val="26"/>
          <w:lang w:eastAsia="vi-VN"/>
        </w:rPr>
      </w:pPr>
      <w:r>
        <w:rPr>
          <w:rFonts w:ascii="Times New Roman" w:hAnsi="Times New Roman" w:cs="Times New Roman"/>
          <w:b/>
          <w:bCs/>
          <w:noProof/>
          <w:sz w:val="26"/>
          <w:szCs w:val="26"/>
        </w:rPr>
        <w:drawing>
          <wp:inline distT="0" distB="0" distL="0" distR="0" wp14:anchorId="20E4B792" wp14:editId="275BE49A">
            <wp:extent cx="5023485" cy="9129153"/>
            <wp:effectExtent l="4763"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rot="5400000">
                      <a:off x="0" y="0"/>
                      <a:ext cx="5027858" cy="9137099"/>
                    </a:xfrm>
                    <a:prstGeom prst="rect">
                      <a:avLst/>
                    </a:prstGeom>
                  </pic:spPr>
                </pic:pic>
              </a:graphicData>
            </a:graphic>
          </wp:inline>
        </w:drawing>
      </w:r>
    </w:p>
    <w:p w14:paraId="68431D6D" w14:textId="77777777" w:rsidR="001B1CF5" w:rsidRDefault="001B1CF5" w:rsidP="007C2C9D">
      <w:pPr>
        <w:pStyle w:val="a"/>
        <w:wordWrap/>
        <w:spacing w:line="276" w:lineRule="auto"/>
        <w:ind w:firstLine="0"/>
        <w:jc w:val="center"/>
        <w:rPr>
          <w:rFonts w:ascii="Times New Roman" w:hAnsi="Times New Roman" w:cs="Times New Roman"/>
          <w:b/>
          <w:bCs/>
          <w:noProof/>
          <w:sz w:val="26"/>
          <w:szCs w:val="26"/>
          <w:lang w:eastAsia="vi-VN"/>
        </w:rPr>
      </w:pPr>
    </w:p>
    <w:p w14:paraId="59C044D6" w14:textId="77777777" w:rsidR="001B1CF5" w:rsidRDefault="001B1CF5" w:rsidP="007C2C9D">
      <w:pPr>
        <w:pStyle w:val="a"/>
        <w:wordWrap/>
        <w:spacing w:line="276" w:lineRule="auto"/>
        <w:ind w:firstLine="0"/>
        <w:jc w:val="center"/>
        <w:rPr>
          <w:rFonts w:ascii="Times New Roman" w:hAnsi="Times New Roman" w:cs="Times New Roman"/>
          <w:b/>
          <w:bCs/>
          <w:noProof/>
          <w:sz w:val="26"/>
          <w:szCs w:val="26"/>
          <w:lang w:eastAsia="vi-VN"/>
        </w:rPr>
      </w:pPr>
    </w:p>
    <w:p w14:paraId="4C885CE7" w14:textId="77777777" w:rsidR="001B1CF5" w:rsidRDefault="001B1CF5" w:rsidP="007C2C9D">
      <w:pPr>
        <w:pStyle w:val="a"/>
        <w:wordWrap/>
        <w:spacing w:line="276" w:lineRule="auto"/>
        <w:ind w:firstLine="0"/>
        <w:jc w:val="center"/>
        <w:rPr>
          <w:rFonts w:ascii="Times New Roman" w:hAnsi="Times New Roman" w:cs="Times New Roman"/>
          <w:b/>
          <w:bCs/>
          <w:noProof/>
          <w:sz w:val="26"/>
          <w:szCs w:val="26"/>
          <w:lang w:eastAsia="vi-VN"/>
        </w:rPr>
      </w:pPr>
    </w:p>
    <w:p w14:paraId="4B860C2A" w14:textId="4B57533F" w:rsidR="001B1CF5" w:rsidRDefault="001B1CF5" w:rsidP="007C2C9D">
      <w:pPr>
        <w:pStyle w:val="a"/>
        <w:wordWrap/>
        <w:spacing w:line="276" w:lineRule="auto"/>
        <w:ind w:firstLine="0"/>
        <w:jc w:val="center"/>
        <w:rPr>
          <w:rFonts w:ascii="Times New Roman" w:hAnsi="Times New Roman" w:cs="Times New Roman"/>
          <w:b/>
          <w:bCs/>
          <w:noProof/>
          <w:sz w:val="26"/>
          <w:szCs w:val="26"/>
          <w:lang w:eastAsia="vi-VN"/>
        </w:rPr>
      </w:pPr>
    </w:p>
    <w:p w14:paraId="1025056C" w14:textId="68EDB5A3" w:rsidR="00142AF0" w:rsidRDefault="00C40709" w:rsidP="00623307">
      <w:pPr>
        <w:widowControl w:val="0"/>
        <w:spacing w:line="276" w:lineRule="auto"/>
        <w:jc w:val="both"/>
        <w:rPr>
          <w:b/>
          <w:sz w:val="28"/>
          <w:szCs w:val="28"/>
        </w:rPr>
      </w:pPr>
      <w:r>
        <w:rPr>
          <w:b/>
          <w:bCs/>
          <w:noProof/>
          <w:sz w:val="26"/>
          <w:szCs w:val="26"/>
        </w:rPr>
        <w:drawing>
          <wp:inline distT="0" distB="0" distL="0" distR="0" wp14:anchorId="025E2787" wp14:editId="711F1C70">
            <wp:extent cx="4788855" cy="9182344"/>
            <wp:effectExtent l="0" t="6032" r="6032" b="6033"/>
            <wp:docPr id="4" name="Picture 4" descr="A picture containing text,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helf&#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4800231" cy="9204156"/>
                    </a:xfrm>
                    <a:prstGeom prst="rect">
                      <a:avLst/>
                    </a:prstGeom>
                  </pic:spPr>
                </pic:pic>
              </a:graphicData>
            </a:graphic>
          </wp:inline>
        </w:drawing>
      </w:r>
    </w:p>
    <w:p w14:paraId="07DC03B2" w14:textId="77777777" w:rsidR="001D0A62" w:rsidRDefault="001D0A62" w:rsidP="00623307">
      <w:pPr>
        <w:widowControl w:val="0"/>
        <w:spacing w:line="276" w:lineRule="auto"/>
        <w:jc w:val="both"/>
        <w:rPr>
          <w:b/>
          <w:sz w:val="28"/>
          <w:szCs w:val="28"/>
        </w:rPr>
      </w:pPr>
    </w:p>
    <w:tbl>
      <w:tblPr>
        <w:tblpPr w:leftFromText="180" w:rightFromText="180" w:horzAnchor="margin" w:tblpY="-624"/>
        <w:tblW w:w="15105" w:type="dxa"/>
        <w:tblLook w:val="04A0" w:firstRow="1" w:lastRow="0" w:firstColumn="1" w:lastColumn="0" w:noHBand="0" w:noVBand="1"/>
      </w:tblPr>
      <w:tblGrid>
        <w:gridCol w:w="744"/>
        <w:gridCol w:w="540"/>
        <w:gridCol w:w="5272"/>
        <w:gridCol w:w="1559"/>
        <w:gridCol w:w="1701"/>
        <w:gridCol w:w="1276"/>
        <w:gridCol w:w="1559"/>
        <w:gridCol w:w="1701"/>
        <w:gridCol w:w="481"/>
        <w:gridCol w:w="272"/>
      </w:tblGrid>
      <w:tr w:rsidR="001D0A62" w:rsidRPr="00596DC8" w14:paraId="3A8FE9C2" w14:textId="77777777" w:rsidTr="00603DB8">
        <w:trPr>
          <w:gridAfter w:val="1"/>
          <w:wAfter w:w="272" w:type="dxa"/>
          <w:trHeight w:val="765"/>
        </w:trPr>
        <w:tc>
          <w:tcPr>
            <w:tcW w:w="14833" w:type="dxa"/>
            <w:gridSpan w:val="9"/>
            <w:tcBorders>
              <w:top w:val="nil"/>
              <w:left w:val="nil"/>
              <w:bottom w:val="nil"/>
              <w:right w:val="nil"/>
            </w:tcBorders>
            <w:shd w:val="clear" w:color="auto" w:fill="auto"/>
            <w:vAlign w:val="center"/>
            <w:hideMark/>
          </w:tcPr>
          <w:p w14:paraId="19FBC618" w14:textId="77777777" w:rsidR="001D0A62" w:rsidRDefault="001D0A62" w:rsidP="00603DB8">
            <w:pPr>
              <w:jc w:val="center"/>
              <w:rPr>
                <w:b/>
                <w:bCs/>
                <w:color w:val="000000"/>
              </w:rPr>
            </w:pPr>
          </w:p>
          <w:p w14:paraId="50B22A48" w14:textId="77777777" w:rsidR="00603DB8" w:rsidRDefault="00603DB8" w:rsidP="00603DB8">
            <w:pPr>
              <w:jc w:val="center"/>
              <w:rPr>
                <w:b/>
                <w:bCs/>
                <w:color w:val="000000"/>
              </w:rPr>
            </w:pPr>
          </w:p>
          <w:p w14:paraId="5E0CDA01" w14:textId="77777777" w:rsidR="00603DB8" w:rsidRDefault="00603DB8" w:rsidP="00603DB8">
            <w:pPr>
              <w:jc w:val="center"/>
              <w:rPr>
                <w:b/>
                <w:bCs/>
                <w:color w:val="000000"/>
              </w:rPr>
            </w:pPr>
          </w:p>
          <w:p w14:paraId="2DEC092B" w14:textId="66E07898" w:rsidR="001D0A62" w:rsidRDefault="001D0A62" w:rsidP="00603DB8">
            <w:pPr>
              <w:jc w:val="center"/>
              <w:rPr>
                <w:b/>
                <w:bCs/>
                <w:color w:val="000000"/>
              </w:rPr>
            </w:pPr>
            <w:r w:rsidRPr="005C529C">
              <w:rPr>
                <w:b/>
                <w:bCs/>
                <w:color w:val="000000"/>
              </w:rPr>
              <w:t xml:space="preserve">KẾ HOẠCH KINH PHÍ ĐỀ ÁN </w:t>
            </w:r>
            <w:r w:rsidR="001950B5">
              <w:rPr>
                <w:b/>
                <w:bCs/>
                <w:color w:val="000000"/>
              </w:rPr>
              <w:t>“</w:t>
            </w:r>
            <w:r w:rsidRPr="005C529C">
              <w:rPr>
                <w:b/>
                <w:bCs/>
                <w:color w:val="000000"/>
              </w:rPr>
              <w:t>XÂY DỰNG VÀ HOÀN T</w:t>
            </w:r>
            <w:r w:rsidR="00E818FA">
              <w:rPr>
                <w:b/>
                <w:bCs/>
                <w:color w:val="000000"/>
              </w:rPr>
              <w:t>HIỆN CSDL ĐẤT ĐAI TỈNH TÂY NINH GIAI ĐOẠN 2022-</w:t>
            </w:r>
            <w:r w:rsidRPr="005C529C">
              <w:rPr>
                <w:b/>
                <w:bCs/>
                <w:color w:val="000000"/>
              </w:rPr>
              <w:t xml:space="preserve"> 20</w:t>
            </w:r>
            <w:r w:rsidR="00E818FA">
              <w:rPr>
                <w:b/>
                <w:bCs/>
                <w:color w:val="000000"/>
              </w:rPr>
              <w:t>25</w:t>
            </w:r>
            <w:r w:rsidR="001950B5">
              <w:rPr>
                <w:b/>
                <w:bCs/>
                <w:color w:val="000000"/>
              </w:rPr>
              <w:t>”</w:t>
            </w:r>
          </w:p>
          <w:p w14:paraId="2A1674E9" w14:textId="77777777" w:rsidR="00603DB8" w:rsidRPr="005C529C" w:rsidRDefault="00603DB8" w:rsidP="00603DB8">
            <w:pPr>
              <w:jc w:val="center"/>
              <w:rPr>
                <w:b/>
                <w:bCs/>
                <w:color w:val="000000"/>
              </w:rPr>
            </w:pPr>
          </w:p>
        </w:tc>
      </w:tr>
      <w:tr w:rsidR="004461A0" w:rsidRPr="00B8347F" w14:paraId="173E598F" w14:textId="77777777" w:rsidTr="00603DB8">
        <w:trPr>
          <w:gridBefore w:val="1"/>
          <w:wBefore w:w="744" w:type="dxa"/>
          <w:trHeight w:val="596"/>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E3610" w14:textId="77777777" w:rsidR="004461A0" w:rsidRPr="00B8347F" w:rsidRDefault="004461A0" w:rsidP="00603DB8">
            <w:pPr>
              <w:jc w:val="center"/>
              <w:rPr>
                <w:b/>
                <w:bCs/>
                <w:color w:val="000000"/>
                <w:sz w:val="22"/>
                <w:szCs w:val="22"/>
              </w:rPr>
            </w:pPr>
            <w:r w:rsidRPr="00B8347F">
              <w:rPr>
                <w:b/>
                <w:bCs/>
                <w:color w:val="000000"/>
                <w:sz w:val="22"/>
                <w:szCs w:val="22"/>
              </w:rPr>
              <w:t>Stt</w:t>
            </w:r>
          </w:p>
        </w:tc>
        <w:tc>
          <w:tcPr>
            <w:tcW w:w="5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5CE777" w14:textId="77777777" w:rsidR="004461A0" w:rsidRPr="00B8347F" w:rsidRDefault="004461A0" w:rsidP="00603DB8">
            <w:pPr>
              <w:jc w:val="center"/>
              <w:rPr>
                <w:b/>
                <w:bCs/>
                <w:color w:val="000000"/>
                <w:sz w:val="22"/>
                <w:szCs w:val="22"/>
              </w:rPr>
            </w:pPr>
            <w:r w:rsidRPr="00B8347F">
              <w:rPr>
                <w:b/>
                <w:bCs/>
                <w:color w:val="000000"/>
                <w:sz w:val="22"/>
                <w:szCs w:val="22"/>
              </w:rPr>
              <w:t>Nội dung công việc</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28B066" w14:textId="77777777" w:rsidR="004461A0" w:rsidRPr="00B8347F" w:rsidRDefault="004461A0" w:rsidP="00603DB8">
            <w:pPr>
              <w:jc w:val="center"/>
              <w:rPr>
                <w:b/>
                <w:bCs/>
                <w:color w:val="000000"/>
                <w:sz w:val="22"/>
                <w:szCs w:val="22"/>
              </w:rPr>
            </w:pPr>
            <w:r w:rsidRPr="00B8347F">
              <w:rPr>
                <w:b/>
                <w:bCs/>
                <w:color w:val="000000"/>
                <w:sz w:val="22"/>
                <w:szCs w:val="22"/>
              </w:rPr>
              <w:t>Dự kiến thời gian thực hiện</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40FBE" w14:textId="77777777" w:rsidR="004461A0" w:rsidRPr="00B8347F" w:rsidRDefault="004461A0" w:rsidP="00603DB8">
            <w:pPr>
              <w:jc w:val="center"/>
              <w:rPr>
                <w:b/>
                <w:bCs/>
                <w:color w:val="000000"/>
                <w:sz w:val="22"/>
                <w:szCs w:val="22"/>
              </w:rPr>
            </w:pPr>
            <w:r w:rsidRPr="00B8347F">
              <w:rPr>
                <w:b/>
                <w:bCs/>
                <w:color w:val="000000"/>
                <w:sz w:val="22"/>
                <w:szCs w:val="22"/>
              </w:rPr>
              <w:t>Khái toán kinh phí</w:t>
            </w:r>
          </w:p>
        </w:tc>
        <w:tc>
          <w:tcPr>
            <w:tcW w:w="4536" w:type="dxa"/>
            <w:gridSpan w:val="3"/>
            <w:tcBorders>
              <w:top w:val="single" w:sz="4" w:space="0" w:color="auto"/>
              <w:left w:val="nil"/>
              <w:bottom w:val="single" w:sz="4" w:space="0" w:color="auto"/>
              <w:right w:val="single" w:sz="4" w:space="0" w:color="auto"/>
            </w:tcBorders>
            <w:shd w:val="clear" w:color="auto" w:fill="auto"/>
            <w:vAlign w:val="center"/>
            <w:hideMark/>
          </w:tcPr>
          <w:p w14:paraId="14DCF24C" w14:textId="77777777" w:rsidR="004461A0" w:rsidRPr="00B8347F" w:rsidRDefault="004461A0" w:rsidP="00603DB8">
            <w:pPr>
              <w:jc w:val="center"/>
              <w:rPr>
                <w:b/>
                <w:bCs/>
                <w:color w:val="000000"/>
                <w:sz w:val="22"/>
                <w:szCs w:val="22"/>
              </w:rPr>
            </w:pPr>
            <w:r w:rsidRPr="00B8347F">
              <w:rPr>
                <w:b/>
                <w:bCs/>
                <w:color w:val="000000"/>
                <w:sz w:val="22"/>
                <w:szCs w:val="22"/>
              </w:rPr>
              <w:t xml:space="preserve">Dự kiến kế hoạch giải ngân sử dụng 100% vốn sự nghiệp kinh tế </w:t>
            </w:r>
          </w:p>
        </w:tc>
        <w:tc>
          <w:tcPr>
            <w:tcW w:w="75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481443" w14:textId="77777777" w:rsidR="004461A0" w:rsidRPr="00B8347F" w:rsidRDefault="004461A0" w:rsidP="00603DB8">
            <w:pPr>
              <w:jc w:val="center"/>
              <w:rPr>
                <w:b/>
                <w:bCs/>
                <w:color w:val="000000"/>
                <w:sz w:val="22"/>
                <w:szCs w:val="22"/>
              </w:rPr>
            </w:pPr>
            <w:r w:rsidRPr="00B8347F">
              <w:rPr>
                <w:b/>
                <w:bCs/>
                <w:color w:val="000000"/>
                <w:sz w:val="22"/>
                <w:szCs w:val="22"/>
              </w:rPr>
              <w:t>Ghi chú</w:t>
            </w:r>
          </w:p>
        </w:tc>
      </w:tr>
      <w:tr w:rsidR="004461A0" w:rsidRPr="00B8347F" w14:paraId="65E33FCF" w14:textId="77777777" w:rsidTr="00603DB8">
        <w:trPr>
          <w:gridBefore w:val="1"/>
          <w:wBefore w:w="744" w:type="dxa"/>
          <w:trHeight w:val="394"/>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DFE894E" w14:textId="77777777" w:rsidR="004461A0" w:rsidRPr="00B8347F" w:rsidRDefault="004461A0" w:rsidP="00603DB8">
            <w:pPr>
              <w:rPr>
                <w:b/>
                <w:bCs/>
                <w:color w:val="000000"/>
                <w:sz w:val="22"/>
                <w:szCs w:val="22"/>
              </w:rPr>
            </w:pPr>
          </w:p>
        </w:tc>
        <w:tc>
          <w:tcPr>
            <w:tcW w:w="5272" w:type="dxa"/>
            <w:vMerge/>
            <w:tcBorders>
              <w:top w:val="single" w:sz="4" w:space="0" w:color="auto"/>
              <w:left w:val="single" w:sz="4" w:space="0" w:color="auto"/>
              <w:bottom w:val="single" w:sz="4" w:space="0" w:color="auto"/>
              <w:right w:val="single" w:sz="4" w:space="0" w:color="auto"/>
            </w:tcBorders>
            <w:vAlign w:val="center"/>
            <w:hideMark/>
          </w:tcPr>
          <w:p w14:paraId="38E664AE" w14:textId="77777777" w:rsidR="004461A0" w:rsidRPr="00B8347F" w:rsidRDefault="004461A0" w:rsidP="00603DB8">
            <w:pPr>
              <w:rPr>
                <w:b/>
                <w:bCs/>
                <w:color w:val="000000"/>
                <w:sz w:val="22"/>
                <w:szCs w:val="22"/>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9B13DE6" w14:textId="77777777" w:rsidR="004461A0" w:rsidRPr="00B8347F" w:rsidRDefault="004461A0" w:rsidP="00603DB8">
            <w:pPr>
              <w:rPr>
                <w:b/>
                <w:bCs/>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FA0A6D4" w14:textId="77777777" w:rsidR="004461A0" w:rsidRPr="00B8347F" w:rsidRDefault="004461A0" w:rsidP="00603DB8">
            <w:pPr>
              <w:rPr>
                <w:b/>
                <w:bCs/>
                <w:color w:val="000000"/>
                <w:sz w:val="22"/>
                <w:szCs w:val="22"/>
              </w:rPr>
            </w:pPr>
          </w:p>
        </w:tc>
        <w:tc>
          <w:tcPr>
            <w:tcW w:w="1276" w:type="dxa"/>
            <w:tcBorders>
              <w:top w:val="nil"/>
              <w:left w:val="nil"/>
              <w:bottom w:val="single" w:sz="4" w:space="0" w:color="auto"/>
              <w:right w:val="single" w:sz="4" w:space="0" w:color="auto"/>
            </w:tcBorders>
            <w:shd w:val="clear" w:color="auto" w:fill="auto"/>
            <w:vAlign w:val="center"/>
            <w:hideMark/>
          </w:tcPr>
          <w:p w14:paraId="712CD9AC" w14:textId="77777777" w:rsidR="004461A0" w:rsidRPr="00B8347F" w:rsidRDefault="004461A0" w:rsidP="00603DB8">
            <w:pPr>
              <w:jc w:val="center"/>
              <w:rPr>
                <w:b/>
                <w:bCs/>
                <w:color w:val="000000"/>
                <w:sz w:val="22"/>
                <w:szCs w:val="22"/>
              </w:rPr>
            </w:pPr>
            <w:r w:rsidRPr="00B8347F">
              <w:rPr>
                <w:b/>
                <w:bCs/>
                <w:color w:val="000000"/>
                <w:sz w:val="22"/>
                <w:szCs w:val="22"/>
              </w:rPr>
              <w:t>Thời gian</w:t>
            </w:r>
          </w:p>
        </w:tc>
        <w:tc>
          <w:tcPr>
            <w:tcW w:w="1559" w:type="dxa"/>
            <w:tcBorders>
              <w:top w:val="nil"/>
              <w:left w:val="nil"/>
              <w:bottom w:val="single" w:sz="4" w:space="0" w:color="auto"/>
              <w:right w:val="single" w:sz="4" w:space="0" w:color="auto"/>
            </w:tcBorders>
            <w:shd w:val="clear" w:color="auto" w:fill="auto"/>
            <w:vAlign w:val="center"/>
            <w:hideMark/>
          </w:tcPr>
          <w:p w14:paraId="60A78056" w14:textId="77777777" w:rsidR="004461A0" w:rsidRPr="00B8347F" w:rsidRDefault="004461A0" w:rsidP="00603DB8">
            <w:pPr>
              <w:jc w:val="center"/>
              <w:rPr>
                <w:b/>
                <w:bCs/>
                <w:color w:val="000000"/>
                <w:sz w:val="22"/>
                <w:szCs w:val="22"/>
              </w:rPr>
            </w:pPr>
            <w:r w:rsidRPr="00B8347F">
              <w:rPr>
                <w:b/>
                <w:bCs/>
                <w:color w:val="000000"/>
                <w:sz w:val="22"/>
                <w:szCs w:val="22"/>
              </w:rPr>
              <w:t>Nguồn vốn thực hiện</w:t>
            </w:r>
          </w:p>
        </w:tc>
        <w:tc>
          <w:tcPr>
            <w:tcW w:w="1701" w:type="dxa"/>
            <w:tcBorders>
              <w:top w:val="nil"/>
              <w:left w:val="nil"/>
              <w:bottom w:val="single" w:sz="4" w:space="0" w:color="auto"/>
              <w:right w:val="single" w:sz="4" w:space="0" w:color="auto"/>
            </w:tcBorders>
            <w:shd w:val="clear" w:color="auto" w:fill="auto"/>
            <w:vAlign w:val="center"/>
            <w:hideMark/>
          </w:tcPr>
          <w:p w14:paraId="14F34FF7" w14:textId="77777777" w:rsidR="004461A0" w:rsidRPr="00B8347F" w:rsidRDefault="004461A0" w:rsidP="00603DB8">
            <w:pPr>
              <w:jc w:val="center"/>
              <w:rPr>
                <w:b/>
                <w:bCs/>
                <w:color w:val="000000"/>
                <w:sz w:val="22"/>
                <w:szCs w:val="22"/>
              </w:rPr>
            </w:pPr>
            <w:r w:rsidRPr="00B8347F">
              <w:rPr>
                <w:b/>
                <w:bCs/>
                <w:color w:val="000000"/>
                <w:sz w:val="22"/>
                <w:szCs w:val="22"/>
              </w:rPr>
              <w:t>Số tiền</w:t>
            </w:r>
          </w:p>
        </w:tc>
        <w:tc>
          <w:tcPr>
            <w:tcW w:w="753" w:type="dxa"/>
            <w:gridSpan w:val="2"/>
            <w:vMerge/>
            <w:tcBorders>
              <w:top w:val="single" w:sz="4" w:space="0" w:color="auto"/>
              <w:left w:val="single" w:sz="4" w:space="0" w:color="auto"/>
              <w:bottom w:val="single" w:sz="4" w:space="0" w:color="auto"/>
              <w:right w:val="single" w:sz="4" w:space="0" w:color="auto"/>
            </w:tcBorders>
            <w:vAlign w:val="center"/>
            <w:hideMark/>
          </w:tcPr>
          <w:p w14:paraId="554F7FB6" w14:textId="77777777" w:rsidR="004461A0" w:rsidRPr="00B8347F" w:rsidRDefault="004461A0" w:rsidP="00603DB8">
            <w:pPr>
              <w:rPr>
                <w:b/>
                <w:bCs/>
                <w:color w:val="000000"/>
                <w:sz w:val="22"/>
                <w:szCs w:val="22"/>
              </w:rPr>
            </w:pPr>
          </w:p>
        </w:tc>
      </w:tr>
      <w:tr w:rsidR="004461A0" w:rsidRPr="00B8347F" w14:paraId="0B3D9B75" w14:textId="77777777" w:rsidTr="00603DB8">
        <w:trPr>
          <w:gridBefore w:val="1"/>
          <w:wBefore w:w="744" w:type="dxa"/>
          <w:trHeight w:val="1211"/>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A13C81B" w14:textId="77777777" w:rsidR="004461A0" w:rsidRPr="00B8347F" w:rsidRDefault="004461A0" w:rsidP="00603DB8">
            <w:pPr>
              <w:jc w:val="center"/>
              <w:rPr>
                <w:b/>
                <w:bCs/>
                <w:color w:val="000000"/>
                <w:sz w:val="22"/>
                <w:szCs w:val="22"/>
              </w:rPr>
            </w:pPr>
            <w:r w:rsidRPr="00B8347F">
              <w:rPr>
                <w:b/>
                <w:bCs/>
                <w:color w:val="000000"/>
                <w:sz w:val="22"/>
                <w:szCs w:val="22"/>
              </w:rPr>
              <w:t>I</w:t>
            </w:r>
          </w:p>
        </w:tc>
        <w:tc>
          <w:tcPr>
            <w:tcW w:w="5272" w:type="dxa"/>
            <w:tcBorders>
              <w:top w:val="nil"/>
              <w:left w:val="nil"/>
              <w:bottom w:val="single" w:sz="4" w:space="0" w:color="auto"/>
              <w:right w:val="single" w:sz="4" w:space="0" w:color="auto"/>
            </w:tcBorders>
            <w:shd w:val="clear" w:color="auto" w:fill="auto"/>
            <w:vAlign w:val="center"/>
            <w:hideMark/>
          </w:tcPr>
          <w:p w14:paraId="43F0A0D4" w14:textId="77777777" w:rsidR="004461A0" w:rsidRPr="00B8347F" w:rsidRDefault="004461A0" w:rsidP="00603DB8">
            <w:pPr>
              <w:rPr>
                <w:b/>
                <w:bCs/>
                <w:color w:val="000000"/>
                <w:sz w:val="22"/>
                <w:szCs w:val="22"/>
              </w:rPr>
            </w:pPr>
            <w:r w:rsidRPr="00B8347F">
              <w:rPr>
                <w:b/>
                <w:bCs/>
                <w:color w:val="000000"/>
                <w:sz w:val="22"/>
                <w:szCs w:val="22"/>
              </w:rPr>
              <w:t>Đo đạc lập bản đồ địa chính, kê khai đăng ký, lập hồ sơ địa chính, xây dựng cơ sở dữ liệu đất đai các xã, phường thuộc thị xã Hòa Thành và xã Bình Minh, phường Hiệp Ninh thuộc thành phố Tây Ninh</w:t>
            </w:r>
          </w:p>
        </w:tc>
        <w:tc>
          <w:tcPr>
            <w:tcW w:w="1559" w:type="dxa"/>
            <w:tcBorders>
              <w:top w:val="nil"/>
              <w:left w:val="nil"/>
              <w:bottom w:val="single" w:sz="4" w:space="0" w:color="auto"/>
              <w:right w:val="single" w:sz="4" w:space="0" w:color="auto"/>
            </w:tcBorders>
            <w:shd w:val="clear" w:color="auto" w:fill="auto"/>
            <w:noWrap/>
            <w:vAlign w:val="center"/>
            <w:hideMark/>
          </w:tcPr>
          <w:p w14:paraId="0156C9E0" w14:textId="77777777" w:rsidR="004461A0" w:rsidRPr="00B8347F" w:rsidRDefault="004461A0" w:rsidP="00603DB8">
            <w:pPr>
              <w:jc w:val="center"/>
              <w:rPr>
                <w:b/>
                <w:bCs/>
                <w:color w:val="000000"/>
                <w:sz w:val="22"/>
                <w:szCs w:val="22"/>
              </w:rPr>
            </w:pPr>
            <w:r w:rsidRPr="00B8347F">
              <w:rPr>
                <w:b/>
                <w:bCs/>
                <w:color w:val="000000"/>
                <w:sz w:val="22"/>
                <w:szCs w:val="22"/>
              </w:rPr>
              <w:t>Năm 2022 - 2025</w:t>
            </w:r>
          </w:p>
        </w:tc>
        <w:tc>
          <w:tcPr>
            <w:tcW w:w="1701" w:type="dxa"/>
            <w:tcBorders>
              <w:top w:val="nil"/>
              <w:left w:val="nil"/>
              <w:bottom w:val="single" w:sz="4" w:space="0" w:color="auto"/>
              <w:right w:val="single" w:sz="4" w:space="0" w:color="auto"/>
            </w:tcBorders>
            <w:shd w:val="clear" w:color="auto" w:fill="auto"/>
            <w:noWrap/>
            <w:vAlign w:val="center"/>
            <w:hideMark/>
          </w:tcPr>
          <w:p w14:paraId="798B3637" w14:textId="77777777" w:rsidR="004461A0" w:rsidRPr="00B8347F" w:rsidRDefault="004461A0" w:rsidP="00603DB8">
            <w:pPr>
              <w:jc w:val="center"/>
              <w:rPr>
                <w:b/>
                <w:bCs/>
                <w:color w:val="000000"/>
                <w:sz w:val="22"/>
                <w:szCs w:val="22"/>
              </w:rPr>
            </w:pPr>
            <w:r w:rsidRPr="00B8347F">
              <w:rPr>
                <w:b/>
                <w:bCs/>
                <w:color w:val="000000"/>
                <w:sz w:val="22"/>
                <w:szCs w:val="22"/>
              </w:rPr>
              <w:t>99.810.000.000</w:t>
            </w:r>
          </w:p>
        </w:tc>
        <w:tc>
          <w:tcPr>
            <w:tcW w:w="1276" w:type="dxa"/>
            <w:tcBorders>
              <w:top w:val="nil"/>
              <w:left w:val="nil"/>
              <w:bottom w:val="single" w:sz="4" w:space="0" w:color="auto"/>
              <w:right w:val="single" w:sz="4" w:space="0" w:color="auto"/>
            </w:tcBorders>
            <w:shd w:val="clear" w:color="auto" w:fill="auto"/>
            <w:noWrap/>
            <w:vAlign w:val="center"/>
            <w:hideMark/>
          </w:tcPr>
          <w:p w14:paraId="6CABE3C0" w14:textId="77777777" w:rsidR="004461A0" w:rsidRPr="00B8347F" w:rsidRDefault="004461A0" w:rsidP="00603DB8">
            <w:pPr>
              <w:jc w:val="center"/>
              <w:rPr>
                <w:b/>
                <w:bCs/>
                <w:color w:val="000000"/>
                <w:sz w:val="22"/>
                <w:szCs w:val="22"/>
              </w:rPr>
            </w:pPr>
            <w:r w:rsidRPr="00B8347F">
              <w:rPr>
                <w:b/>
                <w:bCs/>
                <w:color w:val="000000"/>
                <w:sz w:val="22"/>
                <w:szCs w:val="22"/>
              </w:rPr>
              <w:t>Năm 2022 - 2025</w:t>
            </w:r>
          </w:p>
        </w:tc>
        <w:tc>
          <w:tcPr>
            <w:tcW w:w="1559" w:type="dxa"/>
            <w:tcBorders>
              <w:top w:val="nil"/>
              <w:left w:val="nil"/>
              <w:bottom w:val="single" w:sz="4" w:space="0" w:color="auto"/>
              <w:right w:val="single" w:sz="4" w:space="0" w:color="auto"/>
            </w:tcBorders>
            <w:shd w:val="clear" w:color="auto" w:fill="auto"/>
            <w:vAlign w:val="center"/>
            <w:hideMark/>
          </w:tcPr>
          <w:p w14:paraId="194D273A" w14:textId="77777777" w:rsidR="004461A0" w:rsidRPr="00B8347F" w:rsidRDefault="004461A0" w:rsidP="00603DB8">
            <w:pPr>
              <w:jc w:val="center"/>
              <w:rPr>
                <w:b/>
                <w:bCs/>
                <w:color w:val="000000"/>
                <w:sz w:val="22"/>
                <w:szCs w:val="22"/>
              </w:rPr>
            </w:pPr>
            <w:r w:rsidRPr="00B8347F">
              <w:rPr>
                <w:b/>
                <w:bCs/>
                <w:color w:val="000000"/>
                <w:sz w:val="22"/>
                <w:szCs w:val="22"/>
              </w:rPr>
              <w:t>Kinh phí sự nghiệp kinh tế</w:t>
            </w:r>
          </w:p>
        </w:tc>
        <w:tc>
          <w:tcPr>
            <w:tcW w:w="1701" w:type="dxa"/>
            <w:tcBorders>
              <w:top w:val="nil"/>
              <w:left w:val="nil"/>
              <w:bottom w:val="single" w:sz="4" w:space="0" w:color="auto"/>
              <w:right w:val="single" w:sz="4" w:space="0" w:color="auto"/>
            </w:tcBorders>
            <w:shd w:val="clear" w:color="auto" w:fill="auto"/>
            <w:noWrap/>
            <w:vAlign w:val="center"/>
            <w:hideMark/>
          </w:tcPr>
          <w:p w14:paraId="3FE693E4" w14:textId="77777777" w:rsidR="004461A0" w:rsidRPr="00B8347F" w:rsidRDefault="004461A0" w:rsidP="00603DB8">
            <w:pPr>
              <w:jc w:val="center"/>
              <w:rPr>
                <w:b/>
                <w:bCs/>
                <w:color w:val="000000"/>
                <w:sz w:val="22"/>
                <w:szCs w:val="22"/>
              </w:rPr>
            </w:pPr>
            <w:r w:rsidRPr="00B8347F">
              <w:rPr>
                <w:b/>
                <w:bCs/>
                <w:color w:val="000000"/>
                <w:sz w:val="22"/>
                <w:szCs w:val="22"/>
              </w:rPr>
              <w:t>99.810.000.000</w:t>
            </w:r>
          </w:p>
        </w:tc>
        <w:tc>
          <w:tcPr>
            <w:tcW w:w="753" w:type="dxa"/>
            <w:gridSpan w:val="2"/>
            <w:tcBorders>
              <w:top w:val="nil"/>
              <w:left w:val="nil"/>
              <w:bottom w:val="single" w:sz="4" w:space="0" w:color="auto"/>
              <w:right w:val="single" w:sz="4" w:space="0" w:color="auto"/>
            </w:tcBorders>
            <w:shd w:val="clear" w:color="auto" w:fill="auto"/>
            <w:noWrap/>
            <w:vAlign w:val="bottom"/>
            <w:hideMark/>
          </w:tcPr>
          <w:p w14:paraId="0BC47809" w14:textId="77777777" w:rsidR="004461A0" w:rsidRPr="00B8347F" w:rsidRDefault="004461A0" w:rsidP="00603DB8">
            <w:pPr>
              <w:rPr>
                <w:color w:val="000000"/>
                <w:sz w:val="22"/>
                <w:szCs w:val="22"/>
              </w:rPr>
            </w:pPr>
            <w:r w:rsidRPr="00B8347F">
              <w:rPr>
                <w:color w:val="000000"/>
                <w:sz w:val="22"/>
                <w:szCs w:val="22"/>
              </w:rPr>
              <w:t> </w:t>
            </w:r>
          </w:p>
        </w:tc>
      </w:tr>
      <w:tr w:rsidR="004461A0" w:rsidRPr="00B8347F" w14:paraId="7F4D8CE0" w14:textId="77777777" w:rsidTr="00603DB8">
        <w:trPr>
          <w:gridBefore w:val="1"/>
          <w:wBefore w:w="744" w:type="dxa"/>
          <w:trHeight w:val="54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5819518" w14:textId="77777777" w:rsidR="004461A0" w:rsidRPr="00B8347F" w:rsidRDefault="004461A0" w:rsidP="00603DB8">
            <w:pPr>
              <w:jc w:val="center"/>
              <w:rPr>
                <w:color w:val="000000"/>
                <w:sz w:val="22"/>
                <w:szCs w:val="22"/>
              </w:rPr>
            </w:pPr>
            <w:r w:rsidRPr="00B8347F">
              <w:rPr>
                <w:color w:val="000000"/>
                <w:sz w:val="22"/>
                <w:szCs w:val="22"/>
              </w:rPr>
              <w:t>1</w:t>
            </w:r>
          </w:p>
        </w:tc>
        <w:tc>
          <w:tcPr>
            <w:tcW w:w="5272" w:type="dxa"/>
            <w:tcBorders>
              <w:top w:val="nil"/>
              <w:left w:val="nil"/>
              <w:bottom w:val="single" w:sz="4" w:space="0" w:color="auto"/>
              <w:right w:val="single" w:sz="4" w:space="0" w:color="auto"/>
            </w:tcBorders>
            <w:shd w:val="clear" w:color="auto" w:fill="auto"/>
            <w:vAlign w:val="center"/>
            <w:hideMark/>
          </w:tcPr>
          <w:p w14:paraId="67419F65" w14:textId="77777777" w:rsidR="004461A0" w:rsidRPr="00B8347F" w:rsidRDefault="004461A0" w:rsidP="00603DB8">
            <w:pPr>
              <w:rPr>
                <w:color w:val="000000"/>
                <w:sz w:val="22"/>
                <w:szCs w:val="22"/>
              </w:rPr>
            </w:pPr>
            <w:r w:rsidRPr="00B8347F">
              <w:rPr>
                <w:color w:val="000000"/>
                <w:sz w:val="22"/>
                <w:szCs w:val="22"/>
              </w:rPr>
              <w:t>Khảo sát, lập Thiết kế Kỹ thuật - Dự toán kinh phí</w:t>
            </w:r>
          </w:p>
        </w:tc>
        <w:tc>
          <w:tcPr>
            <w:tcW w:w="1559" w:type="dxa"/>
            <w:tcBorders>
              <w:top w:val="nil"/>
              <w:left w:val="nil"/>
              <w:bottom w:val="single" w:sz="4" w:space="0" w:color="auto"/>
              <w:right w:val="single" w:sz="4" w:space="0" w:color="auto"/>
            </w:tcBorders>
            <w:shd w:val="clear" w:color="auto" w:fill="auto"/>
            <w:noWrap/>
            <w:vAlign w:val="center"/>
            <w:hideMark/>
          </w:tcPr>
          <w:p w14:paraId="5B8CD230" w14:textId="77777777" w:rsidR="004461A0" w:rsidRPr="00B8347F" w:rsidRDefault="004461A0" w:rsidP="00603DB8">
            <w:pPr>
              <w:jc w:val="center"/>
              <w:rPr>
                <w:color w:val="000000"/>
                <w:sz w:val="22"/>
                <w:szCs w:val="22"/>
              </w:rPr>
            </w:pPr>
            <w:r w:rsidRPr="00B8347F">
              <w:rPr>
                <w:color w:val="000000"/>
                <w:sz w:val="22"/>
                <w:szCs w:val="22"/>
              </w:rPr>
              <w:t>Năm 2022</w:t>
            </w:r>
          </w:p>
        </w:tc>
        <w:tc>
          <w:tcPr>
            <w:tcW w:w="1701" w:type="dxa"/>
            <w:tcBorders>
              <w:top w:val="nil"/>
              <w:left w:val="nil"/>
              <w:bottom w:val="single" w:sz="4" w:space="0" w:color="auto"/>
              <w:right w:val="single" w:sz="4" w:space="0" w:color="auto"/>
            </w:tcBorders>
            <w:shd w:val="clear" w:color="auto" w:fill="auto"/>
            <w:noWrap/>
            <w:vAlign w:val="center"/>
            <w:hideMark/>
          </w:tcPr>
          <w:p w14:paraId="446855E0" w14:textId="77777777" w:rsidR="004461A0" w:rsidRPr="00B8347F" w:rsidRDefault="004461A0" w:rsidP="00603DB8">
            <w:pPr>
              <w:jc w:val="center"/>
              <w:rPr>
                <w:color w:val="000000"/>
                <w:sz w:val="22"/>
                <w:szCs w:val="22"/>
              </w:rPr>
            </w:pPr>
            <w:r w:rsidRPr="00B8347F">
              <w:rPr>
                <w:color w:val="000000"/>
                <w:sz w:val="22"/>
                <w:szCs w:val="22"/>
              </w:rPr>
              <w:t>500.000.000</w:t>
            </w:r>
          </w:p>
        </w:tc>
        <w:tc>
          <w:tcPr>
            <w:tcW w:w="1276" w:type="dxa"/>
            <w:tcBorders>
              <w:top w:val="nil"/>
              <w:left w:val="nil"/>
              <w:bottom w:val="single" w:sz="4" w:space="0" w:color="auto"/>
              <w:right w:val="single" w:sz="4" w:space="0" w:color="auto"/>
            </w:tcBorders>
            <w:shd w:val="clear" w:color="auto" w:fill="auto"/>
            <w:noWrap/>
            <w:vAlign w:val="center"/>
            <w:hideMark/>
          </w:tcPr>
          <w:p w14:paraId="71B3556D" w14:textId="77777777" w:rsidR="004461A0" w:rsidRPr="00B8347F" w:rsidRDefault="004461A0" w:rsidP="00603DB8">
            <w:pPr>
              <w:jc w:val="center"/>
              <w:rPr>
                <w:color w:val="000000"/>
                <w:sz w:val="22"/>
                <w:szCs w:val="22"/>
              </w:rPr>
            </w:pPr>
            <w:r w:rsidRPr="00B8347F">
              <w:rPr>
                <w:color w:val="000000"/>
                <w:sz w:val="22"/>
                <w:szCs w:val="22"/>
              </w:rPr>
              <w:t>Năm 2022</w:t>
            </w:r>
          </w:p>
        </w:tc>
        <w:tc>
          <w:tcPr>
            <w:tcW w:w="1559" w:type="dxa"/>
            <w:tcBorders>
              <w:top w:val="nil"/>
              <w:left w:val="nil"/>
              <w:bottom w:val="single" w:sz="4" w:space="0" w:color="auto"/>
              <w:right w:val="single" w:sz="4" w:space="0" w:color="auto"/>
            </w:tcBorders>
            <w:shd w:val="clear" w:color="auto" w:fill="auto"/>
            <w:vAlign w:val="center"/>
            <w:hideMark/>
          </w:tcPr>
          <w:p w14:paraId="07E13BC0" w14:textId="77777777" w:rsidR="004461A0" w:rsidRPr="00B8347F" w:rsidRDefault="004461A0" w:rsidP="00603DB8">
            <w:pPr>
              <w:jc w:val="center"/>
              <w:rPr>
                <w:color w:val="000000"/>
                <w:sz w:val="22"/>
                <w:szCs w:val="22"/>
              </w:rPr>
            </w:pPr>
            <w:r w:rsidRPr="00B8347F">
              <w:rPr>
                <w:color w:val="000000"/>
                <w:sz w:val="22"/>
                <w:szCs w:val="22"/>
              </w:rPr>
              <w:t>Kinh phí sự nghiệp kinh tế</w:t>
            </w:r>
          </w:p>
        </w:tc>
        <w:tc>
          <w:tcPr>
            <w:tcW w:w="1701" w:type="dxa"/>
            <w:tcBorders>
              <w:top w:val="nil"/>
              <w:left w:val="nil"/>
              <w:bottom w:val="single" w:sz="4" w:space="0" w:color="auto"/>
              <w:right w:val="single" w:sz="4" w:space="0" w:color="auto"/>
            </w:tcBorders>
            <w:shd w:val="clear" w:color="auto" w:fill="auto"/>
            <w:noWrap/>
            <w:vAlign w:val="center"/>
            <w:hideMark/>
          </w:tcPr>
          <w:p w14:paraId="66BDDFAF" w14:textId="77777777" w:rsidR="004461A0" w:rsidRPr="00B8347F" w:rsidRDefault="004461A0" w:rsidP="00603DB8">
            <w:pPr>
              <w:jc w:val="center"/>
              <w:rPr>
                <w:color w:val="000000"/>
                <w:sz w:val="22"/>
                <w:szCs w:val="22"/>
              </w:rPr>
            </w:pPr>
            <w:r w:rsidRPr="00B8347F">
              <w:rPr>
                <w:color w:val="000000"/>
                <w:sz w:val="22"/>
                <w:szCs w:val="22"/>
              </w:rPr>
              <w:t>500.000.000</w:t>
            </w:r>
          </w:p>
        </w:tc>
        <w:tc>
          <w:tcPr>
            <w:tcW w:w="753" w:type="dxa"/>
            <w:gridSpan w:val="2"/>
            <w:tcBorders>
              <w:top w:val="nil"/>
              <w:left w:val="nil"/>
              <w:bottom w:val="single" w:sz="4" w:space="0" w:color="auto"/>
              <w:right w:val="single" w:sz="4" w:space="0" w:color="auto"/>
            </w:tcBorders>
            <w:shd w:val="clear" w:color="auto" w:fill="auto"/>
            <w:noWrap/>
            <w:vAlign w:val="bottom"/>
            <w:hideMark/>
          </w:tcPr>
          <w:p w14:paraId="1D3B197D" w14:textId="77777777" w:rsidR="004461A0" w:rsidRPr="00B8347F" w:rsidRDefault="004461A0" w:rsidP="00603DB8">
            <w:pPr>
              <w:jc w:val="center"/>
              <w:rPr>
                <w:color w:val="000000"/>
                <w:sz w:val="22"/>
                <w:szCs w:val="22"/>
              </w:rPr>
            </w:pPr>
            <w:r w:rsidRPr="00B8347F">
              <w:rPr>
                <w:color w:val="000000"/>
                <w:sz w:val="22"/>
                <w:szCs w:val="22"/>
              </w:rPr>
              <w:t> </w:t>
            </w:r>
          </w:p>
        </w:tc>
      </w:tr>
      <w:tr w:rsidR="004461A0" w:rsidRPr="00B8347F" w14:paraId="626EB569" w14:textId="77777777" w:rsidTr="00603DB8">
        <w:trPr>
          <w:gridBefore w:val="1"/>
          <w:wBefore w:w="744" w:type="dxa"/>
          <w:trHeight w:val="997"/>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5D225D9E" w14:textId="77777777" w:rsidR="004461A0" w:rsidRPr="00B8347F" w:rsidRDefault="004461A0" w:rsidP="00603DB8">
            <w:pPr>
              <w:jc w:val="center"/>
              <w:rPr>
                <w:color w:val="000000"/>
                <w:sz w:val="22"/>
                <w:szCs w:val="22"/>
              </w:rPr>
            </w:pPr>
            <w:r w:rsidRPr="00B8347F">
              <w:rPr>
                <w:color w:val="000000"/>
                <w:sz w:val="22"/>
                <w:szCs w:val="22"/>
              </w:rPr>
              <w:t>2</w:t>
            </w:r>
          </w:p>
        </w:tc>
        <w:tc>
          <w:tcPr>
            <w:tcW w:w="5272" w:type="dxa"/>
            <w:tcBorders>
              <w:top w:val="nil"/>
              <w:left w:val="nil"/>
              <w:bottom w:val="single" w:sz="4" w:space="0" w:color="auto"/>
              <w:right w:val="single" w:sz="4" w:space="0" w:color="auto"/>
            </w:tcBorders>
            <w:shd w:val="clear" w:color="auto" w:fill="auto"/>
            <w:vAlign w:val="center"/>
            <w:hideMark/>
          </w:tcPr>
          <w:p w14:paraId="0A6E5423" w14:textId="77777777" w:rsidR="004461A0" w:rsidRPr="00B8347F" w:rsidRDefault="004461A0" w:rsidP="00603DB8">
            <w:pPr>
              <w:rPr>
                <w:color w:val="000000"/>
                <w:sz w:val="22"/>
                <w:szCs w:val="22"/>
              </w:rPr>
            </w:pPr>
            <w:r w:rsidRPr="00B8347F">
              <w:rPr>
                <w:color w:val="000000"/>
                <w:sz w:val="22"/>
                <w:szCs w:val="22"/>
              </w:rPr>
              <w:t>Đấu thầu và Đo đạc lập bản đồ địa chính các xã, phường thuộc thị xã Hòa Thành và xã Bình Minh, phường Hiệp Ninh thuộc thành phố Tây Ninh</w:t>
            </w:r>
          </w:p>
        </w:tc>
        <w:tc>
          <w:tcPr>
            <w:tcW w:w="1559" w:type="dxa"/>
            <w:tcBorders>
              <w:top w:val="nil"/>
              <w:left w:val="nil"/>
              <w:bottom w:val="single" w:sz="4" w:space="0" w:color="auto"/>
              <w:right w:val="single" w:sz="4" w:space="0" w:color="auto"/>
            </w:tcBorders>
            <w:shd w:val="clear" w:color="auto" w:fill="auto"/>
            <w:noWrap/>
            <w:vAlign w:val="center"/>
            <w:hideMark/>
          </w:tcPr>
          <w:p w14:paraId="459E7F1B" w14:textId="77777777" w:rsidR="004461A0" w:rsidRPr="00B8347F" w:rsidRDefault="004461A0" w:rsidP="00603DB8">
            <w:pPr>
              <w:jc w:val="center"/>
              <w:rPr>
                <w:color w:val="000000"/>
                <w:sz w:val="22"/>
                <w:szCs w:val="22"/>
              </w:rPr>
            </w:pPr>
            <w:r w:rsidRPr="00B8347F">
              <w:rPr>
                <w:color w:val="000000"/>
                <w:sz w:val="22"/>
                <w:szCs w:val="22"/>
              </w:rPr>
              <w:t>Năm 2023</w:t>
            </w:r>
          </w:p>
        </w:tc>
        <w:tc>
          <w:tcPr>
            <w:tcW w:w="1701" w:type="dxa"/>
            <w:tcBorders>
              <w:top w:val="nil"/>
              <w:left w:val="nil"/>
              <w:bottom w:val="single" w:sz="4" w:space="0" w:color="auto"/>
              <w:right w:val="single" w:sz="4" w:space="0" w:color="auto"/>
            </w:tcBorders>
            <w:shd w:val="clear" w:color="auto" w:fill="auto"/>
            <w:noWrap/>
            <w:vAlign w:val="center"/>
            <w:hideMark/>
          </w:tcPr>
          <w:p w14:paraId="6C7F1815" w14:textId="77777777" w:rsidR="004461A0" w:rsidRPr="00B8347F" w:rsidRDefault="004461A0" w:rsidP="00603DB8">
            <w:pPr>
              <w:jc w:val="center"/>
              <w:rPr>
                <w:color w:val="000000"/>
                <w:sz w:val="22"/>
                <w:szCs w:val="22"/>
              </w:rPr>
            </w:pPr>
            <w:r w:rsidRPr="00B8347F">
              <w:rPr>
                <w:color w:val="000000"/>
                <w:sz w:val="22"/>
                <w:szCs w:val="22"/>
              </w:rPr>
              <w:t>70.000.000.000</w:t>
            </w:r>
          </w:p>
        </w:tc>
        <w:tc>
          <w:tcPr>
            <w:tcW w:w="1276" w:type="dxa"/>
            <w:tcBorders>
              <w:top w:val="nil"/>
              <w:left w:val="nil"/>
              <w:bottom w:val="single" w:sz="4" w:space="0" w:color="auto"/>
              <w:right w:val="single" w:sz="4" w:space="0" w:color="auto"/>
            </w:tcBorders>
            <w:shd w:val="clear" w:color="auto" w:fill="auto"/>
            <w:noWrap/>
            <w:vAlign w:val="center"/>
            <w:hideMark/>
          </w:tcPr>
          <w:p w14:paraId="62CBBF55" w14:textId="77777777" w:rsidR="004461A0" w:rsidRPr="00B8347F" w:rsidRDefault="004461A0" w:rsidP="00603DB8">
            <w:pPr>
              <w:jc w:val="center"/>
              <w:rPr>
                <w:color w:val="000000"/>
                <w:sz w:val="22"/>
                <w:szCs w:val="22"/>
              </w:rPr>
            </w:pPr>
            <w:r w:rsidRPr="00B8347F">
              <w:rPr>
                <w:color w:val="000000"/>
                <w:sz w:val="22"/>
                <w:szCs w:val="22"/>
              </w:rPr>
              <w:t>Năm 2023</w:t>
            </w:r>
          </w:p>
        </w:tc>
        <w:tc>
          <w:tcPr>
            <w:tcW w:w="1559" w:type="dxa"/>
            <w:tcBorders>
              <w:top w:val="nil"/>
              <w:left w:val="nil"/>
              <w:bottom w:val="single" w:sz="4" w:space="0" w:color="auto"/>
              <w:right w:val="single" w:sz="4" w:space="0" w:color="auto"/>
            </w:tcBorders>
            <w:shd w:val="clear" w:color="auto" w:fill="auto"/>
            <w:vAlign w:val="center"/>
            <w:hideMark/>
          </w:tcPr>
          <w:p w14:paraId="3D781AB0" w14:textId="77777777" w:rsidR="004461A0" w:rsidRPr="00B8347F" w:rsidRDefault="004461A0" w:rsidP="00603DB8">
            <w:pPr>
              <w:jc w:val="center"/>
              <w:rPr>
                <w:color w:val="000000"/>
                <w:sz w:val="22"/>
                <w:szCs w:val="22"/>
              </w:rPr>
            </w:pPr>
            <w:r w:rsidRPr="00B8347F">
              <w:rPr>
                <w:color w:val="000000"/>
                <w:sz w:val="22"/>
                <w:szCs w:val="22"/>
              </w:rPr>
              <w:t>Kinh phí sự nghiệp kinh tế</w:t>
            </w:r>
          </w:p>
        </w:tc>
        <w:tc>
          <w:tcPr>
            <w:tcW w:w="1701" w:type="dxa"/>
            <w:tcBorders>
              <w:top w:val="nil"/>
              <w:left w:val="nil"/>
              <w:bottom w:val="single" w:sz="4" w:space="0" w:color="auto"/>
              <w:right w:val="single" w:sz="4" w:space="0" w:color="auto"/>
            </w:tcBorders>
            <w:shd w:val="clear" w:color="auto" w:fill="auto"/>
            <w:noWrap/>
            <w:vAlign w:val="center"/>
            <w:hideMark/>
          </w:tcPr>
          <w:p w14:paraId="43A4A09D" w14:textId="77777777" w:rsidR="004461A0" w:rsidRPr="00B8347F" w:rsidRDefault="004461A0" w:rsidP="00603DB8">
            <w:pPr>
              <w:jc w:val="center"/>
              <w:rPr>
                <w:color w:val="000000"/>
                <w:sz w:val="22"/>
                <w:szCs w:val="22"/>
              </w:rPr>
            </w:pPr>
            <w:r w:rsidRPr="00B8347F">
              <w:rPr>
                <w:color w:val="000000"/>
                <w:sz w:val="22"/>
                <w:szCs w:val="22"/>
              </w:rPr>
              <w:t>70.000.000.000</w:t>
            </w:r>
          </w:p>
        </w:tc>
        <w:tc>
          <w:tcPr>
            <w:tcW w:w="753" w:type="dxa"/>
            <w:gridSpan w:val="2"/>
            <w:tcBorders>
              <w:top w:val="nil"/>
              <w:left w:val="nil"/>
              <w:bottom w:val="single" w:sz="4" w:space="0" w:color="auto"/>
              <w:right w:val="single" w:sz="4" w:space="0" w:color="auto"/>
            </w:tcBorders>
            <w:shd w:val="clear" w:color="auto" w:fill="auto"/>
            <w:noWrap/>
            <w:vAlign w:val="bottom"/>
            <w:hideMark/>
          </w:tcPr>
          <w:p w14:paraId="1DB2763D" w14:textId="77777777" w:rsidR="004461A0" w:rsidRPr="00B8347F" w:rsidRDefault="004461A0" w:rsidP="00603DB8">
            <w:pPr>
              <w:jc w:val="center"/>
              <w:rPr>
                <w:color w:val="000000"/>
                <w:sz w:val="22"/>
                <w:szCs w:val="22"/>
              </w:rPr>
            </w:pPr>
            <w:r w:rsidRPr="00B8347F">
              <w:rPr>
                <w:color w:val="000000"/>
                <w:sz w:val="22"/>
                <w:szCs w:val="22"/>
              </w:rPr>
              <w:t> </w:t>
            </w:r>
          </w:p>
        </w:tc>
      </w:tr>
      <w:tr w:rsidR="004461A0" w:rsidRPr="00B8347F" w14:paraId="61B367D6" w14:textId="77777777" w:rsidTr="00603DB8">
        <w:trPr>
          <w:gridBefore w:val="1"/>
          <w:wBefore w:w="744" w:type="dxa"/>
          <w:trHeight w:val="11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4C326046" w14:textId="77777777" w:rsidR="004461A0" w:rsidRPr="00B8347F" w:rsidRDefault="004461A0" w:rsidP="00603DB8">
            <w:pPr>
              <w:jc w:val="center"/>
              <w:rPr>
                <w:color w:val="000000"/>
                <w:sz w:val="22"/>
                <w:szCs w:val="22"/>
              </w:rPr>
            </w:pPr>
            <w:r w:rsidRPr="00B8347F">
              <w:rPr>
                <w:color w:val="000000"/>
                <w:sz w:val="22"/>
                <w:szCs w:val="22"/>
              </w:rPr>
              <w:t>3</w:t>
            </w:r>
          </w:p>
        </w:tc>
        <w:tc>
          <w:tcPr>
            <w:tcW w:w="5272" w:type="dxa"/>
            <w:tcBorders>
              <w:top w:val="nil"/>
              <w:left w:val="nil"/>
              <w:bottom w:val="single" w:sz="4" w:space="0" w:color="auto"/>
              <w:right w:val="single" w:sz="4" w:space="0" w:color="auto"/>
            </w:tcBorders>
            <w:shd w:val="clear" w:color="auto" w:fill="auto"/>
            <w:vAlign w:val="center"/>
            <w:hideMark/>
          </w:tcPr>
          <w:p w14:paraId="43A4432F" w14:textId="610E4F72" w:rsidR="004461A0" w:rsidRPr="00B8347F" w:rsidRDefault="004461A0" w:rsidP="00603DB8">
            <w:pPr>
              <w:rPr>
                <w:color w:val="000000"/>
                <w:sz w:val="22"/>
                <w:szCs w:val="22"/>
              </w:rPr>
            </w:pPr>
            <w:r w:rsidRPr="00B8347F">
              <w:rPr>
                <w:color w:val="000000"/>
                <w:sz w:val="22"/>
                <w:szCs w:val="22"/>
              </w:rPr>
              <w:t>Kê khai đăng ký, lập hồ sơ địa chính, xây dựng cơ sở dữ liệu đất đai các xã, phường thuộc thị xã Hòa Thành và xã Bình Minh, p</w:t>
            </w:r>
            <w:r w:rsidR="00603DB8">
              <w:rPr>
                <w:color w:val="000000"/>
                <w:sz w:val="22"/>
                <w:szCs w:val="22"/>
              </w:rPr>
              <w:t>hường Hiệp Ninh thuộc thành phố</w:t>
            </w:r>
            <w:r w:rsidR="00603DB8">
              <w:rPr>
                <w:color w:val="000000"/>
                <w:sz w:val="22"/>
                <w:szCs w:val="22"/>
              </w:rPr>
              <w:br/>
            </w:r>
            <w:r w:rsidRPr="00B8347F">
              <w:rPr>
                <w:color w:val="000000"/>
                <w:sz w:val="22"/>
                <w:szCs w:val="22"/>
              </w:rPr>
              <w:t>Tây Ninh</w:t>
            </w:r>
          </w:p>
        </w:tc>
        <w:tc>
          <w:tcPr>
            <w:tcW w:w="1559" w:type="dxa"/>
            <w:tcBorders>
              <w:top w:val="nil"/>
              <w:left w:val="nil"/>
              <w:bottom w:val="single" w:sz="4" w:space="0" w:color="auto"/>
              <w:right w:val="single" w:sz="4" w:space="0" w:color="auto"/>
            </w:tcBorders>
            <w:shd w:val="clear" w:color="auto" w:fill="auto"/>
            <w:noWrap/>
            <w:vAlign w:val="center"/>
            <w:hideMark/>
          </w:tcPr>
          <w:p w14:paraId="0FB22F2E" w14:textId="77777777" w:rsidR="004461A0" w:rsidRPr="00B8347F" w:rsidRDefault="004461A0" w:rsidP="00603DB8">
            <w:pPr>
              <w:jc w:val="center"/>
              <w:rPr>
                <w:color w:val="000000"/>
                <w:sz w:val="22"/>
                <w:szCs w:val="22"/>
              </w:rPr>
            </w:pPr>
            <w:r w:rsidRPr="00B8347F">
              <w:rPr>
                <w:color w:val="000000"/>
                <w:sz w:val="22"/>
                <w:szCs w:val="22"/>
              </w:rPr>
              <w:t>Năm 2024 - 2025</w:t>
            </w:r>
          </w:p>
        </w:tc>
        <w:tc>
          <w:tcPr>
            <w:tcW w:w="1701" w:type="dxa"/>
            <w:tcBorders>
              <w:top w:val="nil"/>
              <w:left w:val="nil"/>
              <w:bottom w:val="single" w:sz="4" w:space="0" w:color="auto"/>
              <w:right w:val="single" w:sz="4" w:space="0" w:color="auto"/>
            </w:tcBorders>
            <w:shd w:val="clear" w:color="auto" w:fill="auto"/>
            <w:noWrap/>
            <w:vAlign w:val="center"/>
            <w:hideMark/>
          </w:tcPr>
          <w:p w14:paraId="41C8A7AA" w14:textId="77777777" w:rsidR="004461A0" w:rsidRPr="00B8347F" w:rsidRDefault="004461A0" w:rsidP="00603DB8">
            <w:pPr>
              <w:jc w:val="center"/>
              <w:rPr>
                <w:color w:val="000000"/>
                <w:sz w:val="22"/>
                <w:szCs w:val="22"/>
              </w:rPr>
            </w:pPr>
            <w:r w:rsidRPr="00B8347F">
              <w:rPr>
                <w:color w:val="000000"/>
                <w:sz w:val="22"/>
                <w:szCs w:val="22"/>
              </w:rPr>
              <w:t>29.310.000.000</w:t>
            </w:r>
          </w:p>
        </w:tc>
        <w:tc>
          <w:tcPr>
            <w:tcW w:w="1276" w:type="dxa"/>
            <w:tcBorders>
              <w:top w:val="nil"/>
              <w:left w:val="nil"/>
              <w:bottom w:val="single" w:sz="4" w:space="0" w:color="auto"/>
              <w:right w:val="single" w:sz="4" w:space="0" w:color="auto"/>
            </w:tcBorders>
            <w:shd w:val="clear" w:color="auto" w:fill="auto"/>
            <w:noWrap/>
            <w:vAlign w:val="center"/>
            <w:hideMark/>
          </w:tcPr>
          <w:p w14:paraId="49D50830" w14:textId="77777777" w:rsidR="004461A0" w:rsidRPr="00B8347F" w:rsidRDefault="004461A0" w:rsidP="00603DB8">
            <w:pPr>
              <w:jc w:val="center"/>
              <w:rPr>
                <w:color w:val="000000"/>
                <w:sz w:val="22"/>
                <w:szCs w:val="22"/>
              </w:rPr>
            </w:pPr>
            <w:r w:rsidRPr="00B8347F">
              <w:rPr>
                <w:color w:val="000000"/>
                <w:sz w:val="22"/>
                <w:szCs w:val="22"/>
              </w:rPr>
              <w:t>Năm 2024 - 2025</w:t>
            </w:r>
          </w:p>
        </w:tc>
        <w:tc>
          <w:tcPr>
            <w:tcW w:w="1559" w:type="dxa"/>
            <w:tcBorders>
              <w:top w:val="nil"/>
              <w:left w:val="nil"/>
              <w:bottom w:val="single" w:sz="4" w:space="0" w:color="auto"/>
              <w:right w:val="single" w:sz="4" w:space="0" w:color="auto"/>
            </w:tcBorders>
            <w:shd w:val="clear" w:color="auto" w:fill="auto"/>
            <w:vAlign w:val="center"/>
            <w:hideMark/>
          </w:tcPr>
          <w:p w14:paraId="0CA7F4B4" w14:textId="77777777" w:rsidR="004461A0" w:rsidRPr="00B8347F" w:rsidRDefault="004461A0" w:rsidP="00603DB8">
            <w:pPr>
              <w:jc w:val="center"/>
              <w:rPr>
                <w:color w:val="000000"/>
                <w:sz w:val="22"/>
                <w:szCs w:val="22"/>
              </w:rPr>
            </w:pPr>
            <w:r w:rsidRPr="00B8347F">
              <w:rPr>
                <w:color w:val="000000"/>
                <w:sz w:val="22"/>
                <w:szCs w:val="22"/>
              </w:rPr>
              <w:t>Kinh phí sự nghiệp kinh tế</w:t>
            </w:r>
          </w:p>
        </w:tc>
        <w:tc>
          <w:tcPr>
            <w:tcW w:w="1701" w:type="dxa"/>
            <w:tcBorders>
              <w:top w:val="nil"/>
              <w:left w:val="nil"/>
              <w:bottom w:val="single" w:sz="4" w:space="0" w:color="auto"/>
              <w:right w:val="single" w:sz="4" w:space="0" w:color="auto"/>
            </w:tcBorders>
            <w:shd w:val="clear" w:color="auto" w:fill="auto"/>
            <w:noWrap/>
            <w:vAlign w:val="center"/>
            <w:hideMark/>
          </w:tcPr>
          <w:p w14:paraId="22635A02" w14:textId="77777777" w:rsidR="004461A0" w:rsidRPr="00B8347F" w:rsidRDefault="004461A0" w:rsidP="00603DB8">
            <w:pPr>
              <w:jc w:val="center"/>
              <w:rPr>
                <w:color w:val="000000"/>
                <w:sz w:val="22"/>
                <w:szCs w:val="22"/>
              </w:rPr>
            </w:pPr>
            <w:r w:rsidRPr="00B8347F">
              <w:rPr>
                <w:color w:val="000000"/>
                <w:sz w:val="22"/>
                <w:szCs w:val="22"/>
              </w:rPr>
              <w:t>29.310.000.000</w:t>
            </w:r>
          </w:p>
        </w:tc>
        <w:tc>
          <w:tcPr>
            <w:tcW w:w="753" w:type="dxa"/>
            <w:gridSpan w:val="2"/>
            <w:tcBorders>
              <w:top w:val="nil"/>
              <w:left w:val="nil"/>
              <w:bottom w:val="single" w:sz="4" w:space="0" w:color="auto"/>
              <w:right w:val="single" w:sz="4" w:space="0" w:color="auto"/>
            </w:tcBorders>
            <w:shd w:val="clear" w:color="auto" w:fill="auto"/>
            <w:noWrap/>
            <w:vAlign w:val="bottom"/>
            <w:hideMark/>
          </w:tcPr>
          <w:p w14:paraId="5880D68B" w14:textId="77777777" w:rsidR="004461A0" w:rsidRPr="00B8347F" w:rsidRDefault="004461A0" w:rsidP="00603DB8">
            <w:pPr>
              <w:jc w:val="center"/>
              <w:rPr>
                <w:color w:val="000000"/>
                <w:sz w:val="22"/>
                <w:szCs w:val="22"/>
              </w:rPr>
            </w:pPr>
            <w:r w:rsidRPr="00B8347F">
              <w:rPr>
                <w:color w:val="000000"/>
                <w:sz w:val="22"/>
                <w:szCs w:val="22"/>
              </w:rPr>
              <w:t> </w:t>
            </w:r>
          </w:p>
        </w:tc>
      </w:tr>
      <w:tr w:rsidR="004461A0" w:rsidRPr="00B8347F" w14:paraId="185F1563" w14:textId="77777777" w:rsidTr="00603DB8">
        <w:trPr>
          <w:gridBefore w:val="1"/>
          <w:wBefore w:w="744" w:type="dxa"/>
          <w:trHeight w:val="112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3AA378AD" w14:textId="77777777" w:rsidR="004461A0" w:rsidRPr="00B8347F" w:rsidRDefault="004461A0" w:rsidP="00603DB8">
            <w:pPr>
              <w:jc w:val="center"/>
              <w:rPr>
                <w:b/>
                <w:bCs/>
                <w:color w:val="000000"/>
                <w:sz w:val="22"/>
                <w:szCs w:val="22"/>
              </w:rPr>
            </w:pPr>
            <w:r w:rsidRPr="00B8347F">
              <w:rPr>
                <w:b/>
                <w:bCs/>
                <w:color w:val="000000"/>
                <w:sz w:val="22"/>
                <w:szCs w:val="22"/>
              </w:rPr>
              <w:t>II</w:t>
            </w:r>
          </w:p>
        </w:tc>
        <w:tc>
          <w:tcPr>
            <w:tcW w:w="5272" w:type="dxa"/>
            <w:tcBorders>
              <w:top w:val="nil"/>
              <w:left w:val="nil"/>
              <w:bottom w:val="single" w:sz="4" w:space="0" w:color="auto"/>
              <w:right w:val="single" w:sz="4" w:space="0" w:color="auto"/>
            </w:tcBorders>
            <w:shd w:val="clear" w:color="auto" w:fill="auto"/>
            <w:vAlign w:val="center"/>
            <w:hideMark/>
          </w:tcPr>
          <w:p w14:paraId="2C5948F6" w14:textId="77777777" w:rsidR="004461A0" w:rsidRPr="00B8347F" w:rsidRDefault="004461A0" w:rsidP="00603DB8">
            <w:pPr>
              <w:rPr>
                <w:b/>
                <w:bCs/>
                <w:color w:val="000000"/>
                <w:sz w:val="22"/>
                <w:szCs w:val="22"/>
              </w:rPr>
            </w:pPr>
            <w:r w:rsidRPr="00B8347F">
              <w:rPr>
                <w:b/>
                <w:bCs/>
                <w:color w:val="000000"/>
                <w:sz w:val="22"/>
                <w:szCs w:val="22"/>
              </w:rPr>
              <w:t xml:space="preserve">Xây dựng bổ sung cơ sở dữ liệu đất đai cho huyện Tân Châu và huyện Tân Biên </w:t>
            </w:r>
            <w:r w:rsidRPr="00B8347F">
              <w:rPr>
                <w:b/>
                <w:bCs/>
                <w:color w:val="000000"/>
                <w:sz w:val="22"/>
                <w:szCs w:val="22"/>
              </w:rPr>
              <w:br/>
            </w:r>
            <w:r w:rsidRPr="00B8347F">
              <w:rPr>
                <w:color w:val="000000"/>
                <w:sz w:val="22"/>
                <w:szCs w:val="22"/>
              </w:rPr>
              <w:t>(gồm CSDL thống kê, kiểm kê đất đai; CSDL quy hoạch, kế hoạch sử dụng đất; CSDL Giá đất)</w:t>
            </w:r>
          </w:p>
        </w:tc>
        <w:tc>
          <w:tcPr>
            <w:tcW w:w="1559" w:type="dxa"/>
            <w:tcBorders>
              <w:top w:val="nil"/>
              <w:left w:val="nil"/>
              <w:bottom w:val="single" w:sz="4" w:space="0" w:color="auto"/>
              <w:right w:val="single" w:sz="4" w:space="0" w:color="auto"/>
            </w:tcBorders>
            <w:shd w:val="clear" w:color="auto" w:fill="auto"/>
            <w:noWrap/>
            <w:vAlign w:val="center"/>
            <w:hideMark/>
          </w:tcPr>
          <w:p w14:paraId="7850BD1C" w14:textId="77777777" w:rsidR="004461A0" w:rsidRPr="00B8347F" w:rsidRDefault="004461A0" w:rsidP="00603DB8">
            <w:pPr>
              <w:jc w:val="center"/>
              <w:rPr>
                <w:b/>
                <w:bCs/>
                <w:color w:val="000000"/>
                <w:sz w:val="22"/>
                <w:szCs w:val="22"/>
              </w:rPr>
            </w:pPr>
            <w:r w:rsidRPr="00B8347F">
              <w:rPr>
                <w:b/>
                <w:bCs/>
                <w:color w:val="000000"/>
                <w:sz w:val="22"/>
                <w:szCs w:val="22"/>
              </w:rPr>
              <w:t>Năm 2024 - 2025</w:t>
            </w:r>
          </w:p>
        </w:tc>
        <w:tc>
          <w:tcPr>
            <w:tcW w:w="1701" w:type="dxa"/>
            <w:tcBorders>
              <w:top w:val="nil"/>
              <w:left w:val="nil"/>
              <w:bottom w:val="single" w:sz="4" w:space="0" w:color="auto"/>
              <w:right w:val="single" w:sz="4" w:space="0" w:color="auto"/>
            </w:tcBorders>
            <w:shd w:val="clear" w:color="auto" w:fill="auto"/>
            <w:noWrap/>
            <w:vAlign w:val="center"/>
            <w:hideMark/>
          </w:tcPr>
          <w:p w14:paraId="4C73E0C5" w14:textId="77777777" w:rsidR="004461A0" w:rsidRPr="00B8347F" w:rsidRDefault="004461A0" w:rsidP="00603DB8">
            <w:pPr>
              <w:jc w:val="center"/>
              <w:rPr>
                <w:b/>
                <w:bCs/>
                <w:color w:val="000000"/>
                <w:sz w:val="22"/>
                <w:szCs w:val="22"/>
              </w:rPr>
            </w:pPr>
            <w:r w:rsidRPr="00B8347F">
              <w:rPr>
                <w:b/>
                <w:bCs/>
                <w:color w:val="000000"/>
                <w:sz w:val="22"/>
                <w:szCs w:val="22"/>
              </w:rPr>
              <w:t>5.000.000.000</w:t>
            </w:r>
          </w:p>
        </w:tc>
        <w:tc>
          <w:tcPr>
            <w:tcW w:w="1276" w:type="dxa"/>
            <w:tcBorders>
              <w:top w:val="nil"/>
              <w:left w:val="nil"/>
              <w:bottom w:val="single" w:sz="4" w:space="0" w:color="auto"/>
              <w:right w:val="single" w:sz="4" w:space="0" w:color="auto"/>
            </w:tcBorders>
            <w:shd w:val="clear" w:color="auto" w:fill="auto"/>
            <w:noWrap/>
            <w:vAlign w:val="center"/>
            <w:hideMark/>
          </w:tcPr>
          <w:p w14:paraId="1482BA50" w14:textId="77777777" w:rsidR="004461A0" w:rsidRPr="00B8347F" w:rsidRDefault="004461A0" w:rsidP="00603DB8">
            <w:pPr>
              <w:jc w:val="center"/>
              <w:rPr>
                <w:b/>
                <w:bCs/>
                <w:color w:val="000000"/>
                <w:sz w:val="22"/>
                <w:szCs w:val="22"/>
              </w:rPr>
            </w:pPr>
            <w:r w:rsidRPr="00B8347F">
              <w:rPr>
                <w:b/>
                <w:bCs/>
                <w:color w:val="000000"/>
                <w:sz w:val="22"/>
                <w:szCs w:val="22"/>
              </w:rPr>
              <w:t>Năm 2024 - 2025</w:t>
            </w:r>
          </w:p>
        </w:tc>
        <w:tc>
          <w:tcPr>
            <w:tcW w:w="1559" w:type="dxa"/>
            <w:tcBorders>
              <w:top w:val="nil"/>
              <w:left w:val="nil"/>
              <w:bottom w:val="single" w:sz="4" w:space="0" w:color="auto"/>
              <w:right w:val="single" w:sz="4" w:space="0" w:color="auto"/>
            </w:tcBorders>
            <w:shd w:val="clear" w:color="auto" w:fill="auto"/>
            <w:vAlign w:val="center"/>
            <w:hideMark/>
          </w:tcPr>
          <w:p w14:paraId="7632533F" w14:textId="77777777" w:rsidR="004461A0" w:rsidRPr="00B8347F" w:rsidRDefault="004461A0" w:rsidP="00603DB8">
            <w:pPr>
              <w:jc w:val="center"/>
              <w:rPr>
                <w:b/>
                <w:bCs/>
                <w:color w:val="000000"/>
                <w:sz w:val="22"/>
                <w:szCs w:val="22"/>
              </w:rPr>
            </w:pPr>
            <w:r w:rsidRPr="00B8347F">
              <w:rPr>
                <w:b/>
                <w:bCs/>
                <w:color w:val="000000"/>
                <w:sz w:val="22"/>
                <w:szCs w:val="22"/>
              </w:rPr>
              <w:t>Kinh phí sự nghiệp kinh tế</w:t>
            </w:r>
          </w:p>
        </w:tc>
        <w:tc>
          <w:tcPr>
            <w:tcW w:w="1701" w:type="dxa"/>
            <w:tcBorders>
              <w:top w:val="nil"/>
              <w:left w:val="nil"/>
              <w:bottom w:val="single" w:sz="4" w:space="0" w:color="auto"/>
              <w:right w:val="single" w:sz="4" w:space="0" w:color="auto"/>
            </w:tcBorders>
            <w:shd w:val="clear" w:color="auto" w:fill="auto"/>
            <w:noWrap/>
            <w:vAlign w:val="center"/>
            <w:hideMark/>
          </w:tcPr>
          <w:p w14:paraId="03B07CF8" w14:textId="77777777" w:rsidR="004461A0" w:rsidRPr="00B8347F" w:rsidRDefault="004461A0" w:rsidP="00603DB8">
            <w:pPr>
              <w:jc w:val="center"/>
              <w:rPr>
                <w:b/>
                <w:bCs/>
                <w:color w:val="000000"/>
                <w:sz w:val="22"/>
                <w:szCs w:val="22"/>
              </w:rPr>
            </w:pPr>
            <w:r w:rsidRPr="00B8347F">
              <w:rPr>
                <w:b/>
                <w:bCs/>
                <w:color w:val="000000"/>
                <w:sz w:val="22"/>
                <w:szCs w:val="22"/>
              </w:rPr>
              <w:t>5.000.000.000</w:t>
            </w:r>
          </w:p>
        </w:tc>
        <w:tc>
          <w:tcPr>
            <w:tcW w:w="753" w:type="dxa"/>
            <w:gridSpan w:val="2"/>
            <w:tcBorders>
              <w:top w:val="nil"/>
              <w:left w:val="nil"/>
              <w:bottom w:val="single" w:sz="4" w:space="0" w:color="auto"/>
              <w:right w:val="single" w:sz="4" w:space="0" w:color="auto"/>
            </w:tcBorders>
            <w:shd w:val="clear" w:color="auto" w:fill="auto"/>
            <w:noWrap/>
            <w:vAlign w:val="bottom"/>
            <w:hideMark/>
          </w:tcPr>
          <w:p w14:paraId="24B6EAEC" w14:textId="77777777" w:rsidR="004461A0" w:rsidRPr="00B8347F" w:rsidRDefault="004461A0" w:rsidP="00603DB8">
            <w:pPr>
              <w:jc w:val="center"/>
              <w:rPr>
                <w:color w:val="000000"/>
                <w:sz w:val="22"/>
                <w:szCs w:val="22"/>
              </w:rPr>
            </w:pPr>
            <w:r w:rsidRPr="00B8347F">
              <w:rPr>
                <w:color w:val="000000"/>
                <w:sz w:val="22"/>
                <w:szCs w:val="22"/>
              </w:rPr>
              <w:t> </w:t>
            </w:r>
          </w:p>
        </w:tc>
      </w:tr>
      <w:tr w:rsidR="004461A0" w:rsidRPr="00B8347F" w14:paraId="59AAEFD4" w14:textId="77777777" w:rsidTr="00603DB8">
        <w:trPr>
          <w:gridBefore w:val="1"/>
          <w:wBefore w:w="744" w:type="dxa"/>
          <w:trHeight w:val="548"/>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14:paraId="12C42C8B" w14:textId="77777777" w:rsidR="004461A0" w:rsidRPr="00B8347F" w:rsidRDefault="004461A0" w:rsidP="00603DB8">
            <w:pPr>
              <w:jc w:val="center"/>
              <w:rPr>
                <w:b/>
                <w:bCs/>
                <w:color w:val="000000"/>
                <w:sz w:val="22"/>
                <w:szCs w:val="22"/>
              </w:rPr>
            </w:pPr>
            <w:r w:rsidRPr="00B8347F">
              <w:rPr>
                <w:b/>
                <w:bCs/>
                <w:color w:val="000000"/>
                <w:sz w:val="22"/>
                <w:szCs w:val="22"/>
              </w:rPr>
              <w:t>III</w:t>
            </w:r>
          </w:p>
        </w:tc>
        <w:tc>
          <w:tcPr>
            <w:tcW w:w="5272" w:type="dxa"/>
            <w:tcBorders>
              <w:top w:val="nil"/>
              <w:left w:val="nil"/>
              <w:bottom w:val="single" w:sz="4" w:space="0" w:color="auto"/>
              <w:right w:val="single" w:sz="4" w:space="0" w:color="auto"/>
            </w:tcBorders>
            <w:shd w:val="clear" w:color="auto" w:fill="auto"/>
            <w:vAlign w:val="center"/>
            <w:hideMark/>
          </w:tcPr>
          <w:p w14:paraId="0AED7F1B" w14:textId="77777777" w:rsidR="004461A0" w:rsidRPr="00B8347F" w:rsidRDefault="004461A0" w:rsidP="00603DB8">
            <w:pPr>
              <w:rPr>
                <w:b/>
                <w:bCs/>
                <w:color w:val="000000"/>
                <w:sz w:val="22"/>
                <w:szCs w:val="22"/>
              </w:rPr>
            </w:pPr>
            <w:r w:rsidRPr="00B8347F">
              <w:rPr>
                <w:b/>
                <w:bCs/>
                <w:color w:val="000000"/>
                <w:sz w:val="22"/>
                <w:szCs w:val="22"/>
              </w:rPr>
              <w:t>Điều tra, đánh giá đất đai lần lầu tỉnh Tây Ninh</w:t>
            </w:r>
          </w:p>
        </w:tc>
        <w:tc>
          <w:tcPr>
            <w:tcW w:w="1559" w:type="dxa"/>
            <w:tcBorders>
              <w:top w:val="nil"/>
              <w:left w:val="nil"/>
              <w:bottom w:val="single" w:sz="4" w:space="0" w:color="auto"/>
              <w:right w:val="single" w:sz="4" w:space="0" w:color="auto"/>
            </w:tcBorders>
            <w:shd w:val="clear" w:color="auto" w:fill="auto"/>
            <w:noWrap/>
            <w:vAlign w:val="center"/>
            <w:hideMark/>
          </w:tcPr>
          <w:p w14:paraId="5431E189" w14:textId="77777777" w:rsidR="004461A0" w:rsidRPr="00B8347F" w:rsidRDefault="004461A0" w:rsidP="00603DB8">
            <w:pPr>
              <w:jc w:val="center"/>
              <w:rPr>
                <w:b/>
                <w:bCs/>
                <w:color w:val="000000"/>
                <w:sz w:val="22"/>
                <w:szCs w:val="22"/>
              </w:rPr>
            </w:pPr>
            <w:r w:rsidRPr="00B8347F">
              <w:rPr>
                <w:b/>
                <w:bCs/>
                <w:color w:val="000000"/>
                <w:sz w:val="22"/>
                <w:szCs w:val="22"/>
              </w:rPr>
              <w:t>Năm 2022 - 2023</w:t>
            </w:r>
          </w:p>
        </w:tc>
        <w:tc>
          <w:tcPr>
            <w:tcW w:w="1701" w:type="dxa"/>
            <w:tcBorders>
              <w:top w:val="nil"/>
              <w:left w:val="nil"/>
              <w:bottom w:val="single" w:sz="4" w:space="0" w:color="auto"/>
              <w:right w:val="single" w:sz="4" w:space="0" w:color="auto"/>
            </w:tcBorders>
            <w:shd w:val="clear" w:color="auto" w:fill="auto"/>
            <w:noWrap/>
            <w:vAlign w:val="center"/>
            <w:hideMark/>
          </w:tcPr>
          <w:p w14:paraId="18A61D7D" w14:textId="77777777" w:rsidR="004461A0" w:rsidRPr="00B8347F" w:rsidRDefault="004461A0" w:rsidP="00603DB8">
            <w:pPr>
              <w:jc w:val="center"/>
              <w:rPr>
                <w:b/>
                <w:bCs/>
                <w:color w:val="000000"/>
                <w:sz w:val="22"/>
                <w:szCs w:val="22"/>
              </w:rPr>
            </w:pPr>
            <w:r w:rsidRPr="00B8347F">
              <w:rPr>
                <w:b/>
                <w:bCs/>
                <w:color w:val="000000"/>
                <w:sz w:val="22"/>
                <w:szCs w:val="22"/>
              </w:rPr>
              <w:t>20.000.000.000</w:t>
            </w:r>
          </w:p>
        </w:tc>
        <w:tc>
          <w:tcPr>
            <w:tcW w:w="1276" w:type="dxa"/>
            <w:tcBorders>
              <w:top w:val="nil"/>
              <w:left w:val="nil"/>
              <w:bottom w:val="single" w:sz="4" w:space="0" w:color="auto"/>
              <w:right w:val="single" w:sz="4" w:space="0" w:color="auto"/>
            </w:tcBorders>
            <w:shd w:val="clear" w:color="auto" w:fill="auto"/>
            <w:noWrap/>
            <w:vAlign w:val="center"/>
            <w:hideMark/>
          </w:tcPr>
          <w:p w14:paraId="37C5FA49" w14:textId="77777777" w:rsidR="004461A0" w:rsidRPr="00B8347F" w:rsidRDefault="004461A0" w:rsidP="00603DB8">
            <w:pPr>
              <w:jc w:val="center"/>
              <w:rPr>
                <w:b/>
                <w:bCs/>
                <w:color w:val="000000"/>
                <w:sz w:val="22"/>
                <w:szCs w:val="22"/>
              </w:rPr>
            </w:pPr>
            <w:r w:rsidRPr="00B8347F">
              <w:rPr>
                <w:b/>
                <w:bCs/>
                <w:color w:val="000000"/>
                <w:sz w:val="22"/>
                <w:szCs w:val="22"/>
              </w:rPr>
              <w:t>Năm 2022 - 2023</w:t>
            </w:r>
          </w:p>
        </w:tc>
        <w:tc>
          <w:tcPr>
            <w:tcW w:w="1559" w:type="dxa"/>
            <w:tcBorders>
              <w:top w:val="nil"/>
              <w:left w:val="nil"/>
              <w:bottom w:val="single" w:sz="4" w:space="0" w:color="auto"/>
              <w:right w:val="single" w:sz="4" w:space="0" w:color="auto"/>
            </w:tcBorders>
            <w:shd w:val="clear" w:color="auto" w:fill="auto"/>
            <w:vAlign w:val="center"/>
            <w:hideMark/>
          </w:tcPr>
          <w:p w14:paraId="411F8D00" w14:textId="77777777" w:rsidR="004461A0" w:rsidRPr="00B8347F" w:rsidRDefault="004461A0" w:rsidP="00603DB8">
            <w:pPr>
              <w:jc w:val="center"/>
              <w:rPr>
                <w:b/>
                <w:bCs/>
                <w:color w:val="000000"/>
                <w:sz w:val="22"/>
                <w:szCs w:val="22"/>
              </w:rPr>
            </w:pPr>
            <w:r w:rsidRPr="00B8347F">
              <w:rPr>
                <w:b/>
                <w:bCs/>
                <w:color w:val="000000"/>
                <w:sz w:val="22"/>
                <w:szCs w:val="22"/>
              </w:rPr>
              <w:t>Kinh phí sự nghiệp</w:t>
            </w:r>
          </w:p>
        </w:tc>
        <w:tc>
          <w:tcPr>
            <w:tcW w:w="1701" w:type="dxa"/>
            <w:tcBorders>
              <w:top w:val="nil"/>
              <w:left w:val="nil"/>
              <w:bottom w:val="single" w:sz="4" w:space="0" w:color="auto"/>
              <w:right w:val="single" w:sz="4" w:space="0" w:color="auto"/>
            </w:tcBorders>
            <w:shd w:val="clear" w:color="auto" w:fill="auto"/>
            <w:noWrap/>
            <w:vAlign w:val="center"/>
            <w:hideMark/>
          </w:tcPr>
          <w:p w14:paraId="7271019A" w14:textId="77777777" w:rsidR="004461A0" w:rsidRPr="00C97FD9" w:rsidRDefault="004461A0" w:rsidP="00603DB8">
            <w:pPr>
              <w:jc w:val="center"/>
              <w:rPr>
                <w:b/>
                <w:color w:val="000000"/>
                <w:sz w:val="22"/>
                <w:szCs w:val="22"/>
              </w:rPr>
            </w:pPr>
            <w:r w:rsidRPr="00C97FD9">
              <w:rPr>
                <w:b/>
                <w:color w:val="000000"/>
                <w:sz w:val="22"/>
                <w:szCs w:val="22"/>
              </w:rPr>
              <w:t>20.000.000.000</w:t>
            </w:r>
          </w:p>
        </w:tc>
        <w:tc>
          <w:tcPr>
            <w:tcW w:w="753" w:type="dxa"/>
            <w:gridSpan w:val="2"/>
            <w:tcBorders>
              <w:top w:val="nil"/>
              <w:left w:val="nil"/>
              <w:bottom w:val="single" w:sz="4" w:space="0" w:color="auto"/>
              <w:right w:val="single" w:sz="4" w:space="0" w:color="auto"/>
            </w:tcBorders>
            <w:shd w:val="clear" w:color="auto" w:fill="auto"/>
            <w:noWrap/>
            <w:vAlign w:val="bottom"/>
            <w:hideMark/>
          </w:tcPr>
          <w:p w14:paraId="74577185" w14:textId="77777777" w:rsidR="004461A0" w:rsidRPr="00B8347F" w:rsidRDefault="004461A0" w:rsidP="00603DB8">
            <w:pPr>
              <w:jc w:val="center"/>
              <w:rPr>
                <w:color w:val="000000"/>
                <w:sz w:val="22"/>
                <w:szCs w:val="22"/>
              </w:rPr>
            </w:pPr>
            <w:r w:rsidRPr="00B8347F">
              <w:rPr>
                <w:color w:val="000000"/>
                <w:sz w:val="22"/>
                <w:szCs w:val="22"/>
              </w:rPr>
              <w:t> </w:t>
            </w:r>
          </w:p>
        </w:tc>
      </w:tr>
      <w:tr w:rsidR="004461A0" w:rsidRPr="00B8347F" w14:paraId="49D56840" w14:textId="77777777" w:rsidTr="00603DB8">
        <w:trPr>
          <w:gridBefore w:val="1"/>
          <w:wBefore w:w="744" w:type="dxa"/>
          <w:trHeight w:val="423"/>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14:paraId="0DBF833E" w14:textId="77777777" w:rsidR="004461A0" w:rsidRPr="00B8347F" w:rsidRDefault="004461A0" w:rsidP="00603DB8">
            <w:pPr>
              <w:jc w:val="center"/>
              <w:rPr>
                <w:color w:val="000000"/>
                <w:sz w:val="22"/>
                <w:szCs w:val="22"/>
              </w:rPr>
            </w:pPr>
            <w:r w:rsidRPr="00B8347F">
              <w:rPr>
                <w:color w:val="000000"/>
                <w:sz w:val="22"/>
                <w:szCs w:val="22"/>
              </w:rPr>
              <w:t> </w:t>
            </w:r>
          </w:p>
        </w:tc>
        <w:tc>
          <w:tcPr>
            <w:tcW w:w="5272" w:type="dxa"/>
            <w:tcBorders>
              <w:top w:val="nil"/>
              <w:left w:val="nil"/>
              <w:bottom w:val="single" w:sz="4" w:space="0" w:color="auto"/>
              <w:right w:val="single" w:sz="4" w:space="0" w:color="auto"/>
            </w:tcBorders>
            <w:shd w:val="clear" w:color="auto" w:fill="auto"/>
            <w:noWrap/>
            <w:vAlign w:val="center"/>
            <w:hideMark/>
          </w:tcPr>
          <w:p w14:paraId="071A923B" w14:textId="77777777" w:rsidR="004461A0" w:rsidRPr="00B8347F" w:rsidRDefault="004461A0" w:rsidP="00603DB8">
            <w:pPr>
              <w:jc w:val="center"/>
              <w:rPr>
                <w:b/>
                <w:bCs/>
                <w:color w:val="000000"/>
                <w:sz w:val="22"/>
                <w:szCs w:val="22"/>
              </w:rPr>
            </w:pPr>
            <w:r w:rsidRPr="00B8347F">
              <w:rPr>
                <w:b/>
                <w:bCs/>
                <w:color w:val="000000"/>
                <w:sz w:val="22"/>
                <w:szCs w:val="22"/>
              </w:rPr>
              <w:t>Tổng cộng</w:t>
            </w:r>
          </w:p>
        </w:tc>
        <w:tc>
          <w:tcPr>
            <w:tcW w:w="1559" w:type="dxa"/>
            <w:tcBorders>
              <w:top w:val="nil"/>
              <w:left w:val="nil"/>
              <w:bottom w:val="single" w:sz="4" w:space="0" w:color="auto"/>
              <w:right w:val="single" w:sz="4" w:space="0" w:color="auto"/>
            </w:tcBorders>
            <w:shd w:val="clear" w:color="auto" w:fill="auto"/>
            <w:noWrap/>
            <w:vAlign w:val="bottom"/>
            <w:hideMark/>
          </w:tcPr>
          <w:p w14:paraId="21689776" w14:textId="77777777" w:rsidR="004461A0" w:rsidRPr="00B8347F" w:rsidRDefault="004461A0" w:rsidP="00603DB8">
            <w:pPr>
              <w:jc w:val="center"/>
              <w:rPr>
                <w:color w:val="000000"/>
                <w:sz w:val="22"/>
                <w:szCs w:val="22"/>
              </w:rPr>
            </w:pPr>
            <w:r w:rsidRPr="00B8347F">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44873BEB" w14:textId="77777777" w:rsidR="004461A0" w:rsidRPr="00B8347F" w:rsidRDefault="004461A0" w:rsidP="00603DB8">
            <w:pPr>
              <w:jc w:val="center"/>
              <w:rPr>
                <w:b/>
                <w:bCs/>
                <w:color w:val="000000"/>
                <w:sz w:val="22"/>
                <w:szCs w:val="22"/>
              </w:rPr>
            </w:pPr>
            <w:r w:rsidRPr="00B8347F">
              <w:rPr>
                <w:b/>
                <w:bCs/>
                <w:color w:val="000000"/>
                <w:sz w:val="22"/>
                <w:szCs w:val="22"/>
              </w:rPr>
              <w:t>124.810.000.000</w:t>
            </w:r>
          </w:p>
        </w:tc>
        <w:tc>
          <w:tcPr>
            <w:tcW w:w="1276" w:type="dxa"/>
            <w:tcBorders>
              <w:top w:val="nil"/>
              <w:left w:val="nil"/>
              <w:bottom w:val="single" w:sz="4" w:space="0" w:color="auto"/>
              <w:right w:val="single" w:sz="4" w:space="0" w:color="auto"/>
            </w:tcBorders>
            <w:shd w:val="clear" w:color="auto" w:fill="auto"/>
            <w:noWrap/>
            <w:vAlign w:val="bottom"/>
            <w:hideMark/>
          </w:tcPr>
          <w:p w14:paraId="13128D1A" w14:textId="77777777" w:rsidR="004461A0" w:rsidRPr="00B8347F" w:rsidRDefault="004461A0" w:rsidP="00603DB8">
            <w:pPr>
              <w:jc w:val="center"/>
              <w:rPr>
                <w:color w:val="000000"/>
                <w:sz w:val="22"/>
                <w:szCs w:val="22"/>
              </w:rPr>
            </w:pPr>
            <w:r w:rsidRPr="00B8347F">
              <w:rPr>
                <w:color w:val="000000"/>
                <w:sz w:val="22"/>
                <w:szCs w:val="22"/>
              </w:rPr>
              <w:t> </w:t>
            </w:r>
          </w:p>
        </w:tc>
        <w:tc>
          <w:tcPr>
            <w:tcW w:w="1559" w:type="dxa"/>
            <w:tcBorders>
              <w:top w:val="nil"/>
              <w:left w:val="nil"/>
              <w:bottom w:val="single" w:sz="4" w:space="0" w:color="auto"/>
              <w:right w:val="single" w:sz="4" w:space="0" w:color="auto"/>
            </w:tcBorders>
            <w:shd w:val="clear" w:color="auto" w:fill="auto"/>
            <w:noWrap/>
            <w:vAlign w:val="bottom"/>
            <w:hideMark/>
          </w:tcPr>
          <w:p w14:paraId="49BBD30B" w14:textId="77777777" w:rsidR="004461A0" w:rsidRPr="00B8347F" w:rsidRDefault="004461A0" w:rsidP="00603DB8">
            <w:pPr>
              <w:jc w:val="center"/>
              <w:rPr>
                <w:color w:val="000000"/>
                <w:sz w:val="22"/>
                <w:szCs w:val="22"/>
              </w:rPr>
            </w:pPr>
            <w:r w:rsidRPr="00B8347F">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459C3A77" w14:textId="77777777" w:rsidR="004461A0" w:rsidRPr="00B8347F" w:rsidRDefault="004461A0" w:rsidP="00603DB8">
            <w:pPr>
              <w:jc w:val="center"/>
              <w:rPr>
                <w:b/>
                <w:bCs/>
                <w:color w:val="000000"/>
                <w:sz w:val="22"/>
                <w:szCs w:val="22"/>
              </w:rPr>
            </w:pPr>
            <w:r w:rsidRPr="00B8347F">
              <w:rPr>
                <w:b/>
                <w:bCs/>
                <w:color w:val="000000"/>
                <w:sz w:val="22"/>
                <w:szCs w:val="22"/>
              </w:rPr>
              <w:t>124.810.000.000</w:t>
            </w:r>
          </w:p>
        </w:tc>
        <w:tc>
          <w:tcPr>
            <w:tcW w:w="753" w:type="dxa"/>
            <w:gridSpan w:val="2"/>
            <w:tcBorders>
              <w:top w:val="nil"/>
              <w:left w:val="nil"/>
              <w:bottom w:val="single" w:sz="4" w:space="0" w:color="auto"/>
              <w:right w:val="single" w:sz="4" w:space="0" w:color="auto"/>
            </w:tcBorders>
            <w:shd w:val="clear" w:color="auto" w:fill="auto"/>
            <w:noWrap/>
            <w:vAlign w:val="bottom"/>
            <w:hideMark/>
          </w:tcPr>
          <w:p w14:paraId="157BCF89" w14:textId="77777777" w:rsidR="004461A0" w:rsidRPr="00B8347F" w:rsidRDefault="004461A0" w:rsidP="00603DB8">
            <w:pPr>
              <w:jc w:val="center"/>
              <w:rPr>
                <w:color w:val="000000"/>
                <w:sz w:val="22"/>
                <w:szCs w:val="22"/>
              </w:rPr>
            </w:pPr>
            <w:r w:rsidRPr="00B8347F">
              <w:rPr>
                <w:color w:val="000000"/>
                <w:sz w:val="22"/>
                <w:szCs w:val="22"/>
              </w:rPr>
              <w:t> </w:t>
            </w:r>
          </w:p>
        </w:tc>
      </w:tr>
    </w:tbl>
    <w:p w14:paraId="05B2A258" w14:textId="77777777" w:rsidR="001D0A62" w:rsidRDefault="001D0A62" w:rsidP="001D0A62">
      <w:pPr>
        <w:tabs>
          <w:tab w:val="center" w:pos="1853"/>
          <w:tab w:val="center" w:pos="6867"/>
        </w:tabs>
        <w:spacing w:before="120"/>
        <w:ind w:right="595"/>
        <w:jc w:val="both"/>
        <w:rPr>
          <w:b/>
          <w:color w:val="000000"/>
          <w:sz w:val="22"/>
          <w:szCs w:val="22"/>
          <w:lang w:val="nl-NL"/>
        </w:rPr>
      </w:pPr>
    </w:p>
    <w:p w14:paraId="2FC51991" w14:textId="77777777" w:rsidR="001148F8" w:rsidRDefault="001148F8" w:rsidP="001D0A62">
      <w:pPr>
        <w:tabs>
          <w:tab w:val="center" w:pos="1853"/>
          <w:tab w:val="center" w:pos="6867"/>
        </w:tabs>
        <w:spacing w:before="120"/>
        <w:ind w:right="595"/>
        <w:jc w:val="both"/>
        <w:rPr>
          <w:b/>
          <w:color w:val="000000"/>
          <w:sz w:val="22"/>
          <w:szCs w:val="22"/>
          <w:lang w:val="nl-NL"/>
        </w:rPr>
      </w:pPr>
    </w:p>
    <w:p w14:paraId="3E1B046A" w14:textId="77777777" w:rsidR="00B667F3" w:rsidRDefault="00B667F3" w:rsidP="001D0A62">
      <w:pPr>
        <w:tabs>
          <w:tab w:val="center" w:pos="1853"/>
          <w:tab w:val="center" w:pos="6867"/>
        </w:tabs>
        <w:spacing w:before="120"/>
        <w:ind w:right="595"/>
        <w:jc w:val="both"/>
        <w:rPr>
          <w:b/>
          <w:color w:val="000000"/>
          <w:sz w:val="22"/>
          <w:szCs w:val="22"/>
          <w:lang w:val="nl-NL"/>
        </w:rPr>
      </w:pPr>
    </w:p>
    <w:p w14:paraId="6063BFC2" w14:textId="71DE7299" w:rsidR="00B667F3" w:rsidRDefault="00B667F3" w:rsidP="001D0A62">
      <w:pPr>
        <w:tabs>
          <w:tab w:val="center" w:pos="1853"/>
          <w:tab w:val="center" w:pos="6867"/>
        </w:tabs>
        <w:spacing w:before="120"/>
        <w:ind w:right="595"/>
        <w:jc w:val="both"/>
        <w:rPr>
          <w:b/>
          <w:color w:val="000000"/>
          <w:sz w:val="22"/>
          <w:szCs w:val="22"/>
          <w:lang w:val="nl-NL"/>
        </w:rPr>
      </w:pPr>
      <w:r>
        <w:rPr>
          <w:noProof/>
        </w:rPr>
        <w:lastRenderedPageBreak/>
        <mc:AlternateContent>
          <mc:Choice Requires="wps">
            <w:drawing>
              <wp:anchor distT="0" distB="0" distL="114300" distR="114300" simplePos="0" relativeHeight="251660288" behindDoc="0" locked="0" layoutInCell="1" allowOverlap="1" wp14:anchorId="02A92026" wp14:editId="2B6ADFDE">
                <wp:simplePos x="0" y="0"/>
                <wp:positionH relativeFrom="column">
                  <wp:posOffset>184785</wp:posOffset>
                </wp:positionH>
                <wp:positionV relativeFrom="paragraph">
                  <wp:posOffset>-24765</wp:posOffset>
                </wp:positionV>
                <wp:extent cx="9324975" cy="35242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4975" cy="352425"/>
                        </a:xfrm>
                        <a:prstGeom prst="rect">
                          <a:avLst/>
                        </a:prstGeom>
                        <a:solidFill>
                          <a:srgbClr val="FFFFFF"/>
                        </a:solidFill>
                        <a:ln w="9525">
                          <a:noFill/>
                          <a:miter lim="800000"/>
                          <a:headEnd/>
                          <a:tailEnd/>
                        </a:ln>
                      </wps:spPr>
                      <wps:txbx>
                        <w:txbxContent>
                          <w:p w14:paraId="187FF434" w14:textId="3E2CA186" w:rsidR="00E818FA" w:rsidRPr="00376A03" w:rsidRDefault="00E818FA" w:rsidP="00B667F3">
                            <w:pPr>
                              <w:rPr>
                                <w:b/>
                                <w:sz w:val="26"/>
                                <w:szCs w:val="26"/>
                              </w:rPr>
                            </w:pPr>
                            <w:r>
                              <w:rPr>
                                <w:b/>
                                <w:sz w:val="26"/>
                                <w:szCs w:val="26"/>
                              </w:rPr>
                              <w:t xml:space="preserve">     </w:t>
                            </w:r>
                            <w:r w:rsidRPr="00376A03">
                              <w:rPr>
                                <w:b/>
                                <w:sz w:val="26"/>
                                <w:szCs w:val="26"/>
                              </w:rPr>
                              <w:t>Phụ lục:</w:t>
                            </w:r>
                            <w:r w:rsidRPr="00376A03">
                              <w:rPr>
                                <w:b/>
                                <w:sz w:val="26"/>
                                <w:szCs w:val="26"/>
                                <w:lang w:val="nl-NL"/>
                              </w:rPr>
                              <w:t xml:space="preserve"> làm rõ nội dung mục </w:t>
                            </w:r>
                            <w:r>
                              <w:rPr>
                                <w:b/>
                                <w:sz w:val="26"/>
                                <w:szCs w:val="26"/>
                                <w:lang w:val="nl-NL"/>
                              </w:rPr>
                              <w:t>3.3</w:t>
                            </w:r>
                            <w:r w:rsidRPr="00376A03">
                              <w:rPr>
                                <w:b/>
                                <w:sz w:val="26"/>
                                <w:szCs w:val="26"/>
                                <w:lang w:val="nl-NL"/>
                              </w:rPr>
                              <w:t xml:space="preserve"> phần I</w:t>
                            </w:r>
                            <w:r>
                              <w:rPr>
                                <w:b/>
                                <w:sz w:val="26"/>
                                <w:szCs w:val="26"/>
                                <w:lang w:val="nl-NL"/>
                              </w:rPr>
                              <w:t>V</w:t>
                            </w:r>
                            <w:r w:rsidRPr="00376A03">
                              <w:rPr>
                                <w:b/>
                                <w:sz w:val="26"/>
                                <w:szCs w:val="26"/>
                                <w:lang w:val="nl-N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55pt;margin-top:-1.95pt;width:734.25pt;height:2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" stroked="f">
                <v:textbox>
                  <w:txbxContent>
                    <w:p w14:paraId="187FF434" w14:textId="3E2CA186" w:rsidR="00817DC6" w:rsidRPr="00376A03" w:rsidRDefault="00817DC6" w:rsidP="00B667F3">
                      <w:pPr>
                        <w:rPr>
                          <w:b/>
                          <w:sz w:val="26"/>
                          <w:szCs w:val="26"/>
                        </w:rPr>
                      </w:pPr>
                      <w:r>
                        <w:rPr>
                          <w:b/>
                          <w:sz w:val="26"/>
                          <w:szCs w:val="26"/>
                        </w:rPr>
                        <w:t xml:space="preserve">     </w:t>
                      </w:r>
                      <w:r w:rsidRPr="00376A03">
                        <w:rPr>
                          <w:b/>
                          <w:sz w:val="26"/>
                          <w:szCs w:val="26"/>
                        </w:rPr>
                        <w:t>Phụ lục:</w:t>
                      </w:r>
                      <w:r w:rsidRPr="00376A03">
                        <w:rPr>
                          <w:b/>
                          <w:sz w:val="26"/>
                          <w:szCs w:val="26"/>
                          <w:lang w:val="nl-NL"/>
                        </w:rPr>
                        <w:t xml:space="preserve"> làm rõ nội dung mục </w:t>
                      </w:r>
                      <w:r>
                        <w:rPr>
                          <w:b/>
                          <w:sz w:val="26"/>
                          <w:szCs w:val="26"/>
                          <w:lang w:val="nl-NL"/>
                        </w:rPr>
                        <w:t>3.3</w:t>
                      </w:r>
                      <w:r w:rsidRPr="00376A03">
                        <w:rPr>
                          <w:b/>
                          <w:sz w:val="26"/>
                          <w:szCs w:val="26"/>
                          <w:lang w:val="nl-NL"/>
                        </w:rPr>
                        <w:t xml:space="preserve"> phần I</w:t>
                      </w:r>
                      <w:r>
                        <w:rPr>
                          <w:b/>
                          <w:sz w:val="26"/>
                          <w:szCs w:val="26"/>
                          <w:lang w:val="nl-NL"/>
                        </w:rPr>
                        <w:t>V</w:t>
                      </w:r>
                      <w:r w:rsidRPr="00376A03">
                        <w:rPr>
                          <w:b/>
                          <w:sz w:val="26"/>
                          <w:szCs w:val="26"/>
                          <w:lang w:val="nl-NL"/>
                        </w:rPr>
                        <w:t xml:space="preserve"> </w:t>
                      </w:r>
                    </w:p>
                  </w:txbxContent>
                </v:textbox>
              </v:shape>
            </w:pict>
          </mc:Fallback>
        </mc:AlternateContent>
      </w:r>
    </w:p>
    <w:p w14:paraId="6DC06A10" w14:textId="77777777" w:rsidR="00B667F3" w:rsidRDefault="00B667F3" w:rsidP="001D0A62">
      <w:pPr>
        <w:tabs>
          <w:tab w:val="center" w:pos="1853"/>
          <w:tab w:val="center" w:pos="6867"/>
        </w:tabs>
        <w:spacing w:before="120"/>
        <w:ind w:right="595"/>
        <w:jc w:val="both"/>
        <w:rPr>
          <w:b/>
          <w:color w:val="000000"/>
          <w:sz w:val="22"/>
          <w:szCs w:val="22"/>
          <w:lang w:val="nl-NL"/>
        </w:rPr>
      </w:pPr>
    </w:p>
    <w:tbl>
      <w:tblPr>
        <w:tblW w:w="15223" w:type="dxa"/>
        <w:tblInd w:w="29" w:type="dxa"/>
        <w:tblLook w:val="04A0" w:firstRow="1" w:lastRow="0" w:firstColumn="1" w:lastColumn="0" w:noHBand="0" w:noVBand="1"/>
      </w:tblPr>
      <w:tblGrid>
        <w:gridCol w:w="1484"/>
        <w:gridCol w:w="1124"/>
        <w:gridCol w:w="1397"/>
        <w:gridCol w:w="997"/>
        <w:gridCol w:w="1729"/>
        <w:gridCol w:w="1686"/>
        <w:gridCol w:w="983"/>
        <w:gridCol w:w="1336"/>
        <w:gridCol w:w="4487"/>
      </w:tblGrid>
      <w:tr w:rsidR="00B667F3" w14:paraId="6BC0D2CA" w14:textId="77777777" w:rsidTr="00817DC6">
        <w:trPr>
          <w:trHeight w:val="406"/>
        </w:trPr>
        <w:tc>
          <w:tcPr>
            <w:tcW w:w="1484" w:type="dxa"/>
            <w:vMerge w:val="restart"/>
            <w:tcBorders>
              <w:top w:val="single" w:sz="4" w:space="0" w:color="auto"/>
              <w:left w:val="single" w:sz="4" w:space="0" w:color="auto"/>
              <w:right w:val="single" w:sz="4" w:space="0" w:color="auto"/>
            </w:tcBorders>
            <w:shd w:val="clear" w:color="auto" w:fill="auto"/>
            <w:noWrap/>
            <w:vAlign w:val="center"/>
          </w:tcPr>
          <w:p w14:paraId="07024B84" w14:textId="77777777" w:rsidR="00B667F3" w:rsidRDefault="00B667F3" w:rsidP="00817DC6">
            <w:pPr>
              <w:jc w:val="center"/>
              <w:rPr>
                <w:b/>
                <w:bCs/>
                <w:color w:val="000000"/>
                <w:sz w:val="22"/>
                <w:szCs w:val="22"/>
              </w:rPr>
            </w:pPr>
          </w:p>
          <w:p w14:paraId="7E17C870" w14:textId="77777777" w:rsidR="00B667F3" w:rsidRDefault="00B667F3" w:rsidP="00817DC6">
            <w:pPr>
              <w:jc w:val="center"/>
              <w:rPr>
                <w:b/>
                <w:bCs/>
                <w:color w:val="000000"/>
                <w:sz w:val="22"/>
                <w:szCs w:val="22"/>
              </w:rPr>
            </w:pPr>
          </w:p>
          <w:p w14:paraId="40534E59" w14:textId="7CE4D579" w:rsidR="00B667F3" w:rsidRDefault="00B667F3" w:rsidP="00817DC6">
            <w:pPr>
              <w:jc w:val="center"/>
              <w:rPr>
                <w:b/>
                <w:bCs/>
                <w:color w:val="000000"/>
                <w:sz w:val="22"/>
                <w:szCs w:val="22"/>
              </w:rPr>
            </w:pPr>
            <w:r>
              <w:rPr>
                <w:b/>
                <w:bCs/>
                <w:color w:val="000000"/>
                <w:sz w:val="22"/>
                <w:szCs w:val="22"/>
              </w:rPr>
              <w:t>HUYỆN</w:t>
            </w:r>
          </w:p>
        </w:tc>
        <w:tc>
          <w:tcPr>
            <w:tcW w:w="1124" w:type="dxa"/>
            <w:vMerge w:val="restart"/>
            <w:tcBorders>
              <w:top w:val="single" w:sz="4" w:space="0" w:color="auto"/>
              <w:left w:val="single" w:sz="4" w:space="0" w:color="auto"/>
              <w:right w:val="single" w:sz="4" w:space="0" w:color="auto"/>
            </w:tcBorders>
            <w:shd w:val="clear" w:color="auto" w:fill="auto"/>
            <w:vAlign w:val="center"/>
          </w:tcPr>
          <w:p w14:paraId="56F18F29" w14:textId="77777777" w:rsidR="00B667F3" w:rsidRDefault="00B667F3" w:rsidP="00817DC6">
            <w:pPr>
              <w:jc w:val="center"/>
              <w:rPr>
                <w:b/>
                <w:bCs/>
                <w:color w:val="000000"/>
                <w:sz w:val="22"/>
                <w:szCs w:val="22"/>
              </w:rPr>
            </w:pPr>
            <w:r>
              <w:rPr>
                <w:b/>
                <w:bCs/>
                <w:color w:val="000000"/>
                <w:sz w:val="22"/>
                <w:szCs w:val="22"/>
              </w:rPr>
              <w:t>TỔNG SỐ THỬA</w:t>
            </w:r>
          </w:p>
        </w:tc>
        <w:tc>
          <w:tcPr>
            <w:tcW w:w="8128" w:type="dxa"/>
            <w:gridSpan w:val="6"/>
            <w:tcBorders>
              <w:top w:val="single" w:sz="4" w:space="0" w:color="auto"/>
              <w:left w:val="nil"/>
              <w:bottom w:val="single" w:sz="4" w:space="0" w:color="auto"/>
              <w:right w:val="single" w:sz="4" w:space="0" w:color="000000"/>
            </w:tcBorders>
          </w:tcPr>
          <w:p w14:paraId="0C0E0824" w14:textId="77777777" w:rsidR="00B667F3" w:rsidRDefault="00B667F3" w:rsidP="00817DC6">
            <w:pPr>
              <w:jc w:val="center"/>
              <w:rPr>
                <w:b/>
                <w:bCs/>
                <w:color w:val="000000"/>
                <w:sz w:val="22"/>
                <w:szCs w:val="22"/>
              </w:rPr>
            </w:pPr>
            <w:r>
              <w:rPr>
                <w:b/>
                <w:bCs/>
                <w:color w:val="000000"/>
                <w:sz w:val="22"/>
                <w:szCs w:val="22"/>
              </w:rPr>
              <w:t>CƠ SỞ DỮ LIỆU ĐẤT ĐAI</w:t>
            </w:r>
          </w:p>
        </w:tc>
        <w:tc>
          <w:tcPr>
            <w:tcW w:w="4487" w:type="dxa"/>
            <w:vMerge w:val="restart"/>
            <w:tcBorders>
              <w:top w:val="single" w:sz="4" w:space="0" w:color="auto"/>
              <w:left w:val="single" w:sz="4" w:space="0" w:color="auto"/>
              <w:right w:val="single" w:sz="4" w:space="0" w:color="auto"/>
            </w:tcBorders>
            <w:shd w:val="clear" w:color="auto" w:fill="auto"/>
            <w:vAlign w:val="center"/>
          </w:tcPr>
          <w:p w14:paraId="115B044E" w14:textId="77777777" w:rsidR="00B667F3" w:rsidRDefault="00B667F3" w:rsidP="00817DC6">
            <w:pPr>
              <w:jc w:val="center"/>
              <w:rPr>
                <w:b/>
                <w:bCs/>
                <w:color w:val="000000"/>
                <w:sz w:val="22"/>
                <w:szCs w:val="22"/>
              </w:rPr>
            </w:pPr>
            <w:r>
              <w:rPr>
                <w:b/>
                <w:bCs/>
                <w:color w:val="000000"/>
                <w:sz w:val="22"/>
                <w:szCs w:val="22"/>
              </w:rPr>
              <w:t>GHI CHÚ</w:t>
            </w:r>
          </w:p>
        </w:tc>
      </w:tr>
      <w:tr w:rsidR="00B667F3" w14:paraId="25E45E50" w14:textId="77777777" w:rsidTr="00B667F3">
        <w:trPr>
          <w:trHeight w:val="1089"/>
        </w:trPr>
        <w:tc>
          <w:tcPr>
            <w:tcW w:w="1484" w:type="dxa"/>
            <w:vMerge/>
            <w:tcBorders>
              <w:left w:val="single" w:sz="4" w:space="0" w:color="auto"/>
              <w:right w:val="single" w:sz="4" w:space="0" w:color="auto"/>
            </w:tcBorders>
            <w:shd w:val="clear" w:color="auto" w:fill="auto"/>
            <w:vAlign w:val="center"/>
          </w:tcPr>
          <w:p w14:paraId="5F6380E6" w14:textId="77777777" w:rsidR="00B667F3" w:rsidRDefault="00B667F3" w:rsidP="00817DC6">
            <w:pPr>
              <w:rPr>
                <w:b/>
                <w:bCs/>
                <w:color w:val="000000"/>
                <w:sz w:val="22"/>
                <w:szCs w:val="22"/>
              </w:rPr>
            </w:pPr>
          </w:p>
        </w:tc>
        <w:tc>
          <w:tcPr>
            <w:tcW w:w="1124" w:type="dxa"/>
            <w:vMerge/>
            <w:tcBorders>
              <w:left w:val="single" w:sz="4" w:space="0" w:color="auto"/>
              <w:right w:val="single" w:sz="4" w:space="0" w:color="auto"/>
            </w:tcBorders>
            <w:shd w:val="clear" w:color="auto" w:fill="auto"/>
            <w:vAlign w:val="center"/>
          </w:tcPr>
          <w:p w14:paraId="0754D897" w14:textId="77777777" w:rsidR="00B667F3" w:rsidRDefault="00B667F3" w:rsidP="00817DC6">
            <w:pPr>
              <w:rPr>
                <w:b/>
                <w:bCs/>
                <w:color w:val="000000"/>
                <w:sz w:val="22"/>
                <w:szCs w:val="22"/>
              </w:rPr>
            </w:pPr>
          </w:p>
        </w:tc>
        <w:tc>
          <w:tcPr>
            <w:tcW w:w="2394" w:type="dxa"/>
            <w:gridSpan w:val="2"/>
            <w:tcBorders>
              <w:top w:val="nil"/>
              <w:left w:val="nil"/>
              <w:bottom w:val="single" w:sz="4" w:space="0" w:color="auto"/>
              <w:right w:val="single" w:sz="4" w:space="0" w:color="auto"/>
            </w:tcBorders>
            <w:shd w:val="clear" w:color="auto" w:fill="auto"/>
            <w:vAlign w:val="center"/>
          </w:tcPr>
          <w:p w14:paraId="5D05D4F2" w14:textId="77777777" w:rsidR="00B667F3" w:rsidRDefault="00B667F3" w:rsidP="00817DC6">
            <w:pPr>
              <w:jc w:val="center"/>
              <w:rPr>
                <w:b/>
                <w:bCs/>
                <w:color w:val="000000"/>
                <w:sz w:val="22"/>
                <w:szCs w:val="22"/>
              </w:rPr>
            </w:pPr>
            <w:r>
              <w:rPr>
                <w:b/>
                <w:bCs/>
                <w:color w:val="000000"/>
                <w:sz w:val="22"/>
                <w:szCs w:val="22"/>
              </w:rPr>
              <w:t>CƠ SỞ DỮ LIỆU ĐỊA CHÍNH</w:t>
            </w:r>
          </w:p>
        </w:tc>
        <w:tc>
          <w:tcPr>
            <w:tcW w:w="1729" w:type="dxa"/>
            <w:vMerge w:val="restart"/>
            <w:tcBorders>
              <w:top w:val="nil"/>
              <w:left w:val="single" w:sz="4" w:space="0" w:color="auto"/>
              <w:right w:val="single" w:sz="4" w:space="0" w:color="auto"/>
            </w:tcBorders>
            <w:shd w:val="clear" w:color="auto" w:fill="auto"/>
            <w:vAlign w:val="center"/>
          </w:tcPr>
          <w:p w14:paraId="43C73BAE" w14:textId="77777777" w:rsidR="00B667F3" w:rsidRDefault="00B667F3" w:rsidP="00817DC6">
            <w:pPr>
              <w:jc w:val="center"/>
              <w:rPr>
                <w:b/>
                <w:bCs/>
                <w:color w:val="000000"/>
                <w:sz w:val="22"/>
                <w:szCs w:val="22"/>
              </w:rPr>
            </w:pPr>
            <w:r>
              <w:rPr>
                <w:b/>
                <w:bCs/>
                <w:color w:val="000000"/>
                <w:sz w:val="22"/>
                <w:szCs w:val="22"/>
              </w:rPr>
              <w:t>CSDL THỐNG KÊ KIỂM KÊ ĐẤT ĐAI</w:t>
            </w:r>
          </w:p>
        </w:tc>
        <w:tc>
          <w:tcPr>
            <w:tcW w:w="1686" w:type="dxa"/>
            <w:vMerge w:val="restart"/>
            <w:tcBorders>
              <w:top w:val="nil"/>
              <w:left w:val="nil"/>
              <w:right w:val="single" w:sz="4" w:space="0" w:color="auto"/>
            </w:tcBorders>
            <w:shd w:val="clear" w:color="auto" w:fill="auto"/>
            <w:vAlign w:val="center"/>
          </w:tcPr>
          <w:p w14:paraId="4D494E0A" w14:textId="77777777" w:rsidR="00B667F3" w:rsidRDefault="00B667F3" w:rsidP="00817DC6">
            <w:pPr>
              <w:jc w:val="center"/>
              <w:rPr>
                <w:b/>
                <w:bCs/>
                <w:color w:val="000000"/>
                <w:sz w:val="22"/>
                <w:szCs w:val="22"/>
              </w:rPr>
            </w:pPr>
            <w:r>
              <w:rPr>
                <w:b/>
                <w:bCs/>
                <w:color w:val="000000"/>
                <w:sz w:val="22"/>
                <w:szCs w:val="22"/>
              </w:rPr>
              <w:t>CSDL QH KH SDĐ</w:t>
            </w:r>
          </w:p>
        </w:tc>
        <w:tc>
          <w:tcPr>
            <w:tcW w:w="983" w:type="dxa"/>
            <w:vMerge w:val="restart"/>
            <w:tcBorders>
              <w:top w:val="nil"/>
              <w:left w:val="nil"/>
              <w:right w:val="single" w:sz="4" w:space="0" w:color="auto"/>
            </w:tcBorders>
            <w:shd w:val="clear" w:color="auto" w:fill="auto"/>
            <w:vAlign w:val="center"/>
          </w:tcPr>
          <w:p w14:paraId="1043A895" w14:textId="77777777" w:rsidR="00B667F3" w:rsidRDefault="00B667F3" w:rsidP="00817DC6">
            <w:pPr>
              <w:jc w:val="center"/>
              <w:rPr>
                <w:b/>
                <w:bCs/>
                <w:color w:val="000000"/>
                <w:sz w:val="22"/>
                <w:szCs w:val="22"/>
              </w:rPr>
            </w:pPr>
            <w:r>
              <w:rPr>
                <w:b/>
                <w:bCs/>
                <w:color w:val="000000"/>
                <w:sz w:val="22"/>
                <w:szCs w:val="22"/>
              </w:rPr>
              <w:t>CSDL ĐIỀU TRA ĐÁNH GIÁ ĐẤT</w:t>
            </w:r>
          </w:p>
        </w:tc>
        <w:tc>
          <w:tcPr>
            <w:tcW w:w="1336" w:type="dxa"/>
            <w:vMerge w:val="restart"/>
            <w:tcBorders>
              <w:top w:val="nil"/>
              <w:left w:val="nil"/>
              <w:right w:val="single" w:sz="4" w:space="0" w:color="auto"/>
            </w:tcBorders>
            <w:shd w:val="clear" w:color="auto" w:fill="auto"/>
            <w:vAlign w:val="center"/>
          </w:tcPr>
          <w:p w14:paraId="0EA71288" w14:textId="77777777" w:rsidR="00B667F3" w:rsidRDefault="00B667F3" w:rsidP="00817DC6">
            <w:pPr>
              <w:jc w:val="center"/>
              <w:rPr>
                <w:b/>
                <w:bCs/>
                <w:color w:val="000000"/>
                <w:sz w:val="22"/>
                <w:szCs w:val="22"/>
              </w:rPr>
            </w:pPr>
            <w:r>
              <w:rPr>
                <w:b/>
                <w:bCs/>
                <w:color w:val="000000"/>
                <w:sz w:val="22"/>
                <w:szCs w:val="22"/>
              </w:rPr>
              <w:t>PHẦN MỀM ĐANG THỰC HIỆN</w:t>
            </w:r>
          </w:p>
        </w:tc>
        <w:tc>
          <w:tcPr>
            <w:tcW w:w="4487" w:type="dxa"/>
            <w:vMerge/>
            <w:tcBorders>
              <w:left w:val="single" w:sz="4" w:space="0" w:color="auto"/>
              <w:right w:val="single" w:sz="4" w:space="0" w:color="auto"/>
            </w:tcBorders>
            <w:vAlign w:val="center"/>
          </w:tcPr>
          <w:p w14:paraId="3A7E99F0" w14:textId="77777777" w:rsidR="00B667F3" w:rsidRDefault="00B667F3" w:rsidP="00817DC6">
            <w:pPr>
              <w:rPr>
                <w:b/>
                <w:bCs/>
                <w:color w:val="000000"/>
                <w:sz w:val="22"/>
                <w:szCs w:val="22"/>
              </w:rPr>
            </w:pPr>
          </w:p>
        </w:tc>
      </w:tr>
      <w:tr w:rsidR="00B667F3" w14:paraId="071B7187" w14:textId="77777777" w:rsidTr="00B667F3">
        <w:trPr>
          <w:trHeight w:val="445"/>
        </w:trPr>
        <w:tc>
          <w:tcPr>
            <w:tcW w:w="1484" w:type="dxa"/>
            <w:vMerge/>
            <w:tcBorders>
              <w:left w:val="single" w:sz="4" w:space="0" w:color="auto"/>
              <w:bottom w:val="single" w:sz="4" w:space="0" w:color="auto"/>
              <w:right w:val="single" w:sz="4" w:space="0" w:color="auto"/>
            </w:tcBorders>
            <w:shd w:val="clear" w:color="auto" w:fill="auto"/>
            <w:noWrap/>
            <w:vAlign w:val="center"/>
          </w:tcPr>
          <w:p w14:paraId="4502D989" w14:textId="77777777" w:rsidR="00B667F3" w:rsidRDefault="00B667F3" w:rsidP="00817DC6">
            <w:pPr>
              <w:rPr>
                <w:color w:val="000000"/>
              </w:rPr>
            </w:pPr>
          </w:p>
        </w:tc>
        <w:tc>
          <w:tcPr>
            <w:tcW w:w="1124" w:type="dxa"/>
            <w:vMerge/>
            <w:tcBorders>
              <w:left w:val="single" w:sz="4" w:space="0" w:color="auto"/>
              <w:bottom w:val="single" w:sz="4" w:space="0" w:color="auto"/>
              <w:right w:val="single" w:sz="4" w:space="0" w:color="auto"/>
            </w:tcBorders>
            <w:shd w:val="clear" w:color="auto" w:fill="auto"/>
            <w:noWrap/>
            <w:vAlign w:val="center"/>
          </w:tcPr>
          <w:p w14:paraId="196038A2" w14:textId="77777777" w:rsidR="00B667F3" w:rsidRDefault="00B667F3" w:rsidP="00817DC6">
            <w:pPr>
              <w:jc w:val="center"/>
              <w:rPr>
                <w:color w:val="000000"/>
              </w:rPr>
            </w:pP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1B696CDB" w14:textId="77777777" w:rsidR="00B667F3" w:rsidRDefault="00B667F3" w:rsidP="00817DC6">
            <w:pPr>
              <w:spacing w:line="264" w:lineRule="auto"/>
              <w:jc w:val="center"/>
              <w:rPr>
                <w:sz w:val="26"/>
                <w:szCs w:val="26"/>
              </w:rPr>
            </w:pPr>
            <w:r>
              <w:rPr>
                <w:sz w:val="26"/>
                <w:szCs w:val="26"/>
              </w:rPr>
              <w:t>Đã thực hiện được</w:t>
            </w:r>
          </w:p>
        </w:tc>
        <w:tc>
          <w:tcPr>
            <w:tcW w:w="997" w:type="dxa"/>
            <w:tcBorders>
              <w:top w:val="single" w:sz="4" w:space="0" w:color="auto"/>
              <w:left w:val="nil"/>
              <w:bottom w:val="single" w:sz="4" w:space="0" w:color="auto"/>
              <w:right w:val="single" w:sz="4" w:space="0" w:color="auto"/>
            </w:tcBorders>
          </w:tcPr>
          <w:p w14:paraId="3681C468" w14:textId="77777777" w:rsidR="00B667F3" w:rsidRDefault="00B667F3" w:rsidP="00817DC6">
            <w:pPr>
              <w:jc w:val="center"/>
              <w:rPr>
                <w:color w:val="000000"/>
              </w:rPr>
            </w:pPr>
            <w:r>
              <w:rPr>
                <w:color w:val="000000"/>
              </w:rPr>
              <w:t xml:space="preserve">Dự kiến hoàn thành </w:t>
            </w:r>
          </w:p>
        </w:tc>
        <w:tc>
          <w:tcPr>
            <w:tcW w:w="1729" w:type="dxa"/>
            <w:vMerge/>
            <w:tcBorders>
              <w:left w:val="single" w:sz="4" w:space="0" w:color="auto"/>
              <w:bottom w:val="single" w:sz="4" w:space="0" w:color="auto"/>
              <w:right w:val="single" w:sz="4" w:space="0" w:color="auto"/>
            </w:tcBorders>
            <w:shd w:val="clear" w:color="auto" w:fill="auto"/>
            <w:noWrap/>
            <w:vAlign w:val="center"/>
          </w:tcPr>
          <w:p w14:paraId="2B58A220" w14:textId="77777777" w:rsidR="00B667F3" w:rsidRDefault="00B667F3" w:rsidP="00817DC6">
            <w:pPr>
              <w:jc w:val="center"/>
              <w:rPr>
                <w:color w:val="000000"/>
              </w:rPr>
            </w:pPr>
          </w:p>
        </w:tc>
        <w:tc>
          <w:tcPr>
            <w:tcW w:w="1686" w:type="dxa"/>
            <w:vMerge/>
            <w:tcBorders>
              <w:left w:val="nil"/>
              <w:bottom w:val="single" w:sz="4" w:space="0" w:color="auto"/>
              <w:right w:val="single" w:sz="4" w:space="0" w:color="auto"/>
            </w:tcBorders>
            <w:shd w:val="clear" w:color="auto" w:fill="auto"/>
            <w:noWrap/>
            <w:vAlign w:val="center"/>
          </w:tcPr>
          <w:p w14:paraId="02505F06" w14:textId="77777777" w:rsidR="00B667F3" w:rsidRDefault="00B667F3" w:rsidP="00817DC6">
            <w:pPr>
              <w:jc w:val="center"/>
              <w:rPr>
                <w:color w:val="000000"/>
              </w:rPr>
            </w:pPr>
          </w:p>
        </w:tc>
        <w:tc>
          <w:tcPr>
            <w:tcW w:w="983" w:type="dxa"/>
            <w:vMerge/>
            <w:tcBorders>
              <w:left w:val="single" w:sz="4" w:space="0" w:color="auto"/>
              <w:bottom w:val="single" w:sz="4" w:space="0" w:color="auto"/>
              <w:right w:val="single" w:sz="4" w:space="0" w:color="auto"/>
            </w:tcBorders>
            <w:shd w:val="clear" w:color="auto" w:fill="auto"/>
            <w:vAlign w:val="center"/>
          </w:tcPr>
          <w:p w14:paraId="605A21E6" w14:textId="77777777" w:rsidR="00B667F3" w:rsidRDefault="00B667F3" w:rsidP="00817DC6">
            <w:pPr>
              <w:jc w:val="center"/>
              <w:rPr>
                <w:color w:val="000000"/>
              </w:rPr>
            </w:pPr>
          </w:p>
        </w:tc>
        <w:tc>
          <w:tcPr>
            <w:tcW w:w="1336" w:type="dxa"/>
            <w:vMerge/>
            <w:tcBorders>
              <w:left w:val="nil"/>
              <w:bottom w:val="single" w:sz="4" w:space="0" w:color="auto"/>
              <w:right w:val="single" w:sz="4" w:space="0" w:color="auto"/>
            </w:tcBorders>
            <w:shd w:val="clear" w:color="auto" w:fill="auto"/>
            <w:noWrap/>
            <w:vAlign w:val="center"/>
          </w:tcPr>
          <w:p w14:paraId="7CD361A6" w14:textId="77777777" w:rsidR="00B667F3" w:rsidRDefault="00B667F3" w:rsidP="00817DC6">
            <w:pPr>
              <w:jc w:val="center"/>
              <w:rPr>
                <w:color w:val="000000"/>
              </w:rPr>
            </w:pPr>
          </w:p>
        </w:tc>
        <w:tc>
          <w:tcPr>
            <w:tcW w:w="4487" w:type="dxa"/>
            <w:vMerge/>
            <w:tcBorders>
              <w:left w:val="single" w:sz="4" w:space="0" w:color="auto"/>
              <w:bottom w:val="single" w:sz="4" w:space="0" w:color="auto"/>
              <w:right w:val="single" w:sz="4" w:space="0" w:color="auto"/>
            </w:tcBorders>
            <w:shd w:val="clear" w:color="auto" w:fill="auto"/>
            <w:noWrap/>
            <w:vAlign w:val="center"/>
          </w:tcPr>
          <w:p w14:paraId="54562021" w14:textId="77777777" w:rsidR="00B667F3" w:rsidRDefault="00B667F3" w:rsidP="00817DC6">
            <w:pPr>
              <w:jc w:val="center"/>
              <w:rPr>
                <w:color w:val="000000"/>
              </w:rPr>
            </w:pPr>
          </w:p>
        </w:tc>
      </w:tr>
      <w:tr w:rsidR="00B667F3" w14:paraId="5BE9C8D8" w14:textId="77777777" w:rsidTr="00B667F3">
        <w:trPr>
          <w:trHeight w:val="445"/>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DEEBDC" w14:textId="77777777" w:rsidR="00B667F3" w:rsidRDefault="00B667F3" w:rsidP="00817DC6">
            <w:pPr>
              <w:rPr>
                <w:color w:val="000000"/>
              </w:rPr>
            </w:pPr>
            <w:r>
              <w:rPr>
                <w:color w:val="000000"/>
              </w:rPr>
              <w:t>Bến Cầu</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7D0B2A04" w14:textId="77777777" w:rsidR="00B667F3" w:rsidRDefault="00B667F3" w:rsidP="00817DC6">
            <w:pPr>
              <w:jc w:val="center"/>
              <w:rPr>
                <w:color w:val="000000"/>
              </w:rPr>
            </w:pPr>
            <w:r>
              <w:rPr>
                <w:color w:val="000000"/>
              </w:rPr>
              <w:t>147,033</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3057C627" w14:textId="77777777" w:rsidR="00B667F3" w:rsidRPr="003F1124" w:rsidRDefault="00B667F3" w:rsidP="00817DC6">
            <w:pPr>
              <w:spacing w:line="264" w:lineRule="auto"/>
              <w:jc w:val="center"/>
              <w:rPr>
                <w:spacing w:val="2"/>
                <w:sz w:val="26"/>
                <w:szCs w:val="26"/>
              </w:rPr>
            </w:pPr>
            <w:r w:rsidRPr="003F1124">
              <w:rPr>
                <w:sz w:val="26"/>
                <w:szCs w:val="26"/>
              </w:rPr>
              <w:t>58,669</w:t>
            </w:r>
          </w:p>
        </w:tc>
        <w:tc>
          <w:tcPr>
            <w:tcW w:w="997" w:type="dxa"/>
            <w:tcBorders>
              <w:top w:val="single" w:sz="4" w:space="0" w:color="auto"/>
              <w:left w:val="nil"/>
              <w:bottom w:val="single" w:sz="4" w:space="0" w:color="auto"/>
              <w:right w:val="single" w:sz="4" w:space="0" w:color="auto"/>
            </w:tcBorders>
            <w:vAlign w:val="center"/>
          </w:tcPr>
          <w:p w14:paraId="325992D2" w14:textId="77777777" w:rsidR="00B667F3" w:rsidRDefault="00B667F3" w:rsidP="00817DC6">
            <w:pPr>
              <w:jc w:val="center"/>
              <w:rPr>
                <w:color w:val="000000"/>
              </w:rPr>
            </w:pPr>
            <w:r>
              <w:rPr>
                <w:color w:val="000000"/>
              </w:rPr>
              <w:t>6/2023</w:t>
            </w:r>
          </w:p>
          <w:p w14:paraId="31625529" w14:textId="77777777" w:rsidR="00B667F3" w:rsidRDefault="00B667F3" w:rsidP="00817DC6">
            <w:pPr>
              <w:jc w:val="center"/>
              <w:rPr>
                <w:color w:val="000000"/>
              </w:rPr>
            </w:pPr>
          </w:p>
        </w:tc>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9DBB0" w14:textId="77777777" w:rsidR="00B667F3" w:rsidRDefault="00B667F3" w:rsidP="00817DC6">
            <w:pPr>
              <w:jc w:val="center"/>
              <w:rPr>
                <w:color w:val="000000"/>
              </w:rPr>
            </w:pPr>
            <w:r>
              <w:rPr>
                <w:color w:val="000000"/>
              </w:rPr>
              <w:t>Đang thực hiện</w:t>
            </w:r>
          </w:p>
        </w:tc>
        <w:tc>
          <w:tcPr>
            <w:tcW w:w="1686" w:type="dxa"/>
            <w:tcBorders>
              <w:top w:val="single" w:sz="4" w:space="0" w:color="auto"/>
              <w:left w:val="nil"/>
              <w:bottom w:val="single" w:sz="4" w:space="0" w:color="auto"/>
              <w:right w:val="single" w:sz="4" w:space="0" w:color="auto"/>
            </w:tcBorders>
            <w:shd w:val="clear" w:color="auto" w:fill="auto"/>
            <w:noWrap/>
            <w:vAlign w:val="center"/>
          </w:tcPr>
          <w:p w14:paraId="0C1DC7F5" w14:textId="77777777" w:rsidR="00B667F3" w:rsidRDefault="00B667F3" w:rsidP="00817DC6">
            <w:pPr>
              <w:jc w:val="center"/>
              <w:rPr>
                <w:color w:val="000000"/>
              </w:rPr>
            </w:pPr>
            <w:r>
              <w:rPr>
                <w:color w:val="000000"/>
              </w:rPr>
              <w:t>Đang thực hiện</w:t>
            </w:r>
          </w:p>
        </w:tc>
        <w:tc>
          <w:tcPr>
            <w:tcW w:w="9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8CAD63" w14:textId="77777777" w:rsidR="00B667F3" w:rsidRDefault="00B667F3" w:rsidP="00817DC6">
            <w:pPr>
              <w:jc w:val="center"/>
              <w:rPr>
                <w:color w:val="000000"/>
              </w:rPr>
            </w:pPr>
            <w:r>
              <w:rPr>
                <w:color w:val="000000"/>
              </w:rPr>
              <w:t>Thực hiện cho toàn tỉnh, đang lựa chọn nhà thầu.</w:t>
            </w: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48E48F53" w14:textId="77777777" w:rsidR="00B667F3" w:rsidRDefault="00B667F3" w:rsidP="00817DC6">
            <w:pPr>
              <w:jc w:val="center"/>
              <w:rPr>
                <w:color w:val="000000"/>
              </w:rPr>
            </w:pPr>
            <w:r>
              <w:rPr>
                <w:color w:val="000000"/>
              </w:rPr>
              <w:t>VBDLIS</w:t>
            </w:r>
          </w:p>
        </w:tc>
        <w:tc>
          <w:tcPr>
            <w:tcW w:w="4487" w:type="dxa"/>
            <w:tcBorders>
              <w:top w:val="single" w:sz="4" w:space="0" w:color="auto"/>
              <w:left w:val="nil"/>
              <w:bottom w:val="single" w:sz="4" w:space="0" w:color="auto"/>
              <w:right w:val="single" w:sz="4" w:space="0" w:color="auto"/>
            </w:tcBorders>
            <w:shd w:val="clear" w:color="auto" w:fill="auto"/>
            <w:noWrap/>
            <w:vAlign w:val="center"/>
          </w:tcPr>
          <w:p w14:paraId="035B2D69" w14:textId="77777777" w:rsidR="00B667F3" w:rsidRDefault="00B667F3" w:rsidP="00817DC6">
            <w:pPr>
              <w:jc w:val="center"/>
              <w:rPr>
                <w:color w:val="000000"/>
                <w:sz w:val="28"/>
                <w:szCs w:val="28"/>
              </w:rPr>
            </w:pPr>
            <w:r>
              <w:rPr>
                <w:color w:val="000000"/>
              </w:rPr>
              <w:t>Đang thực hiện theo dự án VILG</w:t>
            </w:r>
          </w:p>
        </w:tc>
      </w:tr>
      <w:tr w:rsidR="00B667F3" w14:paraId="243DF5F6" w14:textId="77777777" w:rsidTr="00B667F3">
        <w:trPr>
          <w:trHeight w:val="383"/>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AED0C" w14:textId="77777777" w:rsidR="00B667F3" w:rsidRDefault="00B667F3" w:rsidP="00817DC6">
            <w:pPr>
              <w:rPr>
                <w:color w:val="000000"/>
              </w:rPr>
            </w:pPr>
            <w:r>
              <w:rPr>
                <w:color w:val="000000"/>
              </w:rPr>
              <w:t>Gò Dầu</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2DF4B263" w14:textId="77777777" w:rsidR="00B667F3" w:rsidRDefault="00B667F3" w:rsidP="00817DC6">
            <w:pPr>
              <w:jc w:val="center"/>
              <w:rPr>
                <w:color w:val="000000"/>
              </w:rPr>
            </w:pPr>
            <w:r>
              <w:rPr>
                <w:color w:val="000000"/>
              </w:rPr>
              <w:t>181,717</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1F6C4F51" w14:textId="77777777" w:rsidR="00B667F3" w:rsidRPr="003F1124" w:rsidRDefault="00B667F3" w:rsidP="00817DC6">
            <w:pPr>
              <w:spacing w:line="264" w:lineRule="auto"/>
              <w:jc w:val="center"/>
              <w:rPr>
                <w:spacing w:val="2"/>
                <w:sz w:val="26"/>
                <w:szCs w:val="26"/>
              </w:rPr>
            </w:pPr>
            <w:r w:rsidRPr="003F1124">
              <w:rPr>
                <w:sz w:val="26"/>
                <w:szCs w:val="26"/>
              </w:rPr>
              <w:t>53,706</w:t>
            </w:r>
          </w:p>
        </w:tc>
        <w:tc>
          <w:tcPr>
            <w:tcW w:w="997" w:type="dxa"/>
            <w:tcBorders>
              <w:top w:val="single" w:sz="4" w:space="0" w:color="auto"/>
              <w:left w:val="nil"/>
              <w:bottom w:val="single" w:sz="4" w:space="0" w:color="auto"/>
              <w:right w:val="single" w:sz="4" w:space="0" w:color="auto"/>
            </w:tcBorders>
            <w:vAlign w:val="center"/>
          </w:tcPr>
          <w:p w14:paraId="192B979E" w14:textId="77777777" w:rsidR="00B667F3" w:rsidRDefault="00B667F3" w:rsidP="00817DC6">
            <w:pPr>
              <w:jc w:val="center"/>
            </w:pPr>
            <w:r w:rsidRPr="00DB3494">
              <w:rPr>
                <w:color w:val="000000"/>
              </w:rPr>
              <w:t>6/2023</w:t>
            </w:r>
          </w:p>
        </w:tc>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43CED" w14:textId="77777777" w:rsidR="00B667F3" w:rsidRDefault="00B667F3" w:rsidP="00817DC6">
            <w:pPr>
              <w:jc w:val="center"/>
              <w:rPr>
                <w:color w:val="000000"/>
              </w:rPr>
            </w:pPr>
            <w:r>
              <w:rPr>
                <w:color w:val="000000"/>
              </w:rPr>
              <w:t>Đang thực hiện</w:t>
            </w:r>
          </w:p>
        </w:tc>
        <w:tc>
          <w:tcPr>
            <w:tcW w:w="1686" w:type="dxa"/>
            <w:tcBorders>
              <w:top w:val="single" w:sz="4" w:space="0" w:color="auto"/>
              <w:left w:val="nil"/>
              <w:bottom w:val="single" w:sz="4" w:space="0" w:color="auto"/>
              <w:right w:val="single" w:sz="4" w:space="0" w:color="auto"/>
            </w:tcBorders>
            <w:shd w:val="clear" w:color="auto" w:fill="auto"/>
            <w:noWrap/>
            <w:vAlign w:val="center"/>
          </w:tcPr>
          <w:p w14:paraId="7882103C" w14:textId="77777777" w:rsidR="00B667F3" w:rsidRDefault="00B667F3" w:rsidP="00817DC6">
            <w:pPr>
              <w:jc w:val="center"/>
              <w:rPr>
                <w:color w:val="000000"/>
              </w:rPr>
            </w:pPr>
            <w:r>
              <w:rPr>
                <w:color w:val="000000"/>
              </w:rPr>
              <w:t>Đang thực hiện</w:t>
            </w: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B5BA38" w14:textId="77777777" w:rsidR="00B667F3" w:rsidRDefault="00B667F3" w:rsidP="00817DC6">
            <w:pPr>
              <w:rPr>
                <w:color w:val="000000"/>
              </w:rPr>
            </w:pP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46B5C9E4" w14:textId="77777777" w:rsidR="00B667F3" w:rsidRDefault="00B667F3" w:rsidP="00817DC6">
            <w:pPr>
              <w:jc w:val="center"/>
              <w:rPr>
                <w:color w:val="000000"/>
              </w:rPr>
            </w:pPr>
            <w:r>
              <w:rPr>
                <w:color w:val="000000"/>
              </w:rPr>
              <w:t>VBDLIS</w:t>
            </w:r>
          </w:p>
        </w:tc>
        <w:tc>
          <w:tcPr>
            <w:tcW w:w="4487" w:type="dxa"/>
            <w:tcBorders>
              <w:top w:val="single" w:sz="4" w:space="0" w:color="auto"/>
              <w:left w:val="nil"/>
              <w:bottom w:val="single" w:sz="4" w:space="0" w:color="auto"/>
              <w:right w:val="single" w:sz="4" w:space="0" w:color="auto"/>
            </w:tcBorders>
            <w:shd w:val="clear" w:color="auto" w:fill="auto"/>
            <w:noWrap/>
            <w:vAlign w:val="center"/>
          </w:tcPr>
          <w:p w14:paraId="470EF79C" w14:textId="77777777" w:rsidR="00B667F3" w:rsidRDefault="00B667F3" w:rsidP="00817DC6">
            <w:pPr>
              <w:jc w:val="center"/>
            </w:pPr>
            <w:r w:rsidRPr="001A3523">
              <w:rPr>
                <w:color w:val="000000"/>
              </w:rPr>
              <w:t>Đang thực hiện theo dự án VILG</w:t>
            </w:r>
          </w:p>
        </w:tc>
      </w:tr>
      <w:tr w:rsidR="00B667F3" w14:paraId="2B29D945" w14:textId="77777777" w:rsidTr="00B667F3">
        <w:trPr>
          <w:trHeight w:val="497"/>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1B37C" w14:textId="77777777" w:rsidR="00B667F3" w:rsidRDefault="00B667F3" w:rsidP="00817DC6">
            <w:pPr>
              <w:rPr>
                <w:color w:val="000000"/>
              </w:rPr>
            </w:pPr>
            <w:r>
              <w:rPr>
                <w:color w:val="000000"/>
              </w:rPr>
              <w:t>Dương Minh Châu</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5A1F8312" w14:textId="77777777" w:rsidR="00B667F3" w:rsidRDefault="00B667F3" w:rsidP="00817DC6">
            <w:pPr>
              <w:jc w:val="center"/>
              <w:rPr>
                <w:color w:val="000000"/>
              </w:rPr>
            </w:pPr>
            <w:r>
              <w:rPr>
                <w:color w:val="000000"/>
              </w:rPr>
              <w:t>126,237</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05F44074" w14:textId="77777777" w:rsidR="00B667F3" w:rsidRPr="003F1124" w:rsidRDefault="00B667F3" w:rsidP="00817DC6">
            <w:pPr>
              <w:spacing w:line="264" w:lineRule="auto"/>
              <w:jc w:val="center"/>
              <w:rPr>
                <w:spacing w:val="2"/>
                <w:sz w:val="26"/>
                <w:szCs w:val="26"/>
              </w:rPr>
            </w:pPr>
            <w:r w:rsidRPr="003F1124">
              <w:rPr>
                <w:sz w:val="26"/>
                <w:szCs w:val="26"/>
              </w:rPr>
              <w:t>41,213</w:t>
            </w:r>
          </w:p>
        </w:tc>
        <w:tc>
          <w:tcPr>
            <w:tcW w:w="997" w:type="dxa"/>
            <w:tcBorders>
              <w:top w:val="single" w:sz="4" w:space="0" w:color="auto"/>
              <w:left w:val="nil"/>
              <w:bottom w:val="single" w:sz="4" w:space="0" w:color="auto"/>
              <w:right w:val="single" w:sz="4" w:space="0" w:color="auto"/>
            </w:tcBorders>
            <w:vAlign w:val="center"/>
          </w:tcPr>
          <w:p w14:paraId="06595FBC" w14:textId="77777777" w:rsidR="00B667F3" w:rsidRDefault="00B667F3" w:rsidP="00817DC6">
            <w:pPr>
              <w:jc w:val="center"/>
            </w:pPr>
            <w:r w:rsidRPr="00DB3494">
              <w:rPr>
                <w:color w:val="000000"/>
              </w:rPr>
              <w:t>6/2023</w:t>
            </w:r>
          </w:p>
        </w:tc>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A6E9D" w14:textId="77777777" w:rsidR="00B667F3" w:rsidRDefault="00B667F3" w:rsidP="00817DC6">
            <w:pPr>
              <w:jc w:val="center"/>
              <w:rPr>
                <w:color w:val="000000"/>
              </w:rPr>
            </w:pPr>
            <w:r>
              <w:rPr>
                <w:color w:val="000000"/>
              </w:rPr>
              <w:t>Đang thực hiện</w:t>
            </w:r>
          </w:p>
        </w:tc>
        <w:tc>
          <w:tcPr>
            <w:tcW w:w="1686" w:type="dxa"/>
            <w:tcBorders>
              <w:top w:val="single" w:sz="4" w:space="0" w:color="auto"/>
              <w:left w:val="nil"/>
              <w:bottom w:val="single" w:sz="4" w:space="0" w:color="auto"/>
              <w:right w:val="single" w:sz="4" w:space="0" w:color="auto"/>
            </w:tcBorders>
            <w:shd w:val="clear" w:color="auto" w:fill="auto"/>
            <w:noWrap/>
            <w:vAlign w:val="center"/>
          </w:tcPr>
          <w:p w14:paraId="6432432B" w14:textId="77777777" w:rsidR="00B667F3" w:rsidRDefault="00B667F3" w:rsidP="00817DC6">
            <w:pPr>
              <w:jc w:val="center"/>
              <w:rPr>
                <w:color w:val="000000"/>
              </w:rPr>
            </w:pPr>
            <w:r>
              <w:rPr>
                <w:color w:val="000000"/>
              </w:rPr>
              <w:t>Đang thực hiện</w:t>
            </w: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47A30E" w14:textId="77777777" w:rsidR="00B667F3" w:rsidRDefault="00B667F3" w:rsidP="00817DC6">
            <w:pPr>
              <w:rPr>
                <w:color w:val="000000"/>
              </w:rPr>
            </w:pP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12475982" w14:textId="77777777" w:rsidR="00B667F3" w:rsidRDefault="00B667F3" w:rsidP="00817DC6">
            <w:pPr>
              <w:jc w:val="center"/>
              <w:rPr>
                <w:color w:val="000000"/>
              </w:rPr>
            </w:pPr>
            <w:r>
              <w:rPr>
                <w:color w:val="000000"/>
              </w:rPr>
              <w:t>VBDLIS</w:t>
            </w:r>
          </w:p>
        </w:tc>
        <w:tc>
          <w:tcPr>
            <w:tcW w:w="4487" w:type="dxa"/>
            <w:tcBorders>
              <w:top w:val="single" w:sz="4" w:space="0" w:color="auto"/>
              <w:left w:val="nil"/>
              <w:bottom w:val="single" w:sz="4" w:space="0" w:color="auto"/>
              <w:right w:val="single" w:sz="4" w:space="0" w:color="auto"/>
            </w:tcBorders>
            <w:shd w:val="clear" w:color="auto" w:fill="auto"/>
            <w:noWrap/>
            <w:vAlign w:val="center"/>
          </w:tcPr>
          <w:p w14:paraId="564188CC" w14:textId="77777777" w:rsidR="00B667F3" w:rsidRDefault="00B667F3" w:rsidP="00817DC6">
            <w:pPr>
              <w:jc w:val="center"/>
            </w:pPr>
            <w:r w:rsidRPr="001A3523">
              <w:rPr>
                <w:color w:val="000000"/>
              </w:rPr>
              <w:t>Đang thực hiện theo dự án VILG</w:t>
            </w:r>
          </w:p>
        </w:tc>
      </w:tr>
      <w:tr w:rsidR="00B667F3" w14:paraId="3180A8F2" w14:textId="77777777" w:rsidTr="00B667F3">
        <w:trPr>
          <w:trHeight w:val="42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80F9C3" w14:textId="77777777" w:rsidR="00B667F3" w:rsidRDefault="00B667F3" w:rsidP="00817DC6">
            <w:pPr>
              <w:rPr>
                <w:color w:val="000000"/>
              </w:rPr>
            </w:pPr>
            <w:r>
              <w:rPr>
                <w:color w:val="000000"/>
              </w:rPr>
              <w:t>Trảng Bàng</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11FABBE8" w14:textId="77777777" w:rsidR="00B667F3" w:rsidRDefault="00B667F3" w:rsidP="00817DC6">
            <w:pPr>
              <w:jc w:val="center"/>
              <w:rPr>
                <w:color w:val="000000"/>
              </w:rPr>
            </w:pPr>
            <w:r>
              <w:rPr>
                <w:color w:val="000000"/>
              </w:rPr>
              <w:t>219,992</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5B0775BE" w14:textId="77777777" w:rsidR="00B667F3" w:rsidRPr="003F1124" w:rsidRDefault="00B667F3" w:rsidP="00817DC6">
            <w:pPr>
              <w:spacing w:line="264" w:lineRule="auto"/>
              <w:jc w:val="center"/>
              <w:rPr>
                <w:spacing w:val="2"/>
                <w:sz w:val="26"/>
                <w:szCs w:val="26"/>
              </w:rPr>
            </w:pPr>
            <w:r w:rsidRPr="003F1124">
              <w:rPr>
                <w:sz w:val="26"/>
                <w:szCs w:val="26"/>
              </w:rPr>
              <w:t>57,002</w:t>
            </w:r>
          </w:p>
        </w:tc>
        <w:tc>
          <w:tcPr>
            <w:tcW w:w="997" w:type="dxa"/>
            <w:tcBorders>
              <w:top w:val="single" w:sz="4" w:space="0" w:color="auto"/>
              <w:left w:val="nil"/>
              <w:bottom w:val="single" w:sz="4" w:space="0" w:color="auto"/>
              <w:right w:val="single" w:sz="4" w:space="0" w:color="auto"/>
            </w:tcBorders>
            <w:vAlign w:val="center"/>
          </w:tcPr>
          <w:p w14:paraId="483CD848" w14:textId="77777777" w:rsidR="00B667F3" w:rsidRDefault="00B667F3" w:rsidP="00817DC6">
            <w:pPr>
              <w:jc w:val="center"/>
            </w:pPr>
            <w:r w:rsidRPr="00DB3494">
              <w:rPr>
                <w:color w:val="000000"/>
              </w:rPr>
              <w:t>6/2023</w:t>
            </w:r>
          </w:p>
        </w:tc>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22F53" w14:textId="77777777" w:rsidR="00B667F3" w:rsidRDefault="00B667F3" w:rsidP="00817DC6">
            <w:pPr>
              <w:jc w:val="center"/>
              <w:rPr>
                <w:color w:val="000000"/>
              </w:rPr>
            </w:pPr>
            <w:r>
              <w:rPr>
                <w:color w:val="000000"/>
              </w:rPr>
              <w:t>Đang thực hiện</w:t>
            </w:r>
          </w:p>
        </w:tc>
        <w:tc>
          <w:tcPr>
            <w:tcW w:w="1686" w:type="dxa"/>
            <w:tcBorders>
              <w:top w:val="single" w:sz="4" w:space="0" w:color="auto"/>
              <w:left w:val="nil"/>
              <w:bottom w:val="single" w:sz="4" w:space="0" w:color="auto"/>
              <w:right w:val="single" w:sz="4" w:space="0" w:color="auto"/>
            </w:tcBorders>
            <w:shd w:val="clear" w:color="auto" w:fill="auto"/>
            <w:noWrap/>
            <w:vAlign w:val="center"/>
          </w:tcPr>
          <w:p w14:paraId="431E75F1" w14:textId="77777777" w:rsidR="00B667F3" w:rsidRDefault="00B667F3" w:rsidP="00817DC6">
            <w:pPr>
              <w:jc w:val="center"/>
              <w:rPr>
                <w:color w:val="000000"/>
              </w:rPr>
            </w:pPr>
            <w:r>
              <w:rPr>
                <w:color w:val="000000"/>
              </w:rPr>
              <w:t>Đang thực hiện</w:t>
            </w: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29F82E2" w14:textId="77777777" w:rsidR="00B667F3" w:rsidRDefault="00B667F3" w:rsidP="00817DC6">
            <w:pPr>
              <w:rPr>
                <w:color w:val="000000"/>
              </w:rPr>
            </w:pP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3C6CD3E5" w14:textId="77777777" w:rsidR="00B667F3" w:rsidRDefault="00B667F3" w:rsidP="00817DC6">
            <w:pPr>
              <w:jc w:val="center"/>
              <w:rPr>
                <w:color w:val="000000"/>
              </w:rPr>
            </w:pPr>
            <w:r>
              <w:rPr>
                <w:color w:val="000000"/>
              </w:rPr>
              <w:t>VBDLIS</w:t>
            </w:r>
          </w:p>
        </w:tc>
        <w:tc>
          <w:tcPr>
            <w:tcW w:w="4487" w:type="dxa"/>
            <w:tcBorders>
              <w:top w:val="single" w:sz="4" w:space="0" w:color="auto"/>
              <w:left w:val="nil"/>
              <w:bottom w:val="single" w:sz="4" w:space="0" w:color="auto"/>
              <w:right w:val="single" w:sz="4" w:space="0" w:color="auto"/>
            </w:tcBorders>
            <w:shd w:val="clear" w:color="auto" w:fill="auto"/>
            <w:noWrap/>
            <w:vAlign w:val="center"/>
          </w:tcPr>
          <w:p w14:paraId="3609D016" w14:textId="77777777" w:rsidR="00B667F3" w:rsidRDefault="00B667F3" w:rsidP="00817DC6">
            <w:pPr>
              <w:jc w:val="center"/>
            </w:pPr>
            <w:r w:rsidRPr="001A3523">
              <w:rPr>
                <w:color w:val="000000"/>
              </w:rPr>
              <w:t>Đang thực hiện theo dự án VILG</w:t>
            </w:r>
          </w:p>
        </w:tc>
      </w:tr>
      <w:tr w:rsidR="00B667F3" w14:paraId="53EDFAA0" w14:textId="77777777" w:rsidTr="00B667F3">
        <w:trPr>
          <w:trHeight w:val="389"/>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DE144C" w14:textId="77777777" w:rsidR="00B667F3" w:rsidRDefault="00B667F3" w:rsidP="00817DC6">
            <w:pPr>
              <w:rPr>
                <w:color w:val="000000"/>
              </w:rPr>
            </w:pPr>
            <w:r>
              <w:rPr>
                <w:color w:val="000000"/>
              </w:rPr>
              <w:t>Châu Thành</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75BD6CEA" w14:textId="77777777" w:rsidR="00B667F3" w:rsidRDefault="00B667F3" w:rsidP="00817DC6">
            <w:pPr>
              <w:jc w:val="center"/>
              <w:rPr>
                <w:color w:val="000000"/>
              </w:rPr>
            </w:pPr>
            <w:r>
              <w:rPr>
                <w:color w:val="000000"/>
              </w:rPr>
              <w:t>188,003</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7F084DE2" w14:textId="77777777" w:rsidR="00B667F3" w:rsidRDefault="00B667F3" w:rsidP="00817DC6">
            <w:pPr>
              <w:jc w:val="center"/>
              <w:rPr>
                <w:spacing w:val="2"/>
                <w:sz w:val="26"/>
                <w:szCs w:val="26"/>
              </w:rPr>
            </w:pPr>
            <w:r>
              <w:rPr>
                <w:color w:val="000000"/>
              </w:rPr>
              <w:t>0</w:t>
            </w:r>
            <w:r w:rsidRPr="003F1124">
              <w:rPr>
                <w:spacing w:val="2"/>
                <w:sz w:val="26"/>
                <w:szCs w:val="26"/>
              </w:rPr>
              <w:t xml:space="preserve"> </w:t>
            </w:r>
          </w:p>
          <w:p w14:paraId="7CA0C11F" w14:textId="77777777" w:rsidR="00B667F3" w:rsidRDefault="00B667F3" w:rsidP="00817DC6">
            <w:pPr>
              <w:jc w:val="center"/>
              <w:rPr>
                <w:color w:val="000000"/>
              </w:rPr>
            </w:pPr>
            <w:r>
              <w:rPr>
                <w:spacing w:val="2"/>
                <w:sz w:val="26"/>
                <w:szCs w:val="26"/>
              </w:rPr>
              <w:t>(</w:t>
            </w:r>
            <w:r w:rsidRPr="003F1124">
              <w:rPr>
                <w:spacing w:val="2"/>
                <w:sz w:val="26"/>
                <w:szCs w:val="26"/>
              </w:rPr>
              <w:t>Đang tiến hành thi công</w:t>
            </w:r>
            <w:r>
              <w:rPr>
                <w:spacing w:val="2"/>
                <w:sz w:val="26"/>
                <w:szCs w:val="26"/>
              </w:rPr>
              <w:t>)</w:t>
            </w:r>
          </w:p>
        </w:tc>
        <w:tc>
          <w:tcPr>
            <w:tcW w:w="997" w:type="dxa"/>
            <w:tcBorders>
              <w:top w:val="single" w:sz="4" w:space="0" w:color="auto"/>
              <w:left w:val="nil"/>
              <w:bottom w:val="single" w:sz="4" w:space="0" w:color="auto"/>
              <w:right w:val="single" w:sz="4" w:space="0" w:color="auto"/>
            </w:tcBorders>
            <w:vAlign w:val="center"/>
          </w:tcPr>
          <w:p w14:paraId="3E1DC35D" w14:textId="77777777" w:rsidR="00B667F3" w:rsidRDefault="00B667F3" w:rsidP="00817DC6">
            <w:pPr>
              <w:jc w:val="center"/>
            </w:pPr>
            <w:r w:rsidRPr="00DB3494">
              <w:rPr>
                <w:color w:val="000000"/>
              </w:rPr>
              <w:t>6/2023</w:t>
            </w:r>
          </w:p>
        </w:tc>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C9F6E" w14:textId="77777777" w:rsidR="00B667F3" w:rsidRDefault="00B667F3" w:rsidP="00817DC6">
            <w:pPr>
              <w:jc w:val="center"/>
              <w:rPr>
                <w:color w:val="000000"/>
              </w:rPr>
            </w:pPr>
            <w:r>
              <w:rPr>
                <w:color w:val="000000"/>
              </w:rPr>
              <w:t>Đang thực hiện</w:t>
            </w:r>
          </w:p>
        </w:tc>
        <w:tc>
          <w:tcPr>
            <w:tcW w:w="1686" w:type="dxa"/>
            <w:tcBorders>
              <w:top w:val="single" w:sz="4" w:space="0" w:color="auto"/>
              <w:left w:val="nil"/>
              <w:bottom w:val="single" w:sz="4" w:space="0" w:color="auto"/>
              <w:right w:val="single" w:sz="4" w:space="0" w:color="auto"/>
            </w:tcBorders>
            <w:shd w:val="clear" w:color="auto" w:fill="auto"/>
            <w:noWrap/>
            <w:vAlign w:val="center"/>
          </w:tcPr>
          <w:p w14:paraId="28DCEDDE" w14:textId="77777777" w:rsidR="00B667F3" w:rsidRDefault="00B667F3" w:rsidP="00817DC6">
            <w:pPr>
              <w:jc w:val="center"/>
              <w:rPr>
                <w:color w:val="000000"/>
              </w:rPr>
            </w:pPr>
            <w:r>
              <w:rPr>
                <w:color w:val="000000"/>
              </w:rPr>
              <w:t>Đang thực hiện</w:t>
            </w: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9E2C40" w14:textId="77777777" w:rsidR="00B667F3" w:rsidRDefault="00B667F3" w:rsidP="00817DC6">
            <w:pPr>
              <w:rPr>
                <w:color w:val="000000"/>
              </w:rPr>
            </w:pP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55145B7B" w14:textId="77777777" w:rsidR="00B667F3" w:rsidRDefault="00B667F3" w:rsidP="00817DC6">
            <w:pPr>
              <w:jc w:val="center"/>
              <w:rPr>
                <w:color w:val="000000"/>
              </w:rPr>
            </w:pPr>
            <w:r>
              <w:rPr>
                <w:color w:val="000000"/>
              </w:rPr>
              <w:t>ViLiS 2.0</w:t>
            </w:r>
          </w:p>
        </w:tc>
        <w:tc>
          <w:tcPr>
            <w:tcW w:w="4487" w:type="dxa"/>
            <w:tcBorders>
              <w:top w:val="single" w:sz="4" w:space="0" w:color="auto"/>
              <w:left w:val="nil"/>
              <w:bottom w:val="single" w:sz="4" w:space="0" w:color="auto"/>
              <w:right w:val="single" w:sz="4" w:space="0" w:color="auto"/>
            </w:tcBorders>
            <w:shd w:val="clear" w:color="auto" w:fill="auto"/>
            <w:noWrap/>
            <w:vAlign w:val="center"/>
          </w:tcPr>
          <w:p w14:paraId="09065B6C" w14:textId="77777777" w:rsidR="00B667F3" w:rsidRDefault="00B667F3" w:rsidP="00817DC6">
            <w:pPr>
              <w:jc w:val="center"/>
            </w:pPr>
            <w:r w:rsidRPr="001A3523">
              <w:rPr>
                <w:color w:val="000000"/>
              </w:rPr>
              <w:t>Đang thực hiện theo dự án VILG</w:t>
            </w:r>
          </w:p>
        </w:tc>
      </w:tr>
      <w:tr w:rsidR="00B667F3" w:rsidRPr="00F823E8" w14:paraId="3891A47C" w14:textId="77777777" w:rsidTr="00B667F3">
        <w:trPr>
          <w:trHeight w:val="1120"/>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4B566" w14:textId="77777777" w:rsidR="00B667F3" w:rsidRDefault="00B667F3" w:rsidP="00817DC6">
            <w:pPr>
              <w:rPr>
                <w:color w:val="000000"/>
              </w:rPr>
            </w:pPr>
            <w:r>
              <w:rPr>
                <w:color w:val="000000"/>
              </w:rPr>
              <w:t>Thành phố Tây Ninh</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0E9FEBC4" w14:textId="77777777" w:rsidR="00B667F3" w:rsidRDefault="00B667F3" w:rsidP="00817DC6">
            <w:pPr>
              <w:jc w:val="center"/>
              <w:rPr>
                <w:color w:val="000000"/>
              </w:rPr>
            </w:pPr>
            <w:r>
              <w:rPr>
                <w:color w:val="000000"/>
              </w:rPr>
              <w:t>127,254</w:t>
            </w:r>
          </w:p>
        </w:tc>
        <w:tc>
          <w:tcPr>
            <w:tcW w:w="1397" w:type="dxa"/>
            <w:tcBorders>
              <w:top w:val="single" w:sz="4" w:space="0" w:color="auto"/>
              <w:left w:val="nil"/>
              <w:bottom w:val="single" w:sz="4" w:space="0" w:color="auto"/>
              <w:right w:val="single" w:sz="4" w:space="0" w:color="auto"/>
            </w:tcBorders>
            <w:shd w:val="clear" w:color="auto" w:fill="auto"/>
            <w:vAlign w:val="center"/>
          </w:tcPr>
          <w:p w14:paraId="28246C49" w14:textId="77777777" w:rsidR="00B667F3" w:rsidRDefault="00B667F3" w:rsidP="00817DC6">
            <w:pPr>
              <w:jc w:val="center"/>
              <w:rPr>
                <w:color w:val="000000"/>
              </w:rPr>
            </w:pPr>
            <w:r>
              <w:rPr>
                <w:color w:val="000000"/>
              </w:rPr>
              <w:t>0</w:t>
            </w:r>
          </w:p>
          <w:p w14:paraId="185AFB32" w14:textId="77777777" w:rsidR="00B667F3" w:rsidRDefault="00B667F3" w:rsidP="00817DC6">
            <w:pPr>
              <w:jc w:val="center"/>
              <w:rPr>
                <w:color w:val="000000"/>
              </w:rPr>
            </w:pPr>
          </w:p>
          <w:p w14:paraId="75637C5C" w14:textId="77777777" w:rsidR="00B667F3" w:rsidRDefault="00B667F3" w:rsidP="00817DC6">
            <w:pPr>
              <w:jc w:val="center"/>
              <w:rPr>
                <w:color w:val="000000"/>
              </w:rPr>
            </w:pPr>
            <w:r>
              <w:rPr>
                <w:color w:val="000000"/>
              </w:rPr>
              <w:t>Đang thực hiện (trừ Bình Minh, Hiệp Ninh đang đo đạc lại)</w:t>
            </w:r>
          </w:p>
        </w:tc>
        <w:tc>
          <w:tcPr>
            <w:tcW w:w="997" w:type="dxa"/>
            <w:tcBorders>
              <w:top w:val="single" w:sz="4" w:space="0" w:color="auto"/>
              <w:left w:val="nil"/>
              <w:bottom w:val="single" w:sz="4" w:space="0" w:color="auto"/>
              <w:right w:val="single" w:sz="4" w:space="0" w:color="auto"/>
            </w:tcBorders>
          </w:tcPr>
          <w:p w14:paraId="04A6D567" w14:textId="77777777" w:rsidR="00B667F3" w:rsidRDefault="00B667F3" w:rsidP="00817DC6">
            <w:pPr>
              <w:jc w:val="center"/>
              <w:rPr>
                <w:color w:val="000000"/>
              </w:rPr>
            </w:pPr>
          </w:p>
        </w:tc>
        <w:tc>
          <w:tcPr>
            <w:tcW w:w="17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58D30" w14:textId="77777777" w:rsidR="00B667F3" w:rsidRDefault="00B667F3" w:rsidP="00817DC6">
            <w:pPr>
              <w:jc w:val="center"/>
              <w:rPr>
                <w:color w:val="000000"/>
              </w:rPr>
            </w:pPr>
            <w:r>
              <w:rPr>
                <w:color w:val="000000"/>
              </w:rPr>
              <w:t>Đang thực hiện</w:t>
            </w:r>
          </w:p>
        </w:tc>
        <w:tc>
          <w:tcPr>
            <w:tcW w:w="1686" w:type="dxa"/>
            <w:tcBorders>
              <w:top w:val="single" w:sz="4" w:space="0" w:color="auto"/>
              <w:left w:val="nil"/>
              <w:bottom w:val="single" w:sz="4" w:space="0" w:color="auto"/>
              <w:right w:val="single" w:sz="4" w:space="0" w:color="auto"/>
            </w:tcBorders>
            <w:shd w:val="clear" w:color="auto" w:fill="auto"/>
            <w:noWrap/>
            <w:vAlign w:val="center"/>
          </w:tcPr>
          <w:p w14:paraId="601629D3" w14:textId="77777777" w:rsidR="00B667F3" w:rsidRDefault="00B667F3" w:rsidP="00817DC6">
            <w:pPr>
              <w:jc w:val="center"/>
              <w:rPr>
                <w:color w:val="000000"/>
              </w:rPr>
            </w:pPr>
            <w:r>
              <w:rPr>
                <w:color w:val="000000"/>
              </w:rPr>
              <w:t>Đang thực hiện</w:t>
            </w: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D4F771E" w14:textId="77777777" w:rsidR="00B667F3" w:rsidRDefault="00B667F3" w:rsidP="00817DC6">
            <w:pPr>
              <w:rPr>
                <w:color w:val="000000"/>
              </w:rPr>
            </w:pP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7C999036" w14:textId="77777777" w:rsidR="00B667F3" w:rsidRPr="00E404B2" w:rsidRDefault="00B667F3" w:rsidP="00817DC6">
            <w:pPr>
              <w:jc w:val="center"/>
              <w:rPr>
                <w:color w:val="000000"/>
              </w:rPr>
            </w:pPr>
            <w:r w:rsidRPr="00E404B2">
              <w:rPr>
                <w:color w:val="000000"/>
              </w:rPr>
              <w:t>ViLiS 2.0</w:t>
            </w:r>
          </w:p>
        </w:tc>
        <w:tc>
          <w:tcPr>
            <w:tcW w:w="4487" w:type="dxa"/>
            <w:tcBorders>
              <w:top w:val="single" w:sz="4" w:space="0" w:color="auto"/>
              <w:left w:val="nil"/>
              <w:bottom w:val="single" w:sz="4" w:space="0" w:color="auto"/>
              <w:right w:val="single" w:sz="4" w:space="0" w:color="auto"/>
            </w:tcBorders>
            <w:shd w:val="clear" w:color="auto" w:fill="auto"/>
            <w:vAlign w:val="center"/>
          </w:tcPr>
          <w:p w14:paraId="2A3E7169" w14:textId="77777777" w:rsidR="00B667F3" w:rsidRPr="0079177B" w:rsidRDefault="00B667F3" w:rsidP="00817DC6">
            <w:r w:rsidRPr="0079177B">
              <w:rPr>
                <w:color w:val="000000"/>
              </w:rPr>
              <w:t xml:space="preserve">Lý do đo đạc lại: </w:t>
            </w:r>
            <w:r w:rsidRPr="0079177B">
              <w:rPr>
                <w:color w:val="001A33"/>
                <w:shd w:val="clear" w:color="auto" w:fill="FFFFFF"/>
              </w:rPr>
              <w:t>BĐĐC Xã Bình Minh và phường Hiệp Ninh được thực hiện từ những năm 1996 đến 2004, tại thời điểm đó công nghệ đo đạc còn lạc hậu, bản đồ đa phần được đo bằng máy kinh vĩ quang cơ, độ chính xác không cao, đa phần được thành lập trên hệ tọa độ HN-72 (múi chiếu 3°; kinh tuyến trung ương 106°00’). Bản đồ số được thành lập bằng phần mềm Cesmap-</w:t>
            </w:r>
            <w:r w:rsidRPr="0079177B">
              <w:rPr>
                <w:color w:val="001A33"/>
                <w:shd w:val="clear" w:color="auto" w:fill="FFFFFF"/>
              </w:rPr>
              <w:lastRenderedPageBreak/>
              <w:t>Autocad, riêng xã Bình Minh không có bản đồ địa chính số khi thành lập.</w:t>
            </w:r>
            <w:r w:rsidRPr="0079177B">
              <w:t xml:space="preserve"> Căn cứ Khoản 4, Điều 5, </w:t>
            </w:r>
            <w:proofErr w:type="gramStart"/>
            <w:r w:rsidRPr="0079177B">
              <w:t>Thông</w:t>
            </w:r>
            <w:proofErr w:type="gramEnd"/>
            <w:r w:rsidRPr="0079177B">
              <w:t xml:space="preserve"> tư 25/2014/TT-BTNMT quy định về cơ sở toán học. Thông số hệ quy chiếu và hệ tọa độ để lập bản đồ địa chính thực hiện theo quy định tại Thông tư số 973/2001/TT-TCĐC ngày 20 tháng 6 năm 2001 của Tổng cục Địa chính hướng dẫn áp dụng hệ quy chiếu và hệ toạ độ quốc gia VN-2000, (múi chiếu 3°; kinh tuyến trung ương 105°30’). Đề xuất đo đạc lại BĐĐC Xã Bình Minh và phường Hiệp Ninh</w:t>
            </w:r>
            <w:r>
              <w:t>.</w:t>
            </w:r>
          </w:p>
        </w:tc>
      </w:tr>
      <w:tr w:rsidR="00B667F3" w:rsidRPr="00F823E8" w14:paraId="47B74C78" w14:textId="77777777" w:rsidTr="00B667F3">
        <w:trPr>
          <w:trHeight w:val="1262"/>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FECA2" w14:textId="77777777" w:rsidR="00B667F3" w:rsidRDefault="00B667F3" w:rsidP="00817DC6">
            <w:pPr>
              <w:rPr>
                <w:color w:val="000000"/>
              </w:rPr>
            </w:pPr>
            <w:r>
              <w:rPr>
                <w:color w:val="000000"/>
              </w:rPr>
              <w:lastRenderedPageBreak/>
              <w:t>Hòa Thành</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6905D68B" w14:textId="77777777" w:rsidR="00B667F3" w:rsidRDefault="00B667F3" w:rsidP="00817DC6">
            <w:pPr>
              <w:jc w:val="center"/>
              <w:rPr>
                <w:color w:val="000000"/>
              </w:rPr>
            </w:pPr>
            <w:r>
              <w:rPr>
                <w:color w:val="000000"/>
              </w:rPr>
              <w:t>124,099</w:t>
            </w:r>
          </w:p>
        </w:tc>
        <w:tc>
          <w:tcPr>
            <w:tcW w:w="1397" w:type="dxa"/>
            <w:tcBorders>
              <w:top w:val="single" w:sz="4" w:space="0" w:color="auto"/>
              <w:left w:val="nil"/>
              <w:bottom w:val="single" w:sz="4" w:space="0" w:color="auto"/>
              <w:right w:val="single" w:sz="4" w:space="0" w:color="auto"/>
            </w:tcBorders>
            <w:shd w:val="clear" w:color="auto" w:fill="auto"/>
            <w:vAlign w:val="center"/>
          </w:tcPr>
          <w:p w14:paraId="20048E94" w14:textId="77777777" w:rsidR="00B667F3" w:rsidRDefault="00B667F3" w:rsidP="00817DC6">
            <w:pPr>
              <w:jc w:val="center"/>
              <w:rPr>
                <w:color w:val="000000"/>
              </w:rPr>
            </w:pPr>
            <w:r>
              <w:rPr>
                <w:color w:val="000000"/>
              </w:rPr>
              <w:t>Chưa thực hiện (Đang đo đạc lại)</w:t>
            </w:r>
          </w:p>
        </w:tc>
        <w:tc>
          <w:tcPr>
            <w:tcW w:w="997" w:type="dxa"/>
            <w:tcBorders>
              <w:top w:val="single" w:sz="4" w:space="0" w:color="auto"/>
              <w:left w:val="nil"/>
              <w:bottom w:val="single" w:sz="4" w:space="0" w:color="auto"/>
              <w:right w:val="single" w:sz="4" w:space="0" w:color="auto"/>
            </w:tcBorders>
          </w:tcPr>
          <w:p w14:paraId="69DE95CF" w14:textId="77777777" w:rsidR="00B667F3" w:rsidRDefault="00B667F3" w:rsidP="00817DC6">
            <w:pPr>
              <w:jc w:val="center"/>
              <w:rPr>
                <w:color w:val="000000"/>
              </w:rPr>
            </w:pP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1B26226F" w14:textId="77777777" w:rsidR="00B667F3" w:rsidRDefault="00B667F3" w:rsidP="00817DC6">
            <w:pPr>
              <w:jc w:val="center"/>
              <w:rPr>
                <w:color w:val="000000"/>
              </w:rPr>
            </w:pPr>
            <w:r>
              <w:rPr>
                <w:color w:val="000000"/>
              </w:rPr>
              <w:t>Đang xây dựng mới</w:t>
            </w:r>
          </w:p>
        </w:tc>
        <w:tc>
          <w:tcPr>
            <w:tcW w:w="1686" w:type="dxa"/>
            <w:tcBorders>
              <w:top w:val="single" w:sz="4" w:space="0" w:color="auto"/>
              <w:left w:val="nil"/>
              <w:bottom w:val="single" w:sz="4" w:space="0" w:color="auto"/>
              <w:right w:val="single" w:sz="4" w:space="0" w:color="auto"/>
            </w:tcBorders>
            <w:shd w:val="clear" w:color="auto" w:fill="auto"/>
            <w:vAlign w:val="center"/>
          </w:tcPr>
          <w:p w14:paraId="2103B5F2" w14:textId="77777777" w:rsidR="00B667F3" w:rsidRDefault="00B667F3" w:rsidP="00817DC6">
            <w:pPr>
              <w:jc w:val="center"/>
              <w:rPr>
                <w:color w:val="000000"/>
              </w:rPr>
            </w:pPr>
            <w:r>
              <w:rPr>
                <w:color w:val="000000"/>
              </w:rPr>
              <w:t>Đang xây dựng mới</w:t>
            </w: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667D28B" w14:textId="77777777" w:rsidR="00B667F3" w:rsidRDefault="00B667F3" w:rsidP="00817DC6">
            <w:pPr>
              <w:rPr>
                <w:color w:val="000000"/>
              </w:rPr>
            </w:pP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7804D8DD" w14:textId="77777777" w:rsidR="00B667F3" w:rsidRDefault="00B667F3" w:rsidP="00817DC6">
            <w:pPr>
              <w:jc w:val="center"/>
              <w:rPr>
                <w:color w:val="000000"/>
              </w:rPr>
            </w:pPr>
            <w:r>
              <w:rPr>
                <w:color w:val="000000"/>
              </w:rPr>
              <w:t>ViLiS 2.0</w:t>
            </w:r>
          </w:p>
        </w:tc>
        <w:tc>
          <w:tcPr>
            <w:tcW w:w="4487" w:type="dxa"/>
            <w:tcBorders>
              <w:top w:val="single" w:sz="4" w:space="0" w:color="auto"/>
              <w:left w:val="nil"/>
              <w:bottom w:val="single" w:sz="4" w:space="0" w:color="auto"/>
              <w:right w:val="single" w:sz="4" w:space="0" w:color="auto"/>
            </w:tcBorders>
            <w:shd w:val="clear" w:color="auto" w:fill="auto"/>
            <w:vAlign w:val="center"/>
          </w:tcPr>
          <w:p w14:paraId="6D00833A" w14:textId="4AC902A7" w:rsidR="00B667F3" w:rsidRPr="0079177B" w:rsidRDefault="00B667F3" w:rsidP="001950B5">
            <w:r w:rsidRPr="0079177B">
              <w:rPr>
                <w:color w:val="000000"/>
              </w:rPr>
              <w:t xml:space="preserve">Lý do đo đạc lại: </w:t>
            </w:r>
            <w:r w:rsidRPr="0079177B">
              <w:rPr>
                <w:color w:val="001A33"/>
                <w:shd w:val="clear" w:color="auto" w:fill="FFFFFF"/>
              </w:rPr>
              <w:t>Bản đồ địa chính của thị trấn Hòa Thành, xã Hiệp Tân, xã Long Thành Bắc, xã Long Thành Trung, xã Trường Tây, xã Trường Hòa nay là phường Long Hoa, phường Hiệp Tân, phường Long Thành Bắc, phường Long Thành Trung, xã Trường Tây, xã Trường Hòa được thành lập từ năm 1997 đến năm 2001 trên hệ tọa độ HN-72, đa phần đo đạc bằng máy kinh vĩ quang cơ, công nghệ lạc hậu nên độ chính xác không cao. Một số khu vực có tỷ lệ nhỏ hơn so với tỷ lệ cần phải đo vẽ. Bản đồ địa chính số được biên tập bằng phần mềm Cesmap chạy trên Autocad nên khi chuyển sang phần mềm Famis chạy trên</w:t>
            </w:r>
            <w:r w:rsidR="001950B5">
              <w:rPr>
                <w:color w:val="001A33"/>
                <w:shd w:val="clear" w:color="auto" w:fill="FFFFFF"/>
              </w:rPr>
              <w:t xml:space="preserve"> </w:t>
            </w:r>
            <w:r w:rsidRPr="0079177B">
              <w:rPr>
                <w:color w:val="001A33"/>
                <w:shd w:val="clear" w:color="auto" w:fill="FFFFFF"/>
              </w:rPr>
              <w:t xml:space="preserve">Microstation theo quy định để quản lý, sử dụng thì bị lỗi do không tương thích, tọa độ trên bản đồ số có sai số so với thực tế sử dụng đất nên ảnh hưởng lớn trong quá trình </w:t>
            </w:r>
            <w:r w:rsidRPr="0079177B">
              <w:rPr>
                <w:color w:val="001A33"/>
                <w:shd w:val="clear" w:color="auto" w:fill="FFFFFF"/>
              </w:rPr>
              <w:lastRenderedPageBreak/>
              <w:t>quản lý, tác nghiệp.</w:t>
            </w:r>
            <w:r w:rsidRPr="0079177B">
              <w:t xml:space="preserve"> Mặt khác, huyện Hòa Thành được công nhận thành thị xã Hòa Thành tại Nghị quyết số 865/NQ-UBTVQH14 ngày 10/01/2020 của Uỷ ban Thường vụ Quốc hội về việc thành lập thị xã Hòa Thành và thành lập các phường, xã thuộc thị xã Hòa Thành tỉnh Tây Ninh. </w:t>
            </w:r>
            <w:proofErr w:type="gramStart"/>
            <w:r w:rsidRPr="0079177B">
              <w:t>thực</w:t>
            </w:r>
            <w:proofErr w:type="gramEnd"/>
            <w:r w:rsidRPr="0079177B">
              <w:t xml:space="preserve"> hiện chương trình mục tiêu quốc gia phát triển nông thôn mới, nên nhiều tuyến đường, kênh, mương được nâng cấp mở rộng hoặc hình thành mới làm thay đổi hình thể các thửa đất trên bản đồ địa chính. Nhu cầu thực hiện các quyền của người dân tăng cao đẩy nhanh việc biến động của thửa đất lên nhiều lần. Tỷ lệ biến động các tờ bản đồ từ 75% đến 117% trên từng tờ bản đồ cho đến nay tình hình biến động về hình thể các thửa đất tại những xã, phường này là rất lớn</w:t>
            </w:r>
          </w:p>
        </w:tc>
      </w:tr>
      <w:tr w:rsidR="00B667F3" w14:paraId="6B11A65D" w14:textId="77777777" w:rsidTr="00B667F3">
        <w:trPr>
          <w:trHeight w:val="852"/>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D6FEF" w14:textId="77777777" w:rsidR="00B667F3" w:rsidRDefault="00B667F3" w:rsidP="00817DC6">
            <w:pPr>
              <w:rPr>
                <w:color w:val="000000"/>
              </w:rPr>
            </w:pPr>
            <w:r>
              <w:rPr>
                <w:color w:val="000000"/>
              </w:rPr>
              <w:lastRenderedPageBreak/>
              <w:t>Tân Biên</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5EBC0395" w14:textId="77777777" w:rsidR="00B667F3" w:rsidRDefault="00B667F3" w:rsidP="00817DC6">
            <w:pPr>
              <w:jc w:val="center"/>
              <w:rPr>
                <w:color w:val="000000"/>
              </w:rPr>
            </w:pPr>
            <w:r>
              <w:rPr>
                <w:color w:val="000000"/>
              </w:rPr>
              <w:t>61,205</w:t>
            </w:r>
          </w:p>
        </w:tc>
        <w:tc>
          <w:tcPr>
            <w:tcW w:w="1397" w:type="dxa"/>
            <w:tcBorders>
              <w:top w:val="single" w:sz="4" w:space="0" w:color="auto"/>
              <w:left w:val="nil"/>
              <w:bottom w:val="single" w:sz="4" w:space="0" w:color="auto"/>
              <w:right w:val="single" w:sz="4" w:space="0" w:color="auto"/>
            </w:tcBorders>
            <w:shd w:val="clear" w:color="auto" w:fill="auto"/>
            <w:noWrap/>
            <w:vAlign w:val="center"/>
          </w:tcPr>
          <w:p w14:paraId="6DE24A36" w14:textId="5B9987D1" w:rsidR="00B667F3" w:rsidRDefault="001950B5" w:rsidP="00817DC6">
            <w:pPr>
              <w:jc w:val="center"/>
              <w:rPr>
                <w:color w:val="000000"/>
              </w:rPr>
            </w:pPr>
            <w:r>
              <w:rPr>
                <w:color w:val="000000"/>
              </w:rPr>
              <w:t xml:space="preserve">Đang thực hiện </w:t>
            </w:r>
            <w:r w:rsidR="00B667F3">
              <w:rPr>
                <w:color w:val="000000"/>
              </w:rPr>
              <w:t>(đã nghiệm thu BĐĐC, đang thực hiện kê khai đăng ký và thực hiện CSDL)</w:t>
            </w:r>
          </w:p>
        </w:tc>
        <w:tc>
          <w:tcPr>
            <w:tcW w:w="997" w:type="dxa"/>
            <w:tcBorders>
              <w:top w:val="single" w:sz="4" w:space="0" w:color="auto"/>
              <w:left w:val="nil"/>
              <w:bottom w:val="single" w:sz="4" w:space="0" w:color="auto"/>
              <w:right w:val="single" w:sz="4" w:space="0" w:color="auto"/>
            </w:tcBorders>
          </w:tcPr>
          <w:p w14:paraId="1D45E6B7" w14:textId="77777777" w:rsidR="00B667F3" w:rsidRDefault="00B667F3" w:rsidP="00817DC6">
            <w:pPr>
              <w:jc w:val="center"/>
              <w:rPr>
                <w:color w:val="000000"/>
              </w:rPr>
            </w:pP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1DB0BFF1" w14:textId="77777777" w:rsidR="00B667F3" w:rsidRDefault="00B667F3" w:rsidP="00817DC6">
            <w:pPr>
              <w:jc w:val="center"/>
              <w:rPr>
                <w:color w:val="000000"/>
              </w:rPr>
            </w:pPr>
            <w:r>
              <w:rPr>
                <w:color w:val="000000"/>
              </w:rPr>
              <w:t>Đang xây dựng mới</w:t>
            </w:r>
          </w:p>
        </w:tc>
        <w:tc>
          <w:tcPr>
            <w:tcW w:w="1686" w:type="dxa"/>
            <w:tcBorders>
              <w:top w:val="single" w:sz="4" w:space="0" w:color="auto"/>
              <w:left w:val="nil"/>
              <w:bottom w:val="single" w:sz="4" w:space="0" w:color="auto"/>
              <w:right w:val="single" w:sz="4" w:space="0" w:color="auto"/>
            </w:tcBorders>
            <w:shd w:val="clear" w:color="auto" w:fill="auto"/>
            <w:vAlign w:val="center"/>
          </w:tcPr>
          <w:p w14:paraId="20C042A4" w14:textId="77777777" w:rsidR="00B667F3" w:rsidRDefault="00B667F3" w:rsidP="00817DC6">
            <w:pPr>
              <w:jc w:val="center"/>
              <w:rPr>
                <w:color w:val="000000"/>
              </w:rPr>
            </w:pPr>
            <w:r>
              <w:rPr>
                <w:color w:val="000000"/>
              </w:rPr>
              <w:t>Đang xây dựng mới</w:t>
            </w: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C94900" w14:textId="77777777" w:rsidR="00B667F3" w:rsidRDefault="00B667F3" w:rsidP="00817DC6">
            <w:pPr>
              <w:rPr>
                <w:color w:val="000000"/>
              </w:rPr>
            </w:pP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67023A0C" w14:textId="77777777" w:rsidR="00B667F3" w:rsidRDefault="00B667F3" w:rsidP="00817DC6">
            <w:pPr>
              <w:jc w:val="center"/>
              <w:rPr>
                <w:color w:val="001A33"/>
              </w:rPr>
            </w:pPr>
            <w:r>
              <w:rPr>
                <w:color w:val="001A33"/>
              </w:rPr>
              <w:t>VNPT-iLIS</w:t>
            </w:r>
          </w:p>
        </w:tc>
        <w:tc>
          <w:tcPr>
            <w:tcW w:w="4487" w:type="dxa"/>
            <w:tcBorders>
              <w:top w:val="single" w:sz="4" w:space="0" w:color="auto"/>
              <w:left w:val="nil"/>
              <w:bottom w:val="single" w:sz="4" w:space="0" w:color="auto"/>
              <w:right w:val="single" w:sz="4" w:space="0" w:color="auto"/>
            </w:tcBorders>
            <w:shd w:val="clear" w:color="auto" w:fill="auto"/>
            <w:vAlign w:val="center"/>
          </w:tcPr>
          <w:p w14:paraId="5B79CF46" w14:textId="77777777" w:rsidR="00B667F3" w:rsidRDefault="00B667F3" w:rsidP="00817DC6">
            <w:pPr>
              <w:rPr>
                <w:color w:val="000000"/>
              </w:rPr>
            </w:pPr>
            <w:r>
              <w:rPr>
                <w:color w:val="000000"/>
              </w:rPr>
              <w:t>Tích hợp CSDLĐC vào CSDLĐC được thực hiện tại Dự án VILG để vận hành đồng bộ cho toàn tỉnh</w:t>
            </w:r>
          </w:p>
        </w:tc>
      </w:tr>
      <w:tr w:rsidR="00B667F3" w14:paraId="60ED1770" w14:textId="77777777" w:rsidTr="00B667F3">
        <w:trPr>
          <w:trHeight w:val="2004"/>
        </w:trPr>
        <w:tc>
          <w:tcPr>
            <w:tcW w:w="14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83A3E" w14:textId="77777777" w:rsidR="00B667F3" w:rsidRDefault="00B667F3" w:rsidP="00817DC6">
            <w:pPr>
              <w:rPr>
                <w:color w:val="000000"/>
              </w:rPr>
            </w:pPr>
            <w:r>
              <w:rPr>
                <w:color w:val="000000"/>
              </w:rPr>
              <w:lastRenderedPageBreak/>
              <w:t>Tân Châu</w:t>
            </w:r>
          </w:p>
        </w:tc>
        <w:tc>
          <w:tcPr>
            <w:tcW w:w="1124" w:type="dxa"/>
            <w:tcBorders>
              <w:top w:val="single" w:sz="4" w:space="0" w:color="auto"/>
              <w:left w:val="nil"/>
              <w:bottom w:val="single" w:sz="4" w:space="0" w:color="auto"/>
              <w:right w:val="single" w:sz="4" w:space="0" w:color="auto"/>
            </w:tcBorders>
            <w:shd w:val="clear" w:color="auto" w:fill="auto"/>
            <w:noWrap/>
            <w:vAlign w:val="center"/>
          </w:tcPr>
          <w:p w14:paraId="654F2B1F" w14:textId="77777777" w:rsidR="00B667F3" w:rsidRDefault="00B667F3" w:rsidP="00817DC6">
            <w:pPr>
              <w:jc w:val="center"/>
              <w:rPr>
                <w:color w:val="000000"/>
              </w:rPr>
            </w:pPr>
            <w:r>
              <w:rPr>
                <w:color w:val="000000"/>
              </w:rPr>
              <w:t>90,312</w:t>
            </w:r>
          </w:p>
        </w:tc>
        <w:tc>
          <w:tcPr>
            <w:tcW w:w="1397" w:type="dxa"/>
            <w:tcBorders>
              <w:top w:val="single" w:sz="4" w:space="0" w:color="auto"/>
              <w:left w:val="nil"/>
              <w:bottom w:val="single" w:sz="4" w:space="0" w:color="auto"/>
              <w:right w:val="single" w:sz="4" w:space="0" w:color="auto"/>
            </w:tcBorders>
            <w:shd w:val="clear" w:color="auto" w:fill="auto"/>
            <w:vAlign w:val="center"/>
          </w:tcPr>
          <w:p w14:paraId="293632DC" w14:textId="77777777" w:rsidR="00B667F3" w:rsidRDefault="00B667F3" w:rsidP="00817DC6">
            <w:pPr>
              <w:jc w:val="center"/>
              <w:rPr>
                <w:color w:val="000000"/>
              </w:rPr>
            </w:pPr>
            <w:r>
              <w:rPr>
                <w:color w:val="000000"/>
              </w:rPr>
              <w:t xml:space="preserve">Đã thực hiện </w:t>
            </w:r>
          </w:p>
        </w:tc>
        <w:tc>
          <w:tcPr>
            <w:tcW w:w="997" w:type="dxa"/>
            <w:tcBorders>
              <w:top w:val="single" w:sz="4" w:space="0" w:color="auto"/>
              <w:left w:val="nil"/>
              <w:bottom w:val="single" w:sz="4" w:space="0" w:color="auto"/>
              <w:right w:val="single" w:sz="4" w:space="0" w:color="auto"/>
            </w:tcBorders>
          </w:tcPr>
          <w:p w14:paraId="1F49D94C" w14:textId="77777777" w:rsidR="00B667F3" w:rsidRDefault="00B667F3" w:rsidP="00817DC6">
            <w:pPr>
              <w:jc w:val="center"/>
              <w:rPr>
                <w:color w:val="000000"/>
              </w:rPr>
            </w:pPr>
          </w:p>
        </w:tc>
        <w:tc>
          <w:tcPr>
            <w:tcW w:w="1729" w:type="dxa"/>
            <w:tcBorders>
              <w:top w:val="single" w:sz="4" w:space="0" w:color="auto"/>
              <w:left w:val="single" w:sz="4" w:space="0" w:color="auto"/>
              <w:bottom w:val="single" w:sz="4" w:space="0" w:color="auto"/>
              <w:right w:val="single" w:sz="4" w:space="0" w:color="auto"/>
            </w:tcBorders>
            <w:shd w:val="clear" w:color="auto" w:fill="auto"/>
            <w:vAlign w:val="center"/>
          </w:tcPr>
          <w:p w14:paraId="6F21F500" w14:textId="77777777" w:rsidR="00B667F3" w:rsidRDefault="00B667F3" w:rsidP="00817DC6">
            <w:pPr>
              <w:jc w:val="center"/>
              <w:rPr>
                <w:color w:val="000000"/>
              </w:rPr>
            </w:pPr>
            <w:r>
              <w:rPr>
                <w:color w:val="000000"/>
              </w:rPr>
              <w:t>Đang xây dựng mới</w:t>
            </w:r>
          </w:p>
        </w:tc>
        <w:tc>
          <w:tcPr>
            <w:tcW w:w="1686" w:type="dxa"/>
            <w:tcBorders>
              <w:top w:val="single" w:sz="4" w:space="0" w:color="auto"/>
              <w:left w:val="nil"/>
              <w:bottom w:val="single" w:sz="4" w:space="0" w:color="auto"/>
              <w:right w:val="single" w:sz="4" w:space="0" w:color="auto"/>
            </w:tcBorders>
            <w:shd w:val="clear" w:color="auto" w:fill="auto"/>
            <w:vAlign w:val="center"/>
          </w:tcPr>
          <w:p w14:paraId="04C0EA47" w14:textId="77777777" w:rsidR="00B667F3" w:rsidRDefault="00B667F3" w:rsidP="00817DC6">
            <w:pPr>
              <w:jc w:val="center"/>
              <w:rPr>
                <w:color w:val="000000"/>
              </w:rPr>
            </w:pPr>
            <w:r>
              <w:rPr>
                <w:color w:val="000000"/>
              </w:rPr>
              <w:t>Đang xây dựng mới</w:t>
            </w:r>
          </w:p>
        </w:tc>
        <w:tc>
          <w:tcPr>
            <w:tcW w:w="98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7E86135" w14:textId="77777777" w:rsidR="00B667F3" w:rsidRDefault="00B667F3" w:rsidP="00817DC6">
            <w:pPr>
              <w:rPr>
                <w:color w:val="000000"/>
              </w:rPr>
            </w:pPr>
          </w:p>
        </w:tc>
        <w:tc>
          <w:tcPr>
            <w:tcW w:w="1336" w:type="dxa"/>
            <w:tcBorders>
              <w:top w:val="single" w:sz="4" w:space="0" w:color="auto"/>
              <w:left w:val="nil"/>
              <w:bottom w:val="single" w:sz="4" w:space="0" w:color="auto"/>
              <w:right w:val="single" w:sz="4" w:space="0" w:color="auto"/>
            </w:tcBorders>
            <w:shd w:val="clear" w:color="auto" w:fill="auto"/>
            <w:noWrap/>
            <w:vAlign w:val="center"/>
          </w:tcPr>
          <w:p w14:paraId="28E63008" w14:textId="77777777" w:rsidR="00B667F3" w:rsidRDefault="00B667F3" w:rsidP="00817DC6">
            <w:pPr>
              <w:jc w:val="center"/>
              <w:rPr>
                <w:color w:val="001A33"/>
              </w:rPr>
            </w:pPr>
            <w:r>
              <w:rPr>
                <w:color w:val="001A33"/>
              </w:rPr>
              <w:t>VNPT-iLIS</w:t>
            </w:r>
          </w:p>
        </w:tc>
        <w:tc>
          <w:tcPr>
            <w:tcW w:w="4487" w:type="dxa"/>
            <w:tcBorders>
              <w:top w:val="single" w:sz="4" w:space="0" w:color="auto"/>
              <w:left w:val="nil"/>
              <w:bottom w:val="single" w:sz="4" w:space="0" w:color="auto"/>
              <w:right w:val="single" w:sz="4" w:space="0" w:color="auto"/>
            </w:tcBorders>
            <w:shd w:val="clear" w:color="auto" w:fill="auto"/>
            <w:vAlign w:val="center"/>
          </w:tcPr>
          <w:p w14:paraId="21CD6D76" w14:textId="3DF158BD" w:rsidR="00B667F3" w:rsidRDefault="00B667F3" w:rsidP="00817DC6">
            <w:pPr>
              <w:rPr>
                <w:color w:val="000000"/>
              </w:rPr>
            </w:pPr>
            <w:r>
              <w:rPr>
                <w:color w:val="000000"/>
              </w:rPr>
              <w:t>Chuyển đổi CSDL địa chính thị trấn và các xã thuộc huyện Tân Châu theo đúng quy định của Thông tư số 75/2015/TT-BTNMT và Thông tư số 05/2017/T</w:t>
            </w:r>
            <w:r w:rsidR="001950B5">
              <w:rPr>
                <w:color w:val="000000"/>
              </w:rPr>
              <w:t>T-BTNMT của Bộ Tài nguyên và</w:t>
            </w:r>
            <w:r>
              <w:rPr>
                <w:color w:val="000000"/>
              </w:rPr>
              <w:t xml:space="preserve"> Môi trường. Tích hợp CSDLĐC vào CSDLĐC được thực hiện tại Dự </w:t>
            </w:r>
            <w:proofErr w:type="gramStart"/>
            <w:r>
              <w:rPr>
                <w:color w:val="000000"/>
              </w:rPr>
              <w:t>án</w:t>
            </w:r>
            <w:proofErr w:type="gramEnd"/>
            <w:r>
              <w:rPr>
                <w:color w:val="000000"/>
              </w:rPr>
              <w:t xml:space="preserve"> VILG để vận hành đồng bộ cho toàn tỉnh</w:t>
            </w:r>
            <w:r w:rsidR="001950B5">
              <w:rPr>
                <w:color w:val="000000"/>
              </w:rPr>
              <w:t>.</w:t>
            </w:r>
            <w:bookmarkStart w:id="93" w:name="_GoBack"/>
            <w:bookmarkEnd w:id="93"/>
          </w:p>
        </w:tc>
      </w:tr>
    </w:tbl>
    <w:p w14:paraId="377292E3" w14:textId="77777777" w:rsidR="001148F8" w:rsidRPr="001148F8" w:rsidRDefault="001148F8" w:rsidP="001D0A62">
      <w:pPr>
        <w:tabs>
          <w:tab w:val="center" w:pos="1853"/>
          <w:tab w:val="center" w:pos="6867"/>
        </w:tabs>
        <w:spacing w:before="120"/>
        <w:ind w:right="595"/>
        <w:jc w:val="both"/>
        <w:rPr>
          <w:b/>
          <w:color w:val="000000"/>
          <w:sz w:val="22"/>
          <w:szCs w:val="22"/>
        </w:rPr>
      </w:pPr>
    </w:p>
    <w:sectPr w:rsidR="001148F8" w:rsidRPr="001148F8" w:rsidSect="00454118">
      <w:footerReference w:type="default" r:id="rId27"/>
      <w:pgSz w:w="16834" w:h="11909" w:orient="landscape" w:code="9"/>
      <w:pgMar w:top="1134" w:right="1134" w:bottom="1701" w:left="1134" w:header="720" w:footer="6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248F7" w14:textId="77777777" w:rsidR="00BB3636" w:rsidRDefault="00BB3636">
      <w:r>
        <w:separator/>
      </w:r>
    </w:p>
  </w:endnote>
  <w:endnote w:type="continuationSeparator" w:id="0">
    <w:p w14:paraId="2ED8E929" w14:textId="77777777" w:rsidR="00BB3636" w:rsidRDefault="00BB3636">
      <w:r>
        <w:continuationSeparator/>
      </w:r>
    </w:p>
  </w:endnote>
  <w:endnote w:type="continuationNotice" w:id="1">
    <w:p w14:paraId="04372A92" w14:textId="77777777" w:rsidR="00BB3636" w:rsidRDefault="00BB36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Calibri">
    <w:panose1 w:val="020F0502020204030204"/>
    <w:charset w:val="A3"/>
    <w:family w:val="swiss"/>
    <w:pitch w:val="variable"/>
    <w:sig w:usb0="E4002EFF" w:usb1="C0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A3"/>
    <w:family w:val="swiss"/>
    <w:pitch w:val="variable"/>
    <w:sig w:usb0="E4002EFF" w:usb1="C000E47F" w:usb2="00000009" w:usb3="00000000" w:csb0="000001FF" w:csb1="00000000"/>
  </w:font>
  <w:font w:name="??????">
    <w:altName w:val="Times New Roman"/>
    <w:charset w:val="00"/>
    <w:family w:val="auto"/>
    <w:pitch w:val="fixed"/>
    <w:sig w:usb0="00000000" w:usb1="09060000" w:usb2="00000010"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Microsoft YaHei"/>
    <w:panose1 w:val="00000000000000000000"/>
    <w:charset w:val="80"/>
    <w:family w:val="auto"/>
    <w:notTrueType/>
    <w:pitch w:val="default"/>
    <w:sig w:usb0="00000000" w:usb1="08070000" w:usb2="00000010" w:usb3="00000000" w:csb0="00020000" w:csb1="00000000"/>
  </w:font>
  <w:font w:name="VNTime">
    <w:charset w:val="00"/>
    <w:family w:val="auto"/>
    <w:pitch w:val="variable"/>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E573E" w14:textId="77777777" w:rsidR="00E818FA" w:rsidRDefault="00E818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27D5E" w14:textId="629D8989" w:rsidR="00E818FA" w:rsidRDefault="00E818FA">
    <w:pPr>
      <w:pStyle w:val="Footer"/>
      <w:jc w:val="center"/>
    </w:pPr>
  </w:p>
  <w:p w14:paraId="012E18E5" w14:textId="77777777" w:rsidR="00E818FA" w:rsidRDefault="00E818FA" w:rsidP="00721DAB">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F6D57" w14:textId="77777777" w:rsidR="00E818FA" w:rsidRDefault="00E818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150122"/>
      <w:docPartObj>
        <w:docPartGallery w:val="Page Numbers (Bottom of Page)"/>
        <w:docPartUnique/>
      </w:docPartObj>
    </w:sdtPr>
    <w:sdtEndPr>
      <w:rPr>
        <w:noProof/>
      </w:rPr>
    </w:sdtEndPr>
    <w:sdtContent>
      <w:p w14:paraId="6466BDB3" w14:textId="77777777" w:rsidR="00E818FA" w:rsidRDefault="00E818FA">
        <w:pPr>
          <w:pStyle w:val="Footer"/>
          <w:jc w:val="center"/>
        </w:pPr>
        <w:r>
          <w:fldChar w:fldCharType="begin"/>
        </w:r>
        <w:r>
          <w:instrText xml:space="preserve"> PAGE   \* MERGEFORMAT </w:instrText>
        </w:r>
        <w:r>
          <w:fldChar w:fldCharType="separate"/>
        </w:r>
        <w:r w:rsidR="001950B5">
          <w:rPr>
            <w:noProof/>
          </w:rPr>
          <w:t>41</w:t>
        </w:r>
        <w:r>
          <w:rPr>
            <w:noProof/>
          </w:rPr>
          <w:fldChar w:fldCharType="end"/>
        </w:r>
      </w:p>
    </w:sdtContent>
  </w:sdt>
  <w:p w14:paraId="54886513" w14:textId="77777777" w:rsidR="00E818FA" w:rsidRDefault="00E818FA" w:rsidP="00721DA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74413" w14:textId="267C925B" w:rsidR="00E818FA" w:rsidRPr="009225CE" w:rsidRDefault="00E818FA" w:rsidP="009D044C">
    <w:pPr>
      <w:pStyle w:val="Footer"/>
      <w:spacing w:before="40"/>
      <w:jc w:val="center"/>
      <w:rPr>
        <w:sz w:val="24"/>
        <w:szCs w:val="24"/>
      </w:rPr>
    </w:pPr>
    <w:r w:rsidRPr="009225CE">
      <w:rPr>
        <w:sz w:val="24"/>
        <w:szCs w:val="24"/>
      </w:rPr>
      <w:fldChar w:fldCharType="begin"/>
    </w:r>
    <w:r w:rsidRPr="009225CE">
      <w:rPr>
        <w:sz w:val="24"/>
        <w:szCs w:val="24"/>
      </w:rPr>
      <w:instrText xml:space="preserve"> PAGE   \* MERGEFORMAT </w:instrText>
    </w:r>
    <w:r w:rsidRPr="009225CE">
      <w:rPr>
        <w:sz w:val="24"/>
        <w:szCs w:val="24"/>
      </w:rPr>
      <w:fldChar w:fldCharType="separate"/>
    </w:r>
    <w:r w:rsidR="001950B5">
      <w:rPr>
        <w:noProof/>
        <w:sz w:val="24"/>
        <w:szCs w:val="24"/>
      </w:rPr>
      <w:t>54</w:t>
    </w:r>
    <w:r w:rsidRPr="009225CE">
      <w:rPr>
        <w:noProof/>
        <w:sz w:val="24"/>
        <w:szCs w:val="24"/>
      </w:rPr>
      <w:fldChar w:fldCharType="end"/>
    </w:r>
  </w:p>
  <w:p w14:paraId="0B9B2E66" w14:textId="77777777" w:rsidR="00E818FA" w:rsidRDefault="00E818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3988F7" w14:textId="77777777" w:rsidR="00BB3636" w:rsidRDefault="00BB3636">
      <w:r>
        <w:separator/>
      </w:r>
    </w:p>
  </w:footnote>
  <w:footnote w:type="continuationSeparator" w:id="0">
    <w:p w14:paraId="2A762333" w14:textId="77777777" w:rsidR="00BB3636" w:rsidRDefault="00BB3636">
      <w:r>
        <w:continuationSeparator/>
      </w:r>
    </w:p>
  </w:footnote>
  <w:footnote w:type="continuationNotice" w:id="1">
    <w:p w14:paraId="22AC0471" w14:textId="77777777" w:rsidR="00BB3636" w:rsidRDefault="00BB363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E6B182" w14:textId="77777777" w:rsidR="00E818FA" w:rsidRDefault="00E818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B5C1E" w14:textId="77777777" w:rsidR="00E818FA" w:rsidRDefault="00E818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9DAD4" w14:textId="77777777" w:rsidR="00E818FA" w:rsidRDefault="00E818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4987B" w14:textId="77777777" w:rsidR="00E818FA" w:rsidRPr="00845027" w:rsidRDefault="00E818FA" w:rsidP="001F28C4">
    <w:pPr>
      <w:pStyle w:val="Header"/>
      <w:pBdr>
        <w:bottom w:val="single" w:sz="4" w:space="1" w:color="auto"/>
      </w:pBdr>
      <w:rPr>
        <w:i/>
        <w:lang w:val="en-US"/>
      </w:rPr>
    </w:pPr>
    <w:r>
      <w:rPr>
        <w:i/>
        <w:lang w:val="en-US"/>
      </w:rPr>
      <w:t>Đề án Tổng thể xây dựng và hoàn thiện CSDL đất đai tỉnh Tây Ninh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C7056"/>
    <w:multiLevelType w:val="hybridMultilevel"/>
    <w:tmpl w:val="E130742A"/>
    <w:lvl w:ilvl="0" w:tplc="042A0011">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
    <w:nsid w:val="14FE7D28"/>
    <w:multiLevelType w:val="hybridMultilevel"/>
    <w:tmpl w:val="68643E08"/>
    <w:lvl w:ilvl="0" w:tplc="042A000F">
      <w:start w:val="1"/>
      <w:numFmt w:val="decimal"/>
      <w:lvlText w:val="%1."/>
      <w:lvlJc w:val="left"/>
      <w:pPr>
        <w:ind w:left="1287" w:hanging="360"/>
      </w:p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2">
    <w:nsid w:val="17CF0590"/>
    <w:multiLevelType w:val="hybridMultilevel"/>
    <w:tmpl w:val="BC689B9E"/>
    <w:lvl w:ilvl="0" w:tplc="8D0EBF3E">
      <w:start w:val="1"/>
      <w:numFmt w:val="bullet"/>
      <w:pStyle w:val="Style13"/>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E29521E"/>
    <w:multiLevelType w:val="hybridMultilevel"/>
    <w:tmpl w:val="63288432"/>
    <w:lvl w:ilvl="0" w:tplc="A4503358">
      <w:start w:val="1"/>
      <w:numFmt w:val="decimal"/>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3355BE0"/>
    <w:multiLevelType w:val="hybridMultilevel"/>
    <w:tmpl w:val="BBF40FB6"/>
    <w:lvl w:ilvl="0" w:tplc="30429DF8">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5">
    <w:nsid w:val="323B2D58"/>
    <w:multiLevelType w:val="hybridMultilevel"/>
    <w:tmpl w:val="3378D3F4"/>
    <w:lvl w:ilvl="0" w:tplc="4ECEC6FC">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41B398D"/>
    <w:multiLevelType w:val="hybridMultilevel"/>
    <w:tmpl w:val="5088C962"/>
    <w:lvl w:ilvl="0" w:tplc="4ECEC6FC">
      <w:start w:val="2"/>
      <w:numFmt w:val="bullet"/>
      <w:lvlText w:val="-"/>
      <w:lvlJc w:val="left"/>
      <w:pPr>
        <w:ind w:left="644" w:hanging="360"/>
      </w:pPr>
      <w:rPr>
        <w:rFonts w:ascii="Times New Roman" w:eastAsia="Times New Roman" w:hAnsi="Times New Roman" w:cs="Times New Roman"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7">
    <w:nsid w:val="3C011F85"/>
    <w:multiLevelType w:val="hybridMultilevel"/>
    <w:tmpl w:val="787EFB4A"/>
    <w:lvl w:ilvl="0" w:tplc="30429DF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46ED2371"/>
    <w:multiLevelType w:val="hybridMultilevel"/>
    <w:tmpl w:val="27881474"/>
    <w:lvl w:ilvl="0" w:tplc="1FD0EBC2">
      <w:numFmt w:val="bullet"/>
      <w:lvlText w:val="-"/>
      <w:lvlJc w:val="left"/>
      <w:pPr>
        <w:ind w:left="222" w:hanging="154"/>
      </w:pPr>
      <w:rPr>
        <w:rFonts w:ascii="Arial" w:eastAsia="Arial" w:hAnsi="Arial" w:cs="Arial" w:hint="default"/>
        <w:w w:val="91"/>
        <w:sz w:val="26"/>
        <w:szCs w:val="26"/>
        <w:lang w:val="en-GB" w:eastAsia="en-GB" w:bidi="en-GB"/>
      </w:rPr>
    </w:lvl>
    <w:lvl w:ilvl="1" w:tplc="0A5A77F8">
      <w:numFmt w:val="bullet"/>
      <w:lvlText w:val="•"/>
      <w:lvlJc w:val="left"/>
      <w:pPr>
        <w:ind w:left="1177" w:hanging="154"/>
      </w:pPr>
      <w:rPr>
        <w:rFonts w:hint="default"/>
        <w:lang w:val="en-GB" w:eastAsia="en-GB" w:bidi="en-GB"/>
      </w:rPr>
    </w:lvl>
    <w:lvl w:ilvl="2" w:tplc="D9923B10">
      <w:numFmt w:val="bullet"/>
      <w:lvlText w:val="•"/>
      <w:lvlJc w:val="left"/>
      <w:pPr>
        <w:ind w:left="2135" w:hanging="154"/>
      </w:pPr>
      <w:rPr>
        <w:rFonts w:hint="default"/>
        <w:lang w:val="en-GB" w:eastAsia="en-GB" w:bidi="en-GB"/>
      </w:rPr>
    </w:lvl>
    <w:lvl w:ilvl="3" w:tplc="26FAC5E0">
      <w:numFmt w:val="bullet"/>
      <w:lvlText w:val="•"/>
      <w:lvlJc w:val="left"/>
      <w:pPr>
        <w:ind w:left="3093" w:hanging="154"/>
      </w:pPr>
      <w:rPr>
        <w:rFonts w:hint="default"/>
        <w:lang w:val="en-GB" w:eastAsia="en-GB" w:bidi="en-GB"/>
      </w:rPr>
    </w:lvl>
    <w:lvl w:ilvl="4" w:tplc="D72A1DEC">
      <w:numFmt w:val="bullet"/>
      <w:lvlText w:val="•"/>
      <w:lvlJc w:val="left"/>
      <w:pPr>
        <w:ind w:left="4051" w:hanging="154"/>
      </w:pPr>
      <w:rPr>
        <w:rFonts w:hint="default"/>
        <w:lang w:val="en-GB" w:eastAsia="en-GB" w:bidi="en-GB"/>
      </w:rPr>
    </w:lvl>
    <w:lvl w:ilvl="5" w:tplc="2CD06EB4">
      <w:numFmt w:val="bullet"/>
      <w:lvlText w:val="•"/>
      <w:lvlJc w:val="left"/>
      <w:pPr>
        <w:ind w:left="5009" w:hanging="154"/>
      </w:pPr>
      <w:rPr>
        <w:rFonts w:hint="default"/>
        <w:lang w:val="en-GB" w:eastAsia="en-GB" w:bidi="en-GB"/>
      </w:rPr>
    </w:lvl>
    <w:lvl w:ilvl="6" w:tplc="512696E0">
      <w:numFmt w:val="bullet"/>
      <w:lvlText w:val="•"/>
      <w:lvlJc w:val="left"/>
      <w:pPr>
        <w:ind w:left="5967" w:hanging="154"/>
      </w:pPr>
      <w:rPr>
        <w:rFonts w:hint="default"/>
        <w:lang w:val="en-GB" w:eastAsia="en-GB" w:bidi="en-GB"/>
      </w:rPr>
    </w:lvl>
    <w:lvl w:ilvl="7" w:tplc="937EC616">
      <w:numFmt w:val="bullet"/>
      <w:lvlText w:val="•"/>
      <w:lvlJc w:val="left"/>
      <w:pPr>
        <w:ind w:left="6925" w:hanging="154"/>
      </w:pPr>
      <w:rPr>
        <w:rFonts w:hint="default"/>
        <w:lang w:val="en-GB" w:eastAsia="en-GB" w:bidi="en-GB"/>
      </w:rPr>
    </w:lvl>
    <w:lvl w:ilvl="8" w:tplc="F42A8A96">
      <w:numFmt w:val="bullet"/>
      <w:lvlText w:val="•"/>
      <w:lvlJc w:val="left"/>
      <w:pPr>
        <w:ind w:left="7883" w:hanging="154"/>
      </w:pPr>
      <w:rPr>
        <w:rFonts w:hint="default"/>
        <w:lang w:val="en-GB" w:eastAsia="en-GB" w:bidi="en-GB"/>
      </w:rPr>
    </w:lvl>
  </w:abstractNum>
  <w:abstractNum w:abstractNumId="9">
    <w:nsid w:val="4740320A"/>
    <w:multiLevelType w:val="hybridMultilevel"/>
    <w:tmpl w:val="EB4C7EBC"/>
    <w:lvl w:ilvl="0" w:tplc="30429DF8">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0">
    <w:nsid w:val="518470C0"/>
    <w:multiLevelType w:val="hybridMultilevel"/>
    <w:tmpl w:val="03C4B13A"/>
    <w:lvl w:ilvl="0" w:tplc="30429DF8">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11">
    <w:nsid w:val="602817DA"/>
    <w:multiLevelType w:val="hybridMultilevel"/>
    <w:tmpl w:val="33942446"/>
    <w:lvl w:ilvl="0" w:tplc="65FAB58C">
      <w:numFmt w:val="bullet"/>
      <w:lvlText w:val=""/>
      <w:lvlJc w:val="left"/>
      <w:pPr>
        <w:ind w:left="927" w:hanging="360"/>
      </w:pPr>
      <w:rPr>
        <w:rFonts w:ascii="Wingdings" w:eastAsia="Times New Roman" w:hAnsi="Wingdings"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66B86479"/>
    <w:multiLevelType w:val="hybridMultilevel"/>
    <w:tmpl w:val="63288432"/>
    <w:lvl w:ilvl="0" w:tplc="A450335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77054E4A"/>
    <w:multiLevelType w:val="hybridMultilevel"/>
    <w:tmpl w:val="295E52AE"/>
    <w:lvl w:ilvl="0" w:tplc="30429DF8">
      <w:start w:val="1"/>
      <w:numFmt w:val="decimal"/>
      <w:lvlText w:val="[%1]"/>
      <w:lvlJc w:val="left"/>
      <w:pPr>
        <w:ind w:left="1353"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5"/>
  </w:num>
  <w:num w:numId="4">
    <w:abstractNumId w:val="8"/>
  </w:num>
  <w:num w:numId="5">
    <w:abstractNumId w:val="7"/>
  </w:num>
  <w:num w:numId="6">
    <w:abstractNumId w:val="1"/>
  </w:num>
  <w:num w:numId="7">
    <w:abstractNumId w:val="10"/>
  </w:num>
  <w:num w:numId="8">
    <w:abstractNumId w:val="4"/>
  </w:num>
  <w:num w:numId="9">
    <w:abstractNumId w:val="0"/>
  </w:num>
  <w:num w:numId="10">
    <w:abstractNumId w:val="9"/>
  </w:num>
  <w:num w:numId="11">
    <w:abstractNumId w:val="12"/>
  </w:num>
  <w:num w:numId="12">
    <w:abstractNumId w:val="3"/>
  </w:num>
  <w:num w:numId="13">
    <w:abstractNumId w:val="6"/>
  </w:num>
  <w:num w:numId="14">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47B"/>
    <w:rsid w:val="000021FF"/>
    <w:rsid w:val="0000233B"/>
    <w:rsid w:val="00002B5E"/>
    <w:rsid w:val="0000373E"/>
    <w:rsid w:val="00003C3F"/>
    <w:rsid w:val="00003EC3"/>
    <w:rsid w:val="00003F02"/>
    <w:rsid w:val="0000405E"/>
    <w:rsid w:val="000049B8"/>
    <w:rsid w:val="0000679C"/>
    <w:rsid w:val="0000687E"/>
    <w:rsid w:val="00006C39"/>
    <w:rsid w:val="00006F05"/>
    <w:rsid w:val="0000764C"/>
    <w:rsid w:val="00010B3E"/>
    <w:rsid w:val="0001120C"/>
    <w:rsid w:val="00011C3D"/>
    <w:rsid w:val="0001200B"/>
    <w:rsid w:val="00013615"/>
    <w:rsid w:val="0001368F"/>
    <w:rsid w:val="00013E84"/>
    <w:rsid w:val="00015582"/>
    <w:rsid w:val="00015D2C"/>
    <w:rsid w:val="00017941"/>
    <w:rsid w:val="00020B94"/>
    <w:rsid w:val="00021C3A"/>
    <w:rsid w:val="00022252"/>
    <w:rsid w:val="00022433"/>
    <w:rsid w:val="000228F4"/>
    <w:rsid w:val="00022A97"/>
    <w:rsid w:val="00022BF5"/>
    <w:rsid w:val="000232DC"/>
    <w:rsid w:val="000246C4"/>
    <w:rsid w:val="00024C07"/>
    <w:rsid w:val="00024FFB"/>
    <w:rsid w:val="00026F59"/>
    <w:rsid w:val="00030FE0"/>
    <w:rsid w:val="00031304"/>
    <w:rsid w:val="00032CF2"/>
    <w:rsid w:val="000335E6"/>
    <w:rsid w:val="0003387D"/>
    <w:rsid w:val="0003415D"/>
    <w:rsid w:val="00034FA3"/>
    <w:rsid w:val="000363BC"/>
    <w:rsid w:val="000375E2"/>
    <w:rsid w:val="00040F1D"/>
    <w:rsid w:val="000415F7"/>
    <w:rsid w:val="000418FF"/>
    <w:rsid w:val="0004209D"/>
    <w:rsid w:val="0004223F"/>
    <w:rsid w:val="000432AE"/>
    <w:rsid w:val="000436C9"/>
    <w:rsid w:val="00043B7E"/>
    <w:rsid w:val="00043C5F"/>
    <w:rsid w:val="0004430B"/>
    <w:rsid w:val="00044C67"/>
    <w:rsid w:val="00045B2F"/>
    <w:rsid w:val="00045CE5"/>
    <w:rsid w:val="00045F71"/>
    <w:rsid w:val="0004679C"/>
    <w:rsid w:val="00046C8B"/>
    <w:rsid w:val="00047BBB"/>
    <w:rsid w:val="00047E4D"/>
    <w:rsid w:val="00050157"/>
    <w:rsid w:val="00050757"/>
    <w:rsid w:val="0005136C"/>
    <w:rsid w:val="0005209D"/>
    <w:rsid w:val="00052EB5"/>
    <w:rsid w:val="00053357"/>
    <w:rsid w:val="00053446"/>
    <w:rsid w:val="00053A18"/>
    <w:rsid w:val="00053B12"/>
    <w:rsid w:val="00053ED8"/>
    <w:rsid w:val="00054DEA"/>
    <w:rsid w:val="000552A4"/>
    <w:rsid w:val="00055593"/>
    <w:rsid w:val="00055E6E"/>
    <w:rsid w:val="000571CF"/>
    <w:rsid w:val="000572B6"/>
    <w:rsid w:val="00057360"/>
    <w:rsid w:val="00057752"/>
    <w:rsid w:val="00057D1B"/>
    <w:rsid w:val="00060A22"/>
    <w:rsid w:val="00060C91"/>
    <w:rsid w:val="00061217"/>
    <w:rsid w:val="0006161B"/>
    <w:rsid w:val="00061E14"/>
    <w:rsid w:val="00063AF0"/>
    <w:rsid w:val="00063BE6"/>
    <w:rsid w:val="0006515B"/>
    <w:rsid w:val="00065630"/>
    <w:rsid w:val="00065755"/>
    <w:rsid w:val="00065E43"/>
    <w:rsid w:val="00066183"/>
    <w:rsid w:val="000662A1"/>
    <w:rsid w:val="00066679"/>
    <w:rsid w:val="00070D01"/>
    <w:rsid w:val="000721C3"/>
    <w:rsid w:val="0007221E"/>
    <w:rsid w:val="00073BBD"/>
    <w:rsid w:val="0007593B"/>
    <w:rsid w:val="00075C7C"/>
    <w:rsid w:val="00077D31"/>
    <w:rsid w:val="00080B08"/>
    <w:rsid w:val="00081707"/>
    <w:rsid w:val="0008199E"/>
    <w:rsid w:val="0008233D"/>
    <w:rsid w:val="000825CF"/>
    <w:rsid w:val="000827FB"/>
    <w:rsid w:val="00082A14"/>
    <w:rsid w:val="00083103"/>
    <w:rsid w:val="00083AB6"/>
    <w:rsid w:val="00083D0C"/>
    <w:rsid w:val="00084390"/>
    <w:rsid w:val="000844DF"/>
    <w:rsid w:val="000857D9"/>
    <w:rsid w:val="00085A41"/>
    <w:rsid w:val="00085E32"/>
    <w:rsid w:val="00086D35"/>
    <w:rsid w:val="000876E5"/>
    <w:rsid w:val="000900A8"/>
    <w:rsid w:val="000904BA"/>
    <w:rsid w:val="00092E03"/>
    <w:rsid w:val="00093628"/>
    <w:rsid w:val="0009395A"/>
    <w:rsid w:val="00094E92"/>
    <w:rsid w:val="00094F67"/>
    <w:rsid w:val="0009519D"/>
    <w:rsid w:val="00095201"/>
    <w:rsid w:val="00096D24"/>
    <w:rsid w:val="00097279"/>
    <w:rsid w:val="0009735A"/>
    <w:rsid w:val="00097510"/>
    <w:rsid w:val="00097ED6"/>
    <w:rsid w:val="000A12A3"/>
    <w:rsid w:val="000A19B5"/>
    <w:rsid w:val="000A21E1"/>
    <w:rsid w:val="000A2324"/>
    <w:rsid w:val="000A4768"/>
    <w:rsid w:val="000A4976"/>
    <w:rsid w:val="000A5773"/>
    <w:rsid w:val="000A5BD9"/>
    <w:rsid w:val="000B0490"/>
    <w:rsid w:val="000B0798"/>
    <w:rsid w:val="000B2BE1"/>
    <w:rsid w:val="000B579B"/>
    <w:rsid w:val="000B5802"/>
    <w:rsid w:val="000B5D81"/>
    <w:rsid w:val="000C0190"/>
    <w:rsid w:val="000C03AB"/>
    <w:rsid w:val="000C1028"/>
    <w:rsid w:val="000C1662"/>
    <w:rsid w:val="000C1F58"/>
    <w:rsid w:val="000C254D"/>
    <w:rsid w:val="000C4D45"/>
    <w:rsid w:val="000C5525"/>
    <w:rsid w:val="000C5B8C"/>
    <w:rsid w:val="000C5D94"/>
    <w:rsid w:val="000C5E65"/>
    <w:rsid w:val="000C6050"/>
    <w:rsid w:val="000C64D7"/>
    <w:rsid w:val="000C6605"/>
    <w:rsid w:val="000D009D"/>
    <w:rsid w:val="000D0138"/>
    <w:rsid w:val="000D0554"/>
    <w:rsid w:val="000D1D29"/>
    <w:rsid w:val="000D2927"/>
    <w:rsid w:val="000D3204"/>
    <w:rsid w:val="000D45C0"/>
    <w:rsid w:val="000D4B6C"/>
    <w:rsid w:val="000D56B5"/>
    <w:rsid w:val="000D5AB9"/>
    <w:rsid w:val="000D6926"/>
    <w:rsid w:val="000D7F2A"/>
    <w:rsid w:val="000E0CAF"/>
    <w:rsid w:val="000E1187"/>
    <w:rsid w:val="000E178B"/>
    <w:rsid w:val="000E1B86"/>
    <w:rsid w:val="000E38EE"/>
    <w:rsid w:val="000E4950"/>
    <w:rsid w:val="000E4A54"/>
    <w:rsid w:val="000E56F1"/>
    <w:rsid w:val="000E6933"/>
    <w:rsid w:val="000E7DC7"/>
    <w:rsid w:val="000F0ACD"/>
    <w:rsid w:val="000F16CC"/>
    <w:rsid w:val="000F1CC3"/>
    <w:rsid w:val="000F2593"/>
    <w:rsid w:val="000F342C"/>
    <w:rsid w:val="000F7E73"/>
    <w:rsid w:val="001011D5"/>
    <w:rsid w:val="0010234E"/>
    <w:rsid w:val="00102568"/>
    <w:rsid w:val="001049F3"/>
    <w:rsid w:val="00104AA5"/>
    <w:rsid w:val="00105243"/>
    <w:rsid w:val="0010635F"/>
    <w:rsid w:val="00106937"/>
    <w:rsid w:val="00106B4D"/>
    <w:rsid w:val="00106B60"/>
    <w:rsid w:val="00106BF1"/>
    <w:rsid w:val="00106C31"/>
    <w:rsid w:val="001075D5"/>
    <w:rsid w:val="00107987"/>
    <w:rsid w:val="00107C04"/>
    <w:rsid w:val="00110287"/>
    <w:rsid w:val="0011157D"/>
    <w:rsid w:val="001133BE"/>
    <w:rsid w:val="001141EB"/>
    <w:rsid w:val="00114533"/>
    <w:rsid w:val="001148F8"/>
    <w:rsid w:val="0011493F"/>
    <w:rsid w:val="00116702"/>
    <w:rsid w:val="0011700D"/>
    <w:rsid w:val="001177AC"/>
    <w:rsid w:val="00117AC1"/>
    <w:rsid w:val="00120E25"/>
    <w:rsid w:val="00122C15"/>
    <w:rsid w:val="00123375"/>
    <w:rsid w:val="00124561"/>
    <w:rsid w:val="00124FC6"/>
    <w:rsid w:val="00125375"/>
    <w:rsid w:val="001255A7"/>
    <w:rsid w:val="001255E9"/>
    <w:rsid w:val="00126E34"/>
    <w:rsid w:val="00127CA1"/>
    <w:rsid w:val="00127CCC"/>
    <w:rsid w:val="00131E99"/>
    <w:rsid w:val="00132C6E"/>
    <w:rsid w:val="001349F4"/>
    <w:rsid w:val="00134AC8"/>
    <w:rsid w:val="001374DB"/>
    <w:rsid w:val="00140924"/>
    <w:rsid w:val="00141230"/>
    <w:rsid w:val="00141F42"/>
    <w:rsid w:val="00142AF0"/>
    <w:rsid w:val="001433D3"/>
    <w:rsid w:val="00144854"/>
    <w:rsid w:val="001465FC"/>
    <w:rsid w:val="00146C03"/>
    <w:rsid w:val="001503E2"/>
    <w:rsid w:val="0015222B"/>
    <w:rsid w:val="00152510"/>
    <w:rsid w:val="0015314D"/>
    <w:rsid w:val="001542CF"/>
    <w:rsid w:val="00154AAF"/>
    <w:rsid w:val="0015592D"/>
    <w:rsid w:val="00155FE1"/>
    <w:rsid w:val="001562F4"/>
    <w:rsid w:val="00156FF5"/>
    <w:rsid w:val="001576D1"/>
    <w:rsid w:val="00157AC2"/>
    <w:rsid w:val="00160311"/>
    <w:rsid w:val="0016031F"/>
    <w:rsid w:val="00160C18"/>
    <w:rsid w:val="00161837"/>
    <w:rsid w:val="001619F4"/>
    <w:rsid w:val="00161B3D"/>
    <w:rsid w:val="00162701"/>
    <w:rsid w:val="0016287C"/>
    <w:rsid w:val="00162AB6"/>
    <w:rsid w:val="00163831"/>
    <w:rsid w:val="00163D15"/>
    <w:rsid w:val="00164448"/>
    <w:rsid w:val="00164E7D"/>
    <w:rsid w:val="0016526B"/>
    <w:rsid w:val="00165336"/>
    <w:rsid w:val="00165AFA"/>
    <w:rsid w:val="001667C7"/>
    <w:rsid w:val="00167368"/>
    <w:rsid w:val="001674FF"/>
    <w:rsid w:val="00167525"/>
    <w:rsid w:val="00167A35"/>
    <w:rsid w:val="00171355"/>
    <w:rsid w:val="00171981"/>
    <w:rsid w:val="0017198E"/>
    <w:rsid w:val="00171CC6"/>
    <w:rsid w:val="00173F51"/>
    <w:rsid w:val="00175008"/>
    <w:rsid w:val="0017559B"/>
    <w:rsid w:val="00175EE8"/>
    <w:rsid w:val="00176549"/>
    <w:rsid w:val="001766ED"/>
    <w:rsid w:val="0017694D"/>
    <w:rsid w:val="00176D7E"/>
    <w:rsid w:val="0017784E"/>
    <w:rsid w:val="00177C05"/>
    <w:rsid w:val="00177EED"/>
    <w:rsid w:val="00180896"/>
    <w:rsid w:val="00180AFC"/>
    <w:rsid w:val="001817B5"/>
    <w:rsid w:val="00183166"/>
    <w:rsid w:val="00184A13"/>
    <w:rsid w:val="0018649F"/>
    <w:rsid w:val="00186908"/>
    <w:rsid w:val="00186E64"/>
    <w:rsid w:val="0018739B"/>
    <w:rsid w:val="001877B0"/>
    <w:rsid w:val="00190AA1"/>
    <w:rsid w:val="00192C67"/>
    <w:rsid w:val="001930C3"/>
    <w:rsid w:val="001950B5"/>
    <w:rsid w:val="001962BF"/>
    <w:rsid w:val="00196655"/>
    <w:rsid w:val="00197452"/>
    <w:rsid w:val="00197CAD"/>
    <w:rsid w:val="00197E80"/>
    <w:rsid w:val="001A01B7"/>
    <w:rsid w:val="001A1375"/>
    <w:rsid w:val="001A147B"/>
    <w:rsid w:val="001A14F9"/>
    <w:rsid w:val="001A1BDB"/>
    <w:rsid w:val="001A2F8D"/>
    <w:rsid w:val="001A3392"/>
    <w:rsid w:val="001A3C64"/>
    <w:rsid w:val="001A41D9"/>
    <w:rsid w:val="001A42D1"/>
    <w:rsid w:val="001A45C0"/>
    <w:rsid w:val="001A5BAD"/>
    <w:rsid w:val="001A6443"/>
    <w:rsid w:val="001A64F0"/>
    <w:rsid w:val="001A662D"/>
    <w:rsid w:val="001A6870"/>
    <w:rsid w:val="001A75A9"/>
    <w:rsid w:val="001B0D48"/>
    <w:rsid w:val="001B1CF5"/>
    <w:rsid w:val="001B22B2"/>
    <w:rsid w:val="001B2EB7"/>
    <w:rsid w:val="001B3212"/>
    <w:rsid w:val="001B3515"/>
    <w:rsid w:val="001B36E1"/>
    <w:rsid w:val="001B4A38"/>
    <w:rsid w:val="001B4E06"/>
    <w:rsid w:val="001B53C9"/>
    <w:rsid w:val="001B5640"/>
    <w:rsid w:val="001B575D"/>
    <w:rsid w:val="001B5C24"/>
    <w:rsid w:val="001B5CFB"/>
    <w:rsid w:val="001C1A66"/>
    <w:rsid w:val="001C2730"/>
    <w:rsid w:val="001C3C14"/>
    <w:rsid w:val="001C3DFC"/>
    <w:rsid w:val="001C464B"/>
    <w:rsid w:val="001C4EC4"/>
    <w:rsid w:val="001C667E"/>
    <w:rsid w:val="001D0169"/>
    <w:rsid w:val="001D0342"/>
    <w:rsid w:val="001D0A62"/>
    <w:rsid w:val="001D0CA6"/>
    <w:rsid w:val="001D14A3"/>
    <w:rsid w:val="001D1C9B"/>
    <w:rsid w:val="001D4A82"/>
    <w:rsid w:val="001D5AE4"/>
    <w:rsid w:val="001D6CD3"/>
    <w:rsid w:val="001D774D"/>
    <w:rsid w:val="001D79A8"/>
    <w:rsid w:val="001D7C81"/>
    <w:rsid w:val="001E006D"/>
    <w:rsid w:val="001E03ED"/>
    <w:rsid w:val="001E07FD"/>
    <w:rsid w:val="001E162F"/>
    <w:rsid w:val="001E1750"/>
    <w:rsid w:val="001E1908"/>
    <w:rsid w:val="001E217B"/>
    <w:rsid w:val="001E2AA0"/>
    <w:rsid w:val="001E396F"/>
    <w:rsid w:val="001E4732"/>
    <w:rsid w:val="001E5773"/>
    <w:rsid w:val="001E6C6E"/>
    <w:rsid w:val="001E782B"/>
    <w:rsid w:val="001E7EED"/>
    <w:rsid w:val="001F00E0"/>
    <w:rsid w:val="001F113E"/>
    <w:rsid w:val="001F130F"/>
    <w:rsid w:val="001F143E"/>
    <w:rsid w:val="001F182B"/>
    <w:rsid w:val="001F18E4"/>
    <w:rsid w:val="001F2833"/>
    <w:rsid w:val="001F28C4"/>
    <w:rsid w:val="001F2A2C"/>
    <w:rsid w:val="001F3393"/>
    <w:rsid w:val="001F4157"/>
    <w:rsid w:val="001F418D"/>
    <w:rsid w:val="001F4AEF"/>
    <w:rsid w:val="001F552C"/>
    <w:rsid w:val="001F6050"/>
    <w:rsid w:val="001F7286"/>
    <w:rsid w:val="001F7650"/>
    <w:rsid w:val="00200835"/>
    <w:rsid w:val="00200F9F"/>
    <w:rsid w:val="002010C9"/>
    <w:rsid w:val="0020122D"/>
    <w:rsid w:val="00201646"/>
    <w:rsid w:val="0020273B"/>
    <w:rsid w:val="002030A3"/>
    <w:rsid w:val="0020393B"/>
    <w:rsid w:val="00203CE7"/>
    <w:rsid w:val="002040FE"/>
    <w:rsid w:val="00204596"/>
    <w:rsid w:val="002054A3"/>
    <w:rsid w:val="00205F5E"/>
    <w:rsid w:val="00206147"/>
    <w:rsid w:val="0020620C"/>
    <w:rsid w:val="002063D9"/>
    <w:rsid w:val="00206BAC"/>
    <w:rsid w:val="00206DE5"/>
    <w:rsid w:val="00206FB5"/>
    <w:rsid w:val="0021004A"/>
    <w:rsid w:val="0021074E"/>
    <w:rsid w:val="00210CAA"/>
    <w:rsid w:val="00211B35"/>
    <w:rsid w:val="00211C8B"/>
    <w:rsid w:val="00212D5F"/>
    <w:rsid w:val="0021495C"/>
    <w:rsid w:val="00214EA6"/>
    <w:rsid w:val="0021742E"/>
    <w:rsid w:val="002177DD"/>
    <w:rsid w:val="00217EE1"/>
    <w:rsid w:val="002203D3"/>
    <w:rsid w:val="0022090F"/>
    <w:rsid w:val="0022112B"/>
    <w:rsid w:val="002222CD"/>
    <w:rsid w:val="00222A11"/>
    <w:rsid w:val="0022481F"/>
    <w:rsid w:val="002250A5"/>
    <w:rsid w:val="0022511D"/>
    <w:rsid w:val="0022531D"/>
    <w:rsid w:val="00225BE5"/>
    <w:rsid w:val="0023005A"/>
    <w:rsid w:val="00231064"/>
    <w:rsid w:val="002312A1"/>
    <w:rsid w:val="00231E54"/>
    <w:rsid w:val="002323C8"/>
    <w:rsid w:val="00232B00"/>
    <w:rsid w:val="00232B80"/>
    <w:rsid w:val="00232ECF"/>
    <w:rsid w:val="002331A8"/>
    <w:rsid w:val="00234431"/>
    <w:rsid w:val="002346EC"/>
    <w:rsid w:val="002366BA"/>
    <w:rsid w:val="00236FF3"/>
    <w:rsid w:val="002375CE"/>
    <w:rsid w:val="0024011B"/>
    <w:rsid w:val="00240CA8"/>
    <w:rsid w:val="00241624"/>
    <w:rsid w:val="00241C88"/>
    <w:rsid w:val="0024204E"/>
    <w:rsid w:val="002428E5"/>
    <w:rsid w:val="00242B74"/>
    <w:rsid w:val="00242B78"/>
    <w:rsid w:val="00244887"/>
    <w:rsid w:val="00246546"/>
    <w:rsid w:val="002465A1"/>
    <w:rsid w:val="00246DE5"/>
    <w:rsid w:val="00250047"/>
    <w:rsid w:val="00250F7A"/>
    <w:rsid w:val="00251020"/>
    <w:rsid w:val="00251949"/>
    <w:rsid w:val="002520B8"/>
    <w:rsid w:val="002537F9"/>
    <w:rsid w:val="002538E6"/>
    <w:rsid w:val="00253A96"/>
    <w:rsid w:val="00253B89"/>
    <w:rsid w:val="002558B7"/>
    <w:rsid w:val="00255E6E"/>
    <w:rsid w:val="00255F8B"/>
    <w:rsid w:val="002564B9"/>
    <w:rsid w:val="00257D81"/>
    <w:rsid w:val="00260286"/>
    <w:rsid w:val="0026045C"/>
    <w:rsid w:val="002609A4"/>
    <w:rsid w:val="0026130A"/>
    <w:rsid w:val="00262DCD"/>
    <w:rsid w:val="0026433B"/>
    <w:rsid w:val="002644D7"/>
    <w:rsid w:val="00266D25"/>
    <w:rsid w:val="002678CF"/>
    <w:rsid w:val="00267A76"/>
    <w:rsid w:val="00267F8B"/>
    <w:rsid w:val="0027049D"/>
    <w:rsid w:val="00270812"/>
    <w:rsid w:val="00270962"/>
    <w:rsid w:val="00270A98"/>
    <w:rsid w:val="00270D38"/>
    <w:rsid w:val="00270EBB"/>
    <w:rsid w:val="0027187B"/>
    <w:rsid w:val="002718E2"/>
    <w:rsid w:val="00273A17"/>
    <w:rsid w:val="00274D48"/>
    <w:rsid w:val="00274DD3"/>
    <w:rsid w:val="00276441"/>
    <w:rsid w:val="0027645E"/>
    <w:rsid w:val="00277442"/>
    <w:rsid w:val="00277443"/>
    <w:rsid w:val="00280948"/>
    <w:rsid w:val="00280DD1"/>
    <w:rsid w:val="00280E28"/>
    <w:rsid w:val="00280F3C"/>
    <w:rsid w:val="00281975"/>
    <w:rsid w:val="00281E81"/>
    <w:rsid w:val="002820E8"/>
    <w:rsid w:val="0028363A"/>
    <w:rsid w:val="00283A6E"/>
    <w:rsid w:val="002843A2"/>
    <w:rsid w:val="0028496A"/>
    <w:rsid w:val="002849F9"/>
    <w:rsid w:val="00286306"/>
    <w:rsid w:val="002866AE"/>
    <w:rsid w:val="00286E2C"/>
    <w:rsid w:val="00286E63"/>
    <w:rsid w:val="0028775E"/>
    <w:rsid w:val="0029015C"/>
    <w:rsid w:val="0029036C"/>
    <w:rsid w:val="00291202"/>
    <w:rsid w:val="00291399"/>
    <w:rsid w:val="00291CE2"/>
    <w:rsid w:val="00291CF7"/>
    <w:rsid w:val="00292F4F"/>
    <w:rsid w:val="002946BD"/>
    <w:rsid w:val="00294C08"/>
    <w:rsid w:val="00295220"/>
    <w:rsid w:val="0029587A"/>
    <w:rsid w:val="00295914"/>
    <w:rsid w:val="00295ADC"/>
    <w:rsid w:val="00296C7F"/>
    <w:rsid w:val="002A0DC0"/>
    <w:rsid w:val="002A13A8"/>
    <w:rsid w:val="002A1EEE"/>
    <w:rsid w:val="002A2116"/>
    <w:rsid w:val="002A34CE"/>
    <w:rsid w:val="002A3644"/>
    <w:rsid w:val="002A3F91"/>
    <w:rsid w:val="002A48B3"/>
    <w:rsid w:val="002A5053"/>
    <w:rsid w:val="002A516D"/>
    <w:rsid w:val="002A53EE"/>
    <w:rsid w:val="002A5E46"/>
    <w:rsid w:val="002A619C"/>
    <w:rsid w:val="002A741F"/>
    <w:rsid w:val="002A7F00"/>
    <w:rsid w:val="002B18F1"/>
    <w:rsid w:val="002B2116"/>
    <w:rsid w:val="002B3012"/>
    <w:rsid w:val="002B326F"/>
    <w:rsid w:val="002B3F20"/>
    <w:rsid w:val="002B5022"/>
    <w:rsid w:val="002B525A"/>
    <w:rsid w:val="002B65E2"/>
    <w:rsid w:val="002B6D7C"/>
    <w:rsid w:val="002B6E63"/>
    <w:rsid w:val="002B70D7"/>
    <w:rsid w:val="002B70E0"/>
    <w:rsid w:val="002C02BF"/>
    <w:rsid w:val="002C02C7"/>
    <w:rsid w:val="002C085C"/>
    <w:rsid w:val="002C12F5"/>
    <w:rsid w:val="002C1EA5"/>
    <w:rsid w:val="002C1F1B"/>
    <w:rsid w:val="002C296E"/>
    <w:rsid w:val="002C3323"/>
    <w:rsid w:val="002C3F95"/>
    <w:rsid w:val="002C43DF"/>
    <w:rsid w:val="002C4881"/>
    <w:rsid w:val="002C495D"/>
    <w:rsid w:val="002C4F93"/>
    <w:rsid w:val="002C64A3"/>
    <w:rsid w:val="002C68F5"/>
    <w:rsid w:val="002C6C8A"/>
    <w:rsid w:val="002D0BE6"/>
    <w:rsid w:val="002D1197"/>
    <w:rsid w:val="002D2310"/>
    <w:rsid w:val="002D317B"/>
    <w:rsid w:val="002D3321"/>
    <w:rsid w:val="002D5E94"/>
    <w:rsid w:val="002D610E"/>
    <w:rsid w:val="002D725E"/>
    <w:rsid w:val="002D79C4"/>
    <w:rsid w:val="002E0A38"/>
    <w:rsid w:val="002E0C0E"/>
    <w:rsid w:val="002E0E3F"/>
    <w:rsid w:val="002E2110"/>
    <w:rsid w:val="002E2EA8"/>
    <w:rsid w:val="002E3ACA"/>
    <w:rsid w:val="002E48E6"/>
    <w:rsid w:val="002E54AD"/>
    <w:rsid w:val="002E69AC"/>
    <w:rsid w:val="002E7041"/>
    <w:rsid w:val="002E7169"/>
    <w:rsid w:val="002E75F9"/>
    <w:rsid w:val="002F0325"/>
    <w:rsid w:val="002F037B"/>
    <w:rsid w:val="002F0916"/>
    <w:rsid w:val="002F179B"/>
    <w:rsid w:val="002F1C89"/>
    <w:rsid w:val="002F20C8"/>
    <w:rsid w:val="002F2569"/>
    <w:rsid w:val="002F2A46"/>
    <w:rsid w:val="002F2DAD"/>
    <w:rsid w:val="002F314F"/>
    <w:rsid w:val="002F4393"/>
    <w:rsid w:val="002F4D5F"/>
    <w:rsid w:val="002F4E94"/>
    <w:rsid w:val="002F5481"/>
    <w:rsid w:val="002F5A3E"/>
    <w:rsid w:val="002F6419"/>
    <w:rsid w:val="002F6621"/>
    <w:rsid w:val="002F704F"/>
    <w:rsid w:val="002F786C"/>
    <w:rsid w:val="002F7CED"/>
    <w:rsid w:val="00300566"/>
    <w:rsid w:val="00300C25"/>
    <w:rsid w:val="00301549"/>
    <w:rsid w:val="003019A3"/>
    <w:rsid w:val="003026B7"/>
    <w:rsid w:val="003030EA"/>
    <w:rsid w:val="003037A6"/>
    <w:rsid w:val="00303C7E"/>
    <w:rsid w:val="00304660"/>
    <w:rsid w:val="00305186"/>
    <w:rsid w:val="003051ED"/>
    <w:rsid w:val="00305D43"/>
    <w:rsid w:val="00305E44"/>
    <w:rsid w:val="00305EC0"/>
    <w:rsid w:val="00306BA0"/>
    <w:rsid w:val="0030718A"/>
    <w:rsid w:val="00307449"/>
    <w:rsid w:val="003077E8"/>
    <w:rsid w:val="003105F6"/>
    <w:rsid w:val="003109B0"/>
    <w:rsid w:val="00311963"/>
    <w:rsid w:val="00312881"/>
    <w:rsid w:val="003129BD"/>
    <w:rsid w:val="00312BA0"/>
    <w:rsid w:val="0031388A"/>
    <w:rsid w:val="00314026"/>
    <w:rsid w:val="00314BF7"/>
    <w:rsid w:val="00314C31"/>
    <w:rsid w:val="00314F5B"/>
    <w:rsid w:val="00317A78"/>
    <w:rsid w:val="00317AAF"/>
    <w:rsid w:val="00320726"/>
    <w:rsid w:val="00321186"/>
    <w:rsid w:val="00321FCF"/>
    <w:rsid w:val="00322759"/>
    <w:rsid w:val="00322D47"/>
    <w:rsid w:val="00323528"/>
    <w:rsid w:val="00323782"/>
    <w:rsid w:val="00323DEB"/>
    <w:rsid w:val="00324184"/>
    <w:rsid w:val="003241D3"/>
    <w:rsid w:val="003243B6"/>
    <w:rsid w:val="0032480F"/>
    <w:rsid w:val="003255F9"/>
    <w:rsid w:val="003257EF"/>
    <w:rsid w:val="00325E61"/>
    <w:rsid w:val="00325ECB"/>
    <w:rsid w:val="003264F0"/>
    <w:rsid w:val="00326EEE"/>
    <w:rsid w:val="00327228"/>
    <w:rsid w:val="00327EDD"/>
    <w:rsid w:val="00330239"/>
    <w:rsid w:val="003309AA"/>
    <w:rsid w:val="003309D7"/>
    <w:rsid w:val="00330B7B"/>
    <w:rsid w:val="00330F03"/>
    <w:rsid w:val="003313DD"/>
    <w:rsid w:val="003335CA"/>
    <w:rsid w:val="003344A8"/>
    <w:rsid w:val="003344EE"/>
    <w:rsid w:val="00334918"/>
    <w:rsid w:val="00334A9D"/>
    <w:rsid w:val="003351BB"/>
    <w:rsid w:val="003355BC"/>
    <w:rsid w:val="00336699"/>
    <w:rsid w:val="00336CA0"/>
    <w:rsid w:val="00340235"/>
    <w:rsid w:val="00340DE3"/>
    <w:rsid w:val="003413C5"/>
    <w:rsid w:val="00341604"/>
    <w:rsid w:val="00342C8D"/>
    <w:rsid w:val="00343283"/>
    <w:rsid w:val="00343608"/>
    <w:rsid w:val="00343E2F"/>
    <w:rsid w:val="00344FD1"/>
    <w:rsid w:val="00345F7A"/>
    <w:rsid w:val="00347B75"/>
    <w:rsid w:val="00351360"/>
    <w:rsid w:val="00351B82"/>
    <w:rsid w:val="003526C8"/>
    <w:rsid w:val="00352765"/>
    <w:rsid w:val="00352E48"/>
    <w:rsid w:val="003535EA"/>
    <w:rsid w:val="00353BEF"/>
    <w:rsid w:val="003546CB"/>
    <w:rsid w:val="003548F0"/>
    <w:rsid w:val="00354C21"/>
    <w:rsid w:val="00355496"/>
    <w:rsid w:val="00355841"/>
    <w:rsid w:val="00356972"/>
    <w:rsid w:val="003572EC"/>
    <w:rsid w:val="0035740C"/>
    <w:rsid w:val="003578FE"/>
    <w:rsid w:val="00360034"/>
    <w:rsid w:val="0036044C"/>
    <w:rsid w:val="0036049C"/>
    <w:rsid w:val="00360B7F"/>
    <w:rsid w:val="00360B98"/>
    <w:rsid w:val="00360D82"/>
    <w:rsid w:val="003615C1"/>
    <w:rsid w:val="003621A6"/>
    <w:rsid w:val="00364DCE"/>
    <w:rsid w:val="00365104"/>
    <w:rsid w:val="00365ECA"/>
    <w:rsid w:val="003670DB"/>
    <w:rsid w:val="0037025E"/>
    <w:rsid w:val="00370B48"/>
    <w:rsid w:val="00370BFE"/>
    <w:rsid w:val="00371440"/>
    <w:rsid w:val="00371A94"/>
    <w:rsid w:val="00373D6D"/>
    <w:rsid w:val="00374597"/>
    <w:rsid w:val="00374978"/>
    <w:rsid w:val="003749F3"/>
    <w:rsid w:val="00374D65"/>
    <w:rsid w:val="00374FD5"/>
    <w:rsid w:val="00375003"/>
    <w:rsid w:val="0037652B"/>
    <w:rsid w:val="00376D34"/>
    <w:rsid w:val="0037712A"/>
    <w:rsid w:val="0037777C"/>
    <w:rsid w:val="00377BE0"/>
    <w:rsid w:val="0038048B"/>
    <w:rsid w:val="00380E08"/>
    <w:rsid w:val="003810D3"/>
    <w:rsid w:val="003810F5"/>
    <w:rsid w:val="00381AC4"/>
    <w:rsid w:val="0038230B"/>
    <w:rsid w:val="003827B5"/>
    <w:rsid w:val="00382A69"/>
    <w:rsid w:val="00384700"/>
    <w:rsid w:val="003869C3"/>
    <w:rsid w:val="00390240"/>
    <w:rsid w:val="003903F4"/>
    <w:rsid w:val="0039063B"/>
    <w:rsid w:val="00390811"/>
    <w:rsid w:val="00390874"/>
    <w:rsid w:val="00390A47"/>
    <w:rsid w:val="003913D9"/>
    <w:rsid w:val="003921C3"/>
    <w:rsid w:val="00392C09"/>
    <w:rsid w:val="003931E1"/>
    <w:rsid w:val="003939F5"/>
    <w:rsid w:val="00393EE3"/>
    <w:rsid w:val="003944F1"/>
    <w:rsid w:val="00395D45"/>
    <w:rsid w:val="00397381"/>
    <w:rsid w:val="00397B87"/>
    <w:rsid w:val="003A0ABC"/>
    <w:rsid w:val="003A100A"/>
    <w:rsid w:val="003A19FA"/>
    <w:rsid w:val="003A2784"/>
    <w:rsid w:val="003A40A4"/>
    <w:rsid w:val="003A4CAB"/>
    <w:rsid w:val="003A4DAA"/>
    <w:rsid w:val="003A513D"/>
    <w:rsid w:val="003A5432"/>
    <w:rsid w:val="003A5464"/>
    <w:rsid w:val="003A54E6"/>
    <w:rsid w:val="003A5B9A"/>
    <w:rsid w:val="003A7C6D"/>
    <w:rsid w:val="003B06A3"/>
    <w:rsid w:val="003B1210"/>
    <w:rsid w:val="003B13F4"/>
    <w:rsid w:val="003B24F9"/>
    <w:rsid w:val="003B254E"/>
    <w:rsid w:val="003B2686"/>
    <w:rsid w:val="003B2E03"/>
    <w:rsid w:val="003B34DE"/>
    <w:rsid w:val="003B46C2"/>
    <w:rsid w:val="003B5247"/>
    <w:rsid w:val="003B59EB"/>
    <w:rsid w:val="003B5B79"/>
    <w:rsid w:val="003B7EE8"/>
    <w:rsid w:val="003C1D57"/>
    <w:rsid w:val="003C1DDD"/>
    <w:rsid w:val="003C20E1"/>
    <w:rsid w:val="003C3A28"/>
    <w:rsid w:val="003C4220"/>
    <w:rsid w:val="003C4917"/>
    <w:rsid w:val="003C49EA"/>
    <w:rsid w:val="003C5613"/>
    <w:rsid w:val="003C5AD9"/>
    <w:rsid w:val="003C7150"/>
    <w:rsid w:val="003C7EB4"/>
    <w:rsid w:val="003D000E"/>
    <w:rsid w:val="003D0281"/>
    <w:rsid w:val="003D3634"/>
    <w:rsid w:val="003D3F0E"/>
    <w:rsid w:val="003D3F6A"/>
    <w:rsid w:val="003D43B7"/>
    <w:rsid w:val="003D4E4D"/>
    <w:rsid w:val="003D6036"/>
    <w:rsid w:val="003D7861"/>
    <w:rsid w:val="003E1217"/>
    <w:rsid w:val="003E195D"/>
    <w:rsid w:val="003E1986"/>
    <w:rsid w:val="003E1D96"/>
    <w:rsid w:val="003E2BBB"/>
    <w:rsid w:val="003E382B"/>
    <w:rsid w:val="003E4CFB"/>
    <w:rsid w:val="003E5B50"/>
    <w:rsid w:val="003E5B99"/>
    <w:rsid w:val="003E6C76"/>
    <w:rsid w:val="003F029C"/>
    <w:rsid w:val="003F0895"/>
    <w:rsid w:val="003F0AE8"/>
    <w:rsid w:val="003F1127"/>
    <w:rsid w:val="003F348F"/>
    <w:rsid w:val="003F34AF"/>
    <w:rsid w:val="003F365D"/>
    <w:rsid w:val="003F36B9"/>
    <w:rsid w:val="003F3976"/>
    <w:rsid w:val="003F6A8F"/>
    <w:rsid w:val="003F6C6F"/>
    <w:rsid w:val="003F7403"/>
    <w:rsid w:val="003F7711"/>
    <w:rsid w:val="003F7ABB"/>
    <w:rsid w:val="003F7AFF"/>
    <w:rsid w:val="004002A6"/>
    <w:rsid w:val="00401254"/>
    <w:rsid w:val="00401DCB"/>
    <w:rsid w:val="00402367"/>
    <w:rsid w:val="004029ED"/>
    <w:rsid w:val="00402A2E"/>
    <w:rsid w:val="00402AE4"/>
    <w:rsid w:val="00403475"/>
    <w:rsid w:val="00404815"/>
    <w:rsid w:val="00405D09"/>
    <w:rsid w:val="004077AD"/>
    <w:rsid w:val="004105CF"/>
    <w:rsid w:val="00410802"/>
    <w:rsid w:val="004111C8"/>
    <w:rsid w:val="004121F4"/>
    <w:rsid w:val="00412DE8"/>
    <w:rsid w:val="00412E83"/>
    <w:rsid w:val="00413895"/>
    <w:rsid w:val="0041484F"/>
    <w:rsid w:val="00414B5F"/>
    <w:rsid w:val="004150C2"/>
    <w:rsid w:val="00415707"/>
    <w:rsid w:val="0041577B"/>
    <w:rsid w:val="00415BC0"/>
    <w:rsid w:val="00420480"/>
    <w:rsid w:val="0042157A"/>
    <w:rsid w:val="004218D5"/>
    <w:rsid w:val="00421AD2"/>
    <w:rsid w:val="004223CD"/>
    <w:rsid w:val="00422D30"/>
    <w:rsid w:val="0042304C"/>
    <w:rsid w:val="00423561"/>
    <w:rsid w:val="00423724"/>
    <w:rsid w:val="0042498D"/>
    <w:rsid w:val="00424EE9"/>
    <w:rsid w:val="00425301"/>
    <w:rsid w:val="00425327"/>
    <w:rsid w:val="00425D7A"/>
    <w:rsid w:val="00425E52"/>
    <w:rsid w:val="004267CF"/>
    <w:rsid w:val="004271FD"/>
    <w:rsid w:val="00427657"/>
    <w:rsid w:val="004279A5"/>
    <w:rsid w:val="00427A20"/>
    <w:rsid w:val="00427FCB"/>
    <w:rsid w:val="00430195"/>
    <w:rsid w:val="00430D4D"/>
    <w:rsid w:val="00431DD8"/>
    <w:rsid w:val="00431E6E"/>
    <w:rsid w:val="00432267"/>
    <w:rsid w:val="00432434"/>
    <w:rsid w:val="00432DE0"/>
    <w:rsid w:val="00433222"/>
    <w:rsid w:val="0043471D"/>
    <w:rsid w:val="004353EB"/>
    <w:rsid w:val="00436AF7"/>
    <w:rsid w:val="004373DB"/>
    <w:rsid w:val="00437849"/>
    <w:rsid w:val="00437A6B"/>
    <w:rsid w:val="00437C5B"/>
    <w:rsid w:val="00440454"/>
    <w:rsid w:val="0044076B"/>
    <w:rsid w:val="004407EC"/>
    <w:rsid w:val="00440BC0"/>
    <w:rsid w:val="00441286"/>
    <w:rsid w:val="0044143C"/>
    <w:rsid w:val="004422EE"/>
    <w:rsid w:val="00442499"/>
    <w:rsid w:val="00442F00"/>
    <w:rsid w:val="0044381E"/>
    <w:rsid w:val="004447D0"/>
    <w:rsid w:val="004461A0"/>
    <w:rsid w:val="00446EC6"/>
    <w:rsid w:val="00447087"/>
    <w:rsid w:val="00447431"/>
    <w:rsid w:val="00447889"/>
    <w:rsid w:val="00447A70"/>
    <w:rsid w:val="00450C0F"/>
    <w:rsid w:val="004512A5"/>
    <w:rsid w:val="00452010"/>
    <w:rsid w:val="00452F68"/>
    <w:rsid w:val="00453937"/>
    <w:rsid w:val="004539D8"/>
    <w:rsid w:val="0045404A"/>
    <w:rsid w:val="00454118"/>
    <w:rsid w:val="00454216"/>
    <w:rsid w:val="00454B12"/>
    <w:rsid w:val="00454E1F"/>
    <w:rsid w:val="00454EB9"/>
    <w:rsid w:val="004553E6"/>
    <w:rsid w:val="004566E7"/>
    <w:rsid w:val="00456AA8"/>
    <w:rsid w:val="00456D02"/>
    <w:rsid w:val="004577AF"/>
    <w:rsid w:val="00457FA6"/>
    <w:rsid w:val="00460688"/>
    <w:rsid w:val="004607A5"/>
    <w:rsid w:val="00460E83"/>
    <w:rsid w:val="00464286"/>
    <w:rsid w:val="00465686"/>
    <w:rsid w:val="00466EFB"/>
    <w:rsid w:val="00466F6F"/>
    <w:rsid w:val="00467824"/>
    <w:rsid w:val="0047016A"/>
    <w:rsid w:val="004730E9"/>
    <w:rsid w:val="004733BC"/>
    <w:rsid w:val="00473AD2"/>
    <w:rsid w:val="00473EB4"/>
    <w:rsid w:val="004742C9"/>
    <w:rsid w:val="00475196"/>
    <w:rsid w:val="00475266"/>
    <w:rsid w:val="00476360"/>
    <w:rsid w:val="00476549"/>
    <w:rsid w:val="00476F2E"/>
    <w:rsid w:val="00477D9D"/>
    <w:rsid w:val="004802FB"/>
    <w:rsid w:val="004805F0"/>
    <w:rsid w:val="004812C9"/>
    <w:rsid w:val="00482143"/>
    <w:rsid w:val="004835C3"/>
    <w:rsid w:val="00484613"/>
    <w:rsid w:val="0048468F"/>
    <w:rsid w:val="00484743"/>
    <w:rsid w:val="004856CF"/>
    <w:rsid w:val="00485DE3"/>
    <w:rsid w:val="004866FB"/>
    <w:rsid w:val="004869EE"/>
    <w:rsid w:val="0048764F"/>
    <w:rsid w:val="00487DA3"/>
    <w:rsid w:val="00490185"/>
    <w:rsid w:val="00490474"/>
    <w:rsid w:val="00490710"/>
    <w:rsid w:val="00492095"/>
    <w:rsid w:val="00492BB3"/>
    <w:rsid w:val="004932C0"/>
    <w:rsid w:val="00493F0B"/>
    <w:rsid w:val="004947F0"/>
    <w:rsid w:val="00494AB3"/>
    <w:rsid w:val="00497323"/>
    <w:rsid w:val="004976EA"/>
    <w:rsid w:val="004A03E4"/>
    <w:rsid w:val="004A077C"/>
    <w:rsid w:val="004A1276"/>
    <w:rsid w:val="004A412E"/>
    <w:rsid w:val="004A4CCD"/>
    <w:rsid w:val="004A4E7F"/>
    <w:rsid w:val="004A53B7"/>
    <w:rsid w:val="004A5A37"/>
    <w:rsid w:val="004A63AF"/>
    <w:rsid w:val="004A66E9"/>
    <w:rsid w:val="004B06AE"/>
    <w:rsid w:val="004B078C"/>
    <w:rsid w:val="004B0CF7"/>
    <w:rsid w:val="004B1021"/>
    <w:rsid w:val="004B1AC7"/>
    <w:rsid w:val="004B20A2"/>
    <w:rsid w:val="004B2D0E"/>
    <w:rsid w:val="004B389D"/>
    <w:rsid w:val="004B3EF2"/>
    <w:rsid w:val="004B4799"/>
    <w:rsid w:val="004B5A5E"/>
    <w:rsid w:val="004B6429"/>
    <w:rsid w:val="004B764A"/>
    <w:rsid w:val="004C01DE"/>
    <w:rsid w:val="004C08B4"/>
    <w:rsid w:val="004C36F1"/>
    <w:rsid w:val="004C4A0E"/>
    <w:rsid w:val="004C5500"/>
    <w:rsid w:val="004C59A8"/>
    <w:rsid w:val="004C656C"/>
    <w:rsid w:val="004C65B6"/>
    <w:rsid w:val="004C71B1"/>
    <w:rsid w:val="004C76A7"/>
    <w:rsid w:val="004D0BEF"/>
    <w:rsid w:val="004D0F7F"/>
    <w:rsid w:val="004D147C"/>
    <w:rsid w:val="004D1881"/>
    <w:rsid w:val="004D189F"/>
    <w:rsid w:val="004D1AE8"/>
    <w:rsid w:val="004D29EE"/>
    <w:rsid w:val="004D2B31"/>
    <w:rsid w:val="004D4BA7"/>
    <w:rsid w:val="004D5135"/>
    <w:rsid w:val="004D5B1C"/>
    <w:rsid w:val="004D5CB8"/>
    <w:rsid w:val="004D6E1F"/>
    <w:rsid w:val="004D729B"/>
    <w:rsid w:val="004D75B5"/>
    <w:rsid w:val="004E00F8"/>
    <w:rsid w:val="004E0692"/>
    <w:rsid w:val="004E0A39"/>
    <w:rsid w:val="004E1131"/>
    <w:rsid w:val="004E1D8C"/>
    <w:rsid w:val="004E2ED3"/>
    <w:rsid w:val="004E30B7"/>
    <w:rsid w:val="004E34E4"/>
    <w:rsid w:val="004E3CA0"/>
    <w:rsid w:val="004E44A2"/>
    <w:rsid w:val="004E500D"/>
    <w:rsid w:val="004E524F"/>
    <w:rsid w:val="004E52D9"/>
    <w:rsid w:val="004E5367"/>
    <w:rsid w:val="004E5F9A"/>
    <w:rsid w:val="004E6408"/>
    <w:rsid w:val="004E6964"/>
    <w:rsid w:val="004E7AA4"/>
    <w:rsid w:val="004F0228"/>
    <w:rsid w:val="004F136B"/>
    <w:rsid w:val="004F2B7B"/>
    <w:rsid w:val="004F4AFB"/>
    <w:rsid w:val="004F517B"/>
    <w:rsid w:val="004F5BA7"/>
    <w:rsid w:val="004F79C7"/>
    <w:rsid w:val="004F79F7"/>
    <w:rsid w:val="0050295A"/>
    <w:rsid w:val="0050362D"/>
    <w:rsid w:val="00503E5F"/>
    <w:rsid w:val="00504E07"/>
    <w:rsid w:val="00505921"/>
    <w:rsid w:val="0050592A"/>
    <w:rsid w:val="00505B07"/>
    <w:rsid w:val="00506DFA"/>
    <w:rsid w:val="00507756"/>
    <w:rsid w:val="00507B14"/>
    <w:rsid w:val="00511855"/>
    <w:rsid w:val="00511B61"/>
    <w:rsid w:val="00511C15"/>
    <w:rsid w:val="005121C5"/>
    <w:rsid w:val="00512924"/>
    <w:rsid w:val="00513832"/>
    <w:rsid w:val="005140A3"/>
    <w:rsid w:val="00514656"/>
    <w:rsid w:val="0051490B"/>
    <w:rsid w:val="00514C5F"/>
    <w:rsid w:val="00515585"/>
    <w:rsid w:val="0051587C"/>
    <w:rsid w:val="00515A87"/>
    <w:rsid w:val="00515F69"/>
    <w:rsid w:val="00520521"/>
    <w:rsid w:val="00520971"/>
    <w:rsid w:val="005209B0"/>
    <w:rsid w:val="00521E00"/>
    <w:rsid w:val="00522987"/>
    <w:rsid w:val="00522E2D"/>
    <w:rsid w:val="00523196"/>
    <w:rsid w:val="0052390B"/>
    <w:rsid w:val="00523A8F"/>
    <w:rsid w:val="00524E05"/>
    <w:rsid w:val="00525645"/>
    <w:rsid w:val="00530085"/>
    <w:rsid w:val="00531927"/>
    <w:rsid w:val="00531B38"/>
    <w:rsid w:val="00531E75"/>
    <w:rsid w:val="005324D6"/>
    <w:rsid w:val="00534566"/>
    <w:rsid w:val="00534F98"/>
    <w:rsid w:val="00535CDB"/>
    <w:rsid w:val="0054047F"/>
    <w:rsid w:val="00540BBF"/>
    <w:rsid w:val="00540DDB"/>
    <w:rsid w:val="00540EDE"/>
    <w:rsid w:val="00540F1C"/>
    <w:rsid w:val="005418A1"/>
    <w:rsid w:val="00541A68"/>
    <w:rsid w:val="00541E3C"/>
    <w:rsid w:val="005422FE"/>
    <w:rsid w:val="00543BF9"/>
    <w:rsid w:val="0054427E"/>
    <w:rsid w:val="00545608"/>
    <w:rsid w:val="00546480"/>
    <w:rsid w:val="00546875"/>
    <w:rsid w:val="00546B3A"/>
    <w:rsid w:val="00547919"/>
    <w:rsid w:val="0055019C"/>
    <w:rsid w:val="00550929"/>
    <w:rsid w:val="00550954"/>
    <w:rsid w:val="00551113"/>
    <w:rsid w:val="0055120B"/>
    <w:rsid w:val="00551F75"/>
    <w:rsid w:val="00552522"/>
    <w:rsid w:val="00552ED8"/>
    <w:rsid w:val="00553E8D"/>
    <w:rsid w:val="005547FC"/>
    <w:rsid w:val="00555534"/>
    <w:rsid w:val="00555FDC"/>
    <w:rsid w:val="0055659E"/>
    <w:rsid w:val="005570AE"/>
    <w:rsid w:val="00561786"/>
    <w:rsid w:val="0056248B"/>
    <w:rsid w:val="00562532"/>
    <w:rsid w:val="0056256D"/>
    <w:rsid w:val="0056338D"/>
    <w:rsid w:val="0056348C"/>
    <w:rsid w:val="005639F8"/>
    <w:rsid w:val="00563C82"/>
    <w:rsid w:val="005651D2"/>
    <w:rsid w:val="005660C1"/>
    <w:rsid w:val="00566312"/>
    <w:rsid w:val="00566E06"/>
    <w:rsid w:val="00567879"/>
    <w:rsid w:val="005707A3"/>
    <w:rsid w:val="005718D6"/>
    <w:rsid w:val="00571BEF"/>
    <w:rsid w:val="00571C35"/>
    <w:rsid w:val="005720FE"/>
    <w:rsid w:val="00572576"/>
    <w:rsid w:val="00573F86"/>
    <w:rsid w:val="00574EB5"/>
    <w:rsid w:val="00575640"/>
    <w:rsid w:val="005757BD"/>
    <w:rsid w:val="0057584B"/>
    <w:rsid w:val="00575D04"/>
    <w:rsid w:val="0057695C"/>
    <w:rsid w:val="00576B3A"/>
    <w:rsid w:val="00576D53"/>
    <w:rsid w:val="005772E4"/>
    <w:rsid w:val="00577E7E"/>
    <w:rsid w:val="005803C0"/>
    <w:rsid w:val="00580AA9"/>
    <w:rsid w:val="00580F73"/>
    <w:rsid w:val="00581366"/>
    <w:rsid w:val="0058173A"/>
    <w:rsid w:val="00581E71"/>
    <w:rsid w:val="00582725"/>
    <w:rsid w:val="00582F01"/>
    <w:rsid w:val="005830B9"/>
    <w:rsid w:val="00583603"/>
    <w:rsid w:val="005836BA"/>
    <w:rsid w:val="00583893"/>
    <w:rsid w:val="00585057"/>
    <w:rsid w:val="00585891"/>
    <w:rsid w:val="005863FE"/>
    <w:rsid w:val="00587011"/>
    <w:rsid w:val="00587445"/>
    <w:rsid w:val="005877C2"/>
    <w:rsid w:val="005900E6"/>
    <w:rsid w:val="00590CE6"/>
    <w:rsid w:val="005911A2"/>
    <w:rsid w:val="005914D9"/>
    <w:rsid w:val="005921D9"/>
    <w:rsid w:val="00592D35"/>
    <w:rsid w:val="005930AD"/>
    <w:rsid w:val="00593460"/>
    <w:rsid w:val="005937D5"/>
    <w:rsid w:val="005939DF"/>
    <w:rsid w:val="00594222"/>
    <w:rsid w:val="0059519F"/>
    <w:rsid w:val="005957CC"/>
    <w:rsid w:val="00597E5A"/>
    <w:rsid w:val="005A004B"/>
    <w:rsid w:val="005A084E"/>
    <w:rsid w:val="005A086F"/>
    <w:rsid w:val="005A12D9"/>
    <w:rsid w:val="005A1AF5"/>
    <w:rsid w:val="005A2087"/>
    <w:rsid w:val="005A30A1"/>
    <w:rsid w:val="005A3232"/>
    <w:rsid w:val="005A457A"/>
    <w:rsid w:val="005A4B53"/>
    <w:rsid w:val="005A4DF7"/>
    <w:rsid w:val="005A50BE"/>
    <w:rsid w:val="005A58DB"/>
    <w:rsid w:val="005A6772"/>
    <w:rsid w:val="005A6BAB"/>
    <w:rsid w:val="005A6D7F"/>
    <w:rsid w:val="005B2871"/>
    <w:rsid w:val="005B3D70"/>
    <w:rsid w:val="005B4873"/>
    <w:rsid w:val="005B7AA7"/>
    <w:rsid w:val="005C0C0B"/>
    <w:rsid w:val="005C0D72"/>
    <w:rsid w:val="005C17CE"/>
    <w:rsid w:val="005C195E"/>
    <w:rsid w:val="005C207A"/>
    <w:rsid w:val="005C222E"/>
    <w:rsid w:val="005C2316"/>
    <w:rsid w:val="005C3536"/>
    <w:rsid w:val="005C3C7D"/>
    <w:rsid w:val="005C3E9E"/>
    <w:rsid w:val="005C47A0"/>
    <w:rsid w:val="005C47DD"/>
    <w:rsid w:val="005C4A8A"/>
    <w:rsid w:val="005C529C"/>
    <w:rsid w:val="005C7619"/>
    <w:rsid w:val="005D0908"/>
    <w:rsid w:val="005D1F05"/>
    <w:rsid w:val="005D33D0"/>
    <w:rsid w:val="005D37C9"/>
    <w:rsid w:val="005D3DA0"/>
    <w:rsid w:val="005D6AB7"/>
    <w:rsid w:val="005D70C9"/>
    <w:rsid w:val="005D71D4"/>
    <w:rsid w:val="005D7577"/>
    <w:rsid w:val="005D7AD5"/>
    <w:rsid w:val="005D7FEA"/>
    <w:rsid w:val="005E0754"/>
    <w:rsid w:val="005E188F"/>
    <w:rsid w:val="005E26D4"/>
    <w:rsid w:val="005E327F"/>
    <w:rsid w:val="005E4A82"/>
    <w:rsid w:val="005E5EF7"/>
    <w:rsid w:val="005E7905"/>
    <w:rsid w:val="005E7F88"/>
    <w:rsid w:val="005F05EF"/>
    <w:rsid w:val="005F062C"/>
    <w:rsid w:val="005F0744"/>
    <w:rsid w:val="005F0F9E"/>
    <w:rsid w:val="005F29B8"/>
    <w:rsid w:val="005F3030"/>
    <w:rsid w:val="005F3FC7"/>
    <w:rsid w:val="005F4008"/>
    <w:rsid w:val="005F4582"/>
    <w:rsid w:val="005F4E10"/>
    <w:rsid w:val="005F6142"/>
    <w:rsid w:val="005F64D9"/>
    <w:rsid w:val="005F6997"/>
    <w:rsid w:val="005F6AE3"/>
    <w:rsid w:val="005F7BED"/>
    <w:rsid w:val="005F7FD4"/>
    <w:rsid w:val="00600C59"/>
    <w:rsid w:val="00601ED6"/>
    <w:rsid w:val="0060205C"/>
    <w:rsid w:val="00602E23"/>
    <w:rsid w:val="00603A66"/>
    <w:rsid w:val="00603DB8"/>
    <w:rsid w:val="00603E58"/>
    <w:rsid w:val="006047D6"/>
    <w:rsid w:val="00604CF2"/>
    <w:rsid w:val="00604DE1"/>
    <w:rsid w:val="00605133"/>
    <w:rsid w:val="00605B83"/>
    <w:rsid w:val="00606062"/>
    <w:rsid w:val="0060740F"/>
    <w:rsid w:val="0060782F"/>
    <w:rsid w:val="006101AA"/>
    <w:rsid w:val="006104BD"/>
    <w:rsid w:val="00611DF0"/>
    <w:rsid w:val="00611E4B"/>
    <w:rsid w:val="00612600"/>
    <w:rsid w:val="006129B9"/>
    <w:rsid w:val="00612EEF"/>
    <w:rsid w:val="006131FB"/>
    <w:rsid w:val="00613FA4"/>
    <w:rsid w:val="00614FC5"/>
    <w:rsid w:val="006152E1"/>
    <w:rsid w:val="00615A0D"/>
    <w:rsid w:val="00615DE6"/>
    <w:rsid w:val="0061618E"/>
    <w:rsid w:val="00620688"/>
    <w:rsid w:val="0062178E"/>
    <w:rsid w:val="00621C89"/>
    <w:rsid w:val="006225DE"/>
    <w:rsid w:val="00623307"/>
    <w:rsid w:val="00624342"/>
    <w:rsid w:val="00626064"/>
    <w:rsid w:val="00626E4B"/>
    <w:rsid w:val="00626FA0"/>
    <w:rsid w:val="00627E85"/>
    <w:rsid w:val="00630A7A"/>
    <w:rsid w:val="006318ED"/>
    <w:rsid w:val="00631FAD"/>
    <w:rsid w:val="00632E3D"/>
    <w:rsid w:val="00633D77"/>
    <w:rsid w:val="0063406F"/>
    <w:rsid w:val="0063497B"/>
    <w:rsid w:val="00634A34"/>
    <w:rsid w:val="00635B3F"/>
    <w:rsid w:val="006362BA"/>
    <w:rsid w:val="006371D9"/>
    <w:rsid w:val="006377F7"/>
    <w:rsid w:val="00641A92"/>
    <w:rsid w:val="00641E48"/>
    <w:rsid w:val="00642F26"/>
    <w:rsid w:val="00643A90"/>
    <w:rsid w:val="00643F88"/>
    <w:rsid w:val="00644AC3"/>
    <w:rsid w:val="00644E3A"/>
    <w:rsid w:val="00645331"/>
    <w:rsid w:val="00647D44"/>
    <w:rsid w:val="00647DAF"/>
    <w:rsid w:val="00650590"/>
    <w:rsid w:val="006509C6"/>
    <w:rsid w:val="006526AA"/>
    <w:rsid w:val="006557DC"/>
    <w:rsid w:val="006558C2"/>
    <w:rsid w:val="0065678A"/>
    <w:rsid w:val="00656E3E"/>
    <w:rsid w:val="00657572"/>
    <w:rsid w:val="00657C38"/>
    <w:rsid w:val="00660074"/>
    <w:rsid w:val="00661DA5"/>
    <w:rsid w:val="00661EC6"/>
    <w:rsid w:val="00663B42"/>
    <w:rsid w:val="00664A40"/>
    <w:rsid w:val="00664ACA"/>
    <w:rsid w:val="006654E5"/>
    <w:rsid w:val="006656A3"/>
    <w:rsid w:val="00666465"/>
    <w:rsid w:val="00667301"/>
    <w:rsid w:val="0067282F"/>
    <w:rsid w:val="00672ACD"/>
    <w:rsid w:val="0067302A"/>
    <w:rsid w:val="00673179"/>
    <w:rsid w:val="0067385B"/>
    <w:rsid w:val="0067389F"/>
    <w:rsid w:val="006739C3"/>
    <w:rsid w:val="00673BAA"/>
    <w:rsid w:val="00673C8A"/>
    <w:rsid w:val="00673C8E"/>
    <w:rsid w:val="00675853"/>
    <w:rsid w:val="00676B22"/>
    <w:rsid w:val="006778A5"/>
    <w:rsid w:val="00677E1C"/>
    <w:rsid w:val="00677F64"/>
    <w:rsid w:val="006809B8"/>
    <w:rsid w:val="00681C1A"/>
    <w:rsid w:val="00681FAD"/>
    <w:rsid w:val="00682E2E"/>
    <w:rsid w:val="00684511"/>
    <w:rsid w:val="006851A7"/>
    <w:rsid w:val="00685782"/>
    <w:rsid w:val="006861CC"/>
    <w:rsid w:val="00686B60"/>
    <w:rsid w:val="00686DB6"/>
    <w:rsid w:val="006870D0"/>
    <w:rsid w:val="00690780"/>
    <w:rsid w:val="00693995"/>
    <w:rsid w:val="00695086"/>
    <w:rsid w:val="006956B0"/>
    <w:rsid w:val="006956CA"/>
    <w:rsid w:val="00695737"/>
    <w:rsid w:val="006966E6"/>
    <w:rsid w:val="006975D5"/>
    <w:rsid w:val="006A0939"/>
    <w:rsid w:val="006A0A22"/>
    <w:rsid w:val="006A1A9B"/>
    <w:rsid w:val="006A263D"/>
    <w:rsid w:val="006A321F"/>
    <w:rsid w:val="006A33A3"/>
    <w:rsid w:val="006A3851"/>
    <w:rsid w:val="006A3A47"/>
    <w:rsid w:val="006A4681"/>
    <w:rsid w:val="006A475E"/>
    <w:rsid w:val="006A553E"/>
    <w:rsid w:val="006A574B"/>
    <w:rsid w:val="006A68BB"/>
    <w:rsid w:val="006A7C74"/>
    <w:rsid w:val="006B02F2"/>
    <w:rsid w:val="006B1B6B"/>
    <w:rsid w:val="006B2497"/>
    <w:rsid w:val="006B2AC4"/>
    <w:rsid w:val="006B2B9D"/>
    <w:rsid w:val="006B2EA8"/>
    <w:rsid w:val="006B3397"/>
    <w:rsid w:val="006B3A0A"/>
    <w:rsid w:val="006B5492"/>
    <w:rsid w:val="006B5AE3"/>
    <w:rsid w:val="006B6818"/>
    <w:rsid w:val="006B6E61"/>
    <w:rsid w:val="006B742F"/>
    <w:rsid w:val="006C006F"/>
    <w:rsid w:val="006C15FA"/>
    <w:rsid w:val="006C1D70"/>
    <w:rsid w:val="006C1D8C"/>
    <w:rsid w:val="006C2A6E"/>
    <w:rsid w:val="006C3192"/>
    <w:rsid w:val="006C3327"/>
    <w:rsid w:val="006C4581"/>
    <w:rsid w:val="006C5870"/>
    <w:rsid w:val="006C6C4B"/>
    <w:rsid w:val="006C7003"/>
    <w:rsid w:val="006C7515"/>
    <w:rsid w:val="006D03E0"/>
    <w:rsid w:val="006D24E7"/>
    <w:rsid w:val="006D2C9E"/>
    <w:rsid w:val="006D2F37"/>
    <w:rsid w:val="006D2F5A"/>
    <w:rsid w:val="006D3B62"/>
    <w:rsid w:val="006D3C5D"/>
    <w:rsid w:val="006D4089"/>
    <w:rsid w:val="006D61D1"/>
    <w:rsid w:val="006D75BD"/>
    <w:rsid w:val="006E04E0"/>
    <w:rsid w:val="006E1D02"/>
    <w:rsid w:val="006E1E01"/>
    <w:rsid w:val="006E25E2"/>
    <w:rsid w:val="006E42B6"/>
    <w:rsid w:val="006E63B9"/>
    <w:rsid w:val="006E7263"/>
    <w:rsid w:val="006F0E71"/>
    <w:rsid w:val="006F150C"/>
    <w:rsid w:val="006F1D37"/>
    <w:rsid w:val="006F1E35"/>
    <w:rsid w:val="006F2380"/>
    <w:rsid w:val="006F286A"/>
    <w:rsid w:val="006F2BFB"/>
    <w:rsid w:val="006F3F95"/>
    <w:rsid w:val="006F492B"/>
    <w:rsid w:val="006F49A8"/>
    <w:rsid w:val="006F5AC7"/>
    <w:rsid w:val="006F65CF"/>
    <w:rsid w:val="006F73D9"/>
    <w:rsid w:val="007001C8"/>
    <w:rsid w:val="00700F34"/>
    <w:rsid w:val="007019F5"/>
    <w:rsid w:val="00701F2F"/>
    <w:rsid w:val="00702596"/>
    <w:rsid w:val="00703ACF"/>
    <w:rsid w:val="00703C96"/>
    <w:rsid w:val="00704308"/>
    <w:rsid w:val="007045BF"/>
    <w:rsid w:val="007048BF"/>
    <w:rsid w:val="007057DB"/>
    <w:rsid w:val="007060B9"/>
    <w:rsid w:val="00707F5F"/>
    <w:rsid w:val="00710475"/>
    <w:rsid w:val="007106CD"/>
    <w:rsid w:val="007109F9"/>
    <w:rsid w:val="00712AF2"/>
    <w:rsid w:val="00712E24"/>
    <w:rsid w:val="0071314A"/>
    <w:rsid w:val="007132D9"/>
    <w:rsid w:val="00713641"/>
    <w:rsid w:val="0071385F"/>
    <w:rsid w:val="007142A9"/>
    <w:rsid w:val="00714E67"/>
    <w:rsid w:val="007166D3"/>
    <w:rsid w:val="00716990"/>
    <w:rsid w:val="00716D3E"/>
    <w:rsid w:val="00716E55"/>
    <w:rsid w:val="007170A7"/>
    <w:rsid w:val="00717181"/>
    <w:rsid w:val="0071729F"/>
    <w:rsid w:val="00717E24"/>
    <w:rsid w:val="00720BAD"/>
    <w:rsid w:val="00721065"/>
    <w:rsid w:val="0072157F"/>
    <w:rsid w:val="00721DAB"/>
    <w:rsid w:val="00722942"/>
    <w:rsid w:val="00722BBC"/>
    <w:rsid w:val="00722D9F"/>
    <w:rsid w:val="00723334"/>
    <w:rsid w:val="00723BA4"/>
    <w:rsid w:val="007241D3"/>
    <w:rsid w:val="00725334"/>
    <w:rsid w:val="00726A57"/>
    <w:rsid w:val="00726B5C"/>
    <w:rsid w:val="00727816"/>
    <w:rsid w:val="00730BBB"/>
    <w:rsid w:val="00730FE7"/>
    <w:rsid w:val="00732E65"/>
    <w:rsid w:val="007330A6"/>
    <w:rsid w:val="0073329B"/>
    <w:rsid w:val="007337CC"/>
    <w:rsid w:val="00733DA9"/>
    <w:rsid w:val="0073467F"/>
    <w:rsid w:val="007351C4"/>
    <w:rsid w:val="0073536F"/>
    <w:rsid w:val="00735877"/>
    <w:rsid w:val="00735BE5"/>
    <w:rsid w:val="007367A0"/>
    <w:rsid w:val="00736C0D"/>
    <w:rsid w:val="00740626"/>
    <w:rsid w:val="007413D8"/>
    <w:rsid w:val="007420AC"/>
    <w:rsid w:val="00743390"/>
    <w:rsid w:val="0074440E"/>
    <w:rsid w:val="00744B84"/>
    <w:rsid w:val="00744B9D"/>
    <w:rsid w:val="00747CAE"/>
    <w:rsid w:val="00753679"/>
    <w:rsid w:val="00753993"/>
    <w:rsid w:val="00753F07"/>
    <w:rsid w:val="0075407D"/>
    <w:rsid w:val="00754183"/>
    <w:rsid w:val="00754F71"/>
    <w:rsid w:val="00755DA2"/>
    <w:rsid w:val="0075650E"/>
    <w:rsid w:val="00756607"/>
    <w:rsid w:val="00756689"/>
    <w:rsid w:val="00756E5E"/>
    <w:rsid w:val="0075701B"/>
    <w:rsid w:val="0076060E"/>
    <w:rsid w:val="007624BA"/>
    <w:rsid w:val="00762F86"/>
    <w:rsid w:val="007633A7"/>
    <w:rsid w:val="00763420"/>
    <w:rsid w:val="007639F8"/>
    <w:rsid w:val="00766DF3"/>
    <w:rsid w:val="00766F9F"/>
    <w:rsid w:val="0076794A"/>
    <w:rsid w:val="00770323"/>
    <w:rsid w:val="007708DE"/>
    <w:rsid w:val="00770D6B"/>
    <w:rsid w:val="00771342"/>
    <w:rsid w:val="007730B4"/>
    <w:rsid w:val="007741A0"/>
    <w:rsid w:val="007749F3"/>
    <w:rsid w:val="00774BEF"/>
    <w:rsid w:val="00774CBC"/>
    <w:rsid w:val="00775E32"/>
    <w:rsid w:val="007761E8"/>
    <w:rsid w:val="00777265"/>
    <w:rsid w:val="0077780B"/>
    <w:rsid w:val="00777A23"/>
    <w:rsid w:val="0078056F"/>
    <w:rsid w:val="007820E1"/>
    <w:rsid w:val="007824F2"/>
    <w:rsid w:val="00782F4A"/>
    <w:rsid w:val="007831FF"/>
    <w:rsid w:val="00783544"/>
    <w:rsid w:val="00783B3D"/>
    <w:rsid w:val="00784F90"/>
    <w:rsid w:val="007863E5"/>
    <w:rsid w:val="00786C92"/>
    <w:rsid w:val="00790279"/>
    <w:rsid w:val="00790FAE"/>
    <w:rsid w:val="007911CC"/>
    <w:rsid w:val="00792087"/>
    <w:rsid w:val="00792F41"/>
    <w:rsid w:val="00793147"/>
    <w:rsid w:val="00793B2B"/>
    <w:rsid w:val="007944B5"/>
    <w:rsid w:val="007946A7"/>
    <w:rsid w:val="007956BC"/>
    <w:rsid w:val="00795E1F"/>
    <w:rsid w:val="00796102"/>
    <w:rsid w:val="007963F7"/>
    <w:rsid w:val="00796D3E"/>
    <w:rsid w:val="00796FCF"/>
    <w:rsid w:val="00797BA2"/>
    <w:rsid w:val="00797DAC"/>
    <w:rsid w:val="007A0314"/>
    <w:rsid w:val="007A110C"/>
    <w:rsid w:val="007A13C3"/>
    <w:rsid w:val="007A254F"/>
    <w:rsid w:val="007A36E4"/>
    <w:rsid w:val="007A3E2E"/>
    <w:rsid w:val="007A433C"/>
    <w:rsid w:val="007A4D4A"/>
    <w:rsid w:val="007A6BBF"/>
    <w:rsid w:val="007A6BD5"/>
    <w:rsid w:val="007A785F"/>
    <w:rsid w:val="007B0902"/>
    <w:rsid w:val="007B1AF2"/>
    <w:rsid w:val="007B244E"/>
    <w:rsid w:val="007B33F9"/>
    <w:rsid w:val="007B3918"/>
    <w:rsid w:val="007B3D6A"/>
    <w:rsid w:val="007B42FD"/>
    <w:rsid w:val="007B4AE7"/>
    <w:rsid w:val="007B4D42"/>
    <w:rsid w:val="007B53A9"/>
    <w:rsid w:val="007B6232"/>
    <w:rsid w:val="007B75EC"/>
    <w:rsid w:val="007B793D"/>
    <w:rsid w:val="007B7EEE"/>
    <w:rsid w:val="007C1165"/>
    <w:rsid w:val="007C2335"/>
    <w:rsid w:val="007C2C9D"/>
    <w:rsid w:val="007C4556"/>
    <w:rsid w:val="007C53C2"/>
    <w:rsid w:val="007C5421"/>
    <w:rsid w:val="007C619B"/>
    <w:rsid w:val="007C682C"/>
    <w:rsid w:val="007C6A88"/>
    <w:rsid w:val="007C6FFF"/>
    <w:rsid w:val="007C7406"/>
    <w:rsid w:val="007D0714"/>
    <w:rsid w:val="007D09F4"/>
    <w:rsid w:val="007D202D"/>
    <w:rsid w:val="007D64D2"/>
    <w:rsid w:val="007D71F1"/>
    <w:rsid w:val="007D7789"/>
    <w:rsid w:val="007D79D1"/>
    <w:rsid w:val="007E0075"/>
    <w:rsid w:val="007E08E5"/>
    <w:rsid w:val="007E1D95"/>
    <w:rsid w:val="007E1E79"/>
    <w:rsid w:val="007E1F72"/>
    <w:rsid w:val="007E1FE2"/>
    <w:rsid w:val="007E2CC8"/>
    <w:rsid w:val="007E31C2"/>
    <w:rsid w:val="007E393A"/>
    <w:rsid w:val="007E4627"/>
    <w:rsid w:val="007E5073"/>
    <w:rsid w:val="007E70C3"/>
    <w:rsid w:val="007E7285"/>
    <w:rsid w:val="007F0836"/>
    <w:rsid w:val="007F095C"/>
    <w:rsid w:val="007F0DFB"/>
    <w:rsid w:val="007F1F43"/>
    <w:rsid w:val="007F22EB"/>
    <w:rsid w:val="007F441B"/>
    <w:rsid w:val="007F479E"/>
    <w:rsid w:val="007F498B"/>
    <w:rsid w:val="007F5376"/>
    <w:rsid w:val="007F565A"/>
    <w:rsid w:val="007F5C8C"/>
    <w:rsid w:val="007F5DA5"/>
    <w:rsid w:val="007F6A39"/>
    <w:rsid w:val="007F7D12"/>
    <w:rsid w:val="00802590"/>
    <w:rsid w:val="008039C7"/>
    <w:rsid w:val="00803CBD"/>
    <w:rsid w:val="00804EB7"/>
    <w:rsid w:val="00805B60"/>
    <w:rsid w:val="00805E57"/>
    <w:rsid w:val="00805FEE"/>
    <w:rsid w:val="0080674B"/>
    <w:rsid w:val="0080722D"/>
    <w:rsid w:val="0080750B"/>
    <w:rsid w:val="008077BF"/>
    <w:rsid w:val="00810128"/>
    <w:rsid w:val="00810823"/>
    <w:rsid w:val="0081179A"/>
    <w:rsid w:val="00811897"/>
    <w:rsid w:val="0081387B"/>
    <w:rsid w:val="008138E9"/>
    <w:rsid w:val="008144DC"/>
    <w:rsid w:val="00815140"/>
    <w:rsid w:val="008151DF"/>
    <w:rsid w:val="0081560B"/>
    <w:rsid w:val="00817DC6"/>
    <w:rsid w:val="0082035A"/>
    <w:rsid w:val="00820365"/>
    <w:rsid w:val="00820C94"/>
    <w:rsid w:val="00820ED3"/>
    <w:rsid w:val="00820FE0"/>
    <w:rsid w:val="008230C0"/>
    <w:rsid w:val="00823935"/>
    <w:rsid w:val="00823AFC"/>
    <w:rsid w:val="0082464A"/>
    <w:rsid w:val="008246D5"/>
    <w:rsid w:val="00824ACE"/>
    <w:rsid w:val="00826004"/>
    <w:rsid w:val="0082607A"/>
    <w:rsid w:val="00826262"/>
    <w:rsid w:val="00831987"/>
    <w:rsid w:val="00831A52"/>
    <w:rsid w:val="00831CB6"/>
    <w:rsid w:val="00831E4D"/>
    <w:rsid w:val="00832D35"/>
    <w:rsid w:val="00834210"/>
    <w:rsid w:val="00834F5F"/>
    <w:rsid w:val="008366DF"/>
    <w:rsid w:val="008410CD"/>
    <w:rsid w:val="00841890"/>
    <w:rsid w:val="00841C83"/>
    <w:rsid w:val="00841C8B"/>
    <w:rsid w:val="008423FE"/>
    <w:rsid w:val="0084335C"/>
    <w:rsid w:val="00844391"/>
    <w:rsid w:val="00845027"/>
    <w:rsid w:val="00845091"/>
    <w:rsid w:val="00845B94"/>
    <w:rsid w:val="00845C1A"/>
    <w:rsid w:val="0084680E"/>
    <w:rsid w:val="00846D88"/>
    <w:rsid w:val="008470F2"/>
    <w:rsid w:val="00847E79"/>
    <w:rsid w:val="00850E37"/>
    <w:rsid w:val="008511F1"/>
    <w:rsid w:val="00851B7F"/>
    <w:rsid w:val="00853126"/>
    <w:rsid w:val="00854A8F"/>
    <w:rsid w:val="00854AE5"/>
    <w:rsid w:val="008557D7"/>
    <w:rsid w:val="00855D2C"/>
    <w:rsid w:val="00856066"/>
    <w:rsid w:val="0085668A"/>
    <w:rsid w:val="008569D8"/>
    <w:rsid w:val="00857121"/>
    <w:rsid w:val="00857B58"/>
    <w:rsid w:val="0086073D"/>
    <w:rsid w:val="00860FC5"/>
    <w:rsid w:val="00862E5F"/>
    <w:rsid w:val="00863986"/>
    <w:rsid w:val="008642B5"/>
    <w:rsid w:val="008655EA"/>
    <w:rsid w:val="008660D3"/>
    <w:rsid w:val="0086692E"/>
    <w:rsid w:val="00867038"/>
    <w:rsid w:val="00867800"/>
    <w:rsid w:val="00867942"/>
    <w:rsid w:val="00867F65"/>
    <w:rsid w:val="00871F58"/>
    <w:rsid w:val="008721DF"/>
    <w:rsid w:val="00872757"/>
    <w:rsid w:val="0087287B"/>
    <w:rsid w:val="008729E9"/>
    <w:rsid w:val="00872EBD"/>
    <w:rsid w:val="008735C3"/>
    <w:rsid w:val="008736B8"/>
    <w:rsid w:val="00873C6B"/>
    <w:rsid w:val="00873C87"/>
    <w:rsid w:val="0087465A"/>
    <w:rsid w:val="008747A3"/>
    <w:rsid w:val="00875F67"/>
    <w:rsid w:val="00876FF6"/>
    <w:rsid w:val="00877751"/>
    <w:rsid w:val="008778FF"/>
    <w:rsid w:val="00880366"/>
    <w:rsid w:val="008807F8"/>
    <w:rsid w:val="00880F26"/>
    <w:rsid w:val="0088127E"/>
    <w:rsid w:val="00884E17"/>
    <w:rsid w:val="00884F87"/>
    <w:rsid w:val="00885897"/>
    <w:rsid w:val="008858AA"/>
    <w:rsid w:val="00885CDA"/>
    <w:rsid w:val="00886541"/>
    <w:rsid w:val="008906F2"/>
    <w:rsid w:val="00890D1B"/>
    <w:rsid w:val="008912CE"/>
    <w:rsid w:val="0089137C"/>
    <w:rsid w:val="00891D28"/>
    <w:rsid w:val="0089238E"/>
    <w:rsid w:val="00893251"/>
    <w:rsid w:val="008933A8"/>
    <w:rsid w:val="00893CAB"/>
    <w:rsid w:val="00894C52"/>
    <w:rsid w:val="00894C7F"/>
    <w:rsid w:val="0089716A"/>
    <w:rsid w:val="00897D12"/>
    <w:rsid w:val="008A0246"/>
    <w:rsid w:val="008A0403"/>
    <w:rsid w:val="008A0519"/>
    <w:rsid w:val="008A1653"/>
    <w:rsid w:val="008A1E0A"/>
    <w:rsid w:val="008A23EB"/>
    <w:rsid w:val="008A293C"/>
    <w:rsid w:val="008A4FE0"/>
    <w:rsid w:val="008A5438"/>
    <w:rsid w:val="008A5960"/>
    <w:rsid w:val="008A5EF6"/>
    <w:rsid w:val="008A639E"/>
    <w:rsid w:val="008A6741"/>
    <w:rsid w:val="008B11E4"/>
    <w:rsid w:val="008B2219"/>
    <w:rsid w:val="008B2585"/>
    <w:rsid w:val="008B46A8"/>
    <w:rsid w:val="008B5EA6"/>
    <w:rsid w:val="008B612B"/>
    <w:rsid w:val="008B6172"/>
    <w:rsid w:val="008B6204"/>
    <w:rsid w:val="008B63E4"/>
    <w:rsid w:val="008C0672"/>
    <w:rsid w:val="008C19F8"/>
    <w:rsid w:val="008C1EE5"/>
    <w:rsid w:val="008C20B3"/>
    <w:rsid w:val="008C2557"/>
    <w:rsid w:val="008C28FC"/>
    <w:rsid w:val="008C44E2"/>
    <w:rsid w:val="008C4600"/>
    <w:rsid w:val="008C4F79"/>
    <w:rsid w:val="008C5267"/>
    <w:rsid w:val="008C59C3"/>
    <w:rsid w:val="008C5CDE"/>
    <w:rsid w:val="008C5D55"/>
    <w:rsid w:val="008C5ECC"/>
    <w:rsid w:val="008C6087"/>
    <w:rsid w:val="008C60AC"/>
    <w:rsid w:val="008C66DC"/>
    <w:rsid w:val="008C69EE"/>
    <w:rsid w:val="008C7D25"/>
    <w:rsid w:val="008D190D"/>
    <w:rsid w:val="008D1D83"/>
    <w:rsid w:val="008D1DE3"/>
    <w:rsid w:val="008D301F"/>
    <w:rsid w:val="008D42C2"/>
    <w:rsid w:val="008D4D29"/>
    <w:rsid w:val="008D50D1"/>
    <w:rsid w:val="008D6660"/>
    <w:rsid w:val="008D72A2"/>
    <w:rsid w:val="008E0A37"/>
    <w:rsid w:val="008E0B11"/>
    <w:rsid w:val="008E0F0E"/>
    <w:rsid w:val="008E25EA"/>
    <w:rsid w:val="008E5492"/>
    <w:rsid w:val="008E5781"/>
    <w:rsid w:val="008E68B6"/>
    <w:rsid w:val="008F07B0"/>
    <w:rsid w:val="008F116D"/>
    <w:rsid w:val="008F1E7B"/>
    <w:rsid w:val="008F222D"/>
    <w:rsid w:val="008F23E8"/>
    <w:rsid w:val="008F2C5D"/>
    <w:rsid w:val="008F3711"/>
    <w:rsid w:val="008F3986"/>
    <w:rsid w:val="008F3EC1"/>
    <w:rsid w:val="008F42C1"/>
    <w:rsid w:val="008F4A0B"/>
    <w:rsid w:val="008F4AE4"/>
    <w:rsid w:val="008F5018"/>
    <w:rsid w:val="008F7392"/>
    <w:rsid w:val="008F7A12"/>
    <w:rsid w:val="009011AF"/>
    <w:rsid w:val="00901795"/>
    <w:rsid w:val="00904378"/>
    <w:rsid w:val="009045CE"/>
    <w:rsid w:val="00907688"/>
    <w:rsid w:val="00907C1D"/>
    <w:rsid w:val="00907F20"/>
    <w:rsid w:val="009109E7"/>
    <w:rsid w:val="009123E0"/>
    <w:rsid w:val="00912BC2"/>
    <w:rsid w:val="00913671"/>
    <w:rsid w:val="00914254"/>
    <w:rsid w:val="0091426B"/>
    <w:rsid w:val="00916C2E"/>
    <w:rsid w:val="00917662"/>
    <w:rsid w:val="00921289"/>
    <w:rsid w:val="009224EF"/>
    <w:rsid w:val="009227A3"/>
    <w:rsid w:val="00922910"/>
    <w:rsid w:val="0092344E"/>
    <w:rsid w:val="00923F02"/>
    <w:rsid w:val="00926092"/>
    <w:rsid w:val="0092638C"/>
    <w:rsid w:val="00926BAB"/>
    <w:rsid w:val="00927114"/>
    <w:rsid w:val="00927855"/>
    <w:rsid w:val="00927E38"/>
    <w:rsid w:val="00927FE8"/>
    <w:rsid w:val="009302EB"/>
    <w:rsid w:val="009310E4"/>
    <w:rsid w:val="009312F9"/>
    <w:rsid w:val="009314A0"/>
    <w:rsid w:val="00931629"/>
    <w:rsid w:val="00935461"/>
    <w:rsid w:val="00935A42"/>
    <w:rsid w:val="00935D17"/>
    <w:rsid w:val="00937375"/>
    <w:rsid w:val="00937C31"/>
    <w:rsid w:val="00940227"/>
    <w:rsid w:val="00941195"/>
    <w:rsid w:val="009415A7"/>
    <w:rsid w:val="0094169C"/>
    <w:rsid w:val="00941947"/>
    <w:rsid w:val="00942BD8"/>
    <w:rsid w:val="00942F2B"/>
    <w:rsid w:val="0094381F"/>
    <w:rsid w:val="00943B68"/>
    <w:rsid w:val="009459F7"/>
    <w:rsid w:val="0094701F"/>
    <w:rsid w:val="00950615"/>
    <w:rsid w:val="00951099"/>
    <w:rsid w:val="00952F81"/>
    <w:rsid w:val="0095341A"/>
    <w:rsid w:val="0095416B"/>
    <w:rsid w:val="00954B5C"/>
    <w:rsid w:val="00954C6B"/>
    <w:rsid w:val="00954D09"/>
    <w:rsid w:val="00954F4D"/>
    <w:rsid w:val="009550B9"/>
    <w:rsid w:val="009552CB"/>
    <w:rsid w:val="00955BB4"/>
    <w:rsid w:val="00957B2C"/>
    <w:rsid w:val="009611CA"/>
    <w:rsid w:val="009627B1"/>
    <w:rsid w:val="00962B32"/>
    <w:rsid w:val="00962C82"/>
    <w:rsid w:val="00962F41"/>
    <w:rsid w:val="0096434F"/>
    <w:rsid w:val="009645E8"/>
    <w:rsid w:val="00964863"/>
    <w:rsid w:val="00964D4C"/>
    <w:rsid w:val="009651FE"/>
    <w:rsid w:val="009652C8"/>
    <w:rsid w:val="00965ED6"/>
    <w:rsid w:val="00966E89"/>
    <w:rsid w:val="009674A3"/>
    <w:rsid w:val="0096794D"/>
    <w:rsid w:val="009707EA"/>
    <w:rsid w:val="00971566"/>
    <w:rsid w:val="00971FFC"/>
    <w:rsid w:val="00972620"/>
    <w:rsid w:val="00972815"/>
    <w:rsid w:val="00973F2D"/>
    <w:rsid w:val="00974A8D"/>
    <w:rsid w:val="00974EB9"/>
    <w:rsid w:val="009756AD"/>
    <w:rsid w:val="00975B53"/>
    <w:rsid w:val="00977078"/>
    <w:rsid w:val="00981FB5"/>
    <w:rsid w:val="0098285E"/>
    <w:rsid w:val="00983971"/>
    <w:rsid w:val="00984ADD"/>
    <w:rsid w:val="00984D7F"/>
    <w:rsid w:val="00986228"/>
    <w:rsid w:val="00986726"/>
    <w:rsid w:val="00986DB6"/>
    <w:rsid w:val="00986EE2"/>
    <w:rsid w:val="00987C40"/>
    <w:rsid w:val="00990721"/>
    <w:rsid w:val="009910A1"/>
    <w:rsid w:val="0099226E"/>
    <w:rsid w:val="009941E4"/>
    <w:rsid w:val="00994298"/>
    <w:rsid w:val="00994B79"/>
    <w:rsid w:val="00995624"/>
    <w:rsid w:val="00995A0D"/>
    <w:rsid w:val="00995BA3"/>
    <w:rsid w:val="00995E4D"/>
    <w:rsid w:val="00996292"/>
    <w:rsid w:val="00996D3D"/>
    <w:rsid w:val="009A0273"/>
    <w:rsid w:val="009A086F"/>
    <w:rsid w:val="009A1B64"/>
    <w:rsid w:val="009A1C92"/>
    <w:rsid w:val="009A1E4D"/>
    <w:rsid w:val="009A27D0"/>
    <w:rsid w:val="009A2936"/>
    <w:rsid w:val="009A2B16"/>
    <w:rsid w:val="009A2DAF"/>
    <w:rsid w:val="009A3A7B"/>
    <w:rsid w:val="009A3B0C"/>
    <w:rsid w:val="009A3FD4"/>
    <w:rsid w:val="009A407E"/>
    <w:rsid w:val="009A4839"/>
    <w:rsid w:val="009A4DBC"/>
    <w:rsid w:val="009A5F58"/>
    <w:rsid w:val="009A6431"/>
    <w:rsid w:val="009A6730"/>
    <w:rsid w:val="009A757E"/>
    <w:rsid w:val="009A7A35"/>
    <w:rsid w:val="009A7B6A"/>
    <w:rsid w:val="009B07D5"/>
    <w:rsid w:val="009B0EEB"/>
    <w:rsid w:val="009B0EF7"/>
    <w:rsid w:val="009B2812"/>
    <w:rsid w:val="009B3497"/>
    <w:rsid w:val="009B4942"/>
    <w:rsid w:val="009B5E3A"/>
    <w:rsid w:val="009B6231"/>
    <w:rsid w:val="009B6E08"/>
    <w:rsid w:val="009B7338"/>
    <w:rsid w:val="009B79A6"/>
    <w:rsid w:val="009C0824"/>
    <w:rsid w:val="009C0832"/>
    <w:rsid w:val="009C1AB3"/>
    <w:rsid w:val="009C1B20"/>
    <w:rsid w:val="009C1F89"/>
    <w:rsid w:val="009C2728"/>
    <w:rsid w:val="009C299A"/>
    <w:rsid w:val="009C368C"/>
    <w:rsid w:val="009C3BA6"/>
    <w:rsid w:val="009C4632"/>
    <w:rsid w:val="009C5002"/>
    <w:rsid w:val="009C5B9E"/>
    <w:rsid w:val="009C6CAC"/>
    <w:rsid w:val="009C7241"/>
    <w:rsid w:val="009C7B61"/>
    <w:rsid w:val="009D0194"/>
    <w:rsid w:val="009D044C"/>
    <w:rsid w:val="009D1D8E"/>
    <w:rsid w:val="009D28AF"/>
    <w:rsid w:val="009D2D2E"/>
    <w:rsid w:val="009D37DA"/>
    <w:rsid w:val="009D4B80"/>
    <w:rsid w:val="009D686E"/>
    <w:rsid w:val="009D6C6C"/>
    <w:rsid w:val="009D6FE4"/>
    <w:rsid w:val="009D7882"/>
    <w:rsid w:val="009E09B2"/>
    <w:rsid w:val="009E104D"/>
    <w:rsid w:val="009E284B"/>
    <w:rsid w:val="009E2CEB"/>
    <w:rsid w:val="009E308A"/>
    <w:rsid w:val="009E3386"/>
    <w:rsid w:val="009E3E11"/>
    <w:rsid w:val="009E6342"/>
    <w:rsid w:val="009E7C45"/>
    <w:rsid w:val="009F0EF1"/>
    <w:rsid w:val="009F2F90"/>
    <w:rsid w:val="009F3854"/>
    <w:rsid w:val="009F3DBE"/>
    <w:rsid w:val="009F3EDF"/>
    <w:rsid w:val="009F6047"/>
    <w:rsid w:val="009F61CA"/>
    <w:rsid w:val="009F6302"/>
    <w:rsid w:val="009F67A0"/>
    <w:rsid w:val="00A00251"/>
    <w:rsid w:val="00A00A0A"/>
    <w:rsid w:val="00A00D3D"/>
    <w:rsid w:val="00A014D1"/>
    <w:rsid w:val="00A015A9"/>
    <w:rsid w:val="00A01772"/>
    <w:rsid w:val="00A017AE"/>
    <w:rsid w:val="00A041CD"/>
    <w:rsid w:val="00A04CB3"/>
    <w:rsid w:val="00A04D3D"/>
    <w:rsid w:val="00A05337"/>
    <w:rsid w:val="00A05AD6"/>
    <w:rsid w:val="00A05BDC"/>
    <w:rsid w:val="00A05E7D"/>
    <w:rsid w:val="00A067FF"/>
    <w:rsid w:val="00A06B8A"/>
    <w:rsid w:val="00A0735E"/>
    <w:rsid w:val="00A078DE"/>
    <w:rsid w:val="00A07922"/>
    <w:rsid w:val="00A1101A"/>
    <w:rsid w:val="00A11B06"/>
    <w:rsid w:val="00A12E34"/>
    <w:rsid w:val="00A12F33"/>
    <w:rsid w:val="00A13C92"/>
    <w:rsid w:val="00A1408F"/>
    <w:rsid w:val="00A141C2"/>
    <w:rsid w:val="00A160AF"/>
    <w:rsid w:val="00A16836"/>
    <w:rsid w:val="00A17147"/>
    <w:rsid w:val="00A17385"/>
    <w:rsid w:val="00A2125D"/>
    <w:rsid w:val="00A22832"/>
    <w:rsid w:val="00A232C7"/>
    <w:rsid w:val="00A24864"/>
    <w:rsid w:val="00A2528E"/>
    <w:rsid w:val="00A26D03"/>
    <w:rsid w:val="00A27AF7"/>
    <w:rsid w:val="00A305B3"/>
    <w:rsid w:val="00A30BA6"/>
    <w:rsid w:val="00A30D29"/>
    <w:rsid w:val="00A30DC9"/>
    <w:rsid w:val="00A318E6"/>
    <w:rsid w:val="00A31A8A"/>
    <w:rsid w:val="00A32004"/>
    <w:rsid w:val="00A320E4"/>
    <w:rsid w:val="00A32A42"/>
    <w:rsid w:val="00A332DE"/>
    <w:rsid w:val="00A3337E"/>
    <w:rsid w:val="00A33839"/>
    <w:rsid w:val="00A3446B"/>
    <w:rsid w:val="00A34C78"/>
    <w:rsid w:val="00A34CB4"/>
    <w:rsid w:val="00A3509D"/>
    <w:rsid w:val="00A35927"/>
    <w:rsid w:val="00A36763"/>
    <w:rsid w:val="00A370CE"/>
    <w:rsid w:val="00A37470"/>
    <w:rsid w:val="00A37E80"/>
    <w:rsid w:val="00A37F58"/>
    <w:rsid w:val="00A40EB3"/>
    <w:rsid w:val="00A4106A"/>
    <w:rsid w:val="00A41584"/>
    <w:rsid w:val="00A42307"/>
    <w:rsid w:val="00A42342"/>
    <w:rsid w:val="00A42F0C"/>
    <w:rsid w:val="00A43272"/>
    <w:rsid w:val="00A438A7"/>
    <w:rsid w:val="00A45047"/>
    <w:rsid w:val="00A453D3"/>
    <w:rsid w:val="00A4584D"/>
    <w:rsid w:val="00A46BBD"/>
    <w:rsid w:val="00A513AE"/>
    <w:rsid w:val="00A51ED0"/>
    <w:rsid w:val="00A51FB6"/>
    <w:rsid w:val="00A5237E"/>
    <w:rsid w:val="00A535CC"/>
    <w:rsid w:val="00A543BB"/>
    <w:rsid w:val="00A54591"/>
    <w:rsid w:val="00A54A70"/>
    <w:rsid w:val="00A54FD3"/>
    <w:rsid w:val="00A55DAB"/>
    <w:rsid w:val="00A5679D"/>
    <w:rsid w:val="00A57FB9"/>
    <w:rsid w:val="00A6014C"/>
    <w:rsid w:val="00A603FB"/>
    <w:rsid w:val="00A628A7"/>
    <w:rsid w:val="00A62F8A"/>
    <w:rsid w:val="00A6323E"/>
    <w:rsid w:val="00A63A2C"/>
    <w:rsid w:val="00A6451C"/>
    <w:rsid w:val="00A64543"/>
    <w:rsid w:val="00A67652"/>
    <w:rsid w:val="00A70B15"/>
    <w:rsid w:val="00A73264"/>
    <w:rsid w:val="00A74215"/>
    <w:rsid w:val="00A746B3"/>
    <w:rsid w:val="00A74884"/>
    <w:rsid w:val="00A754BE"/>
    <w:rsid w:val="00A76910"/>
    <w:rsid w:val="00A778AE"/>
    <w:rsid w:val="00A801EE"/>
    <w:rsid w:val="00A8059C"/>
    <w:rsid w:val="00A8117A"/>
    <w:rsid w:val="00A81B45"/>
    <w:rsid w:val="00A831E9"/>
    <w:rsid w:val="00A8429A"/>
    <w:rsid w:val="00A8479E"/>
    <w:rsid w:val="00A84C00"/>
    <w:rsid w:val="00A84FAF"/>
    <w:rsid w:val="00A852E8"/>
    <w:rsid w:val="00A8557C"/>
    <w:rsid w:val="00A8571D"/>
    <w:rsid w:val="00A8678E"/>
    <w:rsid w:val="00A86848"/>
    <w:rsid w:val="00A909DE"/>
    <w:rsid w:val="00A90E1D"/>
    <w:rsid w:val="00A91120"/>
    <w:rsid w:val="00A92DA7"/>
    <w:rsid w:val="00A93843"/>
    <w:rsid w:val="00A9460A"/>
    <w:rsid w:val="00A949E4"/>
    <w:rsid w:val="00A94C7D"/>
    <w:rsid w:val="00A95590"/>
    <w:rsid w:val="00A95DBD"/>
    <w:rsid w:val="00A97970"/>
    <w:rsid w:val="00AA036F"/>
    <w:rsid w:val="00AA1480"/>
    <w:rsid w:val="00AA25B2"/>
    <w:rsid w:val="00AA2970"/>
    <w:rsid w:val="00AA2AAE"/>
    <w:rsid w:val="00AA5DA7"/>
    <w:rsid w:val="00AA610E"/>
    <w:rsid w:val="00AA721F"/>
    <w:rsid w:val="00AA7375"/>
    <w:rsid w:val="00AA7806"/>
    <w:rsid w:val="00AB10E2"/>
    <w:rsid w:val="00AB272D"/>
    <w:rsid w:val="00AB3C0E"/>
    <w:rsid w:val="00AB44A1"/>
    <w:rsid w:val="00AB4D44"/>
    <w:rsid w:val="00AB50EF"/>
    <w:rsid w:val="00AB5B22"/>
    <w:rsid w:val="00AB5B53"/>
    <w:rsid w:val="00AB6891"/>
    <w:rsid w:val="00AB6C3C"/>
    <w:rsid w:val="00AB70C5"/>
    <w:rsid w:val="00AB70C7"/>
    <w:rsid w:val="00AB7509"/>
    <w:rsid w:val="00AB7BB3"/>
    <w:rsid w:val="00AC06A0"/>
    <w:rsid w:val="00AC0F6A"/>
    <w:rsid w:val="00AC0F92"/>
    <w:rsid w:val="00AC158E"/>
    <w:rsid w:val="00AC1BA5"/>
    <w:rsid w:val="00AC1D48"/>
    <w:rsid w:val="00AC5660"/>
    <w:rsid w:val="00AC6105"/>
    <w:rsid w:val="00AC6A9A"/>
    <w:rsid w:val="00AC6B55"/>
    <w:rsid w:val="00AC7448"/>
    <w:rsid w:val="00AC7C8F"/>
    <w:rsid w:val="00AC7E5C"/>
    <w:rsid w:val="00AD0626"/>
    <w:rsid w:val="00AD1454"/>
    <w:rsid w:val="00AD1CF1"/>
    <w:rsid w:val="00AD2628"/>
    <w:rsid w:val="00AD327C"/>
    <w:rsid w:val="00AD3AC0"/>
    <w:rsid w:val="00AD3B15"/>
    <w:rsid w:val="00AD4720"/>
    <w:rsid w:val="00AD5166"/>
    <w:rsid w:val="00AD548A"/>
    <w:rsid w:val="00AD55D9"/>
    <w:rsid w:val="00AD792C"/>
    <w:rsid w:val="00AD7B63"/>
    <w:rsid w:val="00AE0043"/>
    <w:rsid w:val="00AE1675"/>
    <w:rsid w:val="00AE16BD"/>
    <w:rsid w:val="00AE2254"/>
    <w:rsid w:val="00AE36C4"/>
    <w:rsid w:val="00AE42C9"/>
    <w:rsid w:val="00AE52FD"/>
    <w:rsid w:val="00AE635F"/>
    <w:rsid w:val="00AE7376"/>
    <w:rsid w:val="00AF19F1"/>
    <w:rsid w:val="00AF1CA7"/>
    <w:rsid w:val="00AF3492"/>
    <w:rsid w:val="00AF3FD4"/>
    <w:rsid w:val="00AF42DC"/>
    <w:rsid w:val="00AF55EF"/>
    <w:rsid w:val="00AF7AEF"/>
    <w:rsid w:val="00B01212"/>
    <w:rsid w:val="00B01260"/>
    <w:rsid w:val="00B0126A"/>
    <w:rsid w:val="00B01EF7"/>
    <w:rsid w:val="00B027F1"/>
    <w:rsid w:val="00B02838"/>
    <w:rsid w:val="00B02CEE"/>
    <w:rsid w:val="00B02F59"/>
    <w:rsid w:val="00B03453"/>
    <w:rsid w:val="00B03642"/>
    <w:rsid w:val="00B037B5"/>
    <w:rsid w:val="00B0386B"/>
    <w:rsid w:val="00B05997"/>
    <w:rsid w:val="00B06709"/>
    <w:rsid w:val="00B06F3C"/>
    <w:rsid w:val="00B07257"/>
    <w:rsid w:val="00B0742F"/>
    <w:rsid w:val="00B077A1"/>
    <w:rsid w:val="00B107ED"/>
    <w:rsid w:val="00B1114D"/>
    <w:rsid w:val="00B11271"/>
    <w:rsid w:val="00B12BEA"/>
    <w:rsid w:val="00B13C1E"/>
    <w:rsid w:val="00B1476D"/>
    <w:rsid w:val="00B1506A"/>
    <w:rsid w:val="00B179E3"/>
    <w:rsid w:val="00B17D8A"/>
    <w:rsid w:val="00B21B60"/>
    <w:rsid w:val="00B2228E"/>
    <w:rsid w:val="00B22884"/>
    <w:rsid w:val="00B22A19"/>
    <w:rsid w:val="00B23051"/>
    <w:rsid w:val="00B23A04"/>
    <w:rsid w:val="00B2418D"/>
    <w:rsid w:val="00B24208"/>
    <w:rsid w:val="00B25E80"/>
    <w:rsid w:val="00B262BF"/>
    <w:rsid w:val="00B2653E"/>
    <w:rsid w:val="00B27D3B"/>
    <w:rsid w:val="00B30344"/>
    <w:rsid w:val="00B30CC4"/>
    <w:rsid w:val="00B330F9"/>
    <w:rsid w:val="00B33B57"/>
    <w:rsid w:val="00B34278"/>
    <w:rsid w:val="00B358FB"/>
    <w:rsid w:val="00B35C1B"/>
    <w:rsid w:val="00B35FFE"/>
    <w:rsid w:val="00B368D7"/>
    <w:rsid w:val="00B37012"/>
    <w:rsid w:val="00B37962"/>
    <w:rsid w:val="00B37BFA"/>
    <w:rsid w:val="00B40C80"/>
    <w:rsid w:val="00B419B9"/>
    <w:rsid w:val="00B41DA8"/>
    <w:rsid w:val="00B4298F"/>
    <w:rsid w:val="00B46DAF"/>
    <w:rsid w:val="00B47093"/>
    <w:rsid w:val="00B47E49"/>
    <w:rsid w:val="00B50409"/>
    <w:rsid w:val="00B50F63"/>
    <w:rsid w:val="00B51D8A"/>
    <w:rsid w:val="00B51DC8"/>
    <w:rsid w:val="00B51FAA"/>
    <w:rsid w:val="00B54E84"/>
    <w:rsid w:val="00B5680E"/>
    <w:rsid w:val="00B56EFD"/>
    <w:rsid w:val="00B57A36"/>
    <w:rsid w:val="00B618BA"/>
    <w:rsid w:val="00B61FA9"/>
    <w:rsid w:val="00B62C27"/>
    <w:rsid w:val="00B62F3F"/>
    <w:rsid w:val="00B64B22"/>
    <w:rsid w:val="00B667F3"/>
    <w:rsid w:val="00B671D8"/>
    <w:rsid w:val="00B7183C"/>
    <w:rsid w:val="00B7326D"/>
    <w:rsid w:val="00B7341F"/>
    <w:rsid w:val="00B736D5"/>
    <w:rsid w:val="00B74164"/>
    <w:rsid w:val="00B7592C"/>
    <w:rsid w:val="00B75F70"/>
    <w:rsid w:val="00B761E6"/>
    <w:rsid w:val="00B777AC"/>
    <w:rsid w:val="00B80615"/>
    <w:rsid w:val="00B81226"/>
    <w:rsid w:val="00B81B6E"/>
    <w:rsid w:val="00B82946"/>
    <w:rsid w:val="00B83D64"/>
    <w:rsid w:val="00B8463F"/>
    <w:rsid w:val="00B85B2A"/>
    <w:rsid w:val="00B86530"/>
    <w:rsid w:val="00B86ACA"/>
    <w:rsid w:val="00B86C51"/>
    <w:rsid w:val="00B86EF4"/>
    <w:rsid w:val="00B909E0"/>
    <w:rsid w:val="00B91DF6"/>
    <w:rsid w:val="00B926AF"/>
    <w:rsid w:val="00B93913"/>
    <w:rsid w:val="00B9522B"/>
    <w:rsid w:val="00B964FC"/>
    <w:rsid w:val="00B97DFB"/>
    <w:rsid w:val="00BA0330"/>
    <w:rsid w:val="00BA04F2"/>
    <w:rsid w:val="00BA09EA"/>
    <w:rsid w:val="00BA1552"/>
    <w:rsid w:val="00BA1664"/>
    <w:rsid w:val="00BA1770"/>
    <w:rsid w:val="00BA1930"/>
    <w:rsid w:val="00BA2357"/>
    <w:rsid w:val="00BA3453"/>
    <w:rsid w:val="00BA3700"/>
    <w:rsid w:val="00BA4502"/>
    <w:rsid w:val="00BA53E2"/>
    <w:rsid w:val="00BA6011"/>
    <w:rsid w:val="00BA6311"/>
    <w:rsid w:val="00BA6712"/>
    <w:rsid w:val="00BA6916"/>
    <w:rsid w:val="00BA6D7A"/>
    <w:rsid w:val="00BA6F07"/>
    <w:rsid w:val="00BA6FC5"/>
    <w:rsid w:val="00BB0957"/>
    <w:rsid w:val="00BB0D13"/>
    <w:rsid w:val="00BB0D4F"/>
    <w:rsid w:val="00BB0EF5"/>
    <w:rsid w:val="00BB11C3"/>
    <w:rsid w:val="00BB22E1"/>
    <w:rsid w:val="00BB23F9"/>
    <w:rsid w:val="00BB274C"/>
    <w:rsid w:val="00BB350B"/>
    <w:rsid w:val="00BB3636"/>
    <w:rsid w:val="00BB3A7E"/>
    <w:rsid w:val="00BB3EB9"/>
    <w:rsid w:val="00BB5F71"/>
    <w:rsid w:val="00BB615A"/>
    <w:rsid w:val="00BB61BD"/>
    <w:rsid w:val="00BB62B1"/>
    <w:rsid w:val="00BB7C61"/>
    <w:rsid w:val="00BB7D72"/>
    <w:rsid w:val="00BB7DE3"/>
    <w:rsid w:val="00BC0941"/>
    <w:rsid w:val="00BC10F3"/>
    <w:rsid w:val="00BC14FC"/>
    <w:rsid w:val="00BC15B1"/>
    <w:rsid w:val="00BC244C"/>
    <w:rsid w:val="00BC27BE"/>
    <w:rsid w:val="00BC3359"/>
    <w:rsid w:val="00BC3FB9"/>
    <w:rsid w:val="00BC47EE"/>
    <w:rsid w:val="00BC4BE7"/>
    <w:rsid w:val="00BC4D60"/>
    <w:rsid w:val="00BC4F96"/>
    <w:rsid w:val="00BC558A"/>
    <w:rsid w:val="00BC6045"/>
    <w:rsid w:val="00BC75C5"/>
    <w:rsid w:val="00BD04D1"/>
    <w:rsid w:val="00BD10B2"/>
    <w:rsid w:val="00BD1AED"/>
    <w:rsid w:val="00BD3975"/>
    <w:rsid w:val="00BD3FBD"/>
    <w:rsid w:val="00BD4245"/>
    <w:rsid w:val="00BD56D7"/>
    <w:rsid w:val="00BD5AAD"/>
    <w:rsid w:val="00BD62FE"/>
    <w:rsid w:val="00BD7A45"/>
    <w:rsid w:val="00BD7E23"/>
    <w:rsid w:val="00BE0DB9"/>
    <w:rsid w:val="00BE0F90"/>
    <w:rsid w:val="00BE1085"/>
    <w:rsid w:val="00BE2341"/>
    <w:rsid w:val="00BE2A16"/>
    <w:rsid w:val="00BE2B1A"/>
    <w:rsid w:val="00BE4020"/>
    <w:rsid w:val="00BE45B6"/>
    <w:rsid w:val="00BE4607"/>
    <w:rsid w:val="00BE49A7"/>
    <w:rsid w:val="00BE688F"/>
    <w:rsid w:val="00BE7E7F"/>
    <w:rsid w:val="00BF04F9"/>
    <w:rsid w:val="00BF1095"/>
    <w:rsid w:val="00BF1148"/>
    <w:rsid w:val="00BF1444"/>
    <w:rsid w:val="00BF2752"/>
    <w:rsid w:val="00BF375B"/>
    <w:rsid w:val="00BF53FE"/>
    <w:rsid w:val="00BF59F1"/>
    <w:rsid w:val="00BF6738"/>
    <w:rsid w:val="00BF7371"/>
    <w:rsid w:val="00BF74EB"/>
    <w:rsid w:val="00BF799E"/>
    <w:rsid w:val="00BF7A6A"/>
    <w:rsid w:val="00C013F7"/>
    <w:rsid w:val="00C02765"/>
    <w:rsid w:val="00C02A9F"/>
    <w:rsid w:val="00C030BE"/>
    <w:rsid w:val="00C0378D"/>
    <w:rsid w:val="00C03B0D"/>
    <w:rsid w:val="00C0486A"/>
    <w:rsid w:val="00C060B2"/>
    <w:rsid w:val="00C065AF"/>
    <w:rsid w:val="00C06679"/>
    <w:rsid w:val="00C0723A"/>
    <w:rsid w:val="00C077B1"/>
    <w:rsid w:val="00C07897"/>
    <w:rsid w:val="00C07C5A"/>
    <w:rsid w:val="00C07D82"/>
    <w:rsid w:val="00C07EFF"/>
    <w:rsid w:val="00C1082F"/>
    <w:rsid w:val="00C10AA7"/>
    <w:rsid w:val="00C10F60"/>
    <w:rsid w:val="00C113E5"/>
    <w:rsid w:val="00C11EBD"/>
    <w:rsid w:val="00C1234D"/>
    <w:rsid w:val="00C123B7"/>
    <w:rsid w:val="00C12A8D"/>
    <w:rsid w:val="00C12F4B"/>
    <w:rsid w:val="00C13CCF"/>
    <w:rsid w:val="00C14827"/>
    <w:rsid w:val="00C14A91"/>
    <w:rsid w:val="00C14AE4"/>
    <w:rsid w:val="00C1563E"/>
    <w:rsid w:val="00C15A2A"/>
    <w:rsid w:val="00C16297"/>
    <w:rsid w:val="00C168F0"/>
    <w:rsid w:val="00C2085E"/>
    <w:rsid w:val="00C21021"/>
    <w:rsid w:val="00C210BA"/>
    <w:rsid w:val="00C2143A"/>
    <w:rsid w:val="00C22077"/>
    <w:rsid w:val="00C238E1"/>
    <w:rsid w:val="00C23DCC"/>
    <w:rsid w:val="00C240F5"/>
    <w:rsid w:val="00C24814"/>
    <w:rsid w:val="00C26773"/>
    <w:rsid w:val="00C2738A"/>
    <w:rsid w:val="00C27F44"/>
    <w:rsid w:val="00C30FE7"/>
    <w:rsid w:val="00C31134"/>
    <w:rsid w:val="00C3263F"/>
    <w:rsid w:val="00C327EF"/>
    <w:rsid w:val="00C33029"/>
    <w:rsid w:val="00C3486C"/>
    <w:rsid w:val="00C34D59"/>
    <w:rsid w:val="00C34F2A"/>
    <w:rsid w:val="00C3561C"/>
    <w:rsid w:val="00C35B32"/>
    <w:rsid w:val="00C362B4"/>
    <w:rsid w:val="00C3665F"/>
    <w:rsid w:val="00C36D03"/>
    <w:rsid w:val="00C36F9D"/>
    <w:rsid w:val="00C379B1"/>
    <w:rsid w:val="00C37F0F"/>
    <w:rsid w:val="00C40709"/>
    <w:rsid w:val="00C408FB"/>
    <w:rsid w:val="00C40A15"/>
    <w:rsid w:val="00C41142"/>
    <w:rsid w:val="00C41AE1"/>
    <w:rsid w:val="00C42C12"/>
    <w:rsid w:val="00C42C53"/>
    <w:rsid w:val="00C43579"/>
    <w:rsid w:val="00C43749"/>
    <w:rsid w:val="00C440DB"/>
    <w:rsid w:val="00C44521"/>
    <w:rsid w:val="00C462C1"/>
    <w:rsid w:val="00C46464"/>
    <w:rsid w:val="00C46BBE"/>
    <w:rsid w:val="00C46FE0"/>
    <w:rsid w:val="00C471A6"/>
    <w:rsid w:val="00C50E97"/>
    <w:rsid w:val="00C5112C"/>
    <w:rsid w:val="00C51876"/>
    <w:rsid w:val="00C51978"/>
    <w:rsid w:val="00C51FC4"/>
    <w:rsid w:val="00C51FD4"/>
    <w:rsid w:val="00C52045"/>
    <w:rsid w:val="00C520F7"/>
    <w:rsid w:val="00C52C51"/>
    <w:rsid w:val="00C542AE"/>
    <w:rsid w:val="00C554C6"/>
    <w:rsid w:val="00C5557B"/>
    <w:rsid w:val="00C56002"/>
    <w:rsid w:val="00C56509"/>
    <w:rsid w:val="00C56E9E"/>
    <w:rsid w:val="00C5719F"/>
    <w:rsid w:val="00C60550"/>
    <w:rsid w:val="00C61CB1"/>
    <w:rsid w:val="00C61E1D"/>
    <w:rsid w:val="00C62164"/>
    <w:rsid w:val="00C6385B"/>
    <w:rsid w:val="00C63EAF"/>
    <w:rsid w:val="00C640C9"/>
    <w:rsid w:val="00C644F0"/>
    <w:rsid w:val="00C65291"/>
    <w:rsid w:val="00C653DA"/>
    <w:rsid w:val="00C671CC"/>
    <w:rsid w:val="00C71A80"/>
    <w:rsid w:val="00C7244D"/>
    <w:rsid w:val="00C7294B"/>
    <w:rsid w:val="00C73748"/>
    <w:rsid w:val="00C75082"/>
    <w:rsid w:val="00C76033"/>
    <w:rsid w:val="00C76316"/>
    <w:rsid w:val="00C767A0"/>
    <w:rsid w:val="00C76845"/>
    <w:rsid w:val="00C775DC"/>
    <w:rsid w:val="00C7791B"/>
    <w:rsid w:val="00C77D28"/>
    <w:rsid w:val="00C8016C"/>
    <w:rsid w:val="00C809FC"/>
    <w:rsid w:val="00C80B4D"/>
    <w:rsid w:val="00C81A7A"/>
    <w:rsid w:val="00C8265C"/>
    <w:rsid w:val="00C84FEB"/>
    <w:rsid w:val="00C85B16"/>
    <w:rsid w:val="00C86595"/>
    <w:rsid w:val="00C87ED9"/>
    <w:rsid w:val="00C90AD6"/>
    <w:rsid w:val="00C91747"/>
    <w:rsid w:val="00C91783"/>
    <w:rsid w:val="00C919B4"/>
    <w:rsid w:val="00C91C41"/>
    <w:rsid w:val="00C92A34"/>
    <w:rsid w:val="00C92F18"/>
    <w:rsid w:val="00C932A2"/>
    <w:rsid w:val="00C93844"/>
    <w:rsid w:val="00C9465E"/>
    <w:rsid w:val="00C94779"/>
    <w:rsid w:val="00C94B5B"/>
    <w:rsid w:val="00C97FD9"/>
    <w:rsid w:val="00CA009F"/>
    <w:rsid w:val="00CA05EC"/>
    <w:rsid w:val="00CA073C"/>
    <w:rsid w:val="00CA12B0"/>
    <w:rsid w:val="00CA1BA2"/>
    <w:rsid w:val="00CA2379"/>
    <w:rsid w:val="00CA3079"/>
    <w:rsid w:val="00CA47FC"/>
    <w:rsid w:val="00CA5614"/>
    <w:rsid w:val="00CB0696"/>
    <w:rsid w:val="00CB0741"/>
    <w:rsid w:val="00CB0976"/>
    <w:rsid w:val="00CB1595"/>
    <w:rsid w:val="00CB2F8F"/>
    <w:rsid w:val="00CB3548"/>
    <w:rsid w:val="00CB415B"/>
    <w:rsid w:val="00CB480C"/>
    <w:rsid w:val="00CB4889"/>
    <w:rsid w:val="00CB55C6"/>
    <w:rsid w:val="00CB7DCD"/>
    <w:rsid w:val="00CC097D"/>
    <w:rsid w:val="00CC148B"/>
    <w:rsid w:val="00CC17D3"/>
    <w:rsid w:val="00CC1F74"/>
    <w:rsid w:val="00CC1FCD"/>
    <w:rsid w:val="00CC2AAF"/>
    <w:rsid w:val="00CC35FF"/>
    <w:rsid w:val="00CC482F"/>
    <w:rsid w:val="00CC49DB"/>
    <w:rsid w:val="00CC6E49"/>
    <w:rsid w:val="00CC70AE"/>
    <w:rsid w:val="00CC73C4"/>
    <w:rsid w:val="00CD0A63"/>
    <w:rsid w:val="00CD0AE5"/>
    <w:rsid w:val="00CD2C11"/>
    <w:rsid w:val="00CD3A3A"/>
    <w:rsid w:val="00CD47F1"/>
    <w:rsid w:val="00CD4880"/>
    <w:rsid w:val="00CD4D88"/>
    <w:rsid w:val="00CD59A4"/>
    <w:rsid w:val="00CD5E1F"/>
    <w:rsid w:val="00CD6645"/>
    <w:rsid w:val="00CD6FC4"/>
    <w:rsid w:val="00CD7D1A"/>
    <w:rsid w:val="00CE092F"/>
    <w:rsid w:val="00CE0A1D"/>
    <w:rsid w:val="00CE1A4F"/>
    <w:rsid w:val="00CE1F6A"/>
    <w:rsid w:val="00CE20BA"/>
    <w:rsid w:val="00CE20CD"/>
    <w:rsid w:val="00CE22F0"/>
    <w:rsid w:val="00CE3196"/>
    <w:rsid w:val="00CE3923"/>
    <w:rsid w:val="00CE429C"/>
    <w:rsid w:val="00CE4435"/>
    <w:rsid w:val="00CE5019"/>
    <w:rsid w:val="00CE560F"/>
    <w:rsid w:val="00CE62B3"/>
    <w:rsid w:val="00CE7694"/>
    <w:rsid w:val="00CE787D"/>
    <w:rsid w:val="00CF0D1E"/>
    <w:rsid w:val="00CF2EEE"/>
    <w:rsid w:val="00CF3509"/>
    <w:rsid w:val="00CF3848"/>
    <w:rsid w:val="00CF55EF"/>
    <w:rsid w:val="00CF5950"/>
    <w:rsid w:val="00CF6C4E"/>
    <w:rsid w:val="00CF74F0"/>
    <w:rsid w:val="00CF7CDE"/>
    <w:rsid w:val="00D000FD"/>
    <w:rsid w:val="00D00703"/>
    <w:rsid w:val="00D017EE"/>
    <w:rsid w:val="00D019D0"/>
    <w:rsid w:val="00D02394"/>
    <w:rsid w:val="00D0248B"/>
    <w:rsid w:val="00D02C99"/>
    <w:rsid w:val="00D02F4F"/>
    <w:rsid w:val="00D03F97"/>
    <w:rsid w:val="00D065CA"/>
    <w:rsid w:val="00D07BAC"/>
    <w:rsid w:val="00D100D4"/>
    <w:rsid w:val="00D1072B"/>
    <w:rsid w:val="00D109C0"/>
    <w:rsid w:val="00D11484"/>
    <w:rsid w:val="00D13609"/>
    <w:rsid w:val="00D13E98"/>
    <w:rsid w:val="00D1405D"/>
    <w:rsid w:val="00D14C26"/>
    <w:rsid w:val="00D1509C"/>
    <w:rsid w:val="00D1530B"/>
    <w:rsid w:val="00D1654B"/>
    <w:rsid w:val="00D1763D"/>
    <w:rsid w:val="00D20D20"/>
    <w:rsid w:val="00D21B77"/>
    <w:rsid w:val="00D220B1"/>
    <w:rsid w:val="00D22AAE"/>
    <w:rsid w:val="00D2377F"/>
    <w:rsid w:val="00D23EF6"/>
    <w:rsid w:val="00D24AA6"/>
    <w:rsid w:val="00D25533"/>
    <w:rsid w:val="00D25D8B"/>
    <w:rsid w:val="00D25E85"/>
    <w:rsid w:val="00D25ED5"/>
    <w:rsid w:val="00D2616D"/>
    <w:rsid w:val="00D2760A"/>
    <w:rsid w:val="00D30A32"/>
    <w:rsid w:val="00D32989"/>
    <w:rsid w:val="00D33918"/>
    <w:rsid w:val="00D350E3"/>
    <w:rsid w:val="00D3555A"/>
    <w:rsid w:val="00D4026E"/>
    <w:rsid w:val="00D40321"/>
    <w:rsid w:val="00D408F6"/>
    <w:rsid w:val="00D409B8"/>
    <w:rsid w:val="00D41B4C"/>
    <w:rsid w:val="00D41F5D"/>
    <w:rsid w:val="00D42247"/>
    <w:rsid w:val="00D42517"/>
    <w:rsid w:val="00D43292"/>
    <w:rsid w:val="00D44F7C"/>
    <w:rsid w:val="00D46BE3"/>
    <w:rsid w:val="00D474E2"/>
    <w:rsid w:val="00D4768A"/>
    <w:rsid w:val="00D51706"/>
    <w:rsid w:val="00D5218A"/>
    <w:rsid w:val="00D521D1"/>
    <w:rsid w:val="00D52B5F"/>
    <w:rsid w:val="00D542A9"/>
    <w:rsid w:val="00D54A0E"/>
    <w:rsid w:val="00D54AF0"/>
    <w:rsid w:val="00D5559C"/>
    <w:rsid w:val="00D556B6"/>
    <w:rsid w:val="00D57D9E"/>
    <w:rsid w:val="00D60006"/>
    <w:rsid w:val="00D60879"/>
    <w:rsid w:val="00D60B8D"/>
    <w:rsid w:val="00D60BAD"/>
    <w:rsid w:val="00D60D80"/>
    <w:rsid w:val="00D61F4D"/>
    <w:rsid w:val="00D63470"/>
    <w:rsid w:val="00D63C37"/>
    <w:rsid w:val="00D63CBA"/>
    <w:rsid w:val="00D645B8"/>
    <w:rsid w:val="00D673AB"/>
    <w:rsid w:val="00D67AD6"/>
    <w:rsid w:val="00D67C44"/>
    <w:rsid w:val="00D67E0B"/>
    <w:rsid w:val="00D71575"/>
    <w:rsid w:val="00D72772"/>
    <w:rsid w:val="00D72B30"/>
    <w:rsid w:val="00D72B64"/>
    <w:rsid w:val="00D73302"/>
    <w:rsid w:val="00D73FA6"/>
    <w:rsid w:val="00D73FF6"/>
    <w:rsid w:val="00D74593"/>
    <w:rsid w:val="00D74725"/>
    <w:rsid w:val="00D75142"/>
    <w:rsid w:val="00D760FD"/>
    <w:rsid w:val="00D76529"/>
    <w:rsid w:val="00D77268"/>
    <w:rsid w:val="00D77B69"/>
    <w:rsid w:val="00D80739"/>
    <w:rsid w:val="00D8163D"/>
    <w:rsid w:val="00D82541"/>
    <w:rsid w:val="00D82A78"/>
    <w:rsid w:val="00D83987"/>
    <w:rsid w:val="00D83CB0"/>
    <w:rsid w:val="00D83E48"/>
    <w:rsid w:val="00D840F9"/>
    <w:rsid w:val="00D843E8"/>
    <w:rsid w:val="00D84816"/>
    <w:rsid w:val="00D85837"/>
    <w:rsid w:val="00D8601D"/>
    <w:rsid w:val="00D87A5C"/>
    <w:rsid w:val="00D909FF"/>
    <w:rsid w:val="00D91E5B"/>
    <w:rsid w:val="00D93B4A"/>
    <w:rsid w:val="00D943C6"/>
    <w:rsid w:val="00D9511F"/>
    <w:rsid w:val="00D959D3"/>
    <w:rsid w:val="00D9682A"/>
    <w:rsid w:val="00D974C5"/>
    <w:rsid w:val="00D9775C"/>
    <w:rsid w:val="00D97A93"/>
    <w:rsid w:val="00D97ED2"/>
    <w:rsid w:val="00DA0B2F"/>
    <w:rsid w:val="00DA2540"/>
    <w:rsid w:val="00DA272B"/>
    <w:rsid w:val="00DA2899"/>
    <w:rsid w:val="00DA3FD9"/>
    <w:rsid w:val="00DA4393"/>
    <w:rsid w:val="00DA507E"/>
    <w:rsid w:val="00DA56A8"/>
    <w:rsid w:val="00DA5DCD"/>
    <w:rsid w:val="00DA62BF"/>
    <w:rsid w:val="00DA6690"/>
    <w:rsid w:val="00DA7AF7"/>
    <w:rsid w:val="00DB0B5A"/>
    <w:rsid w:val="00DB110E"/>
    <w:rsid w:val="00DB1280"/>
    <w:rsid w:val="00DB26C7"/>
    <w:rsid w:val="00DB2C0E"/>
    <w:rsid w:val="00DB346E"/>
    <w:rsid w:val="00DB3CBF"/>
    <w:rsid w:val="00DB3DF3"/>
    <w:rsid w:val="00DB463E"/>
    <w:rsid w:val="00DB4EA5"/>
    <w:rsid w:val="00DB5159"/>
    <w:rsid w:val="00DB5195"/>
    <w:rsid w:val="00DB5902"/>
    <w:rsid w:val="00DC214A"/>
    <w:rsid w:val="00DC2261"/>
    <w:rsid w:val="00DC2BE3"/>
    <w:rsid w:val="00DC2F94"/>
    <w:rsid w:val="00DC35A2"/>
    <w:rsid w:val="00DC3BA1"/>
    <w:rsid w:val="00DC3BBA"/>
    <w:rsid w:val="00DC4512"/>
    <w:rsid w:val="00DC4720"/>
    <w:rsid w:val="00DC4D84"/>
    <w:rsid w:val="00DC5577"/>
    <w:rsid w:val="00DC5EC6"/>
    <w:rsid w:val="00DC673A"/>
    <w:rsid w:val="00DC6C5E"/>
    <w:rsid w:val="00DD0EF7"/>
    <w:rsid w:val="00DD1CF0"/>
    <w:rsid w:val="00DD2268"/>
    <w:rsid w:val="00DD24C9"/>
    <w:rsid w:val="00DD2E8A"/>
    <w:rsid w:val="00DD30D5"/>
    <w:rsid w:val="00DD3B6A"/>
    <w:rsid w:val="00DD3DAE"/>
    <w:rsid w:val="00DD47BA"/>
    <w:rsid w:val="00DD5826"/>
    <w:rsid w:val="00DD5B12"/>
    <w:rsid w:val="00DD654F"/>
    <w:rsid w:val="00DD759F"/>
    <w:rsid w:val="00DE1644"/>
    <w:rsid w:val="00DE1922"/>
    <w:rsid w:val="00DE35AA"/>
    <w:rsid w:val="00DE36F6"/>
    <w:rsid w:val="00DE3B12"/>
    <w:rsid w:val="00DE4BB0"/>
    <w:rsid w:val="00DE52B2"/>
    <w:rsid w:val="00DE5A4B"/>
    <w:rsid w:val="00DE64EB"/>
    <w:rsid w:val="00DE734A"/>
    <w:rsid w:val="00DE7547"/>
    <w:rsid w:val="00DE7A1C"/>
    <w:rsid w:val="00DE7A54"/>
    <w:rsid w:val="00DF04AF"/>
    <w:rsid w:val="00DF24AC"/>
    <w:rsid w:val="00DF250E"/>
    <w:rsid w:val="00DF2A1E"/>
    <w:rsid w:val="00DF3123"/>
    <w:rsid w:val="00DF4459"/>
    <w:rsid w:val="00DF4AB6"/>
    <w:rsid w:val="00DF4F57"/>
    <w:rsid w:val="00DF61AB"/>
    <w:rsid w:val="00DF791E"/>
    <w:rsid w:val="00DF79D1"/>
    <w:rsid w:val="00DF7FB8"/>
    <w:rsid w:val="00E001D0"/>
    <w:rsid w:val="00E008F1"/>
    <w:rsid w:val="00E012E7"/>
    <w:rsid w:val="00E013C8"/>
    <w:rsid w:val="00E01805"/>
    <w:rsid w:val="00E0218F"/>
    <w:rsid w:val="00E02364"/>
    <w:rsid w:val="00E0264A"/>
    <w:rsid w:val="00E0282C"/>
    <w:rsid w:val="00E03F02"/>
    <w:rsid w:val="00E06459"/>
    <w:rsid w:val="00E072A7"/>
    <w:rsid w:val="00E07C50"/>
    <w:rsid w:val="00E07DBD"/>
    <w:rsid w:val="00E10157"/>
    <w:rsid w:val="00E116E2"/>
    <w:rsid w:val="00E118AB"/>
    <w:rsid w:val="00E11BE3"/>
    <w:rsid w:val="00E14973"/>
    <w:rsid w:val="00E14AFA"/>
    <w:rsid w:val="00E14CFD"/>
    <w:rsid w:val="00E15406"/>
    <w:rsid w:val="00E15878"/>
    <w:rsid w:val="00E17CE0"/>
    <w:rsid w:val="00E20AD4"/>
    <w:rsid w:val="00E24559"/>
    <w:rsid w:val="00E2641D"/>
    <w:rsid w:val="00E26BB6"/>
    <w:rsid w:val="00E275B8"/>
    <w:rsid w:val="00E27FCD"/>
    <w:rsid w:val="00E30580"/>
    <w:rsid w:val="00E31FE2"/>
    <w:rsid w:val="00E34DEE"/>
    <w:rsid w:val="00E350E9"/>
    <w:rsid w:val="00E3560F"/>
    <w:rsid w:val="00E370CA"/>
    <w:rsid w:val="00E37458"/>
    <w:rsid w:val="00E3794E"/>
    <w:rsid w:val="00E40109"/>
    <w:rsid w:val="00E40EFD"/>
    <w:rsid w:val="00E413DC"/>
    <w:rsid w:val="00E423E5"/>
    <w:rsid w:val="00E43116"/>
    <w:rsid w:val="00E445C6"/>
    <w:rsid w:val="00E447EF"/>
    <w:rsid w:val="00E44975"/>
    <w:rsid w:val="00E45DEA"/>
    <w:rsid w:val="00E46EB6"/>
    <w:rsid w:val="00E50356"/>
    <w:rsid w:val="00E50F62"/>
    <w:rsid w:val="00E530C0"/>
    <w:rsid w:val="00E5496E"/>
    <w:rsid w:val="00E555A6"/>
    <w:rsid w:val="00E5600D"/>
    <w:rsid w:val="00E5681F"/>
    <w:rsid w:val="00E572F1"/>
    <w:rsid w:val="00E5749A"/>
    <w:rsid w:val="00E57CB5"/>
    <w:rsid w:val="00E60BDE"/>
    <w:rsid w:val="00E60CF6"/>
    <w:rsid w:val="00E62D4B"/>
    <w:rsid w:val="00E6337D"/>
    <w:rsid w:val="00E6386D"/>
    <w:rsid w:val="00E63D45"/>
    <w:rsid w:val="00E64212"/>
    <w:rsid w:val="00E66423"/>
    <w:rsid w:val="00E66761"/>
    <w:rsid w:val="00E668C8"/>
    <w:rsid w:val="00E67438"/>
    <w:rsid w:val="00E67B31"/>
    <w:rsid w:val="00E700F6"/>
    <w:rsid w:val="00E70551"/>
    <w:rsid w:val="00E706A6"/>
    <w:rsid w:val="00E70DAF"/>
    <w:rsid w:val="00E72745"/>
    <w:rsid w:val="00E7289F"/>
    <w:rsid w:val="00E729BC"/>
    <w:rsid w:val="00E72B03"/>
    <w:rsid w:val="00E7347C"/>
    <w:rsid w:val="00E75594"/>
    <w:rsid w:val="00E75EA0"/>
    <w:rsid w:val="00E76C2F"/>
    <w:rsid w:val="00E77AE9"/>
    <w:rsid w:val="00E77FF4"/>
    <w:rsid w:val="00E803A1"/>
    <w:rsid w:val="00E804FE"/>
    <w:rsid w:val="00E80812"/>
    <w:rsid w:val="00E813E9"/>
    <w:rsid w:val="00E81552"/>
    <w:rsid w:val="00E8165F"/>
    <w:rsid w:val="00E818FA"/>
    <w:rsid w:val="00E81C9F"/>
    <w:rsid w:val="00E828DE"/>
    <w:rsid w:val="00E83C67"/>
    <w:rsid w:val="00E83F0D"/>
    <w:rsid w:val="00E848E5"/>
    <w:rsid w:val="00E86479"/>
    <w:rsid w:val="00E86B1F"/>
    <w:rsid w:val="00E87533"/>
    <w:rsid w:val="00E87874"/>
    <w:rsid w:val="00E87EA8"/>
    <w:rsid w:val="00E9077C"/>
    <w:rsid w:val="00E9095D"/>
    <w:rsid w:val="00E9167D"/>
    <w:rsid w:val="00E91F0D"/>
    <w:rsid w:val="00E929DC"/>
    <w:rsid w:val="00E92D7C"/>
    <w:rsid w:val="00E93D89"/>
    <w:rsid w:val="00E93EC8"/>
    <w:rsid w:val="00E9506B"/>
    <w:rsid w:val="00E957FC"/>
    <w:rsid w:val="00E96432"/>
    <w:rsid w:val="00E969B3"/>
    <w:rsid w:val="00E9719F"/>
    <w:rsid w:val="00E97FD0"/>
    <w:rsid w:val="00EA0936"/>
    <w:rsid w:val="00EA1FE8"/>
    <w:rsid w:val="00EA334E"/>
    <w:rsid w:val="00EA6448"/>
    <w:rsid w:val="00EA6F8C"/>
    <w:rsid w:val="00EA763E"/>
    <w:rsid w:val="00EB06B3"/>
    <w:rsid w:val="00EB06BA"/>
    <w:rsid w:val="00EB12F3"/>
    <w:rsid w:val="00EB1494"/>
    <w:rsid w:val="00EB2C6A"/>
    <w:rsid w:val="00EB30BA"/>
    <w:rsid w:val="00EB3EAD"/>
    <w:rsid w:val="00EB4960"/>
    <w:rsid w:val="00EB5434"/>
    <w:rsid w:val="00EB60B5"/>
    <w:rsid w:val="00EB6122"/>
    <w:rsid w:val="00EB6580"/>
    <w:rsid w:val="00EB6E7C"/>
    <w:rsid w:val="00EC138B"/>
    <w:rsid w:val="00EC1648"/>
    <w:rsid w:val="00EC19E3"/>
    <w:rsid w:val="00EC26A9"/>
    <w:rsid w:val="00EC2C8B"/>
    <w:rsid w:val="00EC353C"/>
    <w:rsid w:val="00EC3570"/>
    <w:rsid w:val="00EC4437"/>
    <w:rsid w:val="00EC46CD"/>
    <w:rsid w:val="00EC4C1A"/>
    <w:rsid w:val="00EC5B92"/>
    <w:rsid w:val="00EC75B5"/>
    <w:rsid w:val="00EC7F75"/>
    <w:rsid w:val="00ED074A"/>
    <w:rsid w:val="00ED0BBB"/>
    <w:rsid w:val="00ED0F95"/>
    <w:rsid w:val="00ED13D0"/>
    <w:rsid w:val="00ED147F"/>
    <w:rsid w:val="00ED2150"/>
    <w:rsid w:val="00ED3BB1"/>
    <w:rsid w:val="00ED4CA4"/>
    <w:rsid w:val="00ED52F8"/>
    <w:rsid w:val="00ED5BC5"/>
    <w:rsid w:val="00ED63E0"/>
    <w:rsid w:val="00ED6A59"/>
    <w:rsid w:val="00ED6C3F"/>
    <w:rsid w:val="00ED6F07"/>
    <w:rsid w:val="00ED710A"/>
    <w:rsid w:val="00ED7991"/>
    <w:rsid w:val="00ED79F7"/>
    <w:rsid w:val="00ED7C5C"/>
    <w:rsid w:val="00EE0227"/>
    <w:rsid w:val="00EE08E2"/>
    <w:rsid w:val="00EE1426"/>
    <w:rsid w:val="00EE2843"/>
    <w:rsid w:val="00EE2F9F"/>
    <w:rsid w:val="00EE35DE"/>
    <w:rsid w:val="00EE4091"/>
    <w:rsid w:val="00EE421C"/>
    <w:rsid w:val="00EE5D71"/>
    <w:rsid w:val="00EE7756"/>
    <w:rsid w:val="00EE7898"/>
    <w:rsid w:val="00EF08DB"/>
    <w:rsid w:val="00EF0AC7"/>
    <w:rsid w:val="00EF0BAF"/>
    <w:rsid w:val="00EF1A67"/>
    <w:rsid w:val="00EF28E9"/>
    <w:rsid w:val="00EF2A31"/>
    <w:rsid w:val="00EF2A9B"/>
    <w:rsid w:val="00EF3222"/>
    <w:rsid w:val="00EF33E4"/>
    <w:rsid w:val="00EF361F"/>
    <w:rsid w:val="00EF3CA2"/>
    <w:rsid w:val="00EF6470"/>
    <w:rsid w:val="00EF64F1"/>
    <w:rsid w:val="00EF656C"/>
    <w:rsid w:val="00EF688C"/>
    <w:rsid w:val="00EF6A25"/>
    <w:rsid w:val="00EF75CA"/>
    <w:rsid w:val="00EF7CBF"/>
    <w:rsid w:val="00F00CF0"/>
    <w:rsid w:val="00F01EEC"/>
    <w:rsid w:val="00F0209E"/>
    <w:rsid w:val="00F02696"/>
    <w:rsid w:val="00F02E7F"/>
    <w:rsid w:val="00F032D5"/>
    <w:rsid w:val="00F03714"/>
    <w:rsid w:val="00F0391D"/>
    <w:rsid w:val="00F054D0"/>
    <w:rsid w:val="00F063EF"/>
    <w:rsid w:val="00F071FA"/>
    <w:rsid w:val="00F0742E"/>
    <w:rsid w:val="00F079AE"/>
    <w:rsid w:val="00F10527"/>
    <w:rsid w:val="00F12D47"/>
    <w:rsid w:val="00F14179"/>
    <w:rsid w:val="00F153E6"/>
    <w:rsid w:val="00F16AF9"/>
    <w:rsid w:val="00F17C67"/>
    <w:rsid w:val="00F17DBA"/>
    <w:rsid w:val="00F17DF6"/>
    <w:rsid w:val="00F20D85"/>
    <w:rsid w:val="00F21E88"/>
    <w:rsid w:val="00F22552"/>
    <w:rsid w:val="00F231ED"/>
    <w:rsid w:val="00F24245"/>
    <w:rsid w:val="00F242E2"/>
    <w:rsid w:val="00F25183"/>
    <w:rsid w:val="00F253C5"/>
    <w:rsid w:val="00F25E4A"/>
    <w:rsid w:val="00F26BD4"/>
    <w:rsid w:val="00F2716E"/>
    <w:rsid w:val="00F277AA"/>
    <w:rsid w:val="00F27D5E"/>
    <w:rsid w:val="00F3092B"/>
    <w:rsid w:val="00F313CC"/>
    <w:rsid w:val="00F31FF9"/>
    <w:rsid w:val="00F32A6F"/>
    <w:rsid w:val="00F3319E"/>
    <w:rsid w:val="00F33615"/>
    <w:rsid w:val="00F336E8"/>
    <w:rsid w:val="00F33B8A"/>
    <w:rsid w:val="00F35A65"/>
    <w:rsid w:val="00F35BB1"/>
    <w:rsid w:val="00F35CF0"/>
    <w:rsid w:val="00F364B3"/>
    <w:rsid w:val="00F367EC"/>
    <w:rsid w:val="00F37508"/>
    <w:rsid w:val="00F3760F"/>
    <w:rsid w:val="00F408C6"/>
    <w:rsid w:val="00F41C28"/>
    <w:rsid w:val="00F42973"/>
    <w:rsid w:val="00F430F5"/>
    <w:rsid w:val="00F455CE"/>
    <w:rsid w:val="00F45C68"/>
    <w:rsid w:val="00F468E0"/>
    <w:rsid w:val="00F4733C"/>
    <w:rsid w:val="00F47EED"/>
    <w:rsid w:val="00F50356"/>
    <w:rsid w:val="00F50A7A"/>
    <w:rsid w:val="00F50AD2"/>
    <w:rsid w:val="00F510F0"/>
    <w:rsid w:val="00F51385"/>
    <w:rsid w:val="00F51DC3"/>
    <w:rsid w:val="00F52583"/>
    <w:rsid w:val="00F52770"/>
    <w:rsid w:val="00F52E63"/>
    <w:rsid w:val="00F52FC7"/>
    <w:rsid w:val="00F53768"/>
    <w:rsid w:val="00F56AF4"/>
    <w:rsid w:val="00F56D39"/>
    <w:rsid w:val="00F60A21"/>
    <w:rsid w:val="00F6181A"/>
    <w:rsid w:val="00F62182"/>
    <w:rsid w:val="00F62E2C"/>
    <w:rsid w:val="00F63548"/>
    <w:rsid w:val="00F64DC0"/>
    <w:rsid w:val="00F6729A"/>
    <w:rsid w:val="00F67D3D"/>
    <w:rsid w:val="00F70B0A"/>
    <w:rsid w:val="00F7287C"/>
    <w:rsid w:val="00F72EE4"/>
    <w:rsid w:val="00F73537"/>
    <w:rsid w:val="00F73AFA"/>
    <w:rsid w:val="00F744BF"/>
    <w:rsid w:val="00F744F3"/>
    <w:rsid w:val="00F74E1A"/>
    <w:rsid w:val="00F77F12"/>
    <w:rsid w:val="00F801BE"/>
    <w:rsid w:val="00F804E7"/>
    <w:rsid w:val="00F80D38"/>
    <w:rsid w:val="00F80E83"/>
    <w:rsid w:val="00F820D5"/>
    <w:rsid w:val="00F82CD7"/>
    <w:rsid w:val="00F85409"/>
    <w:rsid w:val="00F85B09"/>
    <w:rsid w:val="00F85DDB"/>
    <w:rsid w:val="00F85E28"/>
    <w:rsid w:val="00F85ED2"/>
    <w:rsid w:val="00F86A6E"/>
    <w:rsid w:val="00F86B18"/>
    <w:rsid w:val="00F86C56"/>
    <w:rsid w:val="00F86EAC"/>
    <w:rsid w:val="00F8746E"/>
    <w:rsid w:val="00F87B47"/>
    <w:rsid w:val="00F901F8"/>
    <w:rsid w:val="00F90300"/>
    <w:rsid w:val="00F903AE"/>
    <w:rsid w:val="00F90E90"/>
    <w:rsid w:val="00F91075"/>
    <w:rsid w:val="00F9175F"/>
    <w:rsid w:val="00F918A6"/>
    <w:rsid w:val="00F91C73"/>
    <w:rsid w:val="00F91E11"/>
    <w:rsid w:val="00F922CB"/>
    <w:rsid w:val="00F92B65"/>
    <w:rsid w:val="00F93180"/>
    <w:rsid w:val="00F934D6"/>
    <w:rsid w:val="00F93F81"/>
    <w:rsid w:val="00F941B0"/>
    <w:rsid w:val="00F94E91"/>
    <w:rsid w:val="00F95902"/>
    <w:rsid w:val="00F965B6"/>
    <w:rsid w:val="00F967EA"/>
    <w:rsid w:val="00F9716B"/>
    <w:rsid w:val="00FA02D1"/>
    <w:rsid w:val="00FA1775"/>
    <w:rsid w:val="00FA24B2"/>
    <w:rsid w:val="00FA426D"/>
    <w:rsid w:val="00FA45EE"/>
    <w:rsid w:val="00FA682C"/>
    <w:rsid w:val="00FA6EF2"/>
    <w:rsid w:val="00FB0E1C"/>
    <w:rsid w:val="00FB19DF"/>
    <w:rsid w:val="00FB1D8C"/>
    <w:rsid w:val="00FB2CB0"/>
    <w:rsid w:val="00FB3192"/>
    <w:rsid w:val="00FB31AD"/>
    <w:rsid w:val="00FB3896"/>
    <w:rsid w:val="00FB516C"/>
    <w:rsid w:val="00FB5354"/>
    <w:rsid w:val="00FB55A1"/>
    <w:rsid w:val="00FB576F"/>
    <w:rsid w:val="00FB586C"/>
    <w:rsid w:val="00FB5C1E"/>
    <w:rsid w:val="00FB63AF"/>
    <w:rsid w:val="00FB7169"/>
    <w:rsid w:val="00FC1285"/>
    <w:rsid w:val="00FC2011"/>
    <w:rsid w:val="00FC22C3"/>
    <w:rsid w:val="00FC24F7"/>
    <w:rsid w:val="00FC26C8"/>
    <w:rsid w:val="00FC2933"/>
    <w:rsid w:val="00FC2FF8"/>
    <w:rsid w:val="00FC3592"/>
    <w:rsid w:val="00FC3EA6"/>
    <w:rsid w:val="00FC4F04"/>
    <w:rsid w:val="00FC4FCA"/>
    <w:rsid w:val="00FC5196"/>
    <w:rsid w:val="00FC603E"/>
    <w:rsid w:val="00FC64BB"/>
    <w:rsid w:val="00FC653E"/>
    <w:rsid w:val="00FC6ED3"/>
    <w:rsid w:val="00FC7065"/>
    <w:rsid w:val="00FC75EA"/>
    <w:rsid w:val="00FD07BD"/>
    <w:rsid w:val="00FD0BF0"/>
    <w:rsid w:val="00FD4B06"/>
    <w:rsid w:val="00FD56C5"/>
    <w:rsid w:val="00FD6B57"/>
    <w:rsid w:val="00FD74EE"/>
    <w:rsid w:val="00FE0AD8"/>
    <w:rsid w:val="00FE1748"/>
    <w:rsid w:val="00FE2064"/>
    <w:rsid w:val="00FE3BB6"/>
    <w:rsid w:val="00FE401D"/>
    <w:rsid w:val="00FE4B70"/>
    <w:rsid w:val="00FE5ABF"/>
    <w:rsid w:val="00FE6450"/>
    <w:rsid w:val="00FE7075"/>
    <w:rsid w:val="00FE70A8"/>
    <w:rsid w:val="00FE716A"/>
    <w:rsid w:val="00FE7579"/>
    <w:rsid w:val="00FF0A8C"/>
    <w:rsid w:val="00FF0F54"/>
    <w:rsid w:val="00FF10F1"/>
    <w:rsid w:val="00FF11D2"/>
    <w:rsid w:val="00FF1545"/>
    <w:rsid w:val="00FF1928"/>
    <w:rsid w:val="00FF514F"/>
    <w:rsid w:val="00FF51F9"/>
    <w:rsid w:val="00FF5B42"/>
    <w:rsid w:val="00FF7FF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C17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97D"/>
    <w:rPr>
      <w:sz w:val="24"/>
      <w:szCs w:val="24"/>
      <w:lang w:val="en-US"/>
    </w:rPr>
  </w:style>
  <w:style w:type="paragraph" w:styleId="Heading1">
    <w:name w:val="heading 1"/>
    <w:aliases w:val="VILG Heading 1"/>
    <w:basedOn w:val="Normal"/>
    <w:next w:val="Normal"/>
    <w:link w:val="Heading1Char"/>
    <w:qFormat/>
    <w:rsid w:val="001F7650"/>
    <w:pPr>
      <w:keepNext/>
      <w:spacing w:before="120" w:after="120" w:line="264" w:lineRule="auto"/>
      <w:jc w:val="both"/>
      <w:outlineLvl w:val="0"/>
    </w:pPr>
    <w:rPr>
      <w:b/>
      <w:bCs/>
      <w:kern w:val="32"/>
      <w:sz w:val="28"/>
      <w:szCs w:val="28"/>
      <w:lang w:val="vi-VN" w:eastAsia="x-none"/>
    </w:rPr>
  </w:style>
  <w:style w:type="paragraph" w:styleId="Heading2">
    <w:name w:val="heading 2"/>
    <w:aliases w:val="VILG Heading 2"/>
    <w:basedOn w:val="Normal"/>
    <w:next w:val="Normal"/>
    <w:link w:val="Heading2Char"/>
    <w:qFormat/>
    <w:rsid w:val="00F430F5"/>
    <w:pPr>
      <w:keepNext/>
      <w:spacing w:before="120" w:after="120"/>
      <w:outlineLvl w:val="1"/>
    </w:pPr>
    <w:rPr>
      <w:b/>
      <w:bCs/>
      <w:i/>
      <w:iCs/>
      <w:sz w:val="26"/>
      <w:szCs w:val="28"/>
      <w:lang w:val="x-none" w:eastAsia="x-none"/>
    </w:rPr>
  </w:style>
  <w:style w:type="paragraph" w:styleId="Heading3">
    <w:name w:val="heading 3"/>
    <w:aliases w:val="h3,h31,h31 Char,Section Header3,Heading 3 Char Char,H3,Title2,H31,H32,H33,H34,H35,título 3,h:3,Heading3,H3-Heading 3,3,l3.3,l3,list 3,list3,subhead,1.,Heading No. L3,heading 3,Heading31,Heading32,Heading311,Heading33,Heading312,Heading34,31,d"/>
    <w:basedOn w:val="Normal"/>
    <w:next w:val="Normal"/>
    <w:link w:val="Heading3Char"/>
    <w:qFormat/>
    <w:rsid w:val="00D42517"/>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0A2324"/>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B30344"/>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ILG Heading 1 Char"/>
    <w:link w:val="Heading1"/>
    <w:rsid w:val="001F7650"/>
    <w:rPr>
      <w:b/>
      <w:bCs/>
      <w:kern w:val="32"/>
      <w:sz w:val="28"/>
      <w:szCs w:val="28"/>
      <w:lang w:val="vi-VN"/>
    </w:rPr>
  </w:style>
  <w:style w:type="character" w:customStyle="1" w:styleId="Heading2Char">
    <w:name w:val="Heading 2 Char"/>
    <w:aliases w:val="VILG Heading 2 Char"/>
    <w:link w:val="Heading2"/>
    <w:rsid w:val="00F430F5"/>
    <w:rPr>
      <w:b/>
      <w:bCs/>
      <w:i/>
      <w:iCs/>
      <w:sz w:val="26"/>
      <w:szCs w:val="28"/>
      <w:lang w:val="x-none" w:eastAsia="x-none"/>
    </w:rPr>
  </w:style>
  <w:style w:type="character" w:customStyle="1" w:styleId="Heading3Char">
    <w:name w:val="Heading 3 Char"/>
    <w:aliases w:val="h3 Char,h31 Char1,h31 Char Char,Section Header3 Char,Heading 3 Char Char Char,H3 Char,Title2 Char,H31 Char,H32 Char,H33 Char,H34 Char,H35 Char,título 3 Char,h:3 Char,Heading3 Char,H3-Heading 3 Char,3 Char,l3.3 Char,l3 Char,list 3 Char"/>
    <w:link w:val="Heading3"/>
    <w:rsid w:val="00D42517"/>
    <w:rPr>
      <w:rFonts w:ascii="Cambria" w:eastAsia="Times New Roman" w:hAnsi="Cambria" w:cs="Times New Roman"/>
      <w:b/>
      <w:bCs/>
      <w:sz w:val="26"/>
      <w:szCs w:val="26"/>
    </w:rPr>
  </w:style>
  <w:style w:type="character" w:customStyle="1" w:styleId="Heading4Char">
    <w:name w:val="Heading 4 Char"/>
    <w:link w:val="Heading4"/>
    <w:rsid w:val="000A2324"/>
    <w:rPr>
      <w:rFonts w:ascii="Calibri" w:hAnsi="Calibri"/>
      <w:b/>
      <w:bCs/>
      <w:sz w:val="28"/>
      <w:szCs w:val="28"/>
    </w:rPr>
  </w:style>
  <w:style w:type="character" w:customStyle="1" w:styleId="Heading5Char">
    <w:name w:val="Heading 5 Char"/>
    <w:link w:val="Heading5"/>
    <w:rsid w:val="00B30344"/>
    <w:rPr>
      <w:rFonts w:ascii="Calibri" w:eastAsia="Times New Roman" w:hAnsi="Calibri" w:cs="Times New Roman"/>
      <w:b/>
      <w:bCs/>
      <w:i/>
      <w:iCs/>
      <w:sz w:val="26"/>
      <w:szCs w:val="26"/>
    </w:rPr>
  </w:style>
  <w:style w:type="paragraph" w:customStyle="1" w:styleId="CharCharCharCharCharCharChar">
    <w:name w:val="Char Char Char Char Char Char Char"/>
    <w:autoRedefine/>
    <w:rsid w:val="001A147B"/>
    <w:pPr>
      <w:tabs>
        <w:tab w:val="left" w:pos="1152"/>
      </w:tabs>
      <w:spacing w:before="120" w:after="120" w:line="312" w:lineRule="auto"/>
    </w:pPr>
    <w:rPr>
      <w:rFonts w:ascii="Arial" w:hAnsi="Arial" w:cs="Arial"/>
      <w:sz w:val="26"/>
      <w:szCs w:val="26"/>
      <w:lang w:val="en-US"/>
    </w:rPr>
  </w:style>
  <w:style w:type="character" w:styleId="Hyperlink">
    <w:name w:val="Hyperlink"/>
    <w:uiPriority w:val="99"/>
    <w:unhideWhenUsed/>
    <w:rsid w:val="001F7650"/>
    <w:rPr>
      <w:color w:val="0000FF"/>
      <w:u w:val="single"/>
    </w:rPr>
  </w:style>
  <w:style w:type="paragraph" w:styleId="Footer">
    <w:name w:val="footer"/>
    <w:basedOn w:val="Normal"/>
    <w:link w:val="FooterChar"/>
    <w:uiPriority w:val="99"/>
    <w:rsid w:val="001F7650"/>
    <w:pPr>
      <w:tabs>
        <w:tab w:val="center" w:pos="4320"/>
        <w:tab w:val="right" w:pos="8640"/>
      </w:tabs>
    </w:pPr>
    <w:rPr>
      <w:sz w:val="28"/>
      <w:szCs w:val="28"/>
      <w:lang w:val="x-none" w:eastAsia="x-none"/>
    </w:rPr>
  </w:style>
  <w:style w:type="character" w:customStyle="1" w:styleId="FooterChar">
    <w:name w:val="Footer Char"/>
    <w:link w:val="Footer"/>
    <w:uiPriority w:val="99"/>
    <w:rsid w:val="001F7650"/>
    <w:rPr>
      <w:sz w:val="28"/>
      <w:szCs w:val="28"/>
    </w:rPr>
  </w:style>
  <w:style w:type="paragraph" w:styleId="Header">
    <w:name w:val="header"/>
    <w:basedOn w:val="Normal"/>
    <w:link w:val="HeaderChar"/>
    <w:rsid w:val="001F7650"/>
    <w:pPr>
      <w:tabs>
        <w:tab w:val="center" w:pos="4680"/>
        <w:tab w:val="right" w:pos="9360"/>
      </w:tabs>
    </w:pPr>
    <w:rPr>
      <w:lang w:val="x-none" w:eastAsia="x-none"/>
    </w:rPr>
  </w:style>
  <w:style w:type="character" w:customStyle="1" w:styleId="HeaderChar">
    <w:name w:val="Header Char"/>
    <w:link w:val="Header"/>
    <w:rsid w:val="001F7650"/>
    <w:rPr>
      <w:sz w:val="24"/>
      <w:szCs w:val="24"/>
    </w:rPr>
  </w:style>
  <w:style w:type="paragraph" w:styleId="TOC1">
    <w:name w:val="toc 1"/>
    <w:basedOn w:val="Normal"/>
    <w:next w:val="Normal"/>
    <w:autoRedefine/>
    <w:uiPriority w:val="39"/>
    <w:qFormat/>
    <w:rsid w:val="00BA6712"/>
    <w:pPr>
      <w:tabs>
        <w:tab w:val="right" w:leader="dot" w:pos="9064"/>
      </w:tabs>
      <w:spacing w:before="120" w:after="120"/>
    </w:pPr>
    <w:rPr>
      <w:b/>
      <w:noProof/>
      <w:sz w:val="26"/>
      <w:szCs w:val="26"/>
    </w:rPr>
  </w:style>
  <w:style w:type="paragraph" w:styleId="TOC2">
    <w:name w:val="toc 2"/>
    <w:basedOn w:val="Normal"/>
    <w:next w:val="Normal"/>
    <w:autoRedefine/>
    <w:uiPriority w:val="39"/>
    <w:qFormat/>
    <w:rsid w:val="001F7650"/>
    <w:pPr>
      <w:tabs>
        <w:tab w:val="left" w:pos="342"/>
        <w:tab w:val="left" w:pos="720"/>
        <w:tab w:val="right" w:leader="dot" w:pos="9064"/>
      </w:tabs>
      <w:spacing w:before="80" w:after="80" w:line="264" w:lineRule="auto"/>
    </w:pPr>
    <w:rPr>
      <w:b/>
      <w:i/>
      <w:noProof/>
      <w:sz w:val="26"/>
      <w:szCs w:val="26"/>
    </w:rPr>
  </w:style>
  <w:style w:type="paragraph" w:styleId="TOC3">
    <w:name w:val="toc 3"/>
    <w:basedOn w:val="Normal"/>
    <w:next w:val="Normal"/>
    <w:autoRedefine/>
    <w:uiPriority w:val="39"/>
    <w:qFormat/>
    <w:rsid w:val="00E116E2"/>
    <w:pPr>
      <w:tabs>
        <w:tab w:val="right" w:leader="dot" w:pos="9064"/>
      </w:tabs>
      <w:spacing w:before="80" w:after="80"/>
      <w:ind w:left="18" w:hanging="18"/>
    </w:pPr>
    <w:rPr>
      <w:b/>
      <w:i/>
      <w:noProof/>
      <w:spacing w:val="-6"/>
      <w:sz w:val="26"/>
      <w:szCs w:val="26"/>
      <w:lang w:val="vi-VN"/>
    </w:rPr>
  </w:style>
  <w:style w:type="paragraph" w:customStyle="1" w:styleId="PADpara">
    <w:name w:val="PAD para"/>
    <w:basedOn w:val="Normal"/>
    <w:uiPriority w:val="99"/>
    <w:qFormat/>
    <w:rsid w:val="00D42517"/>
    <w:pPr>
      <w:widowControl w:val="0"/>
      <w:autoSpaceDE w:val="0"/>
      <w:autoSpaceDN w:val="0"/>
      <w:adjustRightInd w:val="0"/>
      <w:spacing w:after="240"/>
      <w:ind w:left="502" w:hanging="360"/>
      <w:jc w:val="both"/>
    </w:pPr>
    <w:rPr>
      <w:color w:val="000000"/>
    </w:rPr>
  </w:style>
  <w:style w:type="paragraph" w:customStyle="1" w:styleId="PDSHeading2">
    <w:name w:val="PDS Heading 2"/>
    <w:next w:val="Normal"/>
    <w:rsid w:val="00D42517"/>
    <w:pPr>
      <w:keepNext/>
      <w:tabs>
        <w:tab w:val="num" w:pos="360"/>
      </w:tabs>
    </w:pPr>
    <w:rPr>
      <w:b/>
      <w:sz w:val="24"/>
      <w:lang w:val="en-US"/>
    </w:rPr>
  </w:style>
  <w:style w:type="character" w:customStyle="1" w:styleId="ListParagraphChar">
    <w:name w:val="List Paragraph Char"/>
    <w:aliases w:val="Akapit z listą BS Char,Numbered List Paragraph Char,WB List Paragraph Char,List_Paragraph Char,Bullet1 Char,numbered para Char,Bullets Char,List Bullet-OpsManual Char,References Char,Title Style 1 Char,List Paragraph nowy Char"/>
    <w:link w:val="ListParagraph1"/>
    <w:uiPriority w:val="34"/>
    <w:rsid w:val="00E848E5"/>
    <w:rPr>
      <w:b/>
      <w:i/>
      <w:spacing w:val="-6"/>
      <w:sz w:val="28"/>
      <w:szCs w:val="28"/>
    </w:rPr>
  </w:style>
  <w:style w:type="paragraph" w:customStyle="1" w:styleId="ListParagraph1">
    <w:name w:val="List Paragraph1"/>
    <w:aliases w:val="Akapit z listą BS,Numbered List Paragraph,WB List Paragraph,List_Paragraph,Bullet1,numbered para,Bullets,List Bullet-OpsManual,References,Title Style 1,List Paragraph nowy,List Paragraph (numbered (a)),Liste 1,ANNEX,List Paragraph11"/>
    <w:basedOn w:val="Normal"/>
    <w:link w:val="ListParagraphChar"/>
    <w:qFormat/>
    <w:rsid w:val="00E848E5"/>
    <w:pPr>
      <w:tabs>
        <w:tab w:val="left" w:pos="0"/>
      </w:tabs>
      <w:suppressAutoHyphens/>
      <w:spacing w:before="80" w:after="80" w:line="264" w:lineRule="auto"/>
      <w:jc w:val="both"/>
      <w:outlineLvl w:val="2"/>
    </w:pPr>
    <w:rPr>
      <w:b/>
      <w:i/>
      <w:spacing w:val="-6"/>
      <w:sz w:val="28"/>
      <w:szCs w:val="28"/>
      <w:lang w:val="x-none" w:eastAsia="x-none"/>
    </w:rPr>
  </w:style>
  <w:style w:type="paragraph" w:customStyle="1" w:styleId="Body">
    <w:name w:val="Body"/>
    <w:basedOn w:val="BodyText"/>
    <w:qFormat/>
    <w:rsid w:val="00E848E5"/>
    <w:pPr>
      <w:spacing w:before="120"/>
      <w:ind w:firstLine="567"/>
      <w:jc w:val="both"/>
    </w:pPr>
    <w:rPr>
      <w:rFonts w:eastAsia="Calibri"/>
      <w:noProof/>
      <w:sz w:val="28"/>
      <w:szCs w:val="28"/>
      <w:lang w:val="vi-VN" w:eastAsia="de-DE"/>
    </w:rPr>
  </w:style>
  <w:style w:type="paragraph" w:styleId="BodyText">
    <w:name w:val="Body Text"/>
    <w:basedOn w:val="Normal"/>
    <w:link w:val="BodyTextChar"/>
    <w:qFormat/>
    <w:rsid w:val="00E848E5"/>
    <w:pPr>
      <w:spacing w:after="120"/>
    </w:pPr>
    <w:rPr>
      <w:lang w:val="x-none" w:eastAsia="x-none"/>
    </w:rPr>
  </w:style>
  <w:style w:type="character" w:customStyle="1" w:styleId="BodyTextChar">
    <w:name w:val="Body Text Char"/>
    <w:link w:val="BodyText"/>
    <w:rsid w:val="00E848E5"/>
    <w:rPr>
      <w:sz w:val="24"/>
      <w:szCs w:val="24"/>
    </w:rPr>
  </w:style>
  <w:style w:type="table" w:styleId="TableGrid">
    <w:name w:val="Table Grid"/>
    <w:basedOn w:val="TableNormal"/>
    <w:uiPriority w:val="39"/>
    <w:rsid w:val="00E50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374DB"/>
    <w:rPr>
      <w:rFonts w:ascii="Tahoma" w:hAnsi="Tahoma"/>
      <w:sz w:val="16"/>
      <w:szCs w:val="16"/>
      <w:lang w:val="x-none" w:eastAsia="x-none"/>
    </w:rPr>
  </w:style>
  <w:style w:type="character" w:customStyle="1" w:styleId="BalloonTextChar">
    <w:name w:val="Balloon Text Char"/>
    <w:link w:val="BalloonText"/>
    <w:rsid w:val="001374DB"/>
    <w:rPr>
      <w:rFonts w:ascii="Tahoma" w:hAnsi="Tahoma" w:cs="Tahoma"/>
      <w:sz w:val="16"/>
      <w:szCs w:val="16"/>
    </w:rPr>
  </w:style>
  <w:style w:type="paragraph" w:styleId="TOC4">
    <w:name w:val="toc 4"/>
    <w:basedOn w:val="Normal"/>
    <w:next w:val="Normal"/>
    <w:autoRedefine/>
    <w:uiPriority w:val="39"/>
    <w:rsid w:val="00CB2F8F"/>
    <w:pPr>
      <w:ind w:left="720"/>
    </w:pPr>
  </w:style>
  <w:style w:type="paragraph" w:styleId="FootnoteText">
    <w:name w:val="footnote text"/>
    <w:aliases w:val="single space,footnote text,fn,FOOTNOTES"/>
    <w:basedOn w:val="Normal"/>
    <w:link w:val="FootnoteTextChar"/>
    <w:uiPriority w:val="99"/>
    <w:rsid w:val="00A370CE"/>
    <w:pPr>
      <w:widowControl w:val="0"/>
      <w:snapToGrid w:val="0"/>
    </w:pPr>
    <w:rPr>
      <w:rFonts w:ascii="Times" w:eastAsia="MS Mincho" w:hAnsi="Times"/>
      <w:sz w:val="20"/>
      <w:szCs w:val="20"/>
      <w:lang w:val="x-none" w:eastAsia="x-none"/>
    </w:rPr>
  </w:style>
  <w:style w:type="character" w:customStyle="1" w:styleId="FootnoteTextChar">
    <w:name w:val="Footnote Text Char"/>
    <w:aliases w:val="single space Char,footnote text Char,fn Char,FOOTNOTES Char"/>
    <w:link w:val="FootnoteText"/>
    <w:uiPriority w:val="99"/>
    <w:rsid w:val="00A370CE"/>
    <w:rPr>
      <w:rFonts w:ascii="Times" w:eastAsia="MS Mincho" w:hAnsi="Times"/>
    </w:rPr>
  </w:style>
  <w:style w:type="character" w:styleId="FootnoteReference">
    <w:name w:val="footnote reference"/>
    <w:uiPriority w:val="99"/>
    <w:rsid w:val="00A370CE"/>
    <w:rPr>
      <w:vertAlign w:val="superscript"/>
    </w:rPr>
  </w:style>
  <w:style w:type="paragraph" w:styleId="DocumentMap">
    <w:name w:val="Document Map"/>
    <w:basedOn w:val="Normal"/>
    <w:link w:val="DocumentMapChar"/>
    <w:rsid w:val="00CE429C"/>
    <w:rPr>
      <w:rFonts w:ascii="Segoe UI" w:hAnsi="Segoe UI"/>
      <w:sz w:val="16"/>
      <w:szCs w:val="16"/>
      <w:lang w:val="x-none" w:eastAsia="x-none"/>
    </w:rPr>
  </w:style>
  <w:style w:type="character" w:customStyle="1" w:styleId="DocumentMapChar">
    <w:name w:val="Document Map Char"/>
    <w:link w:val="DocumentMap"/>
    <w:rsid w:val="00CE429C"/>
    <w:rPr>
      <w:rFonts w:ascii="Segoe UI" w:hAnsi="Segoe UI"/>
      <w:sz w:val="16"/>
      <w:szCs w:val="16"/>
    </w:rPr>
  </w:style>
  <w:style w:type="paragraph" w:customStyle="1" w:styleId="a">
    <w:name w:val="???"/>
    <w:rsid w:val="00C76033"/>
    <w:pPr>
      <w:widowControl w:val="0"/>
      <w:wordWrap w:val="0"/>
      <w:autoSpaceDE w:val="0"/>
      <w:autoSpaceDN w:val="0"/>
      <w:adjustRightInd w:val="0"/>
      <w:snapToGrid w:val="0"/>
      <w:spacing w:line="480" w:lineRule="auto"/>
      <w:ind w:firstLine="300"/>
      <w:jc w:val="both"/>
      <w:textAlignment w:val="baseline"/>
    </w:pPr>
    <w:rPr>
      <w:rFonts w:ascii="??????" w:hAnsi="??????" w:cs="??????"/>
      <w:color w:val="000000"/>
      <w:sz w:val="22"/>
      <w:szCs w:val="22"/>
      <w:lang w:val="en-US"/>
    </w:rPr>
  </w:style>
  <w:style w:type="paragraph" w:customStyle="1" w:styleId="Default">
    <w:name w:val="Default"/>
    <w:rsid w:val="00464286"/>
    <w:pPr>
      <w:autoSpaceDE w:val="0"/>
      <w:autoSpaceDN w:val="0"/>
      <w:adjustRightInd w:val="0"/>
    </w:pPr>
    <w:rPr>
      <w:rFonts w:ascii="Arial" w:eastAsia="Calibri" w:hAnsi="Arial" w:cs="Arial"/>
      <w:color w:val="000000"/>
      <w:sz w:val="24"/>
      <w:szCs w:val="24"/>
      <w:lang w:val="en-US"/>
    </w:rPr>
  </w:style>
  <w:style w:type="character" w:customStyle="1" w:styleId="Style12Char">
    <w:name w:val="Style12 Char"/>
    <w:link w:val="Style12"/>
    <w:locked/>
    <w:rsid w:val="007639F8"/>
    <w:rPr>
      <w:sz w:val="26"/>
      <w:szCs w:val="26"/>
    </w:rPr>
  </w:style>
  <w:style w:type="paragraph" w:customStyle="1" w:styleId="Style12">
    <w:name w:val="Style12"/>
    <w:basedOn w:val="Normal"/>
    <w:link w:val="Style12Char"/>
    <w:qFormat/>
    <w:rsid w:val="007639F8"/>
    <w:pPr>
      <w:spacing w:before="120" w:after="120" w:line="312" w:lineRule="auto"/>
      <w:ind w:firstLine="720"/>
      <w:jc w:val="both"/>
    </w:pPr>
    <w:rPr>
      <w:sz w:val="26"/>
      <w:szCs w:val="26"/>
      <w:lang w:val="x-none" w:eastAsia="x-none"/>
    </w:rPr>
  </w:style>
  <w:style w:type="character" w:customStyle="1" w:styleId="Style13Char">
    <w:name w:val="Style13 Char"/>
    <w:link w:val="Style13"/>
    <w:locked/>
    <w:rsid w:val="007639F8"/>
    <w:rPr>
      <w:color w:val="000000"/>
      <w:spacing w:val="-1"/>
      <w:w w:val="102"/>
      <w:sz w:val="26"/>
      <w:szCs w:val="26"/>
      <w:lang w:eastAsia="x-none"/>
    </w:rPr>
  </w:style>
  <w:style w:type="paragraph" w:customStyle="1" w:styleId="Style13">
    <w:name w:val="Style13"/>
    <w:basedOn w:val="Normal"/>
    <w:link w:val="Style13Char"/>
    <w:qFormat/>
    <w:rsid w:val="007639F8"/>
    <w:pPr>
      <w:widowControl w:val="0"/>
      <w:numPr>
        <w:numId w:val="1"/>
      </w:numPr>
      <w:tabs>
        <w:tab w:val="left" w:pos="1300"/>
      </w:tabs>
      <w:autoSpaceDE w:val="0"/>
      <w:autoSpaceDN w:val="0"/>
      <w:adjustRightInd w:val="0"/>
      <w:spacing w:before="120" w:after="60" w:line="288" w:lineRule="auto"/>
      <w:ind w:right="-14"/>
      <w:jc w:val="both"/>
    </w:pPr>
    <w:rPr>
      <w:color w:val="000000"/>
      <w:spacing w:val="-1"/>
      <w:w w:val="102"/>
      <w:sz w:val="26"/>
      <w:szCs w:val="26"/>
      <w:lang w:val="vi-VN" w:eastAsia="x-none"/>
    </w:rPr>
  </w:style>
  <w:style w:type="paragraph" w:styleId="NormalWeb">
    <w:name w:val="Normal (Web)"/>
    <w:basedOn w:val="Normal"/>
    <w:rsid w:val="00A2125D"/>
    <w:pPr>
      <w:spacing w:before="100" w:beforeAutospacing="1" w:after="100" w:afterAutospacing="1"/>
    </w:pPr>
    <w:rPr>
      <w:rFonts w:eastAsia="Batang"/>
      <w:lang w:eastAsia="ko-KR"/>
    </w:rPr>
  </w:style>
  <w:style w:type="character" w:styleId="CommentReference">
    <w:name w:val="annotation reference"/>
    <w:uiPriority w:val="99"/>
    <w:unhideWhenUsed/>
    <w:rsid w:val="00154AAF"/>
    <w:rPr>
      <w:sz w:val="16"/>
      <w:szCs w:val="16"/>
    </w:rPr>
  </w:style>
  <w:style w:type="paragraph" w:styleId="CommentText">
    <w:name w:val="annotation text"/>
    <w:basedOn w:val="Normal"/>
    <w:link w:val="CommentTextChar"/>
    <w:uiPriority w:val="99"/>
    <w:unhideWhenUsed/>
    <w:rsid w:val="00154AAF"/>
    <w:pPr>
      <w:spacing w:after="200"/>
    </w:pPr>
    <w:rPr>
      <w:rFonts w:eastAsia="Calibri"/>
      <w:sz w:val="20"/>
      <w:szCs w:val="20"/>
      <w:lang w:val="x-none" w:eastAsia="x-none"/>
    </w:rPr>
  </w:style>
  <w:style w:type="character" w:customStyle="1" w:styleId="CommentTextChar">
    <w:name w:val="Comment Text Char"/>
    <w:link w:val="CommentText"/>
    <w:uiPriority w:val="99"/>
    <w:rsid w:val="00154AAF"/>
    <w:rPr>
      <w:rFonts w:eastAsia="Calibri"/>
    </w:rPr>
  </w:style>
  <w:style w:type="paragraph" w:styleId="BodyTextIndent">
    <w:name w:val="Body Text Indent"/>
    <w:basedOn w:val="Normal"/>
    <w:link w:val="BodyTextIndentChar"/>
    <w:rsid w:val="00555FDC"/>
    <w:pPr>
      <w:spacing w:after="120"/>
      <w:ind w:left="360"/>
    </w:pPr>
    <w:rPr>
      <w:lang w:val="x-none" w:eastAsia="x-none"/>
    </w:rPr>
  </w:style>
  <w:style w:type="character" w:customStyle="1" w:styleId="BodyTextIndentChar">
    <w:name w:val="Body Text Indent Char"/>
    <w:link w:val="BodyTextIndent"/>
    <w:rsid w:val="00555FDC"/>
    <w:rPr>
      <w:sz w:val="24"/>
      <w:szCs w:val="24"/>
    </w:rPr>
  </w:style>
  <w:style w:type="paragraph" w:styleId="TOC5">
    <w:name w:val="toc 5"/>
    <w:basedOn w:val="Normal"/>
    <w:next w:val="Normal"/>
    <w:autoRedefine/>
    <w:uiPriority w:val="39"/>
    <w:unhideWhenUsed/>
    <w:rsid w:val="00BC3359"/>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BC3359"/>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C3359"/>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BC3359"/>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BC3359"/>
    <w:pPr>
      <w:spacing w:after="100" w:line="276" w:lineRule="auto"/>
      <w:ind w:left="1760"/>
    </w:pPr>
    <w:rPr>
      <w:rFonts w:ascii="Calibri" w:hAnsi="Calibri"/>
      <w:sz w:val="22"/>
      <w:szCs w:val="22"/>
    </w:rPr>
  </w:style>
  <w:style w:type="paragraph" w:customStyle="1" w:styleId="1Char">
    <w:name w:val="1 Char"/>
    <w:basedOn w:val="DocumentMap"/>
    <w:autoRedefine/>
    <w:rsid w:val="00996D3D"/>
    <w:pPr>
      <w:widowControl w:val="0"/>
      <w:shd w:val="clear" w:color="auto" w:fill="000080"/>
      <w:jc w:val="both"/>
    </w:pPr>
    <w:rPr>
      <w:rFonts w:ascii="Tahoma" w:eastAsia="SimSun" w:hAnsi="Tahoma"/>
      <w:kern w:val="2"/>
      <w:sz w:val="24"/>
      <w:szCs w:val="24"/>
      <w:lang w:eastAsia="zh-CN"/>
    </w:rPr>
  </w:style>
  <w:style w:type="paragraph" w:styleId="CommentSubject">
    <w:name w:val="annotation subject"/>
    <w:basedOn w:val="CommentText"/>
    <w:next w:val="CommentText"/>
    <w:link w:val="CommentSubjectChar"/>
    <w:rsid w:val="008C20B3"/>
    <w:pPr>
      <w:spacing w:after="0"/>
    </w:pPr>
    <w:rPr>
      <w:b/>
      <w:bCs/>
    </w:rPr>
  </w:style>
  <w:style w:type="character" w:customStyle="1" w:styleId="CommentSubjectChar">
    <w:name w:val="Comment Subject Char"/>
    <w:link w:val="CommentSubject"/>
    <w:rsid w:val="008C20B3"/>
    <w:rPr>
      <w:rFonts w:eastAsia="Calibri"/>
      <w:b/>
      <w:bCs/>
    </w:rPr>
  </w:style>
  <w:style w:type="paragraph" w:styleId="Revision">
    <w:name w:val="Revision"/>
    <w:hidden/>
    <w:uiPriority w:val="99"/>
    <w:semiHidden/>
    <w:rsid w:val="008C20B3"/>
    <w:rPr>
      <w:sz w:val="24"/>
      <w:szCs w:val="24"/>
      <w:lang w:val="en-US"/>
    </w:rPr>
  </w:style>
  <w:style w:type="paragraph" w:styleId="BodyText2">
    <w:name w:val="Body Text 2"/>
    <w:basedOn w:val="Normal"/>
    <w:link w:val="BodyText2Char"/>
    <w:rsid w:val="009910A1"/>
    <w:pPr>
      <w:spacing w:after="120" w:line="480" w:lineRule="auto"/>
    </w:pPr>
    <w:rPr>
      <w:lang w:val="x-none" w:eastAsia="x-none"/>
    </w:rPr>
  </w:style>
  <w:style w:type="character" w:customStyle="1" w:styleId="BodyText2Char">
    <w:name w:val="Body Text 2 Char"/>
    <w:link w:val="BodyText2"/>
    <w:rsid w:val="009910A1"/>
    <w:rPr>
      <w:sz w:val="24"/>
      <w:szCs w:val="24"/>
    </w:rPr>
  </w:style>
  <w:style w:type="paragraph" w:customStyle="1" w:styleId="xl23">
    <w:name w:val="xl23"/>
    <w:basedOn w:val="Normal"/>
    <w:rsid w:val="009910A1"/>
    <w:pPr>
      <w:spacing w:before="100" w:beforeAutospacing="1" w:after="100" w:afterAutospacing="1"/>
      <w:jc w:val="center"/>
    </w:pPr>
    <w:rPr>
      <w:rFonts w:eastAsia="MS Mincho"/>
    </w:rPr>
  </w:style>
  <w:style w:type="paragraph" w:customStyle="1" w:styleId="1vanbam">
    <w:name w:val="1.vanbam"/>
    <w:basedOn w:val="Normal"/>
    <w:link w:val="1vanbamChar"/>
    <w:autoRedefine/>
    <w:qFormat/>
    <w:rsid w:val="00E26BB6"/>
    <w:pPr>
      <w:widowControl w:val="0"/>
      <w:spacing w:before="80" w:after="80" w:line="264" w:lineRule="auto"/>
      <w:ind w:firstLine="720"/>
      <w:jc w:val="both"/>
    </w:pPr>
    <w:rPr>
      <w:bCs/>
      <w:sz w:val="28"/>
      <w:szCs w:val="28"/>
      <w:lang w:val="vi-VN" w:eastAsia="x-none"/>
    </w:rPr>
  </w:style>
  <w:style w:type="character" w:customStyle="1" w:styleId="1vanbamChar">
    <w:name w:val="1.vanbam Char"/>
    <w:link w:val="1vanbam"/>
    <w:rsid w:val="00E26BB6"/>
    <w:rPr>
      <w:bCs/>
      <w:sz w:val="28"/>
      <w:szCs w:val="28"/>
      <w:lang w:val="vi-VN" w:eastAsia="x-none"/>
    </w:rPr>
  </w:style>
  <w:style w:type="character" w:customStyle="1" w:styleId="apple-converted-space">
    <w:name w:val="apple-converted-space"/>
    <w:rsid w:val="009A1C92"/>
  </w:style>
  <w:style w:type="paragraph" w:customStyle="1" w:styleId="CharCharCharCharCharCharChar1">
    <w:name w:val="Char Char Char Char Char Char Char1"/>
    <w:autoRedefine/>
    <w:rsid w:val="000C03AB"/>
    <w:pPr>
      <w:tabs>
        <w:tab w:val="left" w:pos="1152"/>
      </w:tabs>
      <w:spacing w:before="120" w:after="120" w:line="312" w:lineRule="auto"/>
    </w:pPr>
    <w:rPr>
      <w:rFonts w:ascii="Arial" w:hAnsi="Arial" w:cs="Arial"/>
      <w:sz w:val="26"/>
      <w:szCs w:val="26"/>
      <w:lang w:val="en-US"/>
    </w:rPr>
  </w:style>
  <w:style w:type="character" w:customStyle="1" w:styleId="x1a">
    <w:name w:val="x1a"/>
    <w:basedOn w:val="DefaultParagraphFont"/>
    <w:rsid w:val="000C03AB"/>
  </w:style>
  <w:style w:type="paragraph" w:customStyle="1" w:styleId="CharCharCharCharCharCharChar0">
    <w:name w:val="Char Char Char Char Char Char Char"/>
    <w:autoRedefine/>
    <w:rsid w:val="005F4008"/>
    <w:pPr>
      <w:tabs>
        <w:tab w:val="left" w:pos="1152"/>
      </w:tabs>
      <w:spacing w:before="120" w:after="120" w:line="312" w:lineRule="auto"/>
    </w:pPr>
    <w:rPr>
      <w:rFonts w:ascii="Arial" w:hAnsi="Arial" w:cs="Arial"/>
      <w:sz w:val="26"/>
      <w:szCs w:val="26"/>
      <w:lang w:val="en-US"/>
    </w:rPr>
  </w:style>
  <w:style w:type="paragraph" w:styleId="EndnoteText">
    <w:name w:val="endnote text"/>
    <w:basedOn w:val="Normal"/>
    <w:link w:val="EndnoteTextChar"/>
    <w:semiHidden/>
    <w:unhideWhenUsed/>
    <w:rsid w:val="00B30CC4"/>
    <w:rPr>
      <w:sz w:val="20"/>
      <w:szCs w:val="20"/>
    </w:rPr>
  </w:style>
  <w:style w:type="character" w:customStyle="1" w:styleId="EndnoteTextChar">
    <w:name w:val="Endnote Text Char"/>
    <w:basedOn w:val="DefaultParagraphFont"/>
    <w:link w:val="EndnoteText"/>
    <w:semiHidden/>
    <w:rsid w:val="00B30CC4"/>
  </w:style>
  <w:style w:type="character" w:styleId="EndnoteReference">
    <w:name w:val="endnote reference"/>
    <w:semiHidden/>
    <w:unhideWhenUsed/>
    <w:rsid w:val="00B30CC4"/>
    <w:rPr>
      <w:vertAlign w:val="superscript"/>
    </w:rPr>
  </w:style>
  <w:style w:type="paragraph" w:styleId="BodyTextIndent3">
    <w:name w:val="Body Text Indent 3"/>
    <w:basedOn w:val="Normal"/>
    <w:link w:val="BodyTextIndent3Char"/>
    <w:unhideWhenUsed/>
    <w:rsid w:val="002E2110"/>
    <w:pPr>
      <w:spacing w:after="120" w:line="276" w:lineRule="auto"/>
      <w:ind w:left="283"/>
    </w:pPr>
    <w:rPr>
      <w:rFonts w:ascii="Calibri" w:hAnsi="Calibri"/>
      <w:sz w:val="16"/>
      <w:szCs w:val="16"/>
      <w:lang w:val="x-none" w:eastAsia="x-none"/>
    </w:rPr>
  </w:style>
  <w:style w:type="character" w:customStyle="1" w:styleId="BodyTextIndent3Char">
    <w:name w:val="Body Text Indent 3 Char"/>
    <w:link w:val="BodyTextIndent3"/>
    <w:rsid w:val="002E2110"/>
    <w:rPr>
      <w:rFonts w:ascii="Calibri" w:hAnsi="Calibri"/>
      <w:sz w:val="16"/>
      <w:szCs w:val="16"/>
      <w:lang w:val="x-none" w:eastAsia="x-none"/>
    </w:rPr>
  </w:style>
  <w:style w:type="character" w:customStyle="1" w:styleId="fontstyle01">
    <w:name w:val="fontstyle01"/>
    <w:rsid w:val="002A3644"/>
    <w:rPr>
      <w:rFonts w:ascii="TimesNewRomanPSMT" w:hAnsi="TimesNewRomanPSMT" w:hint="default"/>
      <w:b w:val="0"/>
      <w:bCs w:val="0"/>
      <w:i w:val="0"/>
      <w:iCs w:val="0"/>
      <w:color w:val="000000"/>
      <w:sz w:val="28"/>
      <w:szCs w:val="28"/>
    </w:rPr>
  </w:style>
  <w:style w:type="character" w:customStyle="1" w:styleId="fontstyle21">
    <w:name w:val="fontstyle21"/>
    <w:rsid w:val="002A3644"/>
    <w:rPr>
      <w:rFonts w:ascii="VNTime" w:hAnsi="VNTime" w:hint="default"/>
      <w:b w:val="0"/>
      <w:bCs w:val="0"/>
      <w:i w:val="0"/>
      <w:iCs w:val="0"/>
      <w:color w:val="000000"/>
      <w:sz w:val="28"/>
      <w:szCs w:val="28"/>
    </w:rPr>
  </w:style>
  <w:style w:type="character" w:customStyle="1" w:styleId="fontstyle31">
    <w:name w:val="fontstyle31"/>
    <w:rsid w:val="009F6047"/>
    <w:rPr>
      <w:rFonts w:ascii="VNTime" w:hAnsi="VNTime" w:hint="default"/>
      <w:b w:val="0"/>
      <w:bCs w:val="0"/>
      <w:i w:val="0"/>
      <w:iCs w:val="0"/>
      <w:color w:val="000000"/>
      <w:sz w:val="28"/>
      <w:szCs w:val="28"/>
    </w:rPr>
  </w:style>
  <w:style w:type="paragraph" w:styleId="ListParagraph">
    <w:name w:val="List Paragraph"/>
    <w:basedOn w:val="Normal"/>
    <w:uiPriority w:val="34"/>
    <w:qFormat/>
    <w:rsid w:val="006C1D8C"/>
    <w:pPr>
      <w:widowControl w:val="0"/>
      <w:autoSpaceDE w:val="0"/>
      <w:autoSpaceDN w:val="0"/>
      <w:spacing w:before="121"/>
      <w:ind w:left="222" w:firstLine="566"/>
    </w:pPr>
    <w:rPr>
      <w:sz w:val="22"/>
      <w:szCs w:val="22"/>
      <w:lang w:val="en-GB" w:eastAsia="en-GB" w:bidi="en-GB"/>
    </w:rPr>
  </w:style>
  <w:style w:type="paragraph" w:customStyle="1" w:styleId="muccon1">
    <w:name w:val="muc con 1"/>
    <w:basedOn w:val="Heading2"/>
    <w:next w:val="Heading2"/>
    <w:link w:val="muccon1Char"/>
    <w:qFormat/>
    <w:rsid w:val="00E012E7"/>
    <w:pPr>
      <w:keepLines/>
      <w:spacing w:line="288" w:lineRule="auto"/>
      <w:ind w:right="18" w:firstLine="720"/>
      <w:jc w:val="both"/>
    </w:pPr>
    <w:rPr>
      <w:bCs w:val="0"/>
      <w:i w:val="0"/>
      <w:iCs w:val="0"/>
      <w:color w:val="000000"/>
      <w:sz w:val="28"/>
      <w:lang w:val="en-US" w:eastAsia="en-US"/>
    </w:rPr>
  </w:style>
  <w:style w:type="character" w:customStyle="1" w:styleId="muccon1Char">
    <w:name w:val="muc con 1 Char"/>
    <w:link w:val="muccon1"/>
    <w:rsid w:val="00E012E7"/>
    <w:rPr>
      <w:b/>
      <w:color w:val="000000"/>
      <w:sz w:val="28"/>
      <w:szCs w:val="28"/>
      <w:lang w:val="en-US" w:eastAsia="en-US"/>
    </w:rPr>
  </w:style>
  <w:style w:type="paragraph" w:styleId="NoSpacing">
    <w:name w:val="No Spacing"/>
    <w:aliases w:val="VILG Heading 3"/>
    <w:basedOn w:val="Heading3"/>
    <w:next w:val="Normal"/>
    <w:uiPriority w:val="1"/>
    <w:qFormat/>
    <w:rsid w:val="00CE3923"/>
    <w:rPr>
      <w:rFonts w:ascii="Times New Roman" w:hAnsi="Times New Roman"/>
      <w:i/>
      <w:sz w:val="28"/>
    </w:rPr>
  </w:style>
  <w:style w:type="table" w:customStyle="1" w:styleId="TableGrid1">
    <w:name w:val="Table Grid1"/>
    <w:basedOn w:val="TableNormal"/>
    <w:next w:val="TableGrid"/>
    <w:uiPriority w:val="39"/>
    <w:rsid w:val="00BA09E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style41"/>
    <w:rsid w:val="00E0264A"/>
    <w:rPr>
      <w:rFonts w:ascii="Times New Roman" w:hAnsi="Times New Roman" w:cs="Times New Roman" w:hint="default"/>
      <w:b w:val="0"/>
      <w:bCs w:val="0"/>
      <w:i/>
      <w:iCs/>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097D"/>
    <w:rPr>
      <w:sz w:val="24"/>
      <w:szCs w:val="24"/>
      <w:lang w:val="en-US"/>
    </w:rPr>
  </w:style>
  <w:style w:type="paragraph" w:styleId="Heading1">
    <w:name w:val="heading 1"/>
    <w:aliases w:val="VILG Heading 1"/>
    <w:basedOn w:val="Normal"/>
    <w:next w:val="Normal"/>
    <w:link w:val="Heading1Char"/>
    <w:qFormat/>
    <w:rsid w:val="001F7650"/>
    <w:pPr>
      <w:keepNext/>
      <w:spacing w:before="120" w:after="120" w:line="264" w:lineRule="auto"/>
      <w:jc w:val="both"/>
      <w:outlineLvl w:val="0"/>
    </w:pPr>
    <w:rPr>
      <w:b/>
      <w:bCs/>
      <w:kern w:val="32"/>
      <w:sz w:val="28"/>
      <w:szCs w:val="28"/>
      <w:lang w:val="vi-VN" w:eastAsia="x-none"/>
    </w:rPr>
  </w:style>
  <w:style w:type="paragraph" w:styleId="Heading2">
    <w:name w:val="heading 2"/>
    <w:aliases w:val="VILG Heading 2"/>
    <w:basedOn w:val="Normal"/>
    <w:next w:val="Normal"/>
    <w:link w:val="Heading2Char"/>
    <w:qFormat/>
    <w:rsid w:val="00F430F5"/>
    <w:pPr>
      <w:keepNext/>
      <w:spacing w:before="120" w:after="120"/>
      <w:outlineLvl w:val="1"/>
    </w:pPr>
    <w:rPr>
      <w:b/>
      <w:bCs/>
      <w:i/>
      <w:iCs/>
      <w:sz w:val="26"/>
      <w:szCs w:val="28"/>
      <w:lang w:val="x-none" w:eastAsia="x-none"/>
    </w:rPr>
  </w:style>
  <w:style w:type="paragraph" w:styleId="Heading3">
    <w:name w:val="heading 3"/>
    <w:aliases w:val="h3,h31,h31 Char,Section Header3,Heading 3 Char Char,H3,Title2,H31,H32,H33,H34,H35,título 3,h:3,Heading3,H3-Heading 3,3,l3.3,l3,list 3,list3,subhead,1.,Heading No. L3,heading 3,Heading31,Heading32,Heading311,Heading33,Heading312,Heading34,31,d"/>
    <w:basedOn w:val="Normal"/>
    <w:next w:val="Normal"/>
    <w:link w:val="Heading3Char"/>
    <w:qFormat/>
    <w:rsid w:val="00D42517"/>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qFormat/>
    <w:rsid w:val="000A2324"/>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B30344"/>
    <w:pPr>
      <w:spacing w:before="240" w:after="60"/>
      <w:outlineLvl w:val="4"/>
    </w:pPr>
    <w:rPr>
      <w:rFonts w:ascii="Calibri" w:hAnsi="Calibri"/>
      <w:b/>
      <w:bCs/>
      <w:i/>
      <w:i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VILG Heading 1 Char"/>
    <w:link w:val="Heading1"/>
    <w:rsid w:val="001F7650"/>
    <w:rPr>
      <w:b/>
      <w:bCs/>
      <w:kern w:val="32"/>
      <w:sz w:val="28"/>
      <w:szCs w:val="28"/>
      <w:lang w:val="vi-VN"/>
    </w:rPr>
  </w:style>
  <w:style w:type="character" w:customStyle="1" w:styleId="Heading2Char">
    <w:name w:val="Heading 2 Char"/>
    <w:aliases w:val="VILG Heading 2 Char"/>
    <w:link w:val="Heading2"/>
    <w:rsid w:val="00F430F5"/>
    <w:rPr>
      <w:b/>
      <w:bCs/>
      <w:i/>
      <w:iCs/>
      <w:sz w:val="26"/>
      <w:szCs w:val="28"/>
      <w:lang w:val="x-none" w:eastAsia="x-none"/>
    </w:rPr>
  </w:style>
  <w:style w:type="character" w:customStyle="1" w:styleId="Heading3Char">
    <w:name w:val="Heading 3 Char"/>
    <w:aliases w:val="h3 Char,h31 Char1,h31 Char Char,Section Header3 Char,Heading 3 Char Char Char,H3 Char,Title2 Char,H31 Char,H32 Char,H33 Char,H34 Char,H35 Char,título 3 Char,h:3 Char,Heading3 Char,H3-Heading 3 Char,3 Char,l3.3 Char,l3 Char,list 3 Char"/>
    <w:link w:val="Heading3"/>
    <w:rsid w:val="00D42517"/>
    <w:rPr>
      <w:rFonts w:ascii="Cambria" w:eastAsia="Times New Roman" w:hAnsi="Cambria" w:cs="Times New Roman"/>
      <w:b/>
      <w:bCs/>
      <w:sz w:val="26"/>
      <w:szCs w:val="26"/>
    </w:rPr>
  </w:style>
  <w:style w:type="character" w:customStyle="1" w:styleId="Heading4Char">
    <w:name w:val="Heading 4 Char"/>
    <w:link w:val="Heading4"/>
    <w:rsid w:val="000A2324"/>
    <w:rPr>
      <w:rFonts w:ascii="Calibri" w:hAnsi="Calibri"/>
      <w:b/>
      <w:bCs/>
      <w:sz w:val="28"/>
      <w:szCs w:val="28"/>
    </w:rPr>
  </w:style>
  <w:style w:type="character" w:customStyle="1" w:styleId="Heading5Char">
    <w:name w:val="Heading 5 Char"/>
    <w:link w:val="Heading5"/>
    <w:rsid w:val="00B30344"/>
    <w:rPr>
      <w:rFonts w:ascii="Calibri" w:eastAsia="Times New Roman" w:hAnsi="Calibri" w:cs="Times New Roman"/>
      <w:b/>
      <w:bCs/>
      <w:i/>
      <w:iCs/>
      <w:sz w:val="26"/>
      <w:szCs w:val="26"/>
    </w:rPr>
  </w:style>
  <w:style w:type="paragraph" w:customStyle="1" w:styleId="CharCharCharCharCharCharChar">
    <w:name w:val="Char Char Char Char Char Char Char"/>
    <w:autoRedefine/>
    <w:rsid w:val="001A147B"/>
    <w:pPr>
      <w:tabs>
        <w:tab w:val="left" w:pos="1152"/>
      </w:tabs>
      <w:spacing w:before="120" w:after="120" w:line="312" w:lineRule="auto"/>
    </w:pPr>
    <w:rPr>
      <w:rFonts w:ascii="Arial" w:hAnsi="Arial" w:cs="Arial"/>
      <w:sz w:val="26"/>
      <w:szCs w:val="26"/>
      <w:lang w:val="en-US"/>
    </w:rPr>
  </w:style>
  <w:style w:type="character" w:styleId="Hyperlink">
    <w:name w:val="Hyperlink"/>
    <w:uiPriority w:val="99"/>
    <w:unhideWhenUsed/>
    <w:rsid w:val="001F7650"/>
    <w:rPr>
      <w:color w:val="0000FF"/>
      <w:u w:val="single"/>
    </w:rPr>
  </w:style>
  <w:style w:type="paragraph" w:styleId="Footer">
    <w:name w:val="footer"/>
    <w:basedOn w:val="Normal"/>
    <w:link w:val="FooterChar"/>
    <w:uiPriority w:val="99"/>
    <w:rsid w:val="001F7650"/>
    <w:pPr>
      <w:tabs>
        <w:tab w:val="center" w:pos="4320"/>
        <w:tab w:val="right" w:pos="8640"/>
      </w:tabs>
    </w:pPr>
    <w:rPr>
      <w:sz w:val="28"/>
      <w:szCs w:val="28"/>
      <w:lang w:val="x-none" w:eastAsia="x-none"/>
    </w:rPr>
  </w:style>
  <w:style w:type="character" w:customStyle="1" w:styleId="FooterChar">
    <w:name w:val="Footer Char"/>
    <w:link w:val="Footer"/>
    <w:uiPriority w:val="99"/>
    <w:rsid w:val="001F7650"/>
    <w:rPr>
      <w:sz w:val="28"/>
      <w:szCs w:val="28"/>
    </w:rPr>
  </w:style>
  <w:style w:type="paragraph" w:styleId="Header">
    <w:name w:val="header"/>
    <w:basedOn w:val="Normal"/>
    <w:link w:val="HeaderChar"/>
    <w:rsid w:val="001F7650"/>
    <w:pPr>
      <w:tabs>
        <w:tab w:val="center" w:pos="4680"/>
        <w:tab w:val="right" w:pos="9360"/>
      </w:tabs>
    </w:pPr>
    <w:rPr>
      <w:lang w:val="x-none" w:eastAsia="x-none"/>
    </w:rPr>
  </w:style>
  <w:style w:type="character" w:customStyle="1" w:styleId="HeaderChar">
    <w:name w:val="Header Char"/>
    <w:link w:val="Header"/>
    <w:rsid w:val="001F7650"/>
    <w:rPr>
      <w:sz w:val="24"/>
      <w:szCs w:val="24"/>
    </w:rPr>
  </w:style>
  <w:style w:type="paragraph" w:styleId="TOC1">
    <w:name w:val="toc 1"/>
    <w:basedOn w:val="Normal"/>
    <w:next w:val="Normal"/>
    <w:autoRedefine/>
    <w:uiPriority w:val="39"/>
    <w:qFormat/>
    <w:rsid w:val="00BA6712"/>
    <w:pPr>
      <w:tabs>
        <w:tab w:val="right" w:leader="dot" w:pos="9064"/>
      </w:tabs>
      <w:spacing w:before="120" w:after="120"/>
    </w:pPr>
    <w:rPr>
      <w:b/>
      <w:noProof/>
      <w:sz w:val="26"/>
      <w:szCs w:val="26"/>
    </w:rPr>
  </w:style>
  <w:style w:type="paragraph" w:styleId="TOC2">
    <w:name w:val="toc 2"/>
    <w:basedOn w:val="Normal"/>
    <w:next w:val="Normal"/>
    <w:autoRedefine/>
    <w:uiPriority w:val="39"/>
    <w:qFormat/>
    <w:rsid w:val="001F7650"/>
    <w:pPr>
      <w:tabs>
        <w:tab w:val="left" w:pos="342"/>
        <w:tab w:val="left" w:pos="720"/>
        <w:tab w:val="right" w:leader="dot" w:pos="9064"/>
      </w:tabs>
      <w:spacing w:before="80" w:after="80" w:line="264" w:lineRule="auto"/>
    </w:pPr>
    <w:rPr>
      <w:b/>
      <w:i/>
      <w:noProof/>
      <w:sz w:val="26"/>
      <w:szCs w:val="26"/>
    </w:rPr>
  </w:style>
  <w:style w:type="paragraph" w:styleId="TOC3">
    <w:name w:val="toc 3"/>
    <w:basedOn w:val="Normal"/>
    <w:next w:val="Normal"/>
    <w:autoRedefine/>
    <w:uiPriority w:val="39"/>
    <w:qFormat/>
    <w:rsid w:val="00E116E2"/>
    <w:pPr>
      <w:tabs>
        <w:tab w:val="right" w:leader="dot" w:pos="9064"/>
      </w:tabs>
      <w:spacing w:before="80" w:after="80"/>
      <w:ind w:left="18" w:hanging="18"/>
    </w:pPr>
    <w:rPr>
      <w:b/>
      <w:i/>
      <w:noProof/>
      <w:spacing w:val="-6"/>
      <w:sz w:val="26"/>
      <w:szCs w:val="26"/>
      <w:lang w:val="vi-VN"/>
    </w:rPr>
  </w:style>
  <w:style w:type="paragraph" w:customStyle="1" w:styleId="PADpara">
    <w:name w:val="PAD para"/>
    <w:basedOn w:val="Normal"/>
    <w:uiPriority w:val="99"/>
    <w:qFormat/>
    <w:rsid w:val="00D42517"/>
    <w:pPr>
      <w:widowControl w:val="0"/>
      <w:autoSpaceDE w:val="0"/>
      <w:autoSpaceDN w:val="0"/>
      <w:adjustRightInd w:val="0"/>
      <w:spacing w:after="240"/>
      <w:ind w:left="502" w:hanging="360"/>
      <w:jc w:val="both"/>
    </w:pPr>
    <w:rPr>
      <w:color w:val="000000"/>
    </w:rPr>
  </w:style>
  <w:style w:type="paragraph" w:customStyle="1" w:styleId="PDSHeading2">
    <w:name w:val="PDS Heading 2"/>
    <w:next w:val="Normal"/>
    <w:rsid w:val="00D42517"/>
    <w:pPr>
      <w:keepNext/>
      <w:tabs>
        <w:tab w:val="num" w:pos="360"/>
      </w:tabs>
    </w:pPr>
    <w:rPr>
      <w:b/>
      <w:sz w:val="24"/>
      <w:lang w:val="en-US"/>
    </w:rPr>
  </w:style>
  <w:style w:type="character" w:customStyle="1" w:styleId="ListParagraphChar">
    <w:name w:val="List Paragraph Char"/>
    <w:aliases w:val="Akapit z listą BS Char,Numbered List Paragraph Char,WB List Paragraph Char,List_Paragraph Char,Bullet1 Char,numbered para Char,Bullets Char,List Bullet-OpsManual Char,References Char,Title Style 1 Char,List Paragraph nowy Char"/>
    <w:link w:val="ListParagraph1"/>
    <w:uiPriority w:val="34"/>
    <w:rsid w:val="00E848E5"/>
    <w:rPr>
      <w:b/>
      <w:i/>
      <w:spacing w:val="-6"/>
      <w:sz w:val="28"/>
      <w:szCs w:val="28"/>
    </w:rPr>
  </w:style>
  <w:style w:type="paragraph" w:customStyle="1" w:styleId="ListParagraph1">
    <w:name w:val="List Paragraph1"/>
    <w:aliases w:val="Akapit z listą BS,Numbered List Paragraph,WB List Paragraph,List_Paragraph,Bullet1,numbered para,Bullets,List Bullet-OpsManual,References,Title Style 1,List Paragraph nowy,List Paragraph (numbered (a)),Liste 1,ANNEX,List Paragraph11"/>
    <w:basedOn w:val="Normal"/>
    <w:link w:val="ListParagraphChar"/>
    <w:qFormat/>
    <w:rsid w:val="00E848E5"/>
    <w:pPr>
      <w:tabs>
        <w:tab w:val="left" w:pos="0"/>
      </w:tabs>
      <w:suppressAutoHyphens/>
      <w:spacing w:before="80" w:after="80" w:line="264" w:lineRule="auto"/>
      <w:jc w:val="both"/>
      <w:outlineLvl w:val="2"/>
    </w:pPr>
    <w:rPr>
      <w:b/>
      <w:i/>
      <w:spacing w:val="-6"/>
      <w:sz w:val="28"/>
      <w:szCs w:val="28"/>
      <w:lang w:val="x-none" w:eastAsia="x-none"/>
    </w:rPr>
  </w:style>
  <w:style w:type="paragraph" w:customStyle="1" w:styleId="Body">
    <w:name w:val="Body"/>
    <w:basedOn w:val="BodyText"/>
    <w:qFormat/>
    <w:rsid w:val="00E848E5"/>
    <w:pPr>
      <w:spacing w:before="120"/>
      <w:ind w:firstLine="567"/>
      <w:jc w:val="both"/>
    </w:pPr>
    <w:rPr>
      <w:rFonts w:eastAsia="Calibri"/>
      <w:noProof/>
      <w:sz w:val="28"/>
      <w:szCs w:val="28"/>
      <w:lang w:val="vi-VN" w:eastAsia="de-DE"/>
    </w:rPr>
  </w:style>
  <w:style w:type="paragraph" w:styleId="BodyText">
    <w:name w:val="Body Text"/>
    <w:basedOn w:val="Normal"/>
    <w:link w:val="BodyTextChar"/>
    <w:qFormat/>
    <w:rsid w:val="00E848E5"/>
    <w:pPr>
      <w:spacing w:after="120"/>
    </w:pPr>
    <w:rPr>
      <w:lang w:val="x-none" w:eastAsia="x-none"/>
    </w:rPr>
  </w:style>
  <w:style w:type="character" w:customStyle="1" w:styleId="BodyTextChar">
    <w:name w:val="Body Text Char"/>
    <w:link w:val="BodyText"/>
    <w:rsid w:val="00E848E5"/>
    <w:rPr>
      <w:sz w:val="24"/>
      <w:szCs w:val="24"/>
    </w:rPr>
  </w:style>
  <w:style w:type="table" w:styleId="TableGrid">
    <w:name w:val="Table Grid"/>
    <w:basedOn w:val="TableNormal"/>
    <w:uiPriority w:val="39"/>
    <w:rsid w:val="00E50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1374DB"/>
    <w:rPr>
      <w:rFonts w:ascii="Tahoma" w:hAnsi="Tahoma"/>
      <w:sz w:val="16"/>
      <w:szCs w:val="16"/>
      <w:lang w:val="x-none" w:eastAsia="x-none"/>
    </w:rPr>
  </w:style>
  <w:style w:type="character" w:customStyle="1" w:styleId="BalloonTextChar">
    <w:name w:val="Balloon Text Char"/>
    <w:link w:val="BalloonText"/>
    <w:rsid w:val="001374DB"/>
    <w:rPr>
      <w:rFonts w:ascii="Tahoma" w:hAnsi="Tahoma" w:cs="Tahoma"/>
      <w:sz w:val="16"/>
      <w:szCs w:val="16"/>
    </w:rPr>
  </w:style>
  <w:style w:type="paragraph" w:styleId="TOC4">
    <w:name w:val="toc 4"/>
    <w:basedOn w:val="Normal"/>
    <w:next w:val="Normal"/>
    <w:autoRedefine/>
    <w:uiPriority w:val="39"/>
    <w:rsid w:val="00CB2F8F"/>
    <w:pPr>
      <w:ind w:left="720"/>
    </w:pPr>
  </w:style>
  <w:style w:type="paragraph" w:styleId="FootnoteText">
    <w:name w:val="footnote text"/>
    <w:aliases w:val="single space,footnote text,fn,FOOTNOTES"/>
    <w:basedOn w:val="Normal"/>
    <w:link w:val="FootnoteTextChar"/>
    <w:uiPriority w:val="99"/>
    <w:rsid w:val="00A370CE"/>
    <w:pPr>
      <w:widowControl w:val="0"/>
      <w:snapToGrid w:val="0"/>
    </w:pPr>
    <w:rPr>
      <w:rFonts w:ascii="Times" w:eastAsia="MS Mincho" w:hAnsi="Times"/>
      <w:sz w:val="20"/>
      <w:szCs w:val="20"/>
      <w:lang w:val="x-none" w:eastAsia="x-none"/>
    </w:rPr>
  </w:style>
  <w:style w:type="character" w:customStyle="1" w:styleId="FootnoteTextChar">
    <w:name w:val="Footnote Text Char"/>
    <w:aliases w:val="single space Char,footnote text Char,fn Char,FOOTNOTES Char"/>
    <w:link w:val="FootnoteText"/>
    <w:uiPriority w:val="99"/>
    <w:rsid w:val="00A370CE"/>
    <w:rPr>
      <w:rFonts w:ascii="Times" w:eastAsia="MS Mincho" w:hAnsi="Times"/>
    </w:rPr>
  </w:style>
  <w:style w:type="character" w:styleId="FootnoteReference">
    <w:name w:val="footnote reference"/>
    <w:uiPriority w:val="99"/>
    <w:rsid w:val="00A370CE"/>
    <w:rPr>
      <w:vertAlign w:val="superscript"/>
    </w:rPr>
  </w:style>
  <w:style w:type="paragraph" w:styleId="DocumentMap">
    <w:name w:val="Document Map"/>
    <w:basedOn w:val="Normal"/>
    <w:link w:val="DocumentMapChar"/>
    <w:rsid w:val="00CE429C"/>
    <w:rPr>
      <w:rFonts w:ascii="Segoe UI" w:hAnsi="Segoe UI"/>
      <w:sz w:val="16"/>
      <w:szCs w:val="16"/>
      <w:lang w:val="x-none" w:eastAsia="x-none"/>
    </w:rPr>
  </w:style>
  <w:style w:type="character" w:customStyle="1" w:styleId="DocumentMapChar">
    <w:name w:val="Document Map Char"/>
    <w:link w:val="DocumentMap"/>
    <w:rsid w:val="00CE429C"/>
    <w:rPr>
      <w:rFonts w:ascii="Segoe UI" w:hAnsi="Segoe UI"/>
      <w:sz w:val="16"/>
      <w:szCs w:val="16"/>
    </w:rPr>
  </w:style>
  <w:style w:type="paragraph" w:customStyle="1" w:styleId="a">
    <w:name w:val="???"/>
    <w:rsid w:val="00C76033"/>
    <w:pPr>
      <w:widowControl w:val="0"/>
      <w:wordWrap w:val="0"/>
      <w:autoSpaceDE w:val="0"/>
      <w:autoSpaceDN w:val="0"/>
      <w:adjustRightInd w:val="0"/>
      <w:snapToGrid w:val="0"/>
      <w:spacing w:line="480" w:lineRule="auto"/>
      <w:ind w:firstLine="300"/>
      <w:jc w:val="both"/>
      <w:textAlignment w:val="baseline"/>
    </w:pPr>
    <w:rPr>
      <w:rFonts w:ascii="??????" w:hAnsi="??????" w:cs="??????"/>
      <w:color w:val="000000"/>
      <w:sz w:val="22"/>
      <w:szCs w:val="22"/>
      <w:lang w:val="en-US"/>
    </w:rPr>
  </w:style>
  <w:style w:type="paragraph" w:customStyle="1" w:styleId="Default">
    <w:name w:val="Default"/>
    <w:rsid w:val="00464286"/>
    <w:pPr>
      <w:autoSpaceDE w:val="0"/>
      <w:autoSpaceDN w:val="0"/>
      <w:adjustRightInd w:val="0"/>
    </w:pPr>
    <w:rPr>
      <w:rFonts w:ascii="Arial" w:eastAsia="Calibri" w:hAnsi="Arial" w:cs="Arial"/>
      <w:color w:val="000000"/>
      <w:sz w:val="24"/>
      <w:szCs w:val="24"/>
      <w:lang w:val="en-US"/>
    </w:rPr>
  </w:style>
  <w:style w:type="character" w:customStyle="1" w:styleId="Style12Char">
    <w:name w:val="Style12 Char"/>
    <w:link w:val="Style12"/>
    <w:locked/>
    <w:rsid w:val="007639F8"/>
    <w:rPr>
      <w:sz w:val="26"/>
      <w:szCs w:val="26"/>
    </w:rPr>
  </w:style>
  <w:style w:type="paragraph" w:customStyle="1" w:styleId="Style12">
    <w:name w:val="Style12"/>
    <w:basedOn w:val="Normal"/>
    <w:link w:val="Style12Char"/>
    <w:qFormat/>
    <w:rsid w:val="007639F8"/>
    <w:pPr>
      <w:spacing w:before="120" w:after="120" w:line="312" w:lineRule="auto"/>
      <w:ind w:firstLine="720"/>
      <w:jc w:val="both"/>
    </w:pPr>
    <w:rPr>
      <w:sz w:val="26"/>
      <w:szCs w:val="26"/>
      <w:lang w:val="x-none" w:eastAsia="x-none"/>
    </w:rPr>
  </w:style>
  <w:style w:type="character" w:customStyle="1" w:styleId="Style13Char">
    <w:name w:val="Style13 Char"/>
    <w:link w:val="Style13"/>
    <w:locked/>
    <w:rsid w:val="007639F8"/>
    <w:rPr>
      <w:color w:val="000000"/>
      <w:spacing w:val="-1"/>
      <w:w w:val="102"/>
      <w:sz w:val="26"/>
      <w:szCs w:val="26"/>
      <w:lang w:eastAsia="x-none"/>
    </w:rPr>
  </w:style>
  <w:style w:type="paragraph" w:customStyle="1" w:styleId="Style13">
    <w:name w:val="Style13"/>
    <w:basedOn w:val="Normal"/>
    <w:link w:val="Style13Char"/>
    <w:qFormat/>
    <w:rsid w:val="007639F8"/>
    <w:pPr>
      <w:widowControl w:val="0"/>
      <w:numPr>
        <w:numId w:val="1"/>
      </w:numPr>
      <w:tabs>
        <w:tab w:val="left" w:pos="1300"/>
      </w:tabs>
      <w:autoSpaceDE w:val="0"/>
      <w:autoSpaceDN w:val="0"/>
      <w:adjustRightInd w:val="0"/>
      <w:spacing w:before="120" w:after="60" w:line="288" w:lineRule="auto"/>
      <w:ind w:right="-14"/>
      <w:jc w:val="both"/>
    </w:pPr>
    <w:rPr>
      <w:color w:val="000000"/>
      <w:spacing w:val="-1"/>
      <w:w w:val="102"/>
      <w:sz w:val="26"/>
      <w:szCs w:val="26"/>
      <w:lang w:val="vi-VN" w:eastAsia="x-none"/>
    </w:rPr>
  </w:style>
  <w:style w:type="paragraph" w:styleId="NormalWeb">
    <w:name w:val="Normal (Web)"/>
    <w:basedOn w:val="Normal"/>
    <w:rsid w:val="00A2125D"/>
    <w:pPr>
      <w:spacing w:before="100" w:beforeAutospacing="1" w:after="100" w:afterAutospacing="1"/>
    </w:pPr>
    <w:rPr>
      <w:rFonts w:eastAsia="Batang"/>
      <w:lang w:eastAsia="ko-KR"/>
    </w:rPr>
  </w:style>
  <w:style w:type="character" w:styleId="CommentReference">
    <w:name w:val="annotation reference"/>
    <w:uiPriority w:val="99"/>
    <w:unhideWhenUsed/>
    <w:rsid w:val="00154AAF"/>
    <w:rPr>
      <w:sz w:val="16"/>
      <w:szCs w:val="16"/>
    </w:rPr>
  </w:style>
  <w:style w:type="paragraph" w:styleId="CommentText">
    <w:name w:val="annotation text"/>
    <w:basedOn w:val="Normal"/>
    <w:link w:val="CommentTextChar"/>
    <w:uiPriority w:val="99"/>
    <w:unhideWhenUsed/>
    <w:rsid w:val="00154AAF"/>
    <w:pPr>
      <w:spacing w:after="200"/>
    </w:pPr>
    <w:rPr>
      <w:rFonts w:eastAsia="Calibri"/>
      <w:sz w:val="20"/>
      <w:szCs w:val="20"/>
      <w:lang w:val="x-none" w:eastAsia="x-none"/>
    </w:rPr>
  </w:style>
  <w:style w:type="character" w:customStyle="1" w:styleId="CommentTextChar">
    <w:name w:val="Comment Text Char"/>
    <w:link w:val="CommentText"/>
    <w:uiPriority w:val="99"/>
    <w:rsid w:val="00154AAF"/>
    <w:rPr>
      <w:rFonts w:eastAsia="Calibri"/>
    </w:rPr>
  </w:style>
  <w:style w:type="paragraph" w:styleId="BodyTextIndent">
    <w:name w:val="Body Text Indent"/>
    <w:basedOn w:val="Normal"/>
    <w:link w:val="BodyTextIndentChar"/>
    <w:rsid w:val="00555FDC"/>
    <w:pPr>
      <w:spacing w:after="120"/>
      <w:ind w:left="360"/>
    </w:pPr>
    <w:rPr>
      <w:lang w:val="x-none" w:eastAsia="x-none"/>
    </w:rPr>
  </w:style>
  <w:style w:type="character" w:customStyle="1" w:styleId="BodyTextIndentChar">
    <w:name w:val="Body Text Indent Char"/>
    <w:link w:val="BodyTextIndent"/>
    <w:rsid w:val="00555FDC"/>
    <w:rPr>
      <w:sz w:val="24"/>
      <w:szCs w:val="24"/>
    </w:rPr>
  </w:style>
  <w:style w:type="paragraph" w:styleId="TOC5">
    <w:name w:val="toc 5"/>
    <w:basedOn w:val="Normal"/>
    <w:next w:val="Normal"/>
    <w:autoRedefine/>
    <w:uiPriority w:val="39"/>
    <w:unhideWhenUsed/>
    <w:rsid w:val="00BC3359"/>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BC3359"/>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BC3359"/>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BC3359"/>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BC3359"/>
    <w:pPr>
      <w:spacing w:after="100" w:line="276" w:lineRule="auto"/>
      <w:ind w:left="1760"/>
    </w:pPr>
    <w:rPr>
      <w:rFonts w:ascii="Calibri" w:hAnsi="Calibri"/>
      <w:sz w:val="22"/>
      <w:szCs w:val="22"/>
    </w:rPr>
  </w:style>
  <w:style w:type="paragraph" w:customStyle="1" w:styleId="1Char">
    <w:name w:val="1 Char"/>
    <w:basedOn w:val="DocumentMap"/>
    <w:autoRedefine/>
    <w:rsid w:val="00996D3D"/>
    <w:pPr>
      <w:widowControl w:val="0"/>
      <w:shd w:val="clear" w:color="auto" w:fill="000080"/>
      <w:jc w:val="both"/>
    </w:pPr>
    <w:rPr>
      <w:rFonts w:ascii="Tahoma" w:eastAsia="SimSun" w:hAnsi="Tahoma"/>
      <w:kern w:val="2"/>
      <w:sz w:val="24"/>
      <w:szCs w:val="24"/>
      <w:lang w:eastAsia="zh-CN"/>
    </w:rPr>
  </w:style>
  <w:style w:type="paragraph" w:styleId="CommentSubject">
    <w:name w:val="annotation subject"/>
    <w:basedOn w:val="CommentText"/>
    <w:next w:val="CommentText"/>
    <w:link w:val="CommentSubjectChar"/>
    <w:rsid w:val="008C20B3"/>
    <w:pPr>
      <w:spacing w:after="0"/>
    </w:pPr>
    <w:rPr>
      <w:b/>
      <w:bCs/>
    </w:rPr>
  </w:style>
  <w:style w:type="character" w:customStyle="1" w:styleId="CommentSubjectChar">
    <w:name w:val="Comment Subject Char"/>
    <w:link w:val="CommentSubject"/>
    <w:rsid w:val="008C20B3"/>
    <w:rPr>
      <w:rFonts w:eastAsia="Calibri"/>
      <w:b/>
      <w:bCs/>
    </w:rPr>
  </w:style>
  <w:style w:type="paragraph" w:styleId="Revision">
    <w:name w:val="Revision"/>
    <w:hidden/>
    <w:uiPriority w:val="99"/>
    <w:semiHidden/>
    <w:rsid w:val="008C20B3"/>
    <w:rPr>
      <w:sz w:val="24"/>
      <w:szCs w:val="24"/>
      <w:lang w:val="en-US"/>
    </w:rPr>
  </w:style>
  <w:style w:type="paragraph" w:styleId="BodyText2">
    <w:name w:val="Body Text 2"/>
    <w:basedOn w:val="Normal"/>
    <w:link w:val="BodyText2Char"/>
    <w:rsid w:val="009910A1"/>
    <w:pPr>
      <w:spacing w:after="120" w:line="480" w:lineRule="auto"/>
    </w:pPr>
    <w:rPr>
      <w:lang w:val="x-none" w:eastAsia="x-none"/>
    </w:rPr>
  </w:style>
  <w:style w:type="character" w:customStyle="1" w:styleId="BodyText2Char">
    <w:name w:val="Body Text 2 Char"/>
    <w:link w:val="BodyText2"/>
    <w:rsid w:val="009910A1"/>
    <w:rPr>
      <w:sz w:val="24"/>
      <w:szCs w:val="24"/>
    </w:rPr>
  </w:style>
  <w:style w:type="paragraph" w:customStyle="1" w:styleId="xl23">
    <w:name w:val="xl23"/>
    <w:basedOn w:val="Normal"/>
    <w:rsid w:val="009910A1"/>
    <w:pPr>
      <w:spacing w:before="100" w:beforeAutospacing="1" w:after="100" w:afterAutospacing="1"/>
      <w:jc w:val="center"/>
    </w:pPr>
    <w:rPr>
      <w:rFonts w:eastAsia="MS Mincho"/>
    </w:rPr>
  </w:style>
  <w:style w:type="paragraph" w:customStyle="1" w:styleId="1vanbam">
    <w:name w:val="1.vanbam"/>
    <w:basedOn w:val="Normal"/>
    <w:link w:val="1vanbamChar"/>
    <w:autoRedefine/>
    <w:qFormat/>
    <w:rsid w:val="00E26BB6"/>
    <w:pPr>
      <w:widowControl w:val="0"/>
      <w:spacing w:before="80" w:after="80" w:line="264" w:lineRule="auto"/>
      <w:ind w:firstLine="720"/>
      <w:jc w:val="both"/>
    </w:pPr>
    <w:rPr>
      <w:bCs/>
      <w:sz w:val="28"/>
      <w:szCs w:val="28"/>
      <w:lang w:val="vi-VN" w:eastAsia="x-none"/>
    </w:rPr>
  </w:style>
  <w:style w:type="character" w:customStyle="1" w:styleId="1vanbamChar">
    <w:name w:val="1.vanbam Char"/>
    <w:link w:val="1vanbam"/>
    <w:rsid w:val="00E26BB6"/>
    <w:rPr>
      <w:bCs/>
      <w:sz w:val="28"/>
      <w:szCs w:val="28"/>
      <w:lang w:val="vi-VN" w:eastAsia="x-none"/>
    </w:rPr>
  </w:style>
  <w:style w:type="character" w:customStyle="1" w:styleId="apple-converted-space">
    <w:name w:val="apple-converted-space"/>
    <w:rsid w:val="009A1C92"/>
  </w:style>
  <w:style w:type="paragraph" w:customStyle="1" w:styleId="CharCharCharCharCharCharChar1">
    <w:name w:val="Char Char Char Char Char Char Char1"/>
    <w:autoRedefine/>
    <w:rsid w:val="000C03AB"/>
    <w:pPr>
      <w:tabs>
        <w:tab w:val="left" w:pos="1152"/>
      </w:tabs>
      <w:spacing w:before="120" w:after="120" w:line="312" w:lineRule="auto"/>
    </w:pPr>
    <w:rPr>
      <w:rFonts w:ascii="Arial" w:hAnsi="Arial" w:cs="Arial"/>
      <w:sz w:val="26"/>
      <w:szCs w:val="26"/>
      <w:lang w:val="en-US"/>
    </w:rPr>
  </w:style>
  <w:style w:type="character" w:customStyle="1" w:styleId="x1a">
    <w:name w:val="x1a"/>
    <w:basedOn w:val="DefaultParagraphFont"/>
    <w:rsid w:val="000C03AB"/>
  </w:style>
  <w:style w:type="paragraph" w:customStyle="1" w:styleId="CharCharCharCharCharCharChar0">
    <w:name w:val="Char Char Char Char Char Char Char"/>
    <w:autoRedefine/>
    <w:rsid w:val="005F4008"/>
    <w:pPr>
      <w:tabs>
        <w:tab w:val="left" w:pos="1152"/>
      </w:tabs>
      <w:spacing w:before="120" w:after="120" w:line="312" w:lineRule="auto"/>
    </w:pPr>
    <w:rPr>
      <w:rFonts w:ascii="Arial" w:hAnsi="Arial" w:cs="Arial"/>
      <w:sz w:val="26"/>
      <w:szCs w:val="26"/>
      <w:lang w:val="en-US"/>
    </w:rPr>
  </w:style>
  <w:style w:type="paragraph" w:styleId="EndnoteText">
    <w:name w:val="endnote text"/>
    <w:basedOn w:val="Normal"/>
    <w:link w:val="EndnoteTextChar"/>
    <w:semiHidden/>
    <w:unhideWhenUsed/>
    <w:rsid w:val="00B30CC4"/>
    <w:rPr>
      <w:sz w:val="20"/>
      <w:szCs w:val="20"/>
    </w:rPr>
  </w:style>
  <w:style w:type="character" w:customStyle="1" w:styleId="EndnoteTextChar">
    <w:name w:val="Endnote Text Char"/>
    <w:basedOn w:val="DefaultParagraphFont"/>
    <w:link w:val="EndnoteText"/>
    <w:semiHidden/>
    <w:rsid w:val="00B30CC4"/>
  </w:style>
  <w:style w:type="character" w:styleId="EndnoteReference">
    <w:name w:val="endnote reference"/>
    <w:semiHidden/>
    <w:unhideWhenUsed/>
    <w:rsid w:val="00B30CC4"/>
    <w:rPr>
      <w:vertAlign w:val="superscript"/>
    </w:rPr>
  </w:style>
  <w:style w:type="paragraph" w:styleId="BodyTextIndent3">
    <w:name w:val="Body Text Indent 3"/>
    <w:basedOn w:val="Normal"/>
    <w:link w:val="BodyTextIndent3Char"/>
    <w:unhideWhenUsed/>
    <w:rsid w:val="002E2110"/>
    <w:pPr>
      <w:spacing w:after="120" w:line="276" w:lineRule="auto"/>
      <w:ind w:left="283"/>
    </w:pPr>
    <w:rPr>
      <w:rFonts w:ascii="Calibri" w:hAnsi="Calibri"/>
      <w:sz w:val="16"/>
      <w:szCs w:val="16"/>
      <w:lang w:val="x-none" w:eastAsia="x-none"/>
    </w:rPr>
  </w:style>
  <w:style w:type="character" w:customStyle="1" w:styleId="BodyTextIndent3Char">
    <w:name w:val="Body Text Indent 3 Char"/>
    <w:link w:val="BodyTextIndent3"/>
    <w:rsid w:val="002E2110"/>
    <w:rPr>
      <w:rFonts w:ascii="Calibri" w:hAnsi="Calibri"/>
      <w:sz w:val="16"/>
      <w:szCs w:val="16"/>
      <w:lang w:val="x-none" w:eastAsia="x-none"/>
    </w:rPr>
  </w:style>
  <w:style w:type="character" w:customStyle="1" w:styleId="fontstyle01">
    <w:name w:val="fontstyle01"/>
    <w:rsid w:val="002A3644"/>
    <w:rPr>
      <w:rFonts w:ascii="TimesNewRomanPSMT" w:hAnsi="TimesNewRomanPSMT" w:hint="default"/>
      <w:b w:val="0"/>
      <w:bCs w:val="0"/>
      <w:i w:val="0"/>
      <w:iCs w:val="0"/>
      <w:color w:val="000000"/>
      <w:sz w:val="28"/>
      <w:szCs w:val="28"/>
    </w:rPr>
  </w:style>
  <w:style w:type="character" w:customStyle="1" w:styleId="fontstyle21">
    <w:name w:val="fontstyle21"/>
    <w:rsid w:val="002A3644"/>
    <w:rPr>
      <w:rFonts w:ascii="VNTime" w:hAnsi="VNTime" w:hint="default"/>
      <w:b w:val="0"/>
      <w:bCs w:val="0"/>
      <w:i w:val="0"/>
      <w:iCs w:val="0"/>
      <w:color w:val="000000"/>
      <w:sz w:val="28"/>
      <w:szCs w:val="28"/>
    </w:rPr>
  </w:style>
  <w:style w:type="character" w:customStyle="1" w:styleId="fontstyle31">
    <w:name w:val="fontstyle31"/>
    <w:rsid w:val="009F6047"/>
    <w:rPr>
      <w:rFonts w:ascii="VNTime" w:hAnsi="VNTime" w:hint="default"/>
      <w:b w:val="0"/>
      <w:bCs w:val="0"/>
      <w:i w:val="0"/>
      <w:iCs w:val="0"/>
      <w:color w:val="000000"/>
      <w:sz w:val="28"/>
      <w:szCs w:val="28"/>
    </w:rPr>
  </w:style>
  <w:style w:type="paragraph" w:styleId="ListParagraph">
    <w:name w:val="List Paragraph"/>
    <w:basedOn w:val="Normal"/>
    <w:uiPriority w:val="34"/>
    <w:qFormat/>
    <w:rsid w:val="006C1D8C"/>
    <w:pPr>
      <w:widowControl w:val="0"/>
      <w:autoSpaceDE w:val="0"/>
      <w:autoSpaceDN w:val="0"/>
      <w:spacing w:before="121"/>
      <w:ind w:left="222" w:firstLine="566"/>
    </w:pPr>
    <w:rPr>
      <w:sz w:val="22"/>
      <w:szCs w:val="22"/>
      <w:lang w:val="en-GB" w:eastAsia="en-GB" w:bidi="en-GB"/>
    </w:rPr>
  </w:style>
  <w:style w:type="paragraph" w:customStyle="1" w:styleId="muccon1">
    <w:name w:val="muc con 1"/>
    <w:basedOn w:val="Heading2"/>
    <w:next w:val="Heading2"/>
    <w:link w:val="muccon1Char"/>
    <w:qFormat/>
    <w:rsid w:val="00E012E7"/>
    <w:pPr>
      <w:keepLines/>
      <w:spacing w:line="288" w:lineRule="auto"/>
      <w:ind w:right="18" w:firstLine="720"/>
      <w:jc w:val="both"/>
    </w:pPr>
    <w:rPr>
      <w:bCs w:val="0"/>
      <w:i w:val="0"/>
      <w:iCs w:val="0"/>
      <w:color w:val="000000"/>
      <w:sz w:val="28"/>
      <w:lang w:val="en-US" w:eastAsia="en-US"/>
    </w:rPr>
  </w:style>
  <w:style w:type="character" w:customStyle="1" w:styleId="muccon1Char">
    <w:name w:val="muc con 1 Char"/>
    <w:link w:val="muccon1"/>
    <w:rsid w:val="00E012E7"/>
    <w:rPr>
      <w:b/>
      <w:color w:val="000000"/>
      <w:sz w:val="28"/>
      <w:szCs w:val="28"/>
      <w:lang w:val="en-US" w:eastAsia="en-US"/>
    </w:rPr>
  </w:style>
  <w:style w:type="paragraph" w:styleId="NoSpacing">
    <w:name w:val="No Spacing"/>
    <w:aliases w:val="VILG Heading 3"/>
    <w:basedOn w:val="Heading3"/>
    <w:next w:val="Normal"/>
    <w:uiPriority w:val="1"/>
    <w:qFormat/>
    <w:rsid w:val="00CE3923"/>
    <w:rPr>
      <w:rFonts w:ascii="Times New Roman" w:hAnsi="Times New Roman"/>
      <w:i/>
      <w:sz w:val="28"/>
    </w:rPr>
  </w:style>
  <w:style w:type="table" w:customStyle="1" w:styleId="TableGrid1">
    <w:name w:val="Table Grid1"/>
    <w:basedOn w:val="TableNormal"/>
    <w:next w:val="TableGrid"/>
    <w:uiPriority w:val="39"/>
    <w:rsid w:val="00BA09E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41">
    <w:name w:val="fontstyle41"/>
    <w:rsid w:val="00E0264A"/>
    <w:rPr>
      <w:rFonts w:ascii="Times New Roman" w:hAnsi="Times New Roman" w:cs="Times New Roman"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3588">
      <w:bodyDiv w:val="1"/>
      <w:marLeft w:val="0"/>
      <w:marRight w:val="0"/>
      <w:marTop w:val="0"/>
      <w:marBottom w:val="0"/>
      <w:divBdr>
        <w:top w:val="none" w:sz="0" w:space="0" w:color="auto"/>
        <w:left w:val="none" w:sz="0" w:space="0" w:color="auto"/>
        <w:bottom w:val="none" w:sz="0" w:space="0" w:color="auto"/>
        <w:right w:val="none" w:sz="0" w:space="0" w:color="auto"/>
      </w:divBdr>
    </w:div>
    <w:div w:id="97415754">
      <w:bodyDiv w:val="1"/>
      <w:marLeft w:val="0"/>
      <w:marRight w:val="0"/>
      <w:marTop w:val="0"/>
      <w:marBottom w:val="0"/>
      <w:divBdr>
        <w:top w:val="none" w:sz="0" w:space="0" w:color="auto"/>
        <w:left w:val="none" w:sz="0" w:space="0" w:color="auto"/>
        <w:bottom w:val="none" w:sz="0" w:space="0" w:color="auto"/>
        <w:right w:val="none" w:sz="0" w:space="0" w:color="auto"/>
      </w:divBdr>
      <w:divsChild>
        <w:div w:id="352419689">
          <w:marLeft w:val="0"/>
          <w:marRight w:val="0"/>
          <w:marTop w:val="0"/>
          <w:marBottom w:val="0"/>
          <w:divBdr>
            <w:top w:val="none" w:sz="0" w:space="0" w:color="auto"/>
            <w:left w:val="none" w:sz="0" w:space="0" w:color="auto"/>
            <w:bottom w:val="none" w:sz="0" w:space="0" w:color="auto"/>
            <w:right w:val="none" w:sz="0" w:space="0" w:color="auto"/>
          </w:divBdr>
        </w:div>
        <w:div w:id="595674123">
          <w:marLeft w:val="0"/>
          <w:marRight w:val="0"/>
          <w:marTop w:val="0"/>
          <w:marBottom w:val="0"/>
          <w:divBdr>
            <w:top w:val="none" w:sz="0" w:space="0" w:color="auto"/>
            <w:left w:val="none" w:sz="0" w:space="0" w:color="auto"/>
            <w:bottom w:val="none" w:sz="0" w:space="0" w:color="auto"/>
            <w:right w:val="none" w:sz="0" w:space="0" w:color="auto"/>
          </w:divBdr>
        </w:div>
        <w:div w:id="2104721257">
          <w:marLeft w:val="0"/>
          <w:marRight w:val="0"/>
          <w:marTop w:val="0"/>
          <w:marBottom w:val="0"/>
          <w:divBdr>
            <w:top w:val="none" w:sz="0" w:space="0" w:color="auto"/>
            <w:left w:val="none" w:sz="0" w:space="0" w:color="auto"/>
            <w:bottom w:val="none" w:sz="0" w:space="0" w:color="auto"/>
            <w:right w:val="none" w:sz="0" w:space="0" w:color="auto"/>
          </w:divBdr>
        </w:div>
      </w:divsChild>
    </w:div>
    <w:div w:id="100730883">
      <w:bodyDiv w:val="1"/>
      <w:marLeft w:val="0"/>
      <w:marRight w:val="0"/>
      <w:marTop w:val="0"/>
      <w:marBottom w:val="0"/>
      <w:divBdr>
        <w:top w:val="none" w:sz="0" w:space="0" w:color="auto"/>
        <w:left w:val="none" w:sz="0" w:space="0" w:color="auto"/>
        <w:bottom w:val="none" w:sz="0" w:space="0" w:color="auto"/>
        <w:right w:val="none" w:sz="0" w:space="0" w:color="auto"/>
      </w:divBdr>
    </w:div>
    <w:div w:id="191459223">
      <w:bodyDiv w:val="1"/>
      <w:marLeft w:val="0"/>
      <w:marRight w:val="0"/>
      <w:marTop w:val="0"/>
      <w:marBottom w:val="0"/>
      <w:divBdr>
        <w:top w:val="none" w:sz="0" w:space="0" w:color="auto"/>
        <w:left w:val="none" w:sz="0" w:space="0" w:color="auto"/>
        <w:bottom w:val="none" w:sz="0" w:space="0" w:color="auto"/>
        <w:right w:val="none" w:sz="0" w:space="0" w:color="auto"/>
      </w:divBdr>
    </w:div>
    <w:div w:id="273287498">
      <w:bodyDiv w:val="1"/>
      <w:marLeft w:val="0"/>
      <w:marRight w:val="0"/>
      <w:marTop w:val="0"/>
      <w:marBottom w:val="0"/>
      <w:divBdr>
        <w:top w:val="none" w:sz="0" w:space="0" w:color="auto"/>
        <w:left w:val="none" w:sz="0" w:space="0" w:color="auto"/>
        <w:bottom w:val="none" w:sz="0" w:space="0" w:color="auto"/>
        <w:right w:val="none" w:sz="0" w:space="0" w:color="auto"/>
      </w:divBdr>
      <w:divsChild>
        <w:div w:id="40328015">
          <w:marLeft w:val="0"/>
          <w:marRight w:val="0"/>
          <w:marTop w:val="0"/>
          <w:marBottom w:val="0"/>
          <w:divBdr>
            <w:top w:val="none" w:sz="0" w:space="0" w:color="auto"/>
            <w:left w:val="none" w:sz="0" w:space="0" w:color="auto"/>
            <w:bottom w:val="none" w:sz="0" w:space="0" w:color="auto"/>
            <w:right w:val="none" w:sz="0" w:space="0" w:color="auto"/>
          </w:divBdr>
        </w:div>
        <w:div w:id="905333315">
          <w:marLeft w:val="0"/>
          <w:marRight w:val="0"/>
          <w:marTop w:val="0"/>
          <w:marBottom w:val="0"/>
          <w:divBdr>
            <w:top w:val="none" w:sz="0" w:space="0" w:color="auto"/>
            <w:left w:val="none" w:sz="0" w:space="0" w:color="auto"/>
            <w:bottom w:val="none" w:sz="0" w:space="0" w:color="auto"/>
            <w:right w:val="none" w:sz="0" w:space="0" w:color="auto"/>
          </w:divBdr>
        </w:div>
        <w:div w:id="1159153140">
          <w:marLeft w:val="0"/>
          <w:marRight w:val="0"/>
          <w:marTop w:val="0"/>
          <w:marBottom w:val="0"/>
          <w:divBdr>
            <w:top w:val="none" w:sz="0" w:space="0" w:color="auto"/>
            <w:left w:val="none" w:sz="0" w:space="0" w:color="auto"/>
            <w:bottom w:val="none" w:sz="0" w:space="0" w:color="auto"/>
            <w:right w:val="none" w:sz="0" w:space="0" w:color="auto"/>
          </w:divBdr>
        </w:div>
        <w:div w:id="1761029168">
          <w:marLeft w:val="0"/>
          <w:marRight w:val="0"/>
          <w:marTop w:val="0"/>
          <w:marBottom w:val="0"/>
          <w:divBdr>
            <w:top w:val="none" w:sz="0" w:space="0" w:color="auto"/>
            <w:left w:val="none" w:sz="0" w:space="0" w:color="auto"/>
            <w:bottom w:val="none" w:sz="0" w:space="0" w:color="auto"/>
            <w:right w:val="none" w:sz="0" w:space="0" w:color="auto"/>
          </w:divBdr>
        </w:div>
      </w:divsChild>
    </w:div>
    <w:div w:id="331950225">
      <w:bodyDiv w:val="1"/>
      <w:marLeft w:val="0"/>
      <w:marRight w:val="0"/>
      <w:marTop w:val="0"/>
      <w:marBottom w:val="0"/>
      <w:divBdr>
        <w:top w:val="none" w:sz="0" w:space="0" w:color="auto"/>
        <w:left w:val="none" w:sz="0" w:space="0" w:color="auto"/>
        <w:bottom w:val="none" w:sz="0" w:space="0" w:color="auto"/>
        <w:right w:val="none" w:sz="0" w:space="0" w:color="auto"/>
      </w:divBdr>
    </w:div>
    <w:div w:id="410348897">
      <w:bodyDiv w:val="1"/>
      <w:marLeft w:val="0"/>
      <w:marRight w:val="0"/>
      <w:marTop w:val="0"/>
      <w:marBottom w:val="0"/>
      <w:divBdr>
        <w:top w:val="none" w:sz="0" w:space="0" w:color="auto"/>
        <w:left w:val="none" w:sz="0" w:space="0" w:color="auto"/>
        <w:bottom w:val="none" w:sz="0" w:space="0" w:color="auto"/>
        <w:right w:val="none" w:sz="0" w:space="0" w:color="auto"/>
      </w:divBdr>
    </w:div>
    <w:div w:id="444544346">
      <w:bodyDiv w:val="1"/>
      <w:marLeft w:val="0"/>
      <w:marRight w:val="0"/>
      <w:marTop w:val="0"/>
      <w:marBottom w:val="0"/>
      <w:divBdr>
        <w:top w:val="none" w:sz="0" w:space="0" w:color="auto"/>
        <w:left w:val="none" w:sz="0" w:space="0" w:color="auto"/>
        <w:bottom w:val="none" w:sz="0" w:space="0" w:color="auto"/>
        <w:right w:val="none" w:sz="0" w:space="0" w:color="auto"/>
      </w:divBdr>
      <w:divsChild>
        <w:div w:id="344330776">
          <w:marLeft w:val="0"/>
          <w:marRight w:val="0"/>
          <w:marTop w:val="0"/>
          <w:marBottom w:val="0"/>
          <w:divBdr>
            <w:top w:val="none" w:sz="0" w:space="0" w:color="auto"/>
            <w:left w:val="none" w:sz="0" w:space="0" w:color="auto"/>
            <w:bottom w:val="none" w:sz="0" w:space="0" w:color="auto"/>
            <w:right w:val="none" w:sz="0" w:space="0" w:color="auto"/>
          </w:divBdr>
        </w:div>
        <w:div w:id="854535040">
          <w:marLeft w:val="0"/>
          <w:marRight w:val="0"/>
          <w:marTop w:val="0"/>
          <w:marBottom w:val="0"/>
          <w:divBdr>
            <w:top w:val="none" w:sz="0" w:space="0" w:color="auto"/>
            <w:left w:val="none" w:sz="0" w:space="0" w:color="auto"/>
            <w:bottom w:val="none" w:sz="0" w:space="0" w:color="auto"/>
            <w:right w:val="none" w:sz="0" w:space="0" w:color="auto"/>
          </w:divBdr>
        </w:div>
        <w:div w:id="1093818829">
          <w:marLeft w:val="0"/>
          <w:marRight w:val="0"/>
          <w:marTop w:val="0"/>
          <w:marBottom w:val="0"/>
          <w:divBdr>
            <w:top w:val="none" w:sz="0" w:space="0" w:color="auto"/>
            <w:left w:val="none" w:sz="0" w:space="0" w:color="auto"/>
            <w:bottom w:val="none" w:sz="0" w:space="0" w:color="auto"/>
            <w:right w:val="none" w:sz="0" w:space="0" w:color="auto"/>
          </w:divBdr>
        </w:div>
        <w:div w:id="1947690373">
          <w:marLeft w:val="0"/>
          <w:marRight w:val="0"/>
          <w:marTop w:val="0"/>
          <w:marBottom w:val="0"/>
          <w:divBdr>
            <w:top w:val="none" w:sz="0" w:space="0" w:color="auto"/>
            <w:left w:val="none" w:sz="0" w:space="0" w:color="auto"/>
            <w:bottom w:val="none" w:sz="0" w:space="0" w:color="auto"/>
            <w:right w:val="none" w:sz="0" w:space="0" w:color="auto"/>
          </w:divBdr>
        </w:div>
      </w:divsChild>
    </w:div>
    <w:div w:id="466633485">
      <w:bodyDiv w:val="1"/>
      <w:marLeft w:val="0"/>
      <w:marRight w:val="0"/>
      <w:marTop w:val="0"/>
      <w:marBottom w:val="0"/>
      <w:divBdr>
        <w:top w:val="none" w:sz="0" w:space="0" w:color="auto"/>
        <w:left w:val="none" w:sz="0" w:space="0" w:color="auto"/>
        <w:bottom w:val="none" w:sz="0" w:space="0" w:color="auto"/>
        <w:right w:val="none" w:sz="0" w:space="0" w:color="auto"/>
      </w:divBdr>
    </w:div>
    <w:div w:id="548762277">
      <w:bodyDiv w:val="1"/>
      <w:marLeft w:val="0"/>
      <w:marRight w:val="0"/>
      <w:marTop w:val="0"/>
      <w:marBottom w:val="0"/>
      <w:divBdr>
        <w:top w:val="none" w:sz="0" w:space="0" w:color="auto"/>
        <w:left w:val="none" w:sz="0" w:space="0" w:color="auto"/>
        <w:bottom w:val="none" w:sz="0" w:space="0" w:color="auto"/>
        <w:right w:val="none" w:sz="0" w:space="0" w:color="auto"/>
      </w:divBdr>
    </w:div>
    <w:div w:id="816260223">
      <w:bodyDiv w:val="1"/>
      <w:marLeft w:val="0"/>
      <w:marRight w:val="0"/>
      <w:marTop w:val="0"/>
      <w:marBottom w:val="0"/>
      <w:divBdr>
        <w:top w:val="none" w:sz="0" w:space="0" w:color="auto"/>
        <w:left w:val="none" w:sz="0" w:space="0" w:color="auto"/>
        <w:bottom w:val="none" w:sz="0" w:space="0" w:color="auto"/>
        <w:right w:val="none" w:sz="0" w:space="0" w:color="auto"/>
      </w:divBdr>
    </w:div>
    <w:div w:id="867908370">
      <w:bodyDiv w:val="1"/>
      <w:marLeft w:val="0"/>
      <w:marRight w:val="0"/>
      <w:marTop w:val="0"/>
      <w:marBottom w:val="0"/>
      <w:divBdr>
        <w:top w:val="none" w:sz="0" w:space="0" w:color="auto"/>
        <w:left w:val="none" w:sz="0" w:space="0" w:color="auto"/>
        <w:bottom w:val="none" w:sz="0" w:space="0" w:color="auto"/>
        <w:right w:val="none" w:sz="0" w:space="0" w:color="auto"/>
      </w:divBdr>
    </w:div>
    <w:div w:id="919606711">
      <w:bodyDiv w:val="1"/>
      <w:marLeft w:val="0"/>
      <w:marRight w:val="0"/>
      <w:marTop w:val="0"/>
      <w:marBottom w:val="0"/>
      <w:divBdr>
        <w:top w:val="none" w:sz="0" w:space="0" w:color="auto"/>
        <w:left w:val="none" w:sz="0" w:space="0" w:color="auto"/>
        <w:bottom w:val="none" w:sz="0" w:space="0" w:color="auto"/>
        <w:right w:val="none" w:sz="0" w:space="0" w:color="auto"/>
      </w:divBdr>
    </w:div>
    <w:div w:id="934367564">
      <w:bodyDiv w:val="1"/>
      <w:marLeft w:val="0"/>
      <w:marRight w:val="0"/>
      <w:marTop w:val="0"/>
      <w:marBottom w:val="0"/>
      <w:divBdr>
        <w:top w:val="none" w:sz="0" w:space="0" w:color="auto"/>
        <w:left w:val="none" w:sz="0" w:space="0" w:color="auto"/>
        <w:bottom w:val="none" w:sz="0" w:space="0" w:color="auto"/>
        <w:right w:val="none" w:sz="0" w:space="0" w:color="auto"/>
      </w:divBdr>
    </w:div>
    <w:div w:id="999310589">
      <w:bodyDiv w:val="1"/>
      <w:marLeft w:val="0"/>
      <w:marRight w:val="0"/>
      <w:marTop w:val="0"/>
      <w:marBottom w:val="0"/>
      <w:divBdr>
        <w:top w:val="none" w:sz="0" w:space="0" w:color="auto"/>
        <w:left w:val="none" w:sz="0" w:space="0" w:color="auto"/>
        <w:bottom w:val="none" w:sz="0" w:space="0" w:color="auto"/>
        <w:right w:val="none" w:sz="0" w:space="0" w:color="auto"/>
      </w:divBdr>
    </w:div>
    <w:div w:id="1021126082">
      <w:bodyDiv w:val="1"/>
      <w:marLeft w:val="0"/>
      <w:marRight w:val="0"/>
      <w:marTop w:val="0"/>
      <w:marBottom w:val="0"/>
      <w:divBdr>
        <w:top w:val="none" w:sz="0" w:space="0" w:color="auto"/>
        <w:left w:val="none" w:sz="0" w:space="0" w:color="auto"/>
        <w:bottom w:val="none" w:sz="0" w:space="0" w:color="auto"/>
        <w:right w:val="none" w:sz="0" w:space="0" w:color="auto"/>
      </w:divBdr>
    </w:div>
    <w:div w:id="1157913291">
      <w:bodyDiv w:val="1"/>
      <w:marLeft w:val="0"/>
      <w:marRight w:val="0"/>
      <w:marTop w:val="0"/>
      <w:marBottom w:val="0"/>
      <w:divBdr>
        <w:top w:val="none" w:sz="0" w:space="0" w:color="auto"/>
        <w:left w:val="none" w:sz="0" w:space="0" w:color="auto"/>
        <w:bottom w:val="none" w:sz="0" w:space="0" w:color="auto"/>
        <w:right w:val="none" w:sz="0" w:space="0" w:color="auto"/>
      </w:divBdr>
    </w:div>
    <w:div w:id="1191533637">
      <w:bodyDiv w:val="1"/>
      <w:marLeft w:val="0"/>
      <w:marRight w:val="0"/>
      <w:marTop w:val="0"/>
      <w:marBottom w:val="0"/>
      <w:divBdr>
        <w:top w:val="none" w:sz="0" w:space="0" w:color="auto"/>
        <w:left w:val="none" w:sz="0" w:space="0" w:color="auto"/>
        <w:bottom w:val="none" w:sz="0" w:space="0" w:color="auto"/>
        <w:right w:val="none" w:sz="0" w:space="0" w:color="auto"/>
      </w:divBdr>
    </w:div>
    <w:div w:id="1349866164">
      <w:bodyDiv w:val="1"/>
      <w:marLeft w:val="0"/>
      <w:marRight w:val="0"/>
      <w:marTop w:val="0"/>
      <w:marBottom w:val="0"/>
      <w:divBdr>
        <w:top w:val="none" w:sz="0" w:space="0" w:color="auto"/>
        <w:left w:val="none" w:sz="0" w:space="0" w:color="auto"/>
        <w:bottom w:val="none" w:sz="0" w:space="0" w:color="auto"/>
        <w:right w:val="none" w:sz="0" w:space="0" w:color="auto"/>
      </w:divBdr>
    </w:div>
    <w:div w:id="1521507491">
      <w:bodyDiv w:val="1"/>
      <w:marLeft w:val="0"/>
      <w:marRight w:val="0"/>
      <w:marTop w:val="0"/>
      <w:marBottom w:val="0"/>
      <w:divBdr>
        <w:top w:val="none" w:sz="0" w:space="0" w:color="auto"/>
        <w:left w:val="none" w:sz="0" w:space="0" w:color="auto"/>
        <w:bottom w:val="none" w:sz="0" w:space="0" w:color="auto"/>
        <w:right w:val="none" w:sz="0" w:space="0" w:color="auto"/>
      </w:divBdr>
    </w:div>
    <w:div w:id="1580554765">
      <w:bodyDiv w:val="1"/>
      <w:marLeft w:val="0"/>
      <w:marRight w:val="0"/>
      <w:marTop w:val="0"/>
      <w:marBottom w:val="0"/>
      <w:divBdr>
        <w:top w:val="none" w:sz="0" w:space="0" w:color="auto"/>
        <w:left w:val="none" w:sz="0" w:space="0" w:color="auto"/>
        <w:bottom w:val="none" w:sz="0" w:space="0" w:color="auto"/>
        <w:right w:val="none" w:sz="0" w:space="0" w:color="auto"/>
      </w:divBdr>
    </w:div>
    <w:div w:id="1640575469">
      <w:bodyDiv w:val="1"/>
      <w:marLeft w:val="0"/>
      <w:marRight w:val="0"/>
      <w:marTop w:val="0"/>
      <w:marBottom w:val="0"/>
      <w:divBdr>
        <w:top w:val="none" w:sz="0" w:space="0" w:color="auto"/>
        <w:left w:val="none" w:sz="0" w:space="0" w:color="auto"/>
        <w:bottom w:val="none" w:sz="0" w:space="0" w:color="auto"/>
        <w:right w:val="none" w:sz="0" w:space="0" w:color="auto"/>
      </w:divBdr>
    </w:div>
    <w:div w:id="1749841801">
      <w:bodyDiv w:val="1"/>
      <w:marLeft w:val="0"/>
      <w:marRight w:val="0"/>
      <w:marTop w:val="0"/>
      <w:marBottom w:val="0"/>
      <w:divBdr>
        <w:top w:val="none" w:sz="0" w:space="0" w:color="auto"/>
        <w:left w:val="none" w:sz="0" w:space="0" w:color="auto"/>
        <w:bottom w:val="none" w:sz="0" w:space="0" w:color="auto"/>
        <w:right w:val="none" w:sz="0" w:space="0" w:color="auto"/>
      </w:divBdr>
    </w:div>
    <w:div w:id="1782146794">
      <w:bodyDiv w:val="1"/>
      <w:marLeft w:val="0"/>
      <w:marRight w:val="0"/>
      <w:marTop w:val="0"/>
      <w:marBottom w:val="0"/>
      <w:divBdr>
        <w:top w:val="none" w:sz="0" w:space="0" w:color="auto"/>
        <w:left w:val="none" w:sz="0" w:space="0" w:color="auto"/>
        <w:bottom w:val="none" w:sz="0" w:space="0" w:color="auto"/>
        <w:right w:val="none" w:sz="0" w:space="0" w:color="auto"/>
      </w:divBdr>
    </w:div>
    <w:div w:id="1800102125">
      <w:bodyDiv w:val="1"/>
      <w:marLeft w:val="0"/>
      <w:marRight w:val="0"/>
      <w:marTop w:val="0"/>
      <w:marBottom w:val="0"/>
      <w:divBdr>
        <w:top w:val="none" w:sz="0" w:space="0" w:color="auto"/>
        <w:left w:val="none" w:sz="0" w:space="0" w:color="auto"/>
        <w:bottom w:val="none" w:sz="0" w:space="0" w:color="auto"/>
        <w:right w:val="none" w:sz="0" w:space="0" w:color="auto"/>
      </w:divBdr>
    </w:div>
    <w:div w:id="1940022705">
      <w:bodyDiv w:val="1"/>
      <w:marLeft w:val="0"/>
      <w:marRight w:val="0"/>
      <w:marTop w:val="0"/>
      <w:marBottom w:val="0"/>
      <w:divBdr>
        <w:top w:val="none" w:sz="0" w:space="0" w:color="auto"/>
        <w:left w:val="none" w:sz="0" w:space="0" w:color="auto"/>
        <w:bottom w:val="none" w:sz="0" w:space="0" w:color="auto"/>
        <w:right w:val="none" w:sz="0" w:space="0" w:color="auto"/>
      </w:divBdr>
    </w:div>
    <w:div w:id="1946423114">
      <w:bodyDiv w:val="1"/>
      <w:marLeft w:val="0"/>
      <w:marRight w:val="0"/>
      <w:marTop w:val="0"/>
      <w:marBottom w:val="0"/>
      <w:divBdr>
        <w:top w:val="none" w:sz="0" w:space="0" w:color="auto"/>
        <w:left w:val="none" w:sz="0" w:space="0" w:color="auto"/>
        <w:bottom w:val="none" w:sz="0" w:space="0" w:color="auto"/>
        <w:right w:val="none" w:sz="0" w:space="0" w:color="auto"/>
      </w:divBdr>
    </w:div>
    <w:div w:id="2043939481">
      <w:bodyDiv w:val="1"/>
      <w:marLeft w:val="0"/>
      <w:marRight w:val="0"/>
      <w:marTop w:val="0"/>
      <w:marBottom w:val="0"/>
      <w:divBdr>
        <w:top w:val="none" w:sz="0" w:space="0" w:color="auto"/>
        <w:left w:val="none" w:sz="0" w:space="0" w:color="auto"/>
        <w:bottom w:val="none" w:sz="0" w:space="0" w:color="auto"/>
        <w:right w:val="none" w:sz="0" w:space="0" w:color="auto"/>
      </w:divBdr>
    </w:div>
    <w:div w:id="2108890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86B8A2-8CF9-402F-8A06-511746CEE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58</Pages>
  <Words>16371</Words>
  <Characters>93318</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Phụ lục IIIa</vt:lpstr>
    </vt:vector>
  </TitlesOfParts>
  <Company>Microsoft</Company>
  <LinksUpToDate>false</LinksUpToDate>
  <CharactersWithSpaces>109471</CharactersWithSpaces>
  <SharedDoc>false</SharedDoc>
  <HLinks>
    <vt:vector size="282" baseType="variant">
      <vt:variant>
        <vt:i4>1376316</vt:i4>
      </vt:variant>
      <vt:variant>
        <vt:i4>278</vt:i4>
      </vt:variant>
      <vt:variant>
        <vt:i4>0</vt:i4>
      </vt:variant>
      <vt:variant>
        <vt:i4>5</vt:i4>
      </vt:variant>
      <vt:variant>
        <vt:lpwstr/>
      </vt:variant>
      <vt:variant>
        <vt:lpwstr>_Toc87539284</vt:lpwstr>
      </vt:variant>
      <vt:variant>
        <vt:i4>1179708</vt:i4>
      </vt:variant>
      <vt:variant>
        <vt:i4>272</vt:i4>
      </vt:variant>
      <vt:variant>
        <vt:i4>0</vt:i4>
      </vt:variant>
      <vt:variant>
        <vt:i4>5</vt:i4>
      </vt:variant>
      <vt:variant>
        <vt:lpwstr/>
      </vt:variant>
      <vt:variant>
        <vt:lpwstr>_Toc87539283</vt:lpwstr>
      </vt:variant>
      <vt:variant>
        <vt:i4>1245244</vt:i4>
      </vt:variant>
      <vt:variant>
        <vt:i4>266</vt:i4>
      </vt:variant>
      <vt:variant>
        <vt:i4>0</vt:i4>
      </vt:variant>
      <vt:variant>
        <vt:i4>5</vt:i4>
      </vt:variant>
      <vt:variant>
        <vt:lpwstr/>
      </vt:variant>
      <vt:variant>
        <vt:lpwstr>_Toc87539282</vt:lpwstr>
      </vt:variant>
      <vt:variant>
        <vt:i4>1048636</vt:i4>
      </vt:variant>
      <vt:variant>
        <vt:i4>260</vt:i4>
      </vt:variant>
      <vt:variant>
        <vt:i4>0</vt:i4>
      </vt:variant>
      <vt:variant>
        <vt:i4>5</vt:i4>
      </vt:variant>
      <vt:variant>
        <vt:lpwstr/>
      </vt:variant>
      <vt:variant>
        <vt:lpwstr>_Toc87539281</vt:lpwstr>
      </vt:variant>
      <vt:variant>
        <vt:i4>1114172</vt:i4>
      </vt:variant>
      <vt:variant>
        <vt:i4>254</vt:i4>
      </vt:variant>
      <vt:variant>
        <vt:i4>0</vt:i4>
      </vt:variant>
      <vt:variant>
        <vt:i4>5</vt:i4>
      </vt:variant>
      <vt:variant>
        <vt:lpwstr/>
      </vt:variant>
      <vt:variant>
        <vt:lpwstr>_Toc87539280</vt:lpwstr>
      </vt:variant>
      <vt:variant>
        <vt:i4>1572915</vt:i4>
      </vt:variant>
      <vt:variant>
        <vt:i4>248</vt:i4>
      </vt:variant>
      <vt:variant>
        <vt:i4>0</vt:i4>
      </vt:variant>
      <vt:variant>
        <vt:i4>5</vt:i4>
      </vt:variant>
      <vt:variant>
        <vt:lpwstr/>
      </vt:variant>
      <vt:variant>
        <vt:lpwstr>_Toc87539279</vt:lpwstr>
      </vt:variant>
      <vt:variant>
        <vt:i4>1638451</vt:i4>
      </vt:variant>
      <vt:variant>
        <vt:i4>242</vt:i4>
      </vt:variant>
      <vt:variant>
        <vt:i4>0</vt:i4>
      </vt:variant>
      <vt:variant>
        <vt:i4>5</vt:i4>
      </vt:variant>
      <vt:variant>
        <vt:lpwstr/>
      </vt:variant>
      <vt:variant>
        <vt:lpwstr>_Toc87539278</vt:lpwstr>
      </vt:variant>
      <vt:variant>
        <vt:i4>1441843</vt:i4>
      </vt:variant>
      <vt:variant>
        <vt:i4>236</vt:i4>
      </vt:variant>
      <vt:variant>
        <vt:i4>0</vt:i4>
      </vt:variant>
      <vt:variant>
        <vt:i4>5</vt:i4>
      </vt:variant>
      <vt:variant>
        <vt:lpwstr/>
      </vt:variant>
      <vt:variant>
        <vt:lpwstr>_Toc87539277</vt:lpwstr>
      </vt:variant>
      <vt:variant>
        <vt:i4>1507379</vt:i4>
      </vt:variant>
      <vt:variant>
        <vt:i4>230</vt:i4>
      </vt:variant>
      <vt:variant>
        <vt:i4>0</vt:i4>
      </vt:variant>
      <vt:variant>
        <vt:i4>5</vt:i4>
      </vt:variant>
      <vt:variant>
        <vt:lpwstr/>
      </vt:variant>
      <vt:variant>
        <vt:lpwstr>_Toc87539276</vt:lpwstr>
      </vt:variant>
      <vt:variant>
        <vt:i4>1310771</vt:i4>
      </vt:variant>
      <vt:variant>
        <vt:i4>224</vt:i4>
      </vt:variant>
      <vt:variant>
        <vt:i4>0</vt:i4>
      </vt:variant>
      <vt:variant>
        <vt:i4>5</vt:i4>
      </vt:variant>
      <vt:variant>
        <vt:lpwstr/>
      </vt:variant>
      <vt:variant>
        <vt:lpwstr>_Toc87539275</vt:lpwstr>
      </vt:variant>
      <vt:variant>
        <vt:i4>1376307</vt:i4>
      </vt:variant>
      <vt:variant>
        <vt:i4>218</vt:i4>
      </vt:variant>
      <vt:variant>
        <vt:i4>0</vt:i4>
      </vt:variant>
      <vt:variant>
        <vt:i4>5</vt:i4>
      </vt:variant>
      <vt:variant>
        <vt:lpwstr/>
      </vt:variant>
      <vt:variant>
        <vt:lpwstr>_Toc87539274</vt:lpwstr>
      </vt:variant>
      <vt:variant>
        <vt:i4>1179699</vt:i4>
      </vt:variant>
      <vt:variant>
        <vt:i4>212</vt:i4>
      </vt:variant>
      <vt:variant>
        <vt:i4>0</vt:i4>
      </vt:variant>
      <vt:variant>
        <vt:i4>5</vt:i4>
      </vt:variant>
      <vt:variant>
        <vt:lpwstr/>
      </vt:variant>
      <vt:variant>
        <vt:lpwstr>_Toc87539273</vt:lpwstr>
      </vt:variant>
      <vt:variant>
        <vt:i4>1245235</vt:i4>
      </vt:variant>
      <vt:variant>
        <vt:i4>206</vt:i4>
      </vt:variant>
      <vt:variant>
        <vt:i4>0</vt:i4>
      </vt:variant>
      <vt:variant>
        <vt:i4>5</vt:i4>
      </vt:variant>
      <vt:variant>
        <vt:lpwstr/>
      </vt:variant>
      <vt:variant>
        <vt:lpwstr>_Toc87539272</vt:lpwstr>
      </vt:variant>
      <vt:variant>
        <vt:i4>1048627</vt:i4>
      </vt:variant>
      <vt:variant>
        <vt:i4>200</vt:i4>
      </vt:variant>
      <vt:variant>
        <vt:i4>0</vt:i4>
      </vt:variant>
      <vt:variant>
        <vt:i4>5</vt:i4>
      </vt:variant>
      <vt:variant>
        <vt:lpwstr/>
      </vt:variant>
      <vt:variant>
        <vt:lpwstr>_Toc87539271</vt:lpwstr>
      </vt:variant>
      <vt:variant>
        <vt:i4>1114163</vt:i4>
      </vt:variant>
      <vt:variant>
        <vt:i4>194</vt:i4>
      </vt:variant>
      <vt:variant>
        <vt:i4>0</vt:i4>
      </vt:variant>
      <vt:variant>
        <vt:i4>5</vt:i4>
      </vt:variant>
      <vt:variant>
        <vt:lpwstr/>
      </vt:variant>
      <vt:variant>
        <vt:lpwstr>_Toc87539270</vt:lpwstr>
      </vt:variant>
      <vt:variant>
        <vt:i4>1572914</vt:i4>
      </vt:variant>
      <vt:variant>
        <vt:i4>188</vt:i4>
      </vt:variant>
      <vt:variant>
        <vt:i4>0</vt:i4>
      </vt:variant>
      <vt:variant>
        <vt:i4>5</vt:i4>
      </vt:variant>
      <vt:variant>
        <vt:lpwstr/>
      </vt:variant>
      <vt:variant>
        <vt:lpwstr>_Toc87539269</vt:lpwstr>
      </vt:variant>
      <vt:variant>
        <vt:i4>1638450</vt:i4>
      </vt:variant>
      <vt:variant>
        <vt:i4>182</vt:i4>
      </vt:variant>
      <vt:variant>
        <vt:i4>0</vt:i4>
      </vt:variant>
      <vt:variant>
        <vt:i4>5</vt:i4>
      </vt:variant>
      <vt:variant>
        <vt:lpwstr/>
      </vt:variant>
      <vt:variant>
        <vt:lpwstr>_Toc87539268</vt:lpwstr>
      </vt:variant>
      <vt:variant>
        <vt:i4>1441842</vt:i4>
      </vt:variant>
      <vt:variant>
        <vt:i4>176</vt:i4>
      </vt:variant>
      <vt:variant>
        <vt:i4>0</vt:i4>
      </vt:variant>
      <vt:variant>
        <vt:i4>5</vt:i4>
      </vt:variant>
      <vt:variant>
        <vt:lpwstr/>
      </vt:variant>
      <vt:variant>
        <vt:lpwstr>_Toc87539267</vt:lpwstr>
      </vt:variant>
      <vt:variant>
        <vt:i4>1507378</vt:i4>
      </vt:variant>
      <vt:variant>
        <vt:i4>170</vt:i4>
      </vt:variant>
      <vt:variant>
        <vt:i4>0</vt:i4>
      </vt:variant>
      <vt:variant>
        <vt:i4>5</vt:i4>
      </vt:variant>
      <vt:variant>
        <vt:lpwstr/>
      </vt:variant>
      <vt:variant>
        <vt:lpwstr>_Toc87539266</vt:lpwstr>
      </vt:variant>
      <vt:variant>
        <vt:i4>1310770</vt:i4>
      </vt:variant>
      <vt:variant>
        <vt:i4>164</vt:i4>
      </vt:variant>
      <vt:variant>
        <vt:i4>0</vt:i4>
      </vt:variant>
      <vt:variant>
        <vt:i4>5</vt:i4>
      </vt:variant>
      <vt:variant>
        <vt:lpwstr/>
      </vt:variant>
      <vt:variant>
        <vt:lpwstr>_Toc87539265</vt:lpwstr>
      </vt:variant>
      <vt:variant>
        <vt:i4>1376306</vt:i4>
      </vt:variant>
      <vt:variant>
        <vt:i4>158</vt:i4>
      </vt:variant>
      <vt:variant>
        <vt:i4>0</vt:i4>
      </vt:variant>
      <vt:variant>
        <vt:i4>5</vt:i4>
      </vt:variant>
      <vt:variant>
        <vt:lpwstr/>
      </vt:variant>
      <vt:variant>
        <vt:lpwstr>_Toc87539264</vt:lpwstr>
      </vt:variant>
      <vt:variant>
        <vt:i4>1179698</vt:i4>
      </vt:variant>
      <vt:variant>
        <vt:i4>152</vt:i4>
      </vt:variant>
      <vt:variant>
        <vt:i4>0</vt:i4>
      </vt:variant>
      <vt:variant>
        <vt:i4>5</vt:i4>
      </vt:variant>
      <vt:variant>
        <vt:lpwstr/>
      </vt:variant>
      <vt:variant>
        <vt:lpwstr>_Toc87539263</vt:lpwstr>
      </vt:variant>
      <vt:variant>
        <vt:i4>1245234</vt:i4>
      </vt:variant>
      <vt:variant>
        <vt:i4>146</vt:i4>
      </vt:variant>
      <vt:variant>
        <vt:i4>0</vt:i4>
      </vt:variant>
      <vt:variant>
        <vt:i4>5</vt:i4>
      </vt:variant>
      <vt:variant>
        <vt:lpwstr/>
      </vt:variant>
      <vt:variant>
        <vt:lpwstr>_Toc87539262</vt:lpwstr>
      </vt:variant>
      <vt:variant>
        <vt:i4>1048626</vt:i4>
      </vt:variant>
      <vt:variant>
        <vt:i4>140</vt:i4>
      </vt:variant>
      <vt:variant>
        <vt:i4>0</vt:i4>
      </vt:variant>
      <vt:variant>
        <vt:i4>5</vt:i4>
      </vt:variant>
      <vt:variant>
        <vt:lpwstr/>
      </vt:variant>
      <vt:variant>
        <vt:lpwstr>_Toc87539261</vt:lpwstr>
      </vt:variant>
      <vt:variant>
        <vt:i4>1114162</vt:i4>
      </vt:variant>
      <vt:variant>
        <vt:i4>134</vt:i4>
      </vt:variant>
      <vt:variant>
        <vt:i4>0</vt:i4>
      </vt:variant>
      <vt:variant>
        <vt:i4>5</vt:i4>
      </vt:variant>
      <vt:variant>
        <vt:lpwstr/>
      </vt:variant>
      <vt:variant>
        <vt:lpwstr>_Toc87539260</vt:lpwstr>
      </vt:variant>
      <vt:variant>
        <vt:i4>1572913</vt:i4>
      </vt:variant>
      <vt:variant>
        <vt:i4>128</vt:i4>
      </vt:variant>
      <vt:variant>
        <vt:i4>0</vt:i4>
      </vt:variant>
      <vt:variant>
        <vt:i4>5</vt:i4>
      </vt:variant>
      <vt:variant>
        <vt:lpwstr/>
      </vt:variant>
      <vt:variant>
        <vt:lpwstr>_Toc87539259</vt:lpwstr>
      </vt:variant>
      <vt:variant>
        <vt:i4>1638449</vt:i4>
      </vt:variant>
      <vt:variant>
        <vt:i4>122</vt:i4>
      </vt:variant>
      <vt:variant>
        <vt:i4>0</vt:i4>
      </vt:variant>
      <vt:variant>
        <vt:i4>5</vt:i4>
      </vt:variant>
      <vt:variant>
        <vt:lpwstr/>
      </vt:variant>
      <vt:variant>
        <vt:lpwstr>_Toc87539258</vt:lpwstr>
      </vt:variant>
      <vt:variant>
        <vt:i4>1441841</vt:i4>
      </vt:variant>
      <vt:variant>
        <vt:i4>116</vt:i4>
      </vt:variant>
      <vt:variant>
        <vt:i4>0</vt:i4>
      </vt:variant>
      <vt:variant>
        <vt:i4>5</vt:i4>
      </vt:variant>
      <vt:variant>
        <vt:lpwstr/>
      </vt:variant>
      <vt:variant>
        <vt:lpwstr>_Toc87539257</vt:lpwstr>
      </vt:variant>
      <vt:variant>
        <vt:i4>1507377</vt:i4>
      </vt:variant>
      <vt:variant>
        <vt:i4>110</vt:i4>
      </vt:variant>
      <vt:variant>
        <vt:i4>0</vt:i4>
      </vt:variant>
      <vt:variant>
        <vt:i4>5</vt:i4>
      </vt:variant>
      <vt:variant>
        <vt:lpwstr/>
      </vt:variant>
      <vt:variant>
        <vt:lpwstr>_Toc87539256</vt:lpwstr>
      </vt:variant>
      <vt:variant>
        <vt:i4>1310769</vt:i4>
      </vt:variant>
      <vt:variant>
        <vt:i4>104</vt:i4>
      </vt:variant>
      <vt:variant>
        <vt:i4>0</vt:i4>
      </vt:variant>
      <vt:variant>
        <vt:i4>5</vt:i4>
      </vt:variant>
      <vt:variant>
        <vt:lpwstr/>
      </vt:variant>
      <vt:variant>
        <vt:lpwstr>_Toc87539255</vt:lpwstr>
      </vt:variant>
      <vt:variant>
        <vt:i4>1376305</vt:i4>
      </vt:variant>
      <vt:variant>
        <vt:i4>98</vt:i4>
      </vt:variant>
      <vt:variant>
        <vt:i4>0</vt:i4>
      </vt:variant>
      <vt:variant>
        <vt:i4>5</vt:i4>
      </vt:variant>
      <vt:variant>
        <vt:lpwstr/>
      </vt:variant>
      <vt:variant>
        <vt:lpwstr>_Toc87539254</vt:lpwstr>
      </vt:variant>
      <vt:variant>
        <vt:i4>1179697</vt:i4>
      </vt:variant>
      <vt:variant>
        <vt:i4>92</vt:i4>
      </vt:variant>
      <vt:variant>
        <vt:i4>0</vt:i4>
      </vt:variant>
      <vt:variant>
        <vt:i4>5</vt:i4>
      </vt:variant>
      <vt:variant>
        <vt:lpwstr/>
      </vt:variant>
      <vt:variant>
        <vt:lpwstr>_Toc87539253</vt:lpwstr>
      </vt:variant>
      <vt:variant>
        <vt:i4>1245233</vt:i4>
      </vt:variant>
      <vt:variant>
        <vt:i4>86</vt:i4>
      </vt:variant>
      <vt:variant>
        <vt:i4>0</vt:i4>
      </vt:variant>
      <vt:variant>
        <vt:i4>5</vt:i4>
      </vt:variant>
      <vt:variant>
        <vt:lpwstr/>
      </vt:variant>
      <vt:variant>
        <vt:lpwstr>_Toc87539252</vt:lpwstr>
      </vt:variant>
      <vt:variant>
        <vt:i4>1048625</vt:i4>
      </vt:variant>
      <vt:variant>
        <vt:i4>80</vt:i4>
      </vt:variant>
      <vt:variant>
        <vt:i4>0</vt:i4>
      </vt:variant>
      <vt:variant>
        <vt:i4>5</vt:i4>
      </vt:variant>
      <vt:variant>
        <vt:lpwstr/>
      </vt:variant>
      <vt:variant>
        <vt:lpwstr>_Toc87539251</vt:lpwstr>
      </vt:variant>
      <vt:variant>
        <vt:i4>1114161</vt:i4>
      </vt:variant>
      <vt:variant>
        <vt:i4>74</vt:i4>
      </vt:variant>
      <vt:variant>
        <vt:i4>0</vt:i4>
      </vt:variant>
      <vt:variant>
        <vt:i4>5</vt:i4>
      </vt:variant>
      <vt:variant>
        <vt:lpwstr/>
      </vt:variant>
      <vt:variant>
        <vt:lpwstr>_Toc87539250</vt:lpwstr>
      </vt:variant>
      <vt:variant>
        <vt:i4>1572912</vt:i4>
      </vt:variant>
      <vt:variant>
        <vt:i4>68</vt:i4>
      </vt:variant>
      <vt:variant>
        <vt:i4>0</vt:i4>
      </vt:variant>
      <vt:variant>
        <vt:i4>5</vt:i4>
      </vt:variant>
      <vt:variant>
        <vt:lpwstr/>
      </vt:variant>
      <vt:variant>
        <vt:lpwstr>_Toc87539249</vt:lpwstr>
      </vt:variant>
      <vt:variant>
        <vt:i4>1638448</vt:i4>
      </vt:variant>
      <vt:variant>
        <vt:i4>62</vt:i4>
      </vt:variant>
      <vt:variant>
        <vt:i4>0</vt:i4>
      </vt:variant>
      <vt:variant>
        <vt:i4>5</vt:i4>
      </vt:variant>
      <vt:variant>
        <vt:lpwstr/>
      </vt:variant>
      <vt:variant>
        <vt:lpwstr>_Toc87539248</vt:lpwstr>
      </vt:variant>
      <vt:variant>
        <vt:i4>1441840</vt:i4>
      </vt:variant>
      <vt:variant>
        <vt:i4>56</vt:i4>
      </vt:variant>
      <vt:variant>
        <vt:i4>0</vt:i4>
      </vt:variant>
      <vt:variant>
        <vt:i4>5</vt:i4>
      </vt:variant>
      <vt:variant>
        <vt:lpwstr/>
      </vt:variant>
      <vt:variant>
        <vt:lpwstr>_Toc87539247</vt:lpwstr>
      </vt:variant>
      <vt:variant>
        <vt:i4>1507376</vt:i4>
      </vt:variant>
      <vt:variant>
        <vt:i4>50</vt:i4>
      </vt:variant>
      <vt:variant>
        <vt:i4>0</vt:i4>
      </vt:variant>
      <vt:variant>
        <vt:i4>5</vt:i4>
      </vt:variant>
      <vt:variant>
        <vt:lpwstr/>
      </vt:variant>
      <vt:variant>
        <vt:lpwstr>_Toc87539246</vt:lpwstr>
      </vt:variant>
      <vt:variant>
        <vt:i4>1310768</vt:i4>
      </vt:variant>
      <vt:variant>
        <vt:i4>44</vt:i4>
      </vt:variant>
      <vt:variant>
        <vt:i4>0</vt:i4>
      </vt:variant>
      <vt:variant>
        <vt:i4>5</vt:i4>
      </vt:variant>
      <vt:variant>
        <vt:lpwstr/>
      </vt:variant>
      <vt:variant>
        <vt:lpwstr>_Toc87539245</vt:lpwstr>
      </vt:variant>
      <vt:variant>
        <vt:i4>1376304</vt:i4>
      </vt:variant>
      <vt:variant>
        <vt:i4>38</vt:i4>
      </vt:variant>
      <vt:variant>
        <vt:i4>0</vt:i4>
      </vt:variant>
      <vt:variant>
        <vt:i4>5</vt:i4>
      </vt:variant>
      <vt:variant>
        <vt:lpwstr/>
      </vt:variant>
      <vt:variant>
        <vt:lpwstr>_Toc87539244</vt:lpwstr>
      </vt:variant>
      <vt:variant>
        <vt:i4>1179696</vt:i4>
      </vt:variant>
      <vt:variant>
        <vt:i4>32</vt:i4>
      </vt:variant>
      <vt:variant>
        <vt:i4>0</vt:i4>
      </vt:variant>
      <vt:variant>
        <vt:i4>5</vt:i4>
      </vt:variant>
      <vt:variant>
        <vt:lpwstr/>
      </vt:variant>
      <vt:variant>
        <vt:lpwstr>_Toc87539243</vt:lpwstr>
      </vt:variant>
      <vt:variant>
        <vt:i4>1245232</vt:i4>
      </vt:variant>
      <vt:variant>
        <vt:i4>26</vt:i4>
      </vt:variant>
      <vt:variant>
        <vt:i4>0</vt:i4>
      </vt:variant>
      <vt:variant>
        <vt:i4>5</vt:i4>
      </vt:variant>
      <vt:variant>
        <vt:lpwstr/>
      </vt:variant>
      <vt:variant>
        <vt:lpwstr>_Toc87539242</vt:lpwstr>
      </vt:variant>
      <vt:variant>
        <vt:i4>1048624</vt:i4>
      </vt:variant>
      <vt:variant>
        <vt:i4>20</vt:i4>
      </vt:variant>
      <vt:variant>
        <vt:i4>0</vt:i4>
      </vt:variant>
      <vt:variant>
        <vt:i4>5</vt:i4>
      </vt:variant>
      <vt:variant>
        <vt:lpwstr/>
      </vt:variant>
      <vt:variant>
        <vt:lpwstr>_Toc87539241</vt:lpwstr>
      </vt:variant>
      <vt:variant>
        <vt:i4>1114160</vt:i4>
      </vt:variant>
      <vt:variant>
        <vt:i4>14</vt:i4>
      </vt:variant>
      <vt:variant>
        <vt:i4>0</vt:i4>
      </vt:variant>
      <vt:variant>
        <vt:i4>5</vt:i4>
      </vt:variant>
      <vt:variant>
        <vt:lpwstr/>
      </vt:variant>
      <vt:variant>
        <vt:lpwstr>_Toc87539240</vt:lpwstr>
      </vt:variant>
      <vt:variant>
        <vt:i4>1572919</vt:i4>
      </vt:variant>
      <vt:variant>
        <vt:i4>8</vt:i4>
      </vt:variant>
      <vt:variant>
        <vt:i4>0</vt:i4>
      </vt:variant>
      <vt:variant>
        <vt:i4>5</vt:i4>
      </vt:variant>
      <vt:variant>
        <vt:lpwstr/>
      </vt:variant>
      <vt:variant>
        <vt:lpwstr>_Toc87539239</vt:lpwstr>
      </vt:variant>
      <vt:variant>
        <vt:i4>1638455</vt:i4>
      </vt:variant>
      <vt:variant>
        <vt:i4>2</vt:i4>
      </vt:variant>
      <vt:variant>
        <vt:i4>0</vt:i4>
      </vt:variant>
      <vt:variant>
        <vt:i4>5</vt:i4>
      </vt:variant>
      <vt:variant>
        <vt:lpwstr/>
      </vt:variant>
      <vt:variant>
        <vt:lpwstr>_Toc87539238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Phụ lục IIIa</dc:title>
  <dc:creator>User</dc:creator>
  <cp:lastModifiedBy>ThaoHT</cp:lastModifiedBy>
  <cp:revision>21</cp:revision>
  <cp:lastPrinted>2022-08-08T02:40:00Z</cp:lastPrinted>
  <dcterms:created xsi:type="dcterms:W3CDTF">2022-04-08T07:51:00Z</dcterms:created>
  <dcterms:modified xsi:type="dcterms:W3CDTF">2022-08-08T02:47:00Z</dcterms:modified>
</cp:coreProperties>
</file>