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577" w:rsidRPr="001F4F72" w:rsidRDefault="00043AE6" w:rsidP="009C1D99">
      <w:pPr>
        <w:spacing w:line="276" w:lineRule="auto"/>
        <w:jc w:val="center"/>
        <w:rPr>
          <w:b/>
          <w:bCs/>
          <w:sz w:val="28"/>
          <w:szCs w:val="28"/>
          <w:lang/>
        </w:rPr>
      </w:pPr>
      <w:bookmarkStart w:id="0" w:name="_GoBack"/>
      <w:bookmarkEnd w:id="0"/>
      <w:r w:rsidRPr="001F4F72">
        <w:rPr>
          <w:noProof/>
          <w:sz w:val="28"/>
          <w:szCs w:val="28"/>
        </w:rPr>
        <w:drawing>
          <wp:anchor distT="0" distB="0" distL="114935" distR="114935" simplePos="0" relativeHeight="251658240" behindDoc="1" locked="0" layoutInCell="1" allowOverlap="1">
            <wp:simplePos x="0" y="0"/>
            <wp:positionH relativeFrom="column">
              <wp:posOffset>-457200</wp:posOffset>
            </wp:positionH>
            <wp:positionV relativeFrom="paragraph">
              <wp:posOffset>114300</wp:posOffset>
            </wp:positionV>
            <wp:extent cx="6515100" cy="90297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lum bright="-24000" contrast="6000"/>
                      <a:extLst>
                        <a:ext uri="{28A0092B-C50C-407E-A947-70E740481C1C}">
                          <a14:useLocalDpi xmlns:a14="http://schemas.microsoft.com/office/drawing/2010/main" val="0"/>
                        </a:ext>
                      </a:extLst>
                    </a:blip>
                    <a:srcRect/>
                    <a:stretch>
                      <a:fillRect/>
                    </a:stretch>
                  </pic:blipFill>
                  <pic:spPr bwMode="auto">
                    <a:xfrm>
                      <a:off x="0" y="0"/>
                      <a:ext cx="6515100" cy="9029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07577" w:rsidRPr="001F4F72" w:rsidRDefault="00C07577" w:rsidP="009C1D99">
      <w:pPr>
        <w:spacing w:line="276" w:lineRule="auto"/>
        <w:jc w:val="center"/>
        <w:rPr>
          <w:b/>
          <w:bCs/>
          <w:sz w:val="28"/>
          <w:szCs w:val="28"/>
          <w:lang/>
        </w:rPr>
      </w:pPr>
    </w:p>
    <w:p w:rsidR="009C1D99" w:rsidRPr="001F4F72" w:rsidRDefault="009C1D99" w:rsidP="009C1D99">
      <w:pPr>
        <w:spacing w:line="276" w:lineRule="auto"/>
        <w:jc w:val="center"/>
        <w:rPr>
          <w:b/>
          <w:bCs/>
          <w:sz w:val="28"/>
          <w:szCs w:val="28"/>
          <w:lang/>
        </w:rPr>
      </w:pPr>
      <w:r w:rsidRPr="001F4F72">
        <w:rPr>
          <w:b/>
          <w:bCs/>
          <w:sz w:val="28"/>
          <w:szCs w:val="28"/>
          <w:lang/>
        </w:rPr>
        <w:t xml:space="preserve">CỘNG HÒA XÃ HỘI CHỦ NGHĨA VIỆT NAM </w:t>
      </w:r>
    </w:p>
    <w:p w:rsidR="009C1D99" w:rsidRPr="001F4F72" w:rsidRDefault="009C1D99" w:rsidP="009C1D99">
      <w:pPr>
        <w:spacing w:line="276" w:lineRule="auto"/>
        <w:jc w:val="center"/>
        <w:rPr>
          <w:b/>
          <w:bCs/>
          <w:sz w:val="30"/>
          <w:szCs w:val="30"/>
          <w:u w:val="single"/>
          <w:lang/>
        </w:rPr>
      </w:pPr>
      <w:r w:rsidRPr="001F4F72">
        <w:rPr>
          <w:b/>
          <w:bCs/>
          <w:sz w:val="30"/>
          <w:szCs w:val="30"/>
          <w:u w:val="single"/>
          <w:lang/>
        </w:rPr>
        <w:t xml:space="preserve">Độc lập – Tự do – Hạnh phúc </w:t>
      </w:r>
    </w:p>
    <w:p w:rsidR="00B50D09" w:rsidRPr="001F4F72" w:rsidRDefault="00B50D09" w:rsidP="00B50D09">
      <w:pPr>
        <w:spacing w:line="276" w:lineRule="auto"/>
        <w:jc w:val="both"/>
        <w:rPr>
          <w:bCs/>
          <w:sz w:val="30"/>
          <w:szCs w:val="30"/>
          <w:lang/>
        </w:rPr>
      </w:pPr>
    </w:p>
    <w:p w:rsidR="00B50D09" w:rsidRPr="001F4F72" w:rsidRDefault="00B50D09" w:rsidP="00B50D09">
      <w:pPr>
        <w:spacing w:after="120" w:line="276" w:lineRule="auto"/>
        <w:rPr>
          <w:b/>
          <w:bCs/>
          <w:sz w:val="28"/>
          <w:szCs w:val="28"/>
          <w:lang/>
        </w:rPr>
      </w:pPr>
    </w:p>
    <w:p w:rsidR="00B50D09" w:rsidRPr="001F4F72" w:rsidRDefault="00B50D09" w:rsidP="00B50D09">
      <w:pPr>
        <w:tabs>
          <w:tab w:val="center" w:pos="4702"/>
          <w:tab w:val="left" w:pos="7365"/>
        </w:tabs>
        <w:spacing w:after="120" w:line="276" w:lineRule="auto"/>
        <w:rPr>
          <w:sz w:val="28"/>
          <w:szCs w:val="28"/>
          <w:lang/>
        </w:rPr>
      </w:pPr>
      <w:r w:rsidRPr="001F4F72">
        <w:rPr>
          <w:b/>
          <w:sz w:val="28"/>
          <w:szCs w:val="28"/>
        </w:rPr>
        <w:tab/>
        <w:t xml:space="preserve">            </w:t>
      </w:r>
      <w:r w:rsidRPr="001F4F72">
        <w:rPr>
          <w:b/>
          <w:sz w:val="28"/>
          <w:szCs w:val="28"/>
          <w:lang w:val="en-US"/>
        </w:rPr>
        <w:tab/>
      </w:r>
    </w:p>
    <w:p w:rsidR="00B50D09" w:rsidRPr="001F4F72" w:rsidRDefault="00B50D09" w:rsidP="00B50D09">
      <w:pPr>
        <w:pStyle w:val="ListParagraph"/>
        <w:spacing w:before="120" w:after="0"/>
        <w:ind w:left="360"/>
        <w:rPr>
          <w:b/>
          <w:sz w:val="28"/>
          <w:szCs w:val="26"/>
        </w:rPr>
      </w:pPr>
    </w:p>
    <w:p w:rsidR="00581CA7" w:rsidRPr="001F4F72" w:rsidRDefault="00581CA7" w:rsidP="00B50D09">
      <w:pPr>
        <w:tabs>
          <w:tab w:val="left" w:pos="4320"/>
        </w:tabs>
        <w:spacing w:line="276" w:lineRule="auto"/>
        <w:jc w:val="center"/>
        <w:rPr>
          <w:b/>
          <w:sz w:val="40"/>
          <w:szCs w:val="40"/>
        </w:rPr>
      </w:pPr>
    </w:p>
    <w:p w:rsidR="00C07577" w:rsidRPr="001F4F72" w:rsidRDefault="00C07577" w:rsidP="00B50D09">
      <w:pPr>
        <w:tabs>
          <w:tab w:val="left" w:pos="4320"/>
        </w:tabs>
        <w:spacing w:line="276" w:lineRule="auto"/>
        <w:jc w:val="center"/>
        <w:rPr>
          <w:b/>
          <w:sz w:val="40"/>
          <w:szCs w:val="40"/>
        </w:rPr>
      </w:pPr>
    </w:p>
    <w:p w:rsidR="002169FB" w:rsidRPr="001F4F72" w:rsidRDefault="00B50D09" w:rsidP="00B50D09">
      <w:pPr>
        <w:tabs>
          <w:tab w:val="left" w:pos="4320"/>
        </w:tabs>
        <w:spacing w:line="276" w:lineRule="auto"/>
        <w:jc w:val="center"/>
        <w:rPr>
          <w:b/>
          <w:sz w:val="36"/>
          <w:szCs w:val="36"/>
        </w:rPr>
      </w:pPr>
      <w:r w:rsidRPr="001F4F72">
        <w:rPr>
          <w:b/>
          <w:sz w:val="36"/>
          <w:szCs w:val="36"/>
        </w:rPr>
        <w:t>BÁO CÁO</w:t>
      </w:r>
    </w:p>
    <w:p w:rsidR="00B81E89" w:rsidRPr="001F4F72" w:rsidRDefault="00561548" w:rsidP="00D140E3">
      <w:pPr>
        <w:spacing w:before="120" w:line="240" w:lineRule="exact"/>
        <w:jc w:val="center"/>
        <w:rPr>
          <w:b/>
          <w:sz w:val="28"/>
          <w:szCs w:val="28"/>
        </w:rPr>
      </w:pPr>
      <w:r w:rsidRPr="001F4F72">
        <w:rPr>
          <w:b/>
          <w:sz w:val="28"/>
          <w:szCs w:val="28"/>
        </w:rPr>
        <w:t>THUY</w:t>
      </w:r>
      <w:r w:rsidR="00D72BFE" w:rsidRPr="001F4F72">
        <w:rPr>
          <w:b/>
          <w:sz w:val="28"/>
          <w:szCs w:val="28"/>
        </w:rPr>
        <w:t>Ế</w:t>
      </w:r>
      <w:r w:rsidRPr="001F4F72">
        <w:rPr>
          <w:b/>
          <w:sz w:val="28"/>
          <w:szCs w:val="28"/>
        </w:rPr>
        <w:t xml:space="preserve">T MINH TỔNG HỢP PHƯƠNG ÁN </w:t>
      </w:r>
      <w:r w:rsidR="00D27846" w:rsidRPr="001F4F72">
        <w:rPr>
          <w:b/>
          <w:sz w:val="28"/>
          <w:szCs w:val="28"/>
        </w:rPr>
        <w:t>SỬ DỤNG ĐẤT</w:t>
      </w:r>
    </w:p>
    <w:p w:rsidR="002169FB" w:rsidRPr="001F4F72" w:rsidRDefault="00B81E89" w:rsidP="00D140E3">
      <w:pPr>
        <w:spacing w:before="120" w:line="240" w:lineRule="exact"/>
        <w:jc w:val="center"/>
        <w:rPr>
          <w:b/>
          <w:sz w:val="28"/>
          <w:szCs w:val="28"/>
        </w:rPr>
      </w:pPr>
      <w:r w:rsidRPr="001F4F72">
        <w:rPr>
          <w:b/>
          <w:sz w:val="28"/>
          <w:szCs w:val="28"/>
        </w:rPr>
        <w:t xml:space="preserve"> CỦA</w:t>
      </w:r>
      <w:r w:rsidR="002169FB" w:rsidRPr="001F4F72">
        <w:rPr>
          <w:b/>
          <w:sz w:val="28"/>
          <w:szCs w:val="28"/>
        </w:rPr>
        <w:t xml:space="preserve"> </w:t>
      </w:r>
      <w:r w:rsidR="00AA1755" w:rsidRPr="001F4F72">
        <w:rPr>
          <w:b/>
          <w:sz w:val="28"/>
          <w:szCs w:val="28"/>
        </w:rPr>
        <w:t>CÔNG TY TNHH MTV</w:t>
      </w:r>
      <w:r w:rsidR="002169FB" w:rsidRPr="001F4F72">
        <w:rPr>
          <w:b/>
          <w:sz w:val="28"/>
          <w:szCs w:val="28"/>
        </w:rPr>
        <w:t xml:space="preserve"> 30-4 TÂY NINH</w:t>
      </w:r>
    </w:p>
    <w:p w:rsidR="002169FB" w:rsidRPr="001F4F72" w:rsidRDefault="00043AE6" w:rsidP="00D140E3">
      <w:pPr>
        <w:spacing w:before="120" w:line="240" w:lineRule="exact"/>
        <w:jc w:val="center"/>
        <w:rPr>
          <w:rFonts w:ascii="VNI-Times" w:hAnsi="VNI-Times"/>
          <w:b/>
        </w:rPr>
      </w:pPr>
      <w:r w:rsidRPr="001F4F72">
        <w:rPr>
          <w:rFonts w:ascii="VNI-Times" w:hAnsi="VNI-Times"/>
          <w:b/>
          <w:noProof/>
          <w:sz w:val="30"/>
          <w:szCs w:val="30"/>
        </w:rPr>
        <mc:AlternateContent>
          <mc:Choice Requires="wps">
            <w:drawing>
              <wp:anchor distT="0" distB="0" distL="114300" distR="114300" simplePos="0" relativeHeight="251657216" behindDoc="0" locked="0" layoutInCell="1" allowOverlap="1">
                <wp:simplePos x="0" y="0"/>
                <wp:positionH relativeFrom="column">
                  <wp:posOffset>2273935</wp:posOffset>
                </wp:positionH>
                <wp:positionV relativeFrom="paragraph">
                  <wp:posOffset>78740</wp:posOffset>
                </wp:positionV>
                <wp:extent cx="1600200" cy="0"/>
                <wp:effectExtent l="8890" t="13970" r="10160" b="508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CE427"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05pt,6.2pt" to="305.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xRvEA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"/>
            </w:pict>
          </mc:Fallback>
        </mc:AlternateContent>
      </w:r>
      <w:r w:rsidR="002169FB" w:rsidRPr="001F4F72">
        <w:rPr>
          <w:rFonts w:ascii="VNI-Times" w:hAnsi="VNI-Times"/>
          <w:b/>
        </w:rPr>
        <w:t xml:space="preserve"> </w:t>
      </w:r>
    </w:p>
    <w:p w:rsidR="00B50D09" w:rsidRPr="001F4F72" w:rsidRDefault="00B50D09" w:rsidP="00B50D09">
      <w:pPr>
        <w:spacing w:after="120" w:line="276" w:lineRule="auto"/>
        <w:jc w:val="center"/>
        <w:rPr>
          <w:bCs/>
          <w:sz w:val="32"/>
          <w:szCs w:val="32"/>
          <w:lang/>
        </w:rPr>
      </w:pPr>
      <w:r w:rsidRPr="001F4F72">
        <w:rPr>
          <w:b/>
          <w:bCs/>
          <w:sz w:val="32"/>
          <w:szCs w:val="32"/>
          <w:lang/>
        </w:rPr>
        <w:t xml:space="preserve">          </w:t>
      </w:r>
    </w:p>
    <w:p w:rsidR="00B50D09" w:rsidRPr="001F4F72" w:rsidRDefault="00B50D09" w:rsidP="00B50D09">
      <w:pPr>
        <w:spacing w:after="120" w:line="276" w:lineRule="auto"/>
        <w:rPr>
          <w:b/>
          <w:bCs/>
          <w:sz w:val="28"/>
          <w:szCs w:val="28"/>
          <w:lang/>
        </w:rPr>
      </w:pPr>
    </w:p>
    <w:p w:rsidR="00B50D09" w:rsidRPr="001F4F72" w:rsidRDefault="00B50D09" w:rsidP="00B50D09">
      <w:pPr>
        <w:tabs>
          <w:tab w:val="center" w:pos="4702"/>
          <w:tab w:val="left" w:pos="7365"/>
        </w:tabs>
        <w:spacing w:after="120" w:line="276" w:lineRule="auto"/>
        <w:rPr>
          <w:lang/>
        </w:rPr>
      </w:pPr>
      <w:r w:rsidRPr="001F4F72">
        <w:rPr>
          <w:b/>
          <w:sz w:val="28"/>
          <w:szCs w:val="28"/>
        </w:rPr>
        <w:tab/>
        <w:t xml:space="preserve">           </w:t>
      </w:r>
      <w:r w:rsidRPr="001F4F72">
        <w:rPr>
          <w:b/>
          <w:sz w:val="28"/>
          <w:szCs w:val="28"/>
          <w:lang w:val="en-US"/>
        </w:rPr>
        <w:tab/>
      </w:r>
    </w:p>
    <w:p w:rsidR="00B50D09" w:rsidRPr="001F4F72" w:rsidRDefault="00B50D09" w:rsidP="00B50D09">
      <w:pPr>
        <w:pStyle w:val="ListParagraph"/>
        <w:spacing w:before="120" w:after="0"/>
        <w:ind w:left="360"/>
        <w:rPr>
          <w:b/>
          <w:sz w:val="28"/>
          <w:szCs w:val="26"/>
        </w:rPr>
      </w:pPr>
    </w:p>
    <w:p w:rsidR="00B50D09" w:rsidRPr="001F4F72" w:rsidRDefault="00B50D09" w:rsidP="00B50D09">
      <w:pPr>
        <w:spacing w:before="120" w:line="276" w:lineRule="auto"/>
        <w:ind w:firstLine="720"/>
        <w:jc w:val="both"/>
        <w:rPr>
          <w:bCs/>
          <w:sz w:val="28"/>
          <w:szCs w:val="28"/>
          <w:lang/>
        </w:rPr>
      </w:pPr>
    </w:p>
    <w:p w:rsidR="00561548" w:rsidRPr="001F4F72" w:rsidRDefault="00561548" w:rsidP="00561548">
      <w:pPr>
        <w:tabs>
          <w:tab w:val="left" w:pos="4320"/>
        </w:tabs>
        <w:spacing w:line="276" w:lineRule="auto"/>
        <w:jc w:val="both"/>
        <w:rPr>
          <w:i/>
          <w:sz w:val="28"/>
          <w:szCs w:val="28"/>
          <w:lang/>
        </w:rPr>
      </w:pPr>
      <w:r w:rsidRPr="001F4F72">
        <w:rPr>
          <w:i/>
          <w:sz w:val="28"/>
          <w:szCs w:val="28"/>
          <w:lang/>
        </w:rPr>
        <w:t xml:space="preserve">     </w:t>
      </w:r>
      <w:r w:rsidR="002429D4" w:rsidRPr="001F4F72">
        <w:rPr>
          <w:i/>
          <w:sz w:val="28"/>
          <w:szCs w:val="28"/>
          <w:lang/>
        </w:rPr>
        <w:t xml:space="preserve">    </w:t>
      </w:r>
      <w:r w:rsidR="00EA41B5" w:rsidRPr="001F4F72">
        <w:rPr>
          <w:i/>
          <w:sz w:val="28"/>
          <w:szCs w:val="28"/>
          <w:lang/>
        </w:rPr>
        <w:t xml:space="preserve">   </w:t>
      </w:r>
      <w:r w:rsidRPr="001F4F72">
        <w:rPr>
          <w:i/>
          <w:sz w:val="28"/>
          <w:szCs w:val="28"/>
          <w:lang/>
        </w:rPr>
        <w:t xml:space="preserve">Ngày </w:t>
      </w:r>
      <w:r w:rsidR="00A26794" w:rsidRPr="001F4F72">
        <w:rPr>
          <w:i/>
          <w:sz w:val="28"/>
          <w:szCs w:val="28"/>
          <w:lang/>
        </w:rPr>
        <w:t>20</w:t>
      </w:r>
      <w:r w:rsidR="00021AEC" w:rsidRPr="001F4F72">
        <w:rPr>
          <w:i/>
          <w:sz w:val="28"/>
          <w:szCs w:val="28"/>
          <w:lang/>
        </w:rPr>
        <w:t xml:space="preserve"> </w:t>
      </w:r>
      <w:r w:rsidRPr="001F4F72">
        <w:rPr>
          <w:i/>
          <w:sz w:val="28"/>
          <w:szCs w:val="28"/>
          <w:lang/>
        </w:rPr>
        <w:t xml:space="preserve">tháng </w:t>
      </w:r>
      <w:r w:rsidR="00595999" w:rsidRPr="001F4F72">
        <w:rPr>
          <w:i/>
          <w:sz w:val="28"/>
          <w:szCs w:val="28"/>
          <w:lang/>
        </w:rPr>
        <w:t>7</w:t>
      </w:r>
      <w:r w:rsidRPr="001F4F72">
        <w:rPr>
          <w:i/>
          <w:sz w:val="28"/>
          <w:szCs w:val="28"/>
          <w:lang/>
        </w:rPr>
        <w:t xml:space="preserve"> năm 20</w:t>
      </w:r>
      <w:r w:rsidR="00513698" w:rsidRPr="001F4F72">
        <w:rPr>
          <w:i/>
          <w:sz w:val="28"/>
          <w:szCs w:val="28"/>
          <w:lang w:val="vi-VN"/>
        </w:rPr>
        <w:t>2</w:t>
      </w:r>
      <w:r w:rsidR="000442B0" w:rsidRPr="001F4F72">
        <w:rPr>
          <w:i/>
          <w:sz w:val="28"/>
          <w:szCs w:val="28"/>
          <w:lang/>
        </w:rPr>
        <w:t>3</w:t>
      </w:r>
      <w:r w:rsidRPr="001F4F72">
        <w:rPr>
          <w:i/>
          <w:sz w:val="28"/>
          <w:szCs w:val="28"/>
          <w:lang/>
        </w:rPr>
        <w:t xml:space="preserve">            </w:t>
      </w:r>
      <w:r w:rsidR="002429D4" w:rsidRPr="001F4F72">
        <w:rPr>
          <w:i/>
          <w:sz w:val="28"/>
          <w:szCs w:val="28"/>
          <w:lang/>
        </w:rPr>
        <w:t xml:space="preserve">      </w:t>
      </w:r>
      <w:r w:rsidR="00EA41B5" w:rsidRPr="001F4F72">
        <w:rPr>
          <w:i/>
          <w:sz w:val="28"/>
          <w:szCs w:val="28"/>
          <w:lang/>
        </w:rPr>
        <w:t xml:space="preserve">    </w:t>
      </w:r>
      <w:r w:rsidRPr="001F4F72">
        <w:rPr>
          <w:i/>
          <w:sz w:val="28"/>
          <w:szCs w:val="28"/>
          <w:lang/>
        </w:rPr>
        <w:t>Ngày . . . tháng . . .  năm 20</w:t>
      </w:r>
      <w:r w:rsidR="00A13E77" w:rsidRPr="001F4F72">
        <w:rPr>
          <w:i/>
          <w:sz w:val="28"/>
          <w:szCs w:val="28"/>
          <w:lang w:val="vi-VN"/>
        </w:rPr>
        <w:t>2</w:t>
      </w:r>
      <w:r w:rsidR="000442B0" w:rsidRPr="001F4F72">
        <w:rPr>
          <w:i/>
          <w:sz w:val="28"/>
          <w:szCs w:val="28"/>
          <w:lang/>
        </w:rPr>
        <w:t>3</w:t>
      </w:r>
    </w:p>
    <w:p w:rsidR="00561548" w:rsidRPr="001F4F72" w:rsidRDefault="00561548" w:rsidP="00561548">
      <w:pPr>
        <w:spacing w:line="276" w:lineRule="auto"/>
        <w:ind w:left="4190" w:hanging="3470"/>
        <w:jc w:val="both"/>
        <w:rPr>
          <w:b/>
          <w:bCs/>
          <w:sz w:val="28"/>
          <w:szCs w:val="28"/>
          <w:lang/>
        </w:rPr>
      </w:pPr>
      <w:r w:rsidRPr="001F4F72">
        <w:rPr>
          <w:b/>
          <w:bCs/>
          <w:sz w:val="28"/>
          <w:szCs w:val="28"/>
          <w:lang/>
        </w:rPr>
        <w:t xml:space="preserve">        </w:t>
      </w:r>
      <w:r w:rsidR="002429D4" w:rsidRPr="001F4F72">
        <w:rPr>
          <w:b/>
          <w:bCs/>
          <w:sz w:val="28"/>
          <w:szCs w:val="28"/>
          <w:lang/>
        </w:rPr>
        <w:t xml:space="preserve">  </w:t>
      </w:r>
      <w:r w:rsidR="006A55BA" w:rsidRPr="001F4F72">
        <w:rPr>
          <w:b/>
          <w:bCs/>
          <w:sz w:val="28"/>
          <w:szCs w:val="28"/>
          <w:lang/>
        </w:rPr>
        <w:t xml:space="preserve">   </w:t>
      </w:r>
      <w:r w:rsidR="002429D4" w:rsidRPr="001F4F72">
        <w:rPr>
          <w:b/>
          <w:bCs/>
          <w:sz w:val="28"/>
          <w:szCs w:val="28"/>
          <w:lang/>
        </w:rPr>
        <w:t xml:space="preserve"> </w:t>
      </w:r>
      <w:r w:rsidR="00EA41B5" w:rsidRPr="001F4F72">
        <w:rPr>
          <w:b/>
          <w:bCs/>
          <w:sz w:val="28"/>
          <w:szCs w:val="28"/>
          <w:lang/>
        </w:rPr>
        <w:t xml:space="preserve"> </w:t>
      </w:r>
      <w:r w:rsidR="00C07577" w:rsidRPr="001F4F72">
        <w:rPr>
          <w:b/>
          <w:bCs/>
          <w:sz w:val="28"/>
          <w:szCs w:val="28"/>
          <w:lang/>
        </w:rPr>
        <w:t>Gi</w:t>
      </w:r>
      <w:r w:rsidR="006A55BA" w:rsidRPr="001F4F72">
        <w:rPr>
          <w:b/>
          <w:bCs/>
          <w:sz w:val="28"/>
          <w:szCs w:val="28"/>
          <w:lang/>
        </w:rPr>
        <w:t>ám đốc</w:t>
      </w:r>
      <w:r w:rsidRPr="001F4F72">
        <w:rPr>
          <w:b/>
          <w:bCs/>
          <w:sz w:val="28"/>
          <w:szCs w:val="28"/>
          <w:lang/>
        </w:rPr>
        <w:tab/>
      </w:r>
      <w:r w:rsidRPr="001F4F72">
        <w:rPr>
          <w:b/>
          <w:bCs/>
          <w:sz w:val="28"/>
          <w:szCs w:val="28"/>
          <w:lang/>
        </w:rPr>
        <w:tab/>
        <w:t xml:space="preserve">                            </w:t>
      </w:r>
      <w:r w:rsidR="002429D4" w:rsidRPr="001F4F72">
        <w:rPr>
          <w:b/>
          <w:bCs/>
          <w:sz w:val="28"/>
          <w:szCs w:val="28"/>
          <w:lang/>
        </w:rPr>
        <w:t xml:space="preserve">      </w:t>
      </w:r>
      <w:r w:rsidR="00EA41B5" w:rsidRPr="001F4F72">
        <w:rPr>
          <w:b/>
          <w:bCs/>
          <w:sz w:val="28"/>
          <w:szCs w:val="28"/>
          <w:lang/>
        </w:rPr>
        <w:t xml:space="preserve">   </w:t>
      </w:r>
      <w:r w:rsidRPr="001F4F72">
        <w:rPr>
          <w:b/>
          <w:bCs/>
          <w:sz w:val="28"/>
          <w:szCs w:val="28"/>
          <w:lang/>
        </w:rPr>
        <w:t>Giám đốc</w:t>
      </w:r>
    </w:p>
    <w:p w:rsidR="00561548" w:rsidRPr="001F4F72" w:rsidRDefault="002429D4" w:rsidP="00561548">
      <w:pPr>
        <w:spacing w:line="276" w:lineRule="auto"/>
        <w:ind w:left="4190" w:hanging="4190"/>
        <w:jc w:val="both"/>
        <w:rPr>
          <w:b/>
          <w:bCs/>
          <w:sz w:val="28"/>
          <w:szCs w:val="28"/>
          <w:lang/>
        </w:rPr>
      </w:pPr>
      <w:r w:rsidRPr="001F4F72">
        <w:rPr>
          <w:b/>
          <w:bCs/>
          <w:sz w:val="28"/>
          <w:szCs w:val="28"/>
          <w:lang/>
        </w:rPr>
        <w:t xml:space="preserve">   </w:t>
      </w:r>
      <w:r w:rsidR="00EA41B5" w:rsidRPr="001F4F72">
        <w:rPr>
          <w:b/>
          <w:bCs/>
          <w:sz w:val="28"/>
          <w:szCs w:val="28"/>
          <w:lang/>
        </w:rPr>
        <w:t xml:space="preserve">   </w:t>
      </w:r>
      <w:r w:rsidR="00253602" w:rsidRPr="001F4F72">
        <w:rPr>
          <w:b/>
          <w:bCs/>
          <w:sz w:val="28"/>
          <w:szCs w:val="28"/>
          <w:lang w:val="vi-VN"/>
        </w:rPr>
        <w:t xml:space="preserve">  </w:t>
      </w:r>
      <w:r w:rsidR="00561548" w:rsidRPr="001F4F72">
        <w:rPr>
          <w:b/>
          <w:bCs/>
          <w:sz w:val="28"/>
          <w:szCs w:val="28"/>
          <w:lang/>
        </w:rPr>
        <w:t>C</w:t>
      </w:r>
      <w:r w:rsidR="00253602" w:rsidRPr="001F4F72">
        <w:rPr>
          <w:b/>
          <w:bCs/>
          <w:sz w:val="28"/>
          <w:szCs w:val="28"/>
          <w:lang w:val="vi-VN"/>
        </w:rPr>
        <w:t>ông ty</w:t>
      </w:r>
      <w:r w:rsidR="00561548" w:rsidRPr="001F4F72">
        <w:rPr>
          <w:b/>
          <w:bCs/>
          <w:sz w:val="28"/>
          <w:szCs w:val="28"/>
          <w:lang/>
        </w:rPr>
        <w:t xml:space="preserve"> TNHH MTV 30-4 TN                 </w:t>
      </w:r>
      <w:r w:rsidRPr="001F4F72">
        <w:rPr>
          <w:b/>
          <w:bCs/>
          <w:sz w:val="28"/>
          <w:szCs w:val="28"/>
          <w:lang/>
        </w:rPr>
        <w:t xml:space="preserve">  </w:t>
      </w:r>
      <w:r w:rsidR="00EA41B5" w:rsidRPr="001F4F72">
        <w:rPr>
          <w:b/>
          <w:bCs/>
          <w:sz w:val="28"/>
          <w:szCs w:val="28"/>
          <w:lang/>
        </w:rPr>
        <w:t xml:space="preserve"> </w:t>
      </w:r>
      <w:r w:rsidR="00253602" w:rsidRPr="001F4F72">
        <w:rPr>
          <w:b/>
          <w:bCs/>
          <w:sz w:val="28"/>
          <w:szCs w:val="28"/>
          <w:lang w:val="vi-VN"/>
        </w:rPr>
        <w:t xml:space="preserve">  </w:t>
      </w:r>
      <w:r w:rsidR="00561548" w:rsidRPr="001F4F72">
        <w:rPr>
          <w:b/>
          <w:bCs/>
          <w:sz w:val="28"/>
          <w:szCs w:val="28"/>
          <w:lang/>
        </w:rPr>
        <w:t xml:space="preserve">Sở Tài nguyên và Môi trường  </w:t>
      </w:r>
    </w:p>
    <w:p w:rsidR="00561548" w:rsidRPr="001F4F72" w:rsidRDefault="00561548" w:rsidP="00561548">
      <w:pPr>
        <w:spacing w:line="276" w:lineRule="auto"/>
        <w:ind w:left="4190" w:hanging="4190"/>
        <w:jc w:val="both"/>
        <w:rPr>
          <w:b/>
          <w:bCs/>
          <w:sz w:val="28"/>
          <w:szCs w:val="28"/>
          <w:lang/>
        </w:rPr>
      </w:pPr>
    </w:p>
    <w:p w:rsidR="00561548" w:rsidRPr="001F4F72" w:rsidRDefault="00561548" w:rsidP="00561548">
      <w:pPr>
        <w:tabs>
          <w:tab w:val="left" w:pos="6060"/>
        </w:tabs>
        <w:spacing w:line="276" w:lineRule="auto"/>
        <w:ind w:left="4190" w:hanging="3470"/>
        <w:jc w:val="both"/>
        <w:rPr>
          <w:b/>
          <w:bCs/>
          <w:sz w:val="28"/>
          <w:szCs w:val="28"/>
          <w:lang/>
        </w:rPr>
      </w:pPr>
    </w:p>
    <w:p w:rsidR="00561548" w:rsidRPr="001F4F72" w:rsidRDefault="00561548" w:rsidP="00561548">
      <w:pPr>
        <w:spacing w:line="264" w:lineRule="auto"/>
        <w:jc w:val="both"/>
        <w:rPr>
          <w:b/>
          <w:sz w:val="32"/>
          <w:szCs w:val="32"/>
        </w:rPr>
      </w:pPr>
    </w:p>
    <w:p w:rsidR="00561548" w:rsidRPr="001F4F72" w:rsidRDefault="00561548" w:rsidP="00561548">
      <w:pPr>
        <w:spacing w:line="264" w:lineRule="auto"/>
        <w:jc w:val="center"/>
        <w:rPr>
          <w:b/>
          <w:sz w:val="32"/>
          <w:szCs w:val="32"/>
        </w:rPr>
      </w:pPr>
    </w:p>
    <w:p w:rsidR="00561548" w:rsidRPr="001F4F72" w:rsidRDefault="00561548" w:rsidP="00561548">
      <w:pPr>
        <w:spacing w:line="264" w:lineRule="auto"/>
        <w:jc w:val="both"/>
        <w:rPr>
          <w:b/>
          <w:sz w:val="32"/>
          <w:szCs w:val="32"/>
        </w:rPr>
      </w:pPr>
      <w:r w:rsidRPr="001F4F72">
        <w:rPr>
          <w:b/>
          <w:sz w:val="28"/>
          <w:szCs w:val="28"/>
        </w:rPr>
        <w:t xml:space="preserve">            </w:t>
      </w:r>
      <w:r w:rsidR="002429D4" w:rsidRPr="001F4F72">
        <w:rPr>
          <w:b/>
          <w:sz w:val="28"/>
          <w:szCs w:val="28"/>
        </w:rPr>
        <w:t xml:space="preserve">    </w:t>
      </w:r>
      <w:r w:rsidR="00EA41B5" w:rsidRPr="001F4F72">
        <w:rPr>
          <w:b/>
          <w:sz w:val="28"/>
          <w:szCs w:val="28"/>
        </w:rPr>
        <w:t xml:space="preserve">    </w:t>
      </w:r>
      <w:r w:rsidR="006A55BA" w:rsidRPr="001F4F72">
        <w:rPr>
          <w:b/>
          <w:sz w:val="28"/>
          <w:szCs w:val="28"/>
        </w:rPr>
        <w:t>Phạm Văn Hải</w:t>
      </w:r>
    </w:p>
    <w:p w:rsidR="00561548" w:rsidRPr="001F4F72" w:rsidRDefault="00561548" w:rsidP="00561548">
      <w:pPr>
        <w:spacing w:line="264" w:lineRule="auto"/>
        <w:jc w:val="both"/>
        <w:rPr>
          <w:b/>
          <w:sz w:val="32"/>
          <w:szCs w:val="32"/>
        </w:rPr>
      </w:pPr>
    </w:p>
    <w:p w:rsidR="00B50D09" w:rsidRPr="001F4F72" w:rsidRDefault="00561548" w:rsidP="00561548">
      <w:pPr>
        <w:spacing w:line="264" w:lineRule="auto"/>
        <w:jc w:val="both"/>
        <w:rPr>
          <w:b/>
          <w:sz w:val="32"/>
          <w:szCs w:val="32"/>
        </w:rPr>
      </w:pPr>
      <w:r w:rsidRPr="001F4F72">
        <w:rPr>
          <w:b/>
          <w:sz w:val="32"/>
          <w:szCs w:val="32"/>
        </w:rPr>
        <w:t xml:space="preserve">            </w:t>
      </w:r>
    </w:p>
    <w:p w:rsidR="007900BB" w:rsidRPr="001F4F72" w:rsidRDefault="007900BB" w:rsidP="00561548">
      <w:pPr>
        <w:spacing w:line="264" w:lineRule="auto"/>
        <w:jc w:val="both"/>
        <w:rPr>
          <w:b/>
          <w:sz w:val="32"/>
          <w:szCs w:val="32"/>
        </w:rPr>
      </w:pPr>
    </w:p>
    <w:p w:rsidR="00561548" w:rsidRPr="001F4F72" w:rsidRDefault="00561548" w:rsidP="00561548">
      <w:pPr>
        <w:spacing w:line="264" w:lineRule="auto"/>
        <w:jc w:val="both"/>
        <w:rPr>
          <w:b/>
          <w:sz w:val="32"/>
          <w:szCs w:val="32"/>
        </w:rPr>
      </w:pPr>
    </w:p>
    <w:p w:rsidR="00090C48" w:rsidRPr="001F4F72" w:rsidRDefault="00090C48" w:rsidP="00002AC0">
      <w:pPr>
        <w:tabs>
          <w:tab w:val="left" w:pos="2610"/>
        </w:tabs>
        <w:spacing w:line="264" w:lineRule="auto"/>
        <w:jc w:val="center"/>
        <w:rPr>
          <w:b/>
          <w:i/>
          <w:sz w:val="28"/>
          <w:szCs w:val="28"/>
        </w:rPr>
      </w:pPr>
    </w:p>
    <w:p w:rsidR="009200C7" w:rsidRPr="001F4F72" w:rsidRDefault="00250F2F" w:rsidP="00B52261">
      <w:pPr>
        <w:tabs>
          <w:tab w:val="left" w:pos="2610"/>
        </w:tabs>
        <w:spacing w:line="264" w:lineRule="auto"/>
        <w:jc w:val="center"/>
        <w:rPr>
          <w:b/>
          <w:i/>
          <w:sz w:val="28"/>
          <w:szCs w:val="28"/>
          <w:lang w:val="vi-VN"/>
        </w:rPr>
      </w:pPr>
      <w:r w:rsidRPr="001F4F72">
        <w:rPr>
          <w:b/>
          <w:i/>
          <w:sz w:val="28"/>
          <w:szCs w:val="28"/>
        </w:rPr>
        <w:t xml:space="preserve">Tây Ninh, ngày </w:t>
      </w:r>
      <w:r w:rsidR="00A26794" w:rsidRPr="001F4F72">
        <w:rPr>
          <w:b/>
          <w:i/>
          <w:sz w:val="28"/>
          <w:szCs w:val="28"/>
        </w:rPr>
        <w:t>20</w:t>
      </w:r>
      <w:r w:rsidR="0088477C" w:rsidRPr="001F4F72">
        <w:rPr>
          <w:b/>
          <w:i/>
          <w:sz w:val="28"/>
          <w:szCs w:val="28"/>
        </w:rPr>
        <w:t xml:space="preserve"> </w:t>
      </w:r>
      <w:r w:rsidR="0035518D" w:rsidRPr="001F4F72">
        <w:rPr>
          <w:b/>
          <w:i/>
          <w:sz w:val="28"/>
          <w:szCs w:val="28"/>
        </w:rPr>
        <w:t xml:space="preserve">tháng </w:t>
      </w:r>
      <w:r w:rsidR="00595999" w:rsidRPr="001F4F72">
        <w:rPr>
          <w:b/>
          <w:i/>
          <w:sz w:val="28"/>
          <w:szCs w:val="28"/>
        </w:rPr>
        <w:t>7</w:t>
      </w:r>
      <w:r w:rsidR="0035518D" w:rsidRPr="001F4F72">
        <w:rPr>
          <w:b/>
          <w:i/>
          <w:sz w:val="28"/>
          <w:szCs w:val="28"/>
        </w:rPr>
        <w:t xml:space="preserve"> năm 20</w:t>
      </w:r>
      <w:r w:rsidR="009A681A" w:rsidRPr="001F4F72">
        <w:rPr>
          <w:b/>
          <w:i/>
          <w:sz w:val="28"/>
          <w:szCs w:val="28"/>
        </w:rPr>
        <w:t>2</w:t>
      </w:r>
      <w:r w:rsidR="00595999" w:rsidRPr="001F4F72">
        <w:rPr>
          <w:b/>
          <w:i/>
          <w:sz w:val="28"/>
          <w:szCs w:val="28"/>
        </w:rPr>
        <w:t>3</w:t>
      </w:r>
      <w:r w:rsidR="009200C7" w:rsidRPr="001F4F72">
        <w:rPr>
          <w:b/>
          <w:sz w:val="32"/>
          <w:szCs w:val="32"/>
        </w:rPr>
        <w:t xml:space="preserve">                                          </w:t>
      </w:r>
    </w:p>
    <w:p w:rsidR="00AA1755" w:rsidRPr="001F4F72" w:rsidRDefault="00AA1755" w:rsidP="00453F9E">
      <w:pPr>
        <w:spacing w:before="120" w:line="360" w:lineRule="exact"/>
        <w:ind w:firstLine="540"/>
        <w:jc w:val="center"/>
        <w:rPr>
          <w:b/>
          <w:sz w:val="28"/>
          <w:szCs w:val="28"/>
        </w:rPr>
      </w:pPr>
    </w:p>
    <w:p w:rsidR="00B9633C" w:rsidRPr="001F4F72" w:rsidRDefault="00B9633C" w:rsidP="00453F9E">
      <w:pPr>
        <w:spacing w:before="120" w:line="360" w:lineRule="exact"/>
        <w:ind w:firstLine="540"/>
        <w:jc w:val="center"/>
        <w:rPr>
          <w:b/>
          <w:sz w:val="28"/>
          <w:szCs w:val="28"/>
        </w:rPr>
      </w:pPr>
      <w:r w:rsidRPr="001F4F72">
        <w:rPr>
          <w:b/>
          <w:sz w:val="28"/>
          <w:szCs w:val="28"/>
        </w:rPr>
        <w:lastRenderedPageBreak/>
        <w:t>ĐẶT VẤN ĐỀ</w:t>
      </w:r>
    </w:p>
    <w:p w:rsidR="00B8014E" w:rsidRPr="001F4F72" w:rsidRDefault="00B8014E" w:rsidP="00453F9E">
      <w:pPr>
        <w:spacing w:before="120" w:line="360" w:lineRule="exact"/>
        <w:ind w:firstLine="540"/>
        <w:jc w:val="both"/>
        <w:rPr>
          <w:bCs/>
          <w:sz w:val="28"/>
          <w:szCs w:val="28"/>
        </w:rPr>
      </w:pPr>
    </w:p>
    <w:p w:rsidR="001832A0" w:rsidRPr="001F4F72" w:rsidRDefault="001832A0" w:rsidP="00453F9E">
      <w:pPr>
        <w:spacing w:before="120" w:line="360" w:lineRule="exact"/>
        <w:ind w:firstLine="540"/>
        <w:jc w:val="both"/>
        <w:rPr>
          <w:bCs/>
          <w:sz w:val="28"/>
          <w:szCs w:val="28"/>
          <w:lang w:val="vi-VN"/>
        </w:rPr>
      </w:pPr>
      <w:r w:rsidRPr="001F4F72">
        <w:rPr>
          <w:bCs/>
          <w:sz w:val="28"/>
          <w:szCs w:val="28"/>
          <w:lang w:val="vi-VN"/>
        </w:rPr>
        <w:t>Căn cứ Nghị quyết số 30/NQ/TW</w:t>
      </w:r>
      <w:r w:rsidRPr="001F4F72">
        <w:rPr>
          <w:bCs/>
          <w:sz w:val="28"/>
          <w:szCs w:val="28"/>
        </w:rPr>
        <w:t>,</w:t>
      </w:r>
      <w:r w:rsidRPr="001F4F72">
        <w:rPr>
          <w:bCs/>
          <w:sz w:val="28"/>
          <w:szCs w:val="28"/>
          <w:lang w:val="vi-VN"/>
        </w:rPr>
        <w:t xml:space="preserve"> ngày 12/3/2014 của Bộ Chính trị về việc tiếp tục sắp xếp, đổi mới và phát triển, nâng cao hiệu quả hoạt động của công ty nông, lâm nghiệp;</w:t>
      </w:r>
    </w:p>
    <w:p w:rsidR="001832A0" w:rsidRPr="001F4F72" w:rsidRDefault="001832A0" w:rsidP="00453F9E">
      <w:pPr>
        <w:spacing w:before="120" w:line="360" w:lineRule="exact"/>
        <w:ind w:firstLine="540"/>
        <w:jc w:val="both"/>
        <w:rPr>
          <w:bCs/>
          <w:sz w:val="28"/>
          <w:szCs w:val="28"/>
          <w:lang w:val="vi-VN"/>
        </w:rPr>
      </w:pPr>
      <w:r w:rsidRPr="001F4F72">
        <w:rPr>
          <w:bCs/>
          <w:sz w:val="28"/>
          <w:szCs w:val="28"/>
          <w:lang w:val="vi-VN"/>
        </w:rPr>
        <w:t>Căn cứ Nghị định số 118/2014/NĐ-CP</w:t>
      </w:r>
      <w:r w:rsidRPr="001F4F72">
        <w:rPr>
          <w:bCs/>
          <w:sz w:val="28"/>
          <w:szCs w:val="28"/>
        </w:rPr>
        <w:t>,</w:t>
      </w:r>
      <w:r w:rsidRPr="001F4F72">
        <w:rPr>
          <w:bCs/>
          <w:sz w:val="28"/>
          <w:szCs w:val="28"/>
          <w:lang w:val="vi-VN"/>
        </w:rPr>
        <w:t xml:space="preserve"> ngày 17/12/2014 của Chính phủ về sắp xếp, đổi mới và phát triển, nâng cao hiệu quả hoạt động của công ty nông, lâm nghiệp;</w:t>
      </w:r>
    </w:p>
    <w:p w:rsidR="001832A0" w:rsidRPr="001F4F72" w:rsidRDefault="001832A0" w:rsidP="00453F9E">
      <w:pPr>
        <w:spacing w:before="120" w:line="360" w:lineRule="exact"/>
        <w:ind w:firstLine="540"/>
        <w:jc w:val="both"/>
        <w:rPr>
          <w:bCs/>
          <w:sz w:val="28"/>
          <w:szCs w:val="28"/>
        </w:rPr>
      </w:pPr>
      <w:r w:rsidRPr="001F4F72">
        <w:rPr>
          <w:bCs/>
          <w:sz w:val="28"/>
          <w:szCs w:val="28"/>
          <w:lang w:val="vi-VN"/>
        </w:rPr>
        <w:t>Căn cứ Thông tư số 07/2015/TT-BTNMT</w:t>
      </w:r>
      <w:r w:rsidRPr="001F4F72">
        <w:rPr>
          <w:bCs/>
          <w:sz w:val="28"/>
          <w:szCs w:val="28"/>
        </w:rPr>
        <w:t>,</w:t>
      </w:r>
      <w:r w:rsidRPr="001F4F72">
        <w:rPr>
          <w:bCs/>
          <w:sz w:val="28"/>
          <w:szCs w:val="28"/>
          <w:lang w:val="vi-VN"/>
        </w:rPr>
        <w:t xml:space="preserve"> ngày 26/02/2015 của Bộ Tài nguyên và Môi trường quy định việc lập phương án sử dụng đất; lập hồ sơ ranh giới sử dụng đất; đo đạc, lập bản đồ địa chính; xác định giá thuê đất; giao đất; cho thuê đất và cấp giấy chứng nhận quyền sử dụng đất, quyền sở hữu nhà ở và tài sản khác gắn liền với đất đối với công ty nông, lâm nghiệp</w:t>
      </w:r>
      <w:r w:rsidRPr="001F4F72">
        <w:rPr>
          <w:bCs/>
          <w:sz w:val="28"/>
          <w:szCs w:val="28"/>
        </w:rPr>
        <w:t xml:space="preserve">; </w:t>
      </w:r>
    </w:p>
    <w:p w:rsidR="001832A0" w:rsidRPr="001F4F72" w:rsidRDefault="001832A0" w:rsidP="00453F9E">
      <w:pPr>
        <w:spacing w:before="120" w:line="360" w:lineRule="exact"/>
        <w:ind w:firstLine="540"/>
        <w:jc w:val="both"/>
        <w:rPr>
          <w:sz w:val="28"/>
          <w:szCs w:val="28"/>
        </w:rPr>
      </w:pPr>
      <w:r w:rsidRPr="001F4F72">
        <w:rPr>
          <w:sz w:val="28"/>
          <w:szCs w:val="28"/>
        </w:rPr>
        <w:t>Căn cứ Quyết định số 1321-QĐ/TU, ngày 21/12/2021 của Ban Thường vụ Tỉnh uỷ về việc phê duyệt đề án sắp xếp, đổi mới Công ty TNHH MTV Cao su 30-4 Tây Ninh theo Nghị định số 118/2014/NĐ-CP, ngày 17/12/2014 của Chính phủ;</w:t>
      </w:r>
    </w:p>
    <w:p w:rsidR="009C5C9A" w:rsidRPr="001F4F72" w:rsidRDefault="009C5C9A" w:rsidP="00453F9E">
      <w:pPr>
        <w:spacing w:before="120" w:line="360" w:lineRule="exact"/>
        <w:ind w:firstLine="540"/>
        <w:jc w:val="both"/>
        <w:rPr>
          <w:sz w:val="28"/>
          <w:szCs w:val="28"/>
        </w:rPr>
      </w:pPr>
      <w:r w:rsidRPr="001F4F72">
        <w:rPr>
          <w:sz w:val="28"/>
          <w:szCs w:val="28"/>
        </w:rPr>
        <w:t>Căn cứ Quyết định số 3172-QĐ/TU, ngày 05/7/2023 của Ban Thường vụ Tỉnh uỷ về phê duyệt Phương án xử lý phần diện tích 1.379,2167 ha đất trước đây các Nông trường đã ký hợp đồng cho mượn đất, li</w:t>
      </w:r>
      <w:r w:rsidR="00E365CE" w:rsidRPr="001F4F72">
        <w:rPr>
          <w:sz w:val="28"/>
          <w:szCs w:val="28"/>
        </w:rPr>
        <w:t>ê</w:t>
      </w:r>
      <w:r w:rsidRPr="001F4F72">
        <w:rPr>
          <w:sz w:val="28"/>
          <w:szCs w:val="28"/>
        </w:rPr>
        <w:t>n kết, cho vay vốn; cho mượn đất không hợp đồng; đất tranh chấp, cấp trùng</w:t>
      </w:r>
      <w:r w:rsidR="00731F0F" w:rsidRPr="001F4F72">
        <w:rPr>
          <w:sz w:val="28"/>
          <w:szCs w:val="28"/>
        </w:rPr>
        <w:t xml:space="preserve"> giấy chứng nhận quyền s</w:t>
      </w:r>
      <w:r w:rsidR="00F83B39" w:rsidRPr="001F4F72">
        <w:rPr>
          <w:sz w:val="28"/>
          <w:szCs w:val="28"/>
        </w:rPr>
        <w:t>ử</w:t>
      </w:r>
      <w:r w:rsidR="00731F0F" w:rsidRPr="001F4F72">
        <w:rPr>
          <w:sz w:val="28"/>
          <w:szCs w:val="28"/>
        </w:rPr>
        <w:t xml:space="preserve"> dụng đất</w:t>
      </w:r>
      <w:r w:rsidR="00D06C33" w:rsidRPr="001F4F72">
        <w:rPr>
          <w:sz w:val="28"/>
          <w:szCs w:val="28"/>
        </w:rPr>
        <w:t>;</w:t>
      </w:r>
    </w:p>
    <w:p w:rsidR="00A26794" w:rsidRPr="001F4F72" w:rsidRDefault="00A26794" w:rsidP="00453F9E">
      <w:pPr>
        <w:spacing w:before="120" w:line="360" w:lineRule="exact"/>
        <w:ind w:firstLine="540"/>
        <w:jc w:val="both"/>
        <w:rPr>
          <w:sz w:val="28"/>
          <w:szCs w:val="28"/>
        </w:rPr>
      </w:pPr>
      <w:r w:rsidRPr="001F4F72">
        <w:rPr>
          <w:sz w:val="28"/>
          <w:szCs w:val="28"/>
        </w:rPr>
        <w:t xml:space="preserve">Căn cứ Công văn số 4307/VP-TH, ngày 23/5/2023 của Văn phòng Uỷ ban nhân dân tỉnh về việc Kết luận cuộc họp Chủ tịch, các Phó Chủ tịch Uỷ ban nhân dân tỉnh về Phương án sử dụng đất của Công ty TNHH MTV 30-4 Tây Ninh; </w:t>
      </w:r>
    </w:p>
    <w:p w:rsidR="004262F7" w:rsidRPr="001F4F72" w:rsidRDefault="004262F7" w:rsidP="004262F7">
      <w:pPr>
        <w:spacing w:before="120" w:line="360" w:lineRule="exact"/>
        <w:ind w:firstLine="540"/>
        <w:jc w:val="both"/>
        <w:rPr>
          <w:sz w:val="28"/>
          <w:szCs w:val="28"/>
        </w:rPr>
      </w:pPr>
      <w:r w:rsidRPr="001F4F72">
        <w:rPr>
          <w:sz w:val="28"/>
          <w:szCs w:val="28"/>
          <w:lang w:val="vi-VN"/>
        </w:rPr>
        <w:t>Căn cứ quy hoạch sử dụng đất của các huyện</w:t>
      </w:r>
      <w:r w:rsidRPr="001F4F72">
        <w:rPr>
          <w:sz w:val="28"/>
          <w:szCs w:val="28"/>
        </w:rPr>
        <w:t>, thị</w:t>
      </w:r>
      <w:r w:rsidR="006D756E" w:rsidRPr="001F4F72">
        <w:rPr>
          <w:sz w:val="28"/>
          <w:szCs w:val="28"/>
        </w:rPr>
        <w:t xml:space="preserve"> xã</w:t>
      </w:r>
      <w:r w:rsidRPr="001F4F72">
        <w:rPr>
          <w:sz w:val="28"/>
          <w:szCs w:val="28"/>
          <w:lang w:val="vi-VN"/>
        </w:rPr>
        <w:t xml:space="preserve">: </w:t>
      </w:r>
      <w:r w:rsidR="006D756E" w:rsidRPr="001F4F72">
        <w:rPr>
          <w:sz w:val="28"/>
          <w:szCs w:val="28"/>
          <w:lang w:val="vi-VN"/>
        </w:rPr>
        <w:t xml:space="preserve">huyện </w:t>
      </w:r>
      <w:r w:rsidRPr="001F4F72">
        <w:rPr>
          <w:sz w:val="28"/>
          <w:szCs w:val="28"/>
          <w:lang w:val="vi-VN"/>
        </w:rPr>
        <w:t xml:space="preserve">Châu Thành, </w:t>
      </w:r>
      <w:r w:rsidR="006D756E" w:rsidRPr="001F4F72">
        <w:rPr>
          <w:sz w:val="28"/>
          <w:szCs w:val="28"/>
          <w:lang w:val="vi-VN"/>
        </w:rPr>
        <w:t>huyện</w:t>
      </w:r>
      <w:r w:rsidR="006D756E" w:rsidRPr="001F4F72">
        <w:rPr>
          <w:sz w:val="28"/>
          <w:szCs w:val="28"/>
        </w:rPr>
        <w:t xml:space="preserve"> </w:t>
      </w:r>
      <w:r w:rsidRPr="001F4F72">
        <w:rPr>
          <w:sz w:val="28"/>
          <w:szCs w:val="28"/>
          <w:lang w:val="vi-VN"/>
        </w:rPr>
        <w:t xml:space="preserve">Tân Biên, </w:t>
      </w:r>
      <w:r w:rsidR="006D756E" w:rsidRPr="001F4F72">
        <w:rPr>
          <w:sz w:val="28"/>
          <w:szCs w:val="28"/>
          <w:lang w:val="vi-VN"/>
        </w:rPr>
        <w:t xml:space="preserve">huyện </w:t>
      </w:r>
      <w:r w:rsidRPr="001F4F72">
        <w:rPr>
          <w:sz w:val="28"/>
          <w:szCs w:val="28"/>
          <w:lang w:val="vi-VN"/>
        </w:rPr>
        <w:t xml:space="preserve">Tân Châu, </w:t>
      </w:r>
      <w:r w:rsidR="006D756E" w:rsidRPr="001F4F72">
        <w:rPr>
          <w:sz w:val="28"/>
          <w:szCs w:val="28"/>
          <w:lang w:val="vi-VN"/>
        </w:rPr>
        <w:t xml:space="preserve">huyện </w:t>
      </w:r>
      <w:r w:rsidRPr="001F4F72">
        <w:rPr>
          <w:sz w:val="28"/>
          <w:szCs w:val="28"/>
          <w:lang w:val="vi-VN"/>
        </w:rPr>
        <w:t xml:space="preserve">Dương Minh Châu, </w:t>
      </w:r>
      <w:r w:rsidR="006D756E" w:rsidRPr="001F4F72">
        <w:rPr>
          <w:sz w:val="28"/>
          <w:szCs w:val="28"/>
          <w:lang w:val="vi-VN"/>
        </w:rPr>
        <w:t xml:space="preserve">huyện </w:t>
      </w:r>
      <w:r w:rsidRPr="001F4F72">
        <w:rPr>
          <w:sz w:val="28"/>
          <w:szCs w:val="28"/>
          <w:lang w:val="vi-VN"/>
        </w:rPr>
        <w:t>Gò Dầu</w:t>
      </w:r>
      <w:r w:rsidRPr="001F4F72">
        <w:rPr>
          <w:sz w:val="28"/>
          <w:szCs w:val="28"/>
        </w:rPr>
        <w:t xml:space="preserve">, </w:t>
      </w:r>
      <w:r w:rsidR="006D756E" w:rsidRPr="001F4F72">
        <w:rPr>
          <w:sz w:val="28"/>
          <w:szCs w:val="28"/>
        </w:rPr>
        <w:t xml:space="preserve">thị xã </w:t>
      </w:r>
      <w:r w:rsidRPr="001F4F72">
        <w:rPr>
          <w:sz w:val="28"/>
          <w:szCs w:val="28"/>
        </w:rPr>
        <w:t>Hoà Thành</w:t>
      </w:r>
      <w:r w:rsidRPr="001F4F72">
        <w:rPr>
          <w:sz w:val="28"/>
          <w:szCs w:val="28"/>
          <w:lang w:val="vi-VN"/>
        </w:rPr>
        <w:t xml:space="preserve"> và </w:t>
      </w:r>
      <w:r w:rsidR="006D756E" w:rsidRPr="001F4F72">
        <w:rPr>
          <w:sz w:val="28"/>
          <w:szCs w:val="28"/>
        </w:rPr>
        <w:t>thị xã</w:t>
      </w:r>
      <w:r w:rsidR="006D756E" w:rsidRPr="001F4F72">
        <w:rPr>
          <w:sz w:val="28"/>
          <w:szCs w:val="28"/>
          <w:lang w:val="vi-VN"/>
        </w:rPr>
        <w:t xml:space="preserve"> </w:t>
      </w:r>
      <w:r w:rsidRPr="001F4F72">
        <w:rPr>
          <w:sz w:val="28"/>
          <w:szCs w:val="28"/>
          <w:lang w:val="vi-VN"/>
        </w:rPr>
        <w:t>Trảng Bàng</w:t>
      </w:r>
      <w:r w:rsidR="00B8014E" w:rsidRPr="001F4F72">
        <w:rPr>
          <w:sz w:val="28"/>
          <w:szCs w:val="28"/>
        </w:rPr>
        <w:t>;</w:t>
      </w:r>
    </w:p>
    <w:p w:rsidR="006D2DB2" w:rsidRPr="001F4F72" w:rsidRDefault="006D2DB2" w:rsidP="00453F9E">
      <w:pPr>
        <w:spacing w:before="120" w:line="360" w:lineRule="exact"/>
        <w:ind w:firstLine="540"/>
        <w:jc w:val="both"/>
        <w:rPr>
          <w:sz w:val="28"/>
          <w:szCs w:val="28"/>
        </w:rPr>
      </w:pPr>
      <w:r w:rsidRPr="001F4F72">
        <w:rPr>
          <w:sz w:val="28"/>
          <w:szCs w:val="28"/>
        </w:rPr>
        <w:t>Công ty TNHH MTV 30-4 Tây Ninh là doanh nghiệp của Đảng, tiền thân là</w:t>
      </w:r>
      <w:r w:rsidRPr="001F4F72">
        <w:rPr>
          <w:bCs/>
          <w:sz w:val="28"/>
          <w:szCs w:val="28"/>
        </w:rPr>
        <w:t xml:space="preserve"> Công ty Cao su 30-4 Tây Ninh được hình thành trên cơ sở sáp nhập các đơn vị kinh tế cấp huyện, gồm 07 nông trường và 01 xí nghiệp chế biến cao su, cụ thể: Nông trường cao su Châu Thành, Nông trường cao su Tân Biên, Nông trường cao su Đồng Rùm, Nông trường cao su Tân Hòa, ….</w:t>
      </w:r>
      <w:r w:rsidRPr="001F4F72">
        <w:rPr>
          <w:sz w:val="28"/>
          <w:szCs w:val="28"/>
        </w:rPr>
        <w:t xml:space="preserve"> đất đai Công ty được nhà nước giao quản lý, sử dụng với diện tích </w:t>
      </w:r>
      <w:r w:rsidRPr="001F4F72">
        <w:rPr>
          <w:sz w:val="28"/>
          <w:szCs w:val="28"/>
          <w:lang w:val="vi-VN"/>
        </w:rPr>
        <w:t>4.545,1730</w:t>
      </w:r>
      <w:r w:rsidRPr="001F4F72">
        <w:rPr>
          <w:sz w:val="28"/>
          <w:szCs w:val="28"/>
        </w:rPr>
        <w:t xml:space="preserve"> ha, được phân bổ trên 07 huyện</w:t>
      </w:r>
      <w:r w:rsidR="00521475" w:rsidRPr="001F4F72">
        <w:rPr>
          <w:sz w:val="28"/>
          <w:szCs w:val="28"/>
        </w:rPr>
        <w:t>, thị xã</w:t>
      </w:r>
      <w:r w:rsidRPr="001F4F72">
        <w:rPr>
          <w:sz w:val="28"/>
          <w:szCs w:val="28"/>
        </w:rPr>
        <w:t xml:space="preserve"> của tỉnh (Châu Thành; Tân Biên; Tân Châu; Trảng Bàng; Gò D</w:t>
      </w:r>
      <w:r w:rsidRPr="001F4F72">
        <w:rPr>
          <w:sz w:val="28"/>
          <w:szCs w:val="28"/>
          <w:lang w:val="vi-VN"/>
        </w:rPr>
        <w:t>ầ</w:t>
      </w:r>
      <w:r w:rsidRPr="001F4F72">
        <w:rPr>
          <w:sz w:val="28"/>
          <w:szCs w:val="28"/>
        </w:rPr>
        <w:t xml:space="preserve">u; Dương Minh Châu và Hòa Thành). </w:t>
      </w:r>
    </w:p>
    <w:p w:rsidR="006D2DB2" w:rsidRPr="001F4F72" w:rsidRDefault="00D140E3" w:rsidP="00453F9E">
      <w:pPr>
        <w:spacing w:before="120" w:line="360" w:lineRule="exact"/>
        <w:ind w:firstLine="540"/>
        <w:jc w:val="both"/>
        <w:rPr>
          <w:sz w:val="28"/>
          <w:szCs w:val="28"/>
          <w:lang w:val="vi-VN"/>
        </w:rPr>
      </w:pPr>
      <w:r w:rsidRPr="001F4F72">
        <w:rPr>
          <w:sz w:val="28"/>
          <w:szCs w:val="28"/>
        </w:rPr>
        <w:lastRenderedPageBreak/>
        <w:t>Nhằm nâng cao hiệu quản lý, sử dụng đất, phù hợp với quy hoạch phát triển kinh tế củ</w:t>
      </w:r>
      <w:r w:rsidR="00443978" w:rsidRPr="001F4F72">
        <w:rPr>
          <w:sz w:val="28"/>
          <w:szCs w:val="28"/>
        </w:rPr>
        <w:t>a</w:t>
      </w:r>
      <w:r w:rsidRPr="001F4F72">
        <w:rPr>
          <w:sz w:val="28"/>
          <w:szCs w:val="28"/>
        </w:rPr>
        <w:t xml:space="preserve"> tỉnh, </w:t>
      </w:r>
      <w:r w:rsidR="006D2DB2" w:rsidRPr="001F4F72">
        <w:rPr>
          <w:sz w:val="28"/>
          <w:szCs w:val="28"/>
        </w:rPr>
        <w:t xml:space="preserve">Công ty TNHH MTV 30-4 Tây Ninh </w:t>
      </w:r>
      <w:r w:rsidRPr="001F4F72">
        <w:rPr>
          <w:sz w:val="28"/>
          <w:szCs w:val="28"/>
        </w:rPr>
        <w:t>xây dựng</w:t>
      </w:r>
      <w:r w:rsidRPr="001F4F72">
        <w:rPr>
          <w:sz w:val="28"/>
          <w:szCs w:val="28"/>
          <w:lang w:val="vi-VN"/>
        </w:rPr>
        <w:t xml:space="preserve"> Phương án sử dụng đất</w:t>
      </w:r>
      <w:r w:rsidR="006D2DB2" w:rsidRPr="001F4F72">
        <w:rPr>
          <w:sz w:val="28"/>
          <w:szCs w:val="28"/>
          <w:lang w:val="vi-VN"/>
        </w:rPr>
        <w:t>, cụ thể như sau:</w:t>
      </w:r>
    </w:p>
    <w:p w:rsidR="00B52261" w:rsidRPr="001F4F72" w:rsidRDefault="00B52261" w:rsidP="00B52261">
      <w:pPr>
        <w:spacing w:before="120" w:line="280" w:lineRule="exact"/>
        <w:ind w:firstLine="547"/>
        <w:jc w:val="center"/>
        <w:rPr>
          <w:b/>
          <w:sz w:val="28"/>
          <w:szCs w:val="28"/>
        </w:rPr>
      </w:pPr>
    </w:p>
    <w:p w:rsidR="00B9633C" w:rsidRPr="001F4F72" w:rsidRDefault="00F50D10" w:rsidP="00B52261">
      <w:pPr>
        <w:spacing w:before="120" w:line="240" w:lineRule="exact"/>
        <w:ind w:firstLine="547"/>
        <w:jc w:val="center"/>
        <w:rPr>
          <w:b/>
          <w:sz w:val="28"/>
          <w:szCs w:val="28"/>
        </w:rPr>
      </w:pPr>
      <w:r w:rsidRPr="001F4F72">
        <w:rPr>
          <w:b/>
          <w:sz w:val="28"/>
          <w:szCs w:val="28"/>
        </w:rPr>
        <w:t>PHẦN I</w:t>
      </w:r>
    </w:p>
    <w:p w:rsidR="00B9633C" w:rsidRPr="001F4F72" w:rsidRDefault="00B9633C" w:rsidP="00B52261">
      <w:pPr>
        <w:spacing w:before="120" w:line="240" w:lineRule="exact"/>
        <w:ind w:firstLine="547"/>
        <w:jc w:val="center"/>
        <w:rPr>
          <w:b/>
          <w:sz w:val="28"/>
          <w:szCs w:val="28"/>
        </w:rPr>
      </w:pPr>
      <w:r w:rsidRPr="001F4F72">
        <w:rPr>
          <w:b/>
          <w:sz w:val="28"/>
          <w:szCs w:val="28"/>
        </w:rPr>
        <w:t>ĐIỀU KIỆN TỰ NHIÊN, KINH TẾ</w:t>
      </w:r>
      <w:r w:rsidR="00443978" w:rsidRPr="001F4F72">
        <w:rPr>
          <w:b/>
          <w:sz w:val="28"/>
          <w:szCs w:val="28"/>
        </w:rPr>
        <w:t xml:space="preserve"> - </w:t>
      </w:r>
      <w:r w:rsidRPr="001F4F72">
        <w:rPr>
          <w:b/>
          <w:sz w:val="28"/>
          <w:szCs w:val="28"/>
        </w:rPr>
        <w:t xml:space="preserve"> XÃ HỘI Ở ĐỊA PHƯƠNG </w:t>
      </w:r>
    </w:p>
    <w:p w:rsidR="00B9633C" w:rsidRPr="001F4F72" w:rsidRDefault="00B9633C" w:rsidP="00B52261">
      <w:pPr>
        <w:spacing w:before="120" w:line="240" w:lineRule="exact"/>
        <w:ind w:firstLine="547"/>
        <w:jc w:val="center"/>
        <w:rPr>
          <w:b/>
          <w:sz w:val="28"/>
          <w:szCs w:val="28"/>
        </w:rPr>
      </w:pPr>
      <w:r w:rsidRPr="001F4F72">
        <w:rPr>
          <w:b/>
          <w:sz w:val="28"/>
          <w:szCs w:val="28"/>
        </w:rPr>
        <w:t>CÓ LIÊN QUAN ĐẾN NHIỆM VỤ CỦA CÔNG TY</w:t>
      </w:r>
    </w:p>
    <w:p w:rsidR="00B9633C" w:rsidRPr="001F4F72" w:rsidRDefault="00B9633C" w:rsidP="00453F9E">
      <w:pPr>
        <w:spacing w:before="120" w:line="360" w:lineRule="exact"/>
        <w:ind w:firstLine="540"/>
        <w:jc w:val="center"/>
        <w:rPr>
          <w:b/>
          <w:sz w:val="28"/>
          <w:szCs w:val="28"/>
        </w:rPr>
      </w:pPr>
    </w:p>
    <w:p w:rsidR="00443978" w:rsidRPr="001F4F72" w:rsidRDefault="00A11910" w:rsidP="00453F9E">
      <w:pPr>
        <w:spacing w:before="120" w:line="360" w:lineRule="exact"/>
        <w:ind w:firstLine="540"/>
        <w:jc w:val="both"/>
        <w:rPr>
          <w:b/>
          <w:sz w:val="28"/>
          <w:szCs w:val="28"/>
        </w:rPr>
      </w:pPr>
      <w:r w:rsidRPr="001F4F72">
        <w:rPr>
          <w:b/>
          <w:sz w:val="28"/>
          <w:szCs w:val="28"/>
        </w:rPr>
        <w:t>I. Đ</w:t>
      </w:r>
      <w:r w:rsidR="00443978" w:rsidRPr="001F4F72">
        <w:rPr>
          <w:b/>
          <w:sz w:val="28"/>
          <w:szCs w:val="28"/>
        </w:rPr>
        <w:t>iều kiện tự nhiên</w:t>
      </w:r>
    </w:p>
    <w:p w:rsidR="00B9633C" w:rsidRPr="001F4F72" w:rsidRDefault="00443978" w:rsidP="00D63D14">
      <w:pPr>
        <w:pStyle w:val="Char"/>
        <w:tabs>
          <w:tab w:val="clear" w:pos="1152"/>
        </w:tabs>
        <w:spacing w:after="0" w:line="360" w:lineRule="exact"/>
        <w:ind w:firstLine="547"/>
        <w:jc w:val="both"/>
        <w:rPr>
          <w:rFonts w:ascii="Times New Roman" w:hAnsi="Times New Roman" w:cs="Times New Roman"/>
          <w:b/>
          <w:sz w:val="28"/>
          <w:szCs w:val="28"/>
        </w:rPr>
      </w:pPr>
      <w:r w:rsidRPr="001F4F72">
        <w:rPr>
          <w:rFonts w:ascii="Times New Roman" w:hAnsi="Times New Roman" w:cs="Times New Roman"/>
          <w:b/>
          <w:sz w:val="28"/>
          <w:szCs w:val="28"/>
        </w:rPr>
        <w:t xml:space="preserve">1. </w:t>
      </w:r>
      <w:r w:rsidR="00DD03F4" w:rsidRPr="001F4F72">
        <w:rPr>
          <w:rFonts w:ascii="Times New Roman" w:hAnsi="Times New Roman" w:cs="Times New Roman"/>
          <w:b/>
          <w:sz w:val="28"/>
          <w:szCs w:val="28"/>
        </w:rPr>
        <w:t>Vị trí địa lý</w:t>
      </w:r>
    </w:p>
    <w:p w:rsidR="00443978" w:rsidRPr="001F4F72" w:rsidRDefault="00443978" w:rsidP="00D63D14">
      <w:pPr>
        <w:pStyle w:val="Char"/>
        <w:tabs>
          <w:tab w:val="clear" w:pos="1152"/>
        </w:tabs>
        <w:spacing w:after="0" w:line="360" w:lineRule="exact"/>
        <w:ind w:firstLine="547"/>
        <w:jc w:val="both"/>
        <w:rPr>
          <w:rFonts w:ascii="Times New Roman" w:hAnsi="Times New Roman" w:cs="Times New Roman"/>
          <w:sz w:val="28"/>
          <w:szCs w:val="28"/>
        </w:rPr>
      </w:pPr>
      <w:r w:rsidRPr="001F4F72">
        <w:rPr>
          <w:rFonts w:ascii="Times New Roman" w:hAnsi="Times New Roman" w:cs="Times New Roman"/>
          <w:sz w:val="28"/>
          <w:szCs w:val="28"/>
        </w:rPr>
        <w:t xml:space="preserve">Công ty TNHH MTV 30-4 Tây Ninh được Uỷ ban nhân tỉnh cho thuê đất trả tiền </w:t>
      </w:r>
      <w:r w:rsidR="00124CC6" w:rsidRPr="001F4F72">
        <w:rPr>
          <w:rFonts w:ascii="Times New Roman" w:hAnsi="Times New Roman" w:cs="Times New Roman"/>
          <w:sz w:val="28"/>
          <w:szCs w:val="28"/>
        </w:rPr>
        <w:t>hà</w:t>
      </w:r>
      <w:r w:rsidRPr="001F4F72">
        <w:rPr>
          <w:rFonts w:ascii="Times New Roman" w:hAnsi="Times New Roman" w:cs="Times New Roman"/>
          <w:sz w:val="28"/>
          <w:szCs w:val="28"/>
        </w:rPr>
        <w:t xml:space="preserve">ng năm, với tổng diện tích </w:t>
      </w:r>
      <w:r w:rsidRPr="001F4F72">
        <w:rPr>
          <w:rFonts w:ascii="Times New Roman" w:hAnsi="Times New Roman" w:cs="Times New Roman"/>
          <w:sz w:val="28"/>
          <w:szCs w:val="28"/>
          <w:lang w:val="vi-VN"/>
        </w:rPr>
        <w:t>4.545,1730</w:t>
      </w:r>
      <w:r w:rsidRPr="001F4F72">
        <w:rPr>
          <w:rFonts w:ascii="Times New Roman" w:hAnsi="Times New Roman" w:cs="Times New Roman"/>
          <w:sz w:val="28"/>
          <w:szCs w:val="28"/>
        </w:rPr>
        <w:t xml:space="preserve"> ha, </w:t>
      </w:r>
      <w:r w:rsidR="00124CC6" w:rsidRPr="001F4F72">
        <w:rPr>
          <w:rFonts w:ascii="Times New Roman" w:hAnsi="Times New Roman" w:cs="Times New Roman"/>
          <w:sz w:val="28"/>
          <w:szCs w:val="28"/>
        </w:rPr>
        <w:t>Công ty có các Nông trường đóng trên địa bàn các huyện, thị</w:t>
      </w:r>
      <w:r w:rsidR="00140B1F" w:rsidRPr="001F4F72">
        <w:rPr>
          <w:rFonts w:ascii="Times New Roman" w:hAnsi="Times New Roman" w:cs="Times New Roman"/>
          <w:sz w:val="28"/>
          <w:szCs w:val="28"/>
        </w:rPr>
        <w:t xml:space="preserve"> xã</w:t>
      </w:r>
      <w:r w:rsidR="00124CC6" w:rsidRPr="001F4F72">
        <w:rPr>
          <w:rFonts w:ascii="Times New Roman" w:hAnsi="Times New Roman" w:cs="Times New Roman"/>
          <w:sz w:val="28"/>
          <w:szCs w:val="28"/>
        </w:rPr>
        <w:t xml:space="preserve">: </w:t>
      </w:r>
      <w:r w:rsidR="00140B1F" w:rsidRPr="001F4F72">
        <w:rPr>
          <w:rFonts w:ascii="Times New Roman" w:hAnsi="Times New Roman" w:cs="Times New Roman"/>
          <w:sz w:val="28"/>
          <w:szCs w:val="28"/>
          <w:lang w:val="vi-VN"/>
        </w:rPr>
        <w:t>huyện Châu Thành, huyện</w:t>
      </w:r>
      <w:r w:rsidR="00140B1F" w:rsidRPr="001F4F72">
        <w:rPr>
          <w:rFonts w:ascii="Times New Roman" w:hAnsi="Times New Roman" w:cs="Times New Roman"/>
          <w:sz w:val="28"/>
          <w:szCs w:val="28"/>
        </w:rPr>
        <w:t xml:space="preserve"> </w:t>
      </w:r>
      <w:r w:rsidR="00140B1F" w:rsidRPr="001F4F72">
        <w:rPr>
          <w:rFonts w:ascii="Times New Roman" w:hAnsi="Times New Roman" w:cs="Times New Roman"/>
          <w:sz w:val="28"/>
          <w:szCs w:val="28"/>
          <w:lang w:val="vi-VN"/>
        </w:rPr>
        <w:t>Tân Biên, huyện Tân Châu, huyện Dương Minh Châu, huyện Gò Dầu</w:t>
      </w:r>
      <w:r w:rsidR="00140B1F" w:rsidRPr="001F4F72">
        <w:rPr>
          <w:rFonts w:ascii="Times New Roman" w:hAnsi="Times New Roman" w:cs="Times New Roman"/>
          <w:sz w:val="28"/>
          <w:szCs w:val="28"/>
        </w:rPr>
        <w:t>, thị xã Hoà Thành</w:t>
      </w:r>
      <w:r w:rsidR="00140B1F" w:rsidRPr="001F4F72">
        <w:rPr>
          <w:rFonts w:ascii="Times New Roman" w:hAnsi="Times New Roman" w:cs="Times New Roman"/>
          <w:sz w:val="28"/>
          <w:szCs w:val="28"/>
          <w:lang w:val="vi-VN"/>
        </w:rPr>
        <w:t xml:space="preserve"> và </w:t>
      </w:r>
      <w:r w:rsidR="00140B1F" w:rsidRPr="001F4F72">
        <w:rPr>
          <w:rFonts w:ascii="Times New Roman" w:hAnsi="Times New Roman" w:cs="Times New Roman"/>
          <w:sz w:val="28"/>
          <w:szCs w:val="28"/>
        </w:rPr>
        <w:t>thị xã</w:t>
      </w:r>
      <w:r w:rsidR="00140B1F" w:rsidRPr="001F4F72">
        <w:rPr>
          <w:rFonts w:ascii="Times New Roman" w:hAnsi="Times New Roman" w:cs="Times New Roman"/>
          <w:sz w:val="28"/>
          <w:szCs w:val="28"/>
          <w:lang w:val="vi-VN"/>
        </w:rPr>
        <w:t xml:space="preserve"> Trảng Bàng</w:t>
      </w:r>
      <w:r w:rsidRPr="001F4F72">
        <w:rPr>
          <w:rFonts w:ascii="Times New Roman" w:hAnsi="Times New Roman" w:cs="Times New Roman"/>
          <w:sz w:val="28"/>
          <w:szCs w:val="28"/>
        </w:rPr>
        <w:t xml:space="preserve">. Vì vậy </w:t>
      </w:r>
      <w:r w:rsidR="00AA78CC" w:rsidRPr="001F4F72">
        <w:rPr>
          <w:rFonts w:ascii="Times New Roman" w:hAnsi="Times New Roman" w:cs="Times New Roman"/>
          <w:sz w:val="28"/>
          <w:szCs w:val="28"/>
        </w:rPr>
        <w:t>điều kiện tự nhiên của khu vực đánh giá phần lớn giống như điều kiện chung của cả tỉnh</w:t>
      </w:r>
      <w:r w:rsidRPr="001F4F72">
        <w:rPr>
          <w:rFonts w:ascii="Times New Roman" w:hAnsi="Times New Roman" w:cs="Times New Roman"/>
          <w:sz w:val="28"/>
          <w:szCs w:val="28"/>
        </w:rPr>
        <w:t>.</w:t>
      </w:r>
    </w:p>
    <w:p w:rsidR="00140B1F" w:rsidRPr="001F4F72" w:rsidRDefault="00B37E3F" w:rsidP="00D63D14">
      <w:pPr>
        <w:pStyle w:val="Char"/>
        <w:tabs>
          <w:tab w:val="clear" w:pos="1152"/>
        </w:tabs>
        <w:spacing w:after="0" w:line="360" w:lineRule="exact"/>
        <w:ind w:firstLine="547"/>
        <w:jc w:val="both"/>
        <w:rPr>
          <w:rFonts w:ascii="Times New Roman" w:hAnsi="Times New Roman" w:cs="Times New Roman"/>
          <w:sz w:val="28"/>
          <w:szCs w:val="28"/>
          <w:u w:val="single"/>
        </w:rPr>
      </w:pPr>
      <w:r w:rsidRPr="001F4F72">
        <w:rPr>
          <w:rFonts w:ascii="Times New Roman" w:hAnsi="Times New Roman" w:cs="Times New Roman"/>
          <w:sz w:val="28"/>
          <w:szCs w:val="28"/>
        </w:rPr>
        <w:t>Từ t</w:t>
      </w:r>
      <w:r w:rsidR="00140B1F" w:rsidRPr="001F4F72">
        <w:rPr>
          <w:rFonts w:ascii="Times New Roman" w:hAnsi="Times New Roman" w:cs="Times New Roman"/>
          <w:sz w:val="28"/>
          <w:szCs w:val="28"/>
        </w:rPr>
        <w:t>rụ sở Văn phòng Công ty đi đến các đơn vị trực thuộc xa nhất là Nông trường cao su Tân Hòa 75 km, gần nhất là Đội sản xuất Chà Là 2</w:t>
      </w:r>
      <w:r w:rsidR="00B86CC6" w:rsidRPr="001F4F72">
        <w:rPr>
          <w:rFonts w:ascii="Times New Roman" w:hAnsi="Times New Roman" w:cs="Times New Roman"/>
          <w:sz w:val="28"/>
          <w:szCs w:val="28"/>
        </w:rPr>
        <w:t>5 km. Nhà máy chế biến cao</w:t>
      </w:r>
      <w:r w:rsidR="00140B1F" w:rsidRPr="001F4F72">
        <w:rPr>
          <w:rFonts w:ascii="Times New Roman" w:hAnsi="Times New Roman" w:cs="Times New Roman"/>
          <w:sz w:val="28"/>
          <w:szCs w:val="28"/>
        </w:rPr>
        <w:t xml:space="preserve"> su của Công ty được đặt ở vị trí </w:t>
      </w:r>
      <w:r w:rsidR="00B86CC6" w:rsidRPr="001F4F72">
        <w:rPr>
          <w:rFonts w:ascii="Times New Roman" w:hAnsi="Times New Roman" w:cs="Times New Roman"/>
          <w:sz w:val="28"/>
          <w:szCs w:val="28"/>
        </w:rPr>
        <w:t>gần với các Nông trường trực thuộc, nên thuận lợi trong việc vận chuyển mủ về Nhà máy để chế biến.</w:t>
      </w:r>
    </w:p>
    <w:p w:rsidR="00B9633C" w:rsidRPr="001F4F72" w:rsidRDefault="00B9633C" w:rsidP="00D63D14">
      <w:pPr>
        <w:pStyle w:val="Char"/>
        <w:tabs>
          <w:tab w:val="clear" w:pos="1152"/>
        </w:tabs>
        <w:spacing w:after="0" w:line="360" w:lineRule="exact"/>
        <w:ind w:firstLine="547"/>
        <w:jc w:val="both"/>
        <w:rPr>
          <w:rFonts w:ascii="Times New Roman" w:hAnsi="Times New Roman" w:cs="Times New Roman"/>
          <w:b/>
          <w:sz w:val="28"/>
          <w:szCs w:val="28"/>
        </w:rPr>
      </w:pPr>
      <w:r w:rsidRPr="001F4F72">
        <w:rPr>
          <w:rFonts w:ascii="Times New Roman" w:hAnsi="Times New Roman" w:cs="Times New Roman"/>
          <w:b/>
          <w:sz w:val="28"/>
          <w:szCs w:val="28"/>
        </w:rPr>
        <w:t>2</w:t>
      </w:r>
      <w:r w:rsidR="00EA6BB9" w:rsidRPr="001F4F72">
        <w:rPr>
          <w:rFonts w:ascii="Times New Roman" w:hAnsi="Times New Roman" w:cs="Times New Roman"/>
          <w:b/>
          <w:sz w:val="28"/>
          <w:szCs w:val="28"/>
        </w:rPr>
        <w:t xml:space="preserve">. </w:t>
      </w:r>
      <w:r w:rsidR="008126C6" w:rsidRPr="001F4F72">
        <w:rPr>
          <w:rFonts w:ascii="Times New Roman" w:hAnsi="Times New Roman" w:cs="Times New Roman"/>
          <w:b/>
          <w:sz w:val="28"/>
          <w:szCs w:val="28"/>
        </w:rPr>
        <w:t>Địa hình</w:t>
      </w:r>
    </w:p>
    <w:p w:rsidR="00B9633C" w:rsidRPr="001F4F72" w:rsidRDefault="00B9633C" w:rsidP="00D63D14">
      <w:pPr>
        <w:pStyle w:val="Char"/>
        <w:tabs>
          <w:tab w:val="clear" w:pos="1152"/>
        </w:tabs>
        <w:spacing w:after="0" w:line="360" w:lineRule="exact"/>
        <w:ind w:firstLine="547"/>
        <w:jc w:val="both"/>
        <w:rPr>
          <w:rFonts w:ascii="Times New Roman" w:hAnsi="Times New Roman" w:cs="Times New Roman"/>
          <w:sz w:val="28"/>
          <w:szCs w:val="28"/>
        </w:rPr>
      </w:pPr>
      <w:r w:rsidRPr="001F4F72">
        <w:rPr>
          <w:rFonts w:ascii="Times New Roman" w:hAnsi="Times New Roman" w:cs="Times New Roman"/>
          <w:sz w:val="28"/>
          <w:szCs w:val="28"/>
        </w:rPr>
        <w:t xml:space="preserve">Do vị trí địa lý nằm ở </w:t>
      </w:r>
      <w:r w:rsidR="008126C6" w:rsidRPr="001F4F72">
        <w:rPr>
          <w:rFonts w:ascii="Times New Roman" w:hAnsi="Times New Roman" w:cs="Times New Roman"/>
          <w:sz w:val="28"/>
          <w:szCs w:val="28"/>
        </w:rPr>
        <w:t xml:space="preserve">vùng </w:t>
      </w:r>
      <w:r w:rsidRPr="001F4F72">
        <w:rPr>
          <w:rFonts w:ascii="Times New Roman" w:hAnsi="Times New Roman" w:cs="Times New Roman"/>
          <w:sz w:val="28"/>
          <w:szCs w:val="28"/>
        </w:rPr>
        <w:t xml:space="preserve">đồng bằng miền Đông Nam Bộ </w:t>
      </w:r>
      <w:r w:rsidR="008126C6" w:rsidRPr="001F4F72">
        <w:rPr>
          <w:rFonts w:ascii="Times New Roman" w:hAnsi="Times New Roman" w:cs="Times New Roman"/>
          <w:sz w:val="28"/>
          <w:szCs w:val="28"/>
        </w:rPr>
        <w:t xml:space="preserve">nên </w:t>
      </w:r>
      <w:r w:rsidRPr="001F4F72">
        <w:rPr>
          <w:rFonts w:ascii="Times New Roman" w:hAnsi="Times New Roman" w:cs="Times New Roman"/>
          <w:sz w:val="28"/>
          <w:szCs w:val="28"/>
        </w:rPr>
        <w:t>có địa hình tương đối bằng phẳng.</w:t>
      </w:r>
    </w:p>
    <w:p w:rsidR="00B9633C" w:rsidRPr="001F4F72" w:rsidRDefault="00EA6BB9" w:rsidP="00D63D14">
      <w:pPr>
        <w:pStyle w:val="Char"/>
        <w:tabs>
          <w:tab w:val="clear" w:pos="1152"/>
        </w:tabs>
        <w:spacing w:after="0" w:line="360" w:lineRule="exact"/>
        <w:ind w:firstLine="547"/>
        <w:jc w:val="both"/>
        <w:rPr>
          <w:rFonts w:ascii="Times New Roman" w:hAnsi="Times New Roman" w:cs="Times New Roman"/>
          <w:b/>
          <w:sz w:val="28"/>
          <w:szCs w:val="28"/>
        </w:rPr>
      </w:pPr>
      <w:r w:rsidRPr="001F4F72">
        <w:rPr>
          <w:rFonts w:ascii="Times New Roman" w:hAnsi="Times New Roman" w:cs="Times New Roman"/>
          <w:b/>
          <w:sz w:val="28"/>
          <w:szCs w:val="28"/>
        </w:rPr>
        <w:t xml:space="preserve">3. </w:t>
      </w:r>
      <w:r w:rsidR="008126C6" w:rsidRPr="001F4F72">
        <w:rPr>
          <w:rFonts w:ascii="Times New Roman" w:hAnsi="Times New Roman" w:cs="Times New Roman"/>
          <w:b/>
          <w:sz w:val="28"/>
          <w:szCs w:val="28"/>
        </w:rPr>
        <w:t>Khí hậu, thời tiết</w:t>
      </w:r>
    </w:p>
    <w:p w:rsidR="00EA6BB9" w:rsidRPr="001F4F72" w:rsidRDefault="00EA6BB9" w:rsidP="00D63D14">
      <w:pPr>
        <w:pStyle w:val="Char"/>
        <w:tabs>
          <w:tab w:val="clear" w:pos="1152"/>
        </w:tabs>
        <w:spacing w:after="0" w:line="360" w:lineRule="exact"/>
        <w:ind w:firstLine="547"/>
        <w:jc w:val="both"/>
        <w:rPr>
          <w:rFonts w:ascii="Times New Roman" w:hAnsi="Times New Roman" w:cs="Times New Roman"/>
          <w:sz w:val="28"/>
          <w:szCs w:val="28"/>
        </w:rPr>
      </w:pPr>
      <w:r w:rsidRPr="001F4F72">
        <w:rPr>
          <w:rFonts w:ascii="Times New Roman" w:hAnsi="Times New Roman" w:cs="Times New Roman"/>
          <w:sz w:val="28"/>
          <w:szCs w:val="28"/>
        </w:rPr>
        <w:t>Thuộc vùng có k</w:t>
      </w:r>
      <w:r w:rsidR="00B9633C" w:rsidRPr="001F4F72">
        <w:rPr>
          <w:rFonts w:ascii="Times New Roman" w:hAnsi="Times New Roman" w:cs="Times New Roman"/>
          <w:sz w:val="28"/>
          <w:szCs w:val="28"/>
        </w:rPr>
        <w:t>hí hậu nhiệt đới gió mùa</w:t>
      </w:r>
      <w:r w:rsidRPr="001F4F72">
        <w:rPr>
          <w:rFonts w:ascii="Times New Roman" w:hAnsi="Times New Roman" w:cs="Times New Roman"/>
          <w:sz w:val="28"/>
          <w:szCs w:val="28"/>
        </w:rPr>
        <w:t>: gió mùa Tây Nam từ tháng 02 đến tháng 09, gió mùa Đông Bắc từ tháng 10 đến tháng 01 năm sau</w:t>
      </w:r>
      <w:r w:rsidR="003637BC" w:rsidRPr="001F4F72">
        <w:rPr>
          <w:rFonts w:ascii="Times New Roman" w:hAnsi="Times New Roman" w:cs="Times New Roman"/>
          <w:sz w:val="28"/>
          <w:szCs w:val="28"/>
        </w:rPr>
        <w:t>.</w:t>
      </w:r>
    </w:p>
    <w:p w:rsidR="00B9633C" w:rsidRPr="001F4F72" w:rsidRDefault="00EA6BB9" w:rsidP="00D63D14">
      <w:pPr>
        <w:pStyle w:val="Char"/>
        <w:tabs>
          <w:tab w:val="clear" w:pos="1152"/>
        </w:tabs>
        <w:spacing w:after="0" w:line="360" w:lineRule="exact"/>
        <w:ind w:firstLine="547"/>
        <w:jc w:val="both"/>
        <w:rPr>
          <w:rFonts w:ascii="Times New Roman" w:hAnsi="Times New Roman" w:cs="Times New Roman"/>
          <w:sz w:val="28"/>
          <w:szCs w:val="28"/>
        </w:rPr>
      </w:pPr>
      <w:r w:rsidRPr="001F4F72">
        <w:rPr>
          <w:rFonts w:ascii="Times New Roman" w:hAnsi="Times New Roman" w:cs="Times New Roman"/>
          <w:sz w:val="28"/>
          <w:szCs w:val="28"/>
        </w:rPr>
        <w:t xml:space="preserve">Trong năm có </w:t>
      </w:r>
      <w:r w:rsidR="00B9633C" w:rsidRPr="001F4F72">
        <w:rPr>
          <w:rFonts w:ascii="Times New Roman" w:hAnsi="Times New Roman" w:cs="Times New Roman"/>
          <w:sz w:val="28"/>
          <w:szCs w:val="28"/>
        </w:rPr>
        <w:t>2 mùa rõ rệt</w:t>
      </w:r>
      <w:r w:rsidRPr="001F4F72">
        <w:rPr>
          <w:rFonts w:ascii="Times New Roman" w:hAnsi="Times New Roman" w:cs="Times New Roman"/>
          <w:sz w:val="28"/>
          <w:szCs w:val="28"/>
        </w:rPr>
        <w:t>:</w:t>
      </w:r>
      <w:r w:rsidR="00B9633C" w:rsidRPr="001F4F72">
        <w:rPr>
          <w:rFonts w:ascii="Times New Roman" w:hAnsi="Times New Roman" w:cs="Times New Roman"/>
          <w:sz w:val="28"/>
          <w:szCs w:val="28"/>
        </w:rPr>
        <w:t xml:space="preserve"> mùa mưa từ tháng 6 đến tháng 11, mùa khô từ tháng 12 đến tháng 5 năm sau.</w:t>
      </w:r>
    </w:p>
    <w:p w:rsidR="00B9633C" w:rsidRPr="001F4F72" w:rsidRDefault="007029F8" w:rsidP="00453F9E">
      <w:pPr>
        <w:spacing w:before="120" w:line="360" w:lineRule="exact"/>
        <w:ind w:firstLine="540"/>
        <w:jc w:val="both"/>
        <w:rPr>
          <w:b/>
          <w:sz w:val="28"/>
          <w:szCs w:val="28"/>
        </w:rPr>
      </w:pPr>
      <w:r w:rsidRPr="001F4F72">
        <w:rPr>
          <w:b/>
          <w:sz w:val="28"/>
          <w:szCs w:val="28"/>
        </w:rPr>
        <w:t xml:space="preserve">4. </w:t>
      </w:r>
      <w:r w:rsidR="008126C6" w:rsidRPr="001F4F72">
        <w:rPr>
          <w:b/>
          <w:sz w:val="28"/>
          <w:szCs w:val="28"/>
        </w:rPr>
        <w:t>Thủy văn</w:t>
      </w:r>
    </w:p>
    <w:p w:rsidR="00B9633C" w:rsidRPr="001F4F72" w:rsidRDefault="008126C6" w:rsidP="00453F9E">
      <w:pPr>
        <w:spacing w:before="120" w:line="360" w:lineRule="exact"/>
        <w:ind w:firstLine="540"/>
        <w:jc w:val="both"/>
        <w:rPr>
          <w:sz w:val="28"/>
          <w:szCs w:val="28"/>
        </w:rPr>
      </w:pPr>
      <w:r w:rsidRPr="001F4F72">
        <w:rPr>
          <w:sz w:val="28"/>
          <w:szCs w:val="28"/>
        </w:rPr>
        <w:t xml:space="preserve">- </w:t>
      </w:r>
      <w:r w:rsidR="00B9633C" w:rsidRPr="001F4F72">
        <w:rPr>
          <w:sz w:val="28"/>
          <w:szCs w:val="28"/>
        </w:rPr>
        <w:t>Lượng mưa trung bình hàng năm 1.905</w:t>
      </w:r>
      <w:r w:rsidR="003637BC" w:rsidRPr="001F4F72">
        <w:rPr>
          <w:sz w:val="28"/>
          <w:szCs w:val="28"/>
        </w:rPr>
        <w:t xml:space="preserve"> </w:t>
      </w:r>
      <w:r w:rsidR="00B9633C" w:rsidRPr="001F4F72">
        <w:rPr>
          <w:sz w:val="28"/>
          <w:szCs w:val="28"/>
        </w:rPr>
        <w:t>mm, cao nhất 2.364</w:t>
      </w:r>
      <w:r w:rsidR="003637BC" w:rsidRPr="001F4F72">
        <w:rPr>
          <w:sz w:val="28"/>
          <w:szCs w:val="28"/>
        </w:rPr>
        <w:t xml:space="preserve"> </w:t>
      </w:r>
      <w:r w:rsidR="00B9633C" w:rsidRPr="001F4F72">
        <w:rPr>
          <w:sz w:val="28"/>
          <w:szCs w:val="28"/>
        </w:rPr>
        <w:t>mm, thấp nhất 1.357</w:t>
      </w:r>
      <w:r w:rsidR="003637BC" w:rsidRPr="001F4F72">
        <w:rPr>
          <w:sz w:val="28"/>
          <w:szCs w:val="28"/>
        </w:rPr>
        <w:t xml:space="preserve"> </w:t>
      </w:r>
      <w:r w:rsidR="00B9633C" w:rsidRPr="001F4F72">
        <w:rPr>
          <w:sz w:val="28"/>
          <w:szCs w:val="28"/>
        </w:rPr>
        <w:t>mm, số ngày mưa bình quân trong năm 122</w:t>
      </w:r>
      <w:r w:rsidRPr="001F4F72">
        <w:rPr>
          <w:sz w:val="28"/>
          <w:szCs w:val="28"/>
        </w:rPr>
        <w:t xml:space="preserve"> </w:t>
      </w:r>
      <w:r w:rsidR="00B9633C" w:rsidRPr="001F4F72">
        <w:rPr>
          <w:sz w:val="28"/>
          <w:szCs w:val="28"/>
        </w:rPr>
        <w:t>ngày.</w:t>
      </w:r>
    </w:p>
    <w:p w:rsidR="00B9633C" w:rsidRPr="001F4F72" w:rsidRDefault="00B9633C" w:rsidP="00453F9E">
      <w:pPr>
        <w:spacing w:before="120" w:line="360" w:lineRule="exact"/>
        <w:ind w:firstLine="540"/>
        <w:jc w:val="both"/>
        <w:rPr>
          <w:sz w:val="28"/>
          <w:szCs w:val="28"/>
        </w:rPr>
      </w:pPr>
      <w:r w:rsidRPr="001F4F72">
        <w:rPr>
          <w:sz w:val="28"/>
          <w:szCs w:val="28"/>
        </w:rPr>
        <w:t>- Độ ẩm không khí trung bình hàng năm 80,8%</w:t>
      </w:r>
      <w:r w:rsidR="003637BC" w:rsidRPr="001F4F72">
        <w:rPr>
          <w:sz w:val="28"/>
          <w:szCs w:val="28"/>
        </w:rPr>
        <w:t>.</w:t>
      </w:r>
    </w:p>
    <w:p w:rsidR="00B9633C" w:rsidRPr="001F4F72" w:rsidRDefault="008126C6" w:rsidP="00453F9E">
      <w:pPr>
        <w:spacing w:before="120" w:line="360" w:lineRule="exact"/>
        <w:ind w:firstLine="540"/>
        <w:jc w:val="both"/>
        <w:rPr>
          <w:sz w:val="28"/>
          <w:szCs w:val="28"/>
        </w:rPr>
      </w:pPr>
      <w:r w:rsidRPr="001F4F72">
        <w:rPr>
          <w:sz w:val="28"/>
          <w:szCs w:val="28"/>
        </w:rPr>
        <w:t>- Chế độ gió: từ tháng 10 đến</w:t>
      </w:r>
      <w:r w:rsidR="00B9633C" w:rsidRPr="001F4F72">
        <w:rPr>
          <w:sz w:val="28"/>
          <w:szCs w:val="28"/>
        </w:rPr>
        <w:t xml:space="preserve"> tháng </w:t>
      </w:r>
      <w:r w:rsidR="003637BC" w:rsidRPr="001F4F72">
        <w:rPr>
          <w:sz w:val="28"/>
          <w:szCs w:val="28"/>
        </w:rPr>
        <w:t>0</w:t>
      </w:r>
      <w:r w:rsidR="00B9633C" w:rsidRPr="001F4F72">
        <w:rPr>
          <w:sz w:val="28"/>
          <w:szCs w:val="28"/>
        </w:rPr>
        <w:t xml:space="preserve">1 gió mùa Đông Bắc, từ tháng </w:t>
      </w:r>
      <w:r w:rsidR="003637BC" w:rsidRPr="001F4F72">
        <w:rPr>
          <w:sz w:val="28"/>
          <w:szCs w:val="28"/>
        </w:rPr>
        <w:t>0</w:t>
      </w:r>
      <w:r w:rsidR="00B9633C" w:rsidRPr="001F4F72">
        <w:rPr>
          <w:sz w:val="28"/>
          <w:szCs w:val="28"/>
        </w:rPr>
        <w:t xml:space="preserve">2 </w:t>
      </w:r>
      <w:r w:rsidRPr="001F4F72">
        <w:rPr>
          <w:sz w:val="28"/>
          <w:szCs w:val="28"/>
        </w:rPr>
        <w:t>đến</w:t>
      </w:r>
      <w:r w:rsidR="00B9633C" w:rsidRPr="001F4F72">
        <w:rPr>
          <w:sz w:val="28"/>
          <w:szCs w:val="28"/>
        </w:rPr>
        <w:t xml:space="preserve"> tháng </w:t>
      </w:r>
      <w:r w:rsidR="003637BC" w:rsidRPr="001F4F72">
        <w:rPr>
          <w:sz w:val="28"/>
          <w:szCs w:val="28"/>
        </w:rPr>
        <w:t>0</w:t>
      </w:r>
      <w:r w:rsidR="00B9633C" w:rsidRPr="001F4F72">
        <w:rPr>
          <w:sz w:val="28"/>
          <w:szCs w:val="28"/>
        </w:rPr>
        <w:t xml:space="preserve">4 gió Tây Nam, từ tháng </w:t>
      </w:r>
      <w:r w:rsidR="003637BC" w:rsidRPr="001F4F72">
        <w:rPr>
          <w:sz w:val="28"/>
          <w:szCs w:val="28"/>
        </w:rPr>
        <w:t>0</w:t>
      </w:r>
      <w:r w:rsidR="00B9633C" w:rsidRPr="001F4F72">
        <w:rPr>
          <w:sz w:val="28"/>
          <w:szCs w:val="28"/>
        </w:rPr>
        <w:t xml:space="preserve">5 </w:t>
      </w:r>
      <w:r w:rsidRPr="001F4F72">
        <w:rPr>
          <w:sz w:val="28"/>
          <w:szCs w:val="28"/>
        </w:rPr>
        <w:t>đến</w:t>
      </w:r>
      <w:r w:rsidR="00B9633C" w:rsidRPr="001F4F72">
        <w:rPr>
          <w:sz w:val="28"/>
          <w:szCs w:val="28"/>
        </w:rPr>
        <w:t xml:space="preserve"> tháng </w:t>
      </w:r>
      <w:r w:rsidR="003637BC" w:rsidRPr="001F4F72">
        <w:rPr>
          <w:sz w:val="28"/>
          <w:szCs w:val="28"/>
        </w:rPr>
        <w:t>0</w:t>
      </w:r>
      <w:r w:rsidR="00B9633C" w:rsidRPr="001F4F72">
        <w:rPr>
          <w:sz w:val="28"/>
          <w:szCs w:val="28"/>
        </w:rPr>
        <w:t xml:space="preserve">9 gió Tây Nam. Đặc điểm ít khi có </w:t>
      </w:r>
      <w:r w:rsidR="00B9633C" w:rsidRPr="001F4F72">
        <w:rPr>
          <w:sz w:val="28"/>
          <w:szCs w:val="28"/>
        </w:rPr>
        <w:lastRenderedPageBreak/>
        <w:t>gió mạnh, mùa mưa có khi xảy ra vài trận gió lốc, hầu như không có bão đi qua khu vực.</w:t>
      </w:r>
    </w:p>
    <w:p w:rsidR="00B9633C" w:rsidRPr="001F4F72" w:rsidRDefault="008126C6" w:rsidP="00453F9E">
      <w:pPr>
        <w:spacing w:before="120" w:line="360" w:lineRule="exact"/>
        <w:ind w:firstLine="540"/>
        <w:jc w:val="both"/>
        <w:rPr>
          <w:b/>
          <w:sz w:val="28"/>
          <w:szCs w:val="28"/>
        </w:rPr>
      </w:pPr>
      <w:r w:rsidRPr="001F4F72">
        <w:rPr>
          <w:b/>
          <w:sz w:val="28"/>
          <w:szCs w:val="28"/>
        </w:rPr>
        <w:t>5</w:t>
      </w:r>
      <w:r w:rsidR="007029F8" w:rsidRPr="001F4F72">
        <w:rPr>
          <w:b/>
          <w:sz w:val="28"/>
          <w:szCs w:val="28"/>
        </w:rPr>
        <w:t xml:space="preserve">. </w:t>
      </w:r>
      <w:r w:rsidR="00A11910" w:rsidRPr="001F4F72">
        <w:rPr>
          <w:b/>
          <w:sz w:val="28"/>
          <w:szCs w:val="28"/>
        </w:rPr>
        <w:t>Tình hình thổ nhưỡng</w:t>
      </w:r>
      <w:r w:rsidR="00B9633C" w:rsidRPr="001F4F72">
        <w:rPr>
          <w:b/>
          <w:sz w:val="28"/>
          <w:szCs w:val="28"/>
        </w:rPr>
        <w:t xml:space="preserve"> </w:t>
      </w:r>
    </w:p>
    <w:p w:rsidR="007029F8" w:rsidRPr="001F4F72" w:rsidRDefault="007029F8" w:rsidP="00453F9E">
      <w:pPr>
        <w:spacing w:before="120" w:line="360" w:lineRule="exact"/>
        <w:ind w:firstLine="540"/>
        <w:jc w:val="both"/>
        <w:rPr>
          <w:sz w:val="28"/>
          <w:szCs w:val="28"/>
        </w:rPr>
      </w:pPr>
      <w:r w:rsidRPr="001F4F72">
        <w:rPr>
          <w:sz w:val="28"/>
          <w:szCs w:val="28"/>
        </w:rPr>
        <w:t xml:space="preserve">Khu vực đất trên tuyến biên giới: </w:t>
      </w:r>
      <w:r w:rsidR="008F68EA" w:rsidRPr="001F4F72">
        <w:rPr>
          <w:sz w:val="28"/>
          <w:szCs w:val="28"/>
        </w:rPr>
        <w:t>l</w:t>
      </w:r>
      <w:r w:rsidRPr="001F4F72">
        <w:rPr>
          <w:iCs/>
          <w:sz w:val="28"/>
          <w:szCs w:val="28"/>
        </w:rPr>
        <w:t>à đất rừng chồi, gò mối được khai phá,</w:t>
      </w:r>
      <w:r w:rsidRPr="001F4F72">
        <w:rPr>
          <w:sz w:val="28"/>
          <w:szCs w:val="28"/>
        </w:rPr>
        <w:t xml:space="preserve"> loại đất dẻo có nhiều phún sỏi nhỏ nên dễ bị bốc hơi vào mùa khô. </w:t>
      </w:r>
    </w:p>
    <w:p w:rsidR="007029F8" w:rsidRPr="001F4F72" w:rsidRDefault="007029F8" w:rsidP="00453F9E">
      <w:pPr>
        <w:spacing w:before="120" w:line="360" w:lineRule="exact"/>
        <w:ind w:firstLine="540"/>
        <w:jc w:val="both"/>
        <w:rPr>
          <w:sz w:val="28"/>
          <w:szCs w:val="28"/>
        </w:rPr>
      </w:pPr>
      <w:r w:rsidRPr="001F4F72">
        <w:rPr>
          <w:sz w:val="28"/>
          <w:szCs w:val="28"/>
        </w:rPr>
        <w:t xml:space="preserve">Khu vực nội địa: </w:t>
      </w:r>
      <w:r w:rsidR="008F68EA" w:rsidRPr="001F4F72">
        <w:rPr>
          <w:iCs/>
          <w:sz w:val="28"/>
          <w:szCs w:val="28"/>
        </w:rPr>
        <w:t>l</w:t>
      </w:r>
      <w:r w:rsidRPr="001F4F72">
        <w:rPr>
          <w:iCs/>
          <w:sz w:val="28"/>
          <w:szCs w:val="28"/>
        </w:rPr>
        <w:t>à</w:t>
      </w:r>
      <w:r w:rsidRPr="001F4F72">
        <w:rPr>
          <w:sz w:val="28"/>
          <w:szCs w:val="28"/>
        </w:rPr>
        <w:t xml:space="preserve"> loại đất pha cát, đã bạc màu. </w:t>
      </w:r>
    </w:p>
    <w:p w:rsidR="00B9633C" w:rsidRPr="001F4F72" w:rsidRDefault="008126C6" w:rsidP="00453F9E">
      <w:pPr>
        <w:spacing w:before="120" w:line="360" w:lineRule="exact"/>
        <w:ind w:firstLine="540"/>
        <w:jc w:val="both"/>
        <w:rPr>
          <w:b/>
          <w:sz w:val="28"/>
          <w:szCs w:val="28"/>
        </w:rPr>
      </w:pPr>
      <w:r w:rsidRPr="001F4F72">
        <w:rPr>
          <w:b/>
          <w:sz w:val="28"/>
          <w:szCs w:val="28"/>
        </w:rPr>
        <w:t>6</w:t>
      </w:r>
      <w:r w:rsidR="007029F8" w:rsidRPr="001F4F72">
        <w:rPr>
          <w:b/>
          <w:sz w:val="28"/>
          <w:szCs w:val="28"/>
        </w:rPr>
        <w:t>.</w:t>
      </w:r>
      <w:r w:rsidR="006640A6" w:rsidRPr="001F4F72">
        <w:rPr>
          <w:b/>
          <w:sz w:val="28"/>
          <w:szCs w:val="28"/>
        </w:rPr>
        <w:t xml:space="preserve"> </w:t>
      </w:r>
      <w:r w:rsidRPr="001F4F72">
        <w:rPr>
          <w:b/>
          <w:sz w:val="28"/>
          <w:szCs w:val="28"/>
        </w:rPr>
        <w:t>Thảm thực vật</w:t>
      </w:r>
      <w:r w:rsidR="00B9633C" w:rsidRPr="001F4F72">
        <w:rPr>
          <w:b/>
          <w:sz w:val="28"/>
          <w:szCs w:val="28"/>
        </w:rPr>
        <w:t xml:space="preserve"> </w:t>
      </w:r>
    </w:p>
    <w:p w:rsidR="00B9633C" w:rsidRPr="001F4F72" w:rsidRDefault="00B9633C" w:rsidP="00453F9E">
      <w:pPr>
        <w:spacing w:before="120" w:line="360" w:lineRule="exact"/>
        <w:ind w:firstLine="540"/>
        <w:jc w:val="both"/>
        <w:rPr>
          <w:sz w:val="28"/>
          <w:szCs w:val="28"/>
        </w:rPr>
      </w:pPr>
      <w:r w:rsidRPr="001F4F72">
        <w:rPr>
          <w:sz w:val="28"/>
          <w:szCs w:val="28"/>
        </w:rPr>
        <w:t>Phủ xanh bởi các cây nông nghiệp ngắn ngày và cây công nghiệp dài ngày.</w:t>
      </w:r>
    </w:p>
    <w:p w:rsidR="00B9633C" w:rsidRPr="001F4F72" w:rsidRDefault="007029F8" w:rsidP="00453F9E">
      <w:pPr>
        <w:spacing w:before="120" w:line="360" w:lineRule="exact"/>
        <w:ind w:firstLine="540"/>
        <w:jc w:val="both"/>
        <w:rPr>
          <w:b/>
          <w:sz w:val="28"/>
          <w:szCs w:val="28"/>
        </w:rPr>
      </w:pPr>
      <w:r w:rsidRPr="001F4F72">
        <w:rPr>
          <w:b/>
          <w:sz w:val="28"/>
          <w:szCs w:val="28"/>
        </w:rPr>
        <w:t xml:space="preserve">7. </w:t>
      </w:r>
      <w:r w:rsidR="00B9633C" w:rsidRPr="001F4F72">
        <w:rPr>
          <w:b/>
          <w:sz w:val="28"/>
          <w:szCs w:val="28"/>
        </w:rPr>
        <w:t>T</w:t>
      </w:r>
      <w:r w:rsidR="008126C6" w:rsidRPr="001F4F72">
        <w:rPr>
          <w:b/>
          <w:sz w:val="28"/>
          <w:szCs w:val="28"/>
        </w:rPr>
        <w:t>hực trạng cảnh quan, môi trường</w:t>
      </w:r>
      <w:r w:rsidR="00B9633C" w:rsidRPr="001F4F72">
        <w:rPr>
          <w:b/>
          <w:sz w:val="28"/>
          <w:szCs w:val="28"/>
        </w:rPr>
        <w:t xml:space="preserve"> </w:t>
      </w:r>
    </w:p>
    <w:p w:rsidR="00B9633C" w:rsidRPr="001F4F72" w:rsidRDefault="00B9633C" w:rsidP="00453F9E">
      <w:pPr>
        <w:spacing w:before="120" w:line="360" w:lineRule="exact"/>
        <w:ind w:firstLine="540"/>
        <w:jc w:val="both"/>
        <w:rPr>
          <w:sz w:val="28"/>
          <w:szCs w:val="28"/>
        </w:rPr>
      </w:pPr>
      <w:r w:rsidRPr="001F4F72">
        <w:rPr>
          <w:sz w:val="28"/>
          <w:szCs w:val="28"/>
        </w:rPr>
        <w:t>Cách xa khu dân cư, có đường giao thông thuận tiện, môi trường rất tốt.</w:t>
      </w:r>
    </w:p>
    <w:p w:rsidR="007029F8" w:rsidRPr="001F4F72" w:rsidRDefault="00A11910" w:rsidP="00453F9E">
      <w:pPr>
        <w:spacing w:before="120" w:line="360" w:lineRule="exact"/>
        <w:ind w:firstLine="540"/>
        <w:jc w:val="both"/>
        <w:rPr>
          <w:b/>
          <w:sz w:val="28"/>
          <w:szCs w:val="28"/>
        </w:rPr>
      </w:pPr>
      <w:r w:rsidRPr="001F4F72">
        <w:rPr>
          <w:b/>
          <w:sz w:val="28"/>
          <w:szCs w:val="28"/>
        </w:rPr>
        <w:t>II. Đ</w:t>
      </w:r>
      <w:r w:rsidR="007029F8" w:rsidRPr="001F4F72">
        <w:rPr>
          <w:b/>
          <w:sz w:val="28"/>
          <w:szCs w:val="28"/>
        </w:rPr>
        <w:t>iều kiện kinh tế</w:t>
      </w:r>
      <w:r w:rsidR="001F67CB" w:rsidRPr="001F4F72">
        <w:rPr>
          <w:b/>
          <w:sz w:val="28"/>
          <w:szCs w:val="28"/>
        </w:rPr>
        <w:t xml:space="preserve"> </w:t>
      </w:r>
      <w:r w:rsidR="007029F8" w:rsidRPr="001F4F72">
        <w:rPr>
          <w:b/>
          <w:sz w:val="28"/>
          <w:szCs w:val="28"/>
        </w:rPr>
        <w:t>-</w:t>
      </w:r>
      <w:r w:rsidR="001F67CB" w:rsidRPr="001F4F72">
        <w:rPr>
          <w:b/>
          <w:sz w:val="28"/>
          <w:szCs w:val="28"/>
        </w:rPr>
        <w:t xml:space="preserve"> </w:t>
      </w:r>
      <w:r w:rsidR="007029F8" w:rsidRPr="001F4F72">
        <w:rPr>
          <w:b/>
          <w:sz w:val="28"/>
          <w:szCs w:val="28"/>
        </w:rPr>
        <w:t>xã hội</w:t>
      </w:r>
    </w:p>
    <w:p w:rsidR="00B9633C" w:rsidRPr="001F4F72" w:rsidRDefault="007029F8" w:rsidP="00453F9E">
      <w:pPr>
        <w:spacing w:before="120" w:line="360" w:lineRule="exact"/>
        <w:ind w:firstLine="540"/>
        <w:jc w:val="both"/>
        <w:rPr>
          <w:b/>
          <w:sz w:val="28"/>
          <w:szCs w:val="28"/>
        </w:rPr>
      </w:pPr>
      <w:r w:rsidRPr="001F4F72">
        <w:rPr>
          <w:b/>
          <w:sz w:val="28"/>
          <w:szCs w:val="28"/>
        </w:rPr>
        <w:t xml:space="preserve">1. </w:t>
      </w:r>
      <w:r w:rsidR="00B9633C" w:rsidRPr="001F4F72">
        <w:rPr>
          <w:b/>
          <w:sz w:val="28"/>
          <w:szCs w:val="28"/>
        </w:rPr>
        <w:t>Thực trạng tình hình kinh tế</w:t>
      </w:r>
      <w:r w:rsidRPr="001F4F72">
        <w:rPr>
          <w:b/>
          <w:sz w:val="28"/>
          <w:szCs w:val="28"/>
        </w:rPr>
        <w:t xml:space="preserve"> -</w:t>
      </w:r>
      <w:r w:rsidR="00B9633C" w:rsidRPr="001F4F72">
        <w:rPr>
          <w:b/>
          <w:sz w:val="28"/>
          <w:szCs w:val="28"/>
        </w:rPr>
        <w:t xml:space="preserve"> xã hội của </w:t>
      </w:r>
      <w:r w:rsidR="001B4B44" w:rsidRPr="001F4F72">
        <w:rPr>
          <w:b/>
          <w:sz w:val="28"/>
          <w:szCs w:val="28"/>
        </w:rPr>
        <w:t>Công ty</w:t>
      </w:r>
      <w:r w:rsidR="00A11910" w:rsidRPr="001F4F72">
        <w:rPr>
          <w:b/>
          <w:sz w:val="28"/>
          <w:szCs w:val="28"/>
        </w:rPr>
        <w:t xml:space="preserve"> trước khi sắp xếp</w:t>
      </w:r>
    </w:p>
    <w:p w:rsidR="00B9633C" w:rsidRPr="001F4F72" w:rsidRDefault="007029F8" w:rsidP="00453F9E">
      <w:pPr>
        <w:spacing w:before="120" w:line="360" w:lineRule="exact"/>
        <w:ind w:firstLine="540"/>
        <w:jc w:val="both"/>
        <w:rPr>
          <w:sz w:val="28"/>
          <w:szCs w:val="28"/>
        </w:rPr>
      </w:pPr>
      <w:r w:rsidRPr="001F4F72">
        <w:rPr>
          <w:sz w:val="28"/>
          <w:szCs w:val="28"/>
        </w:rPr>
        <w:t xml:space="preserve">a) </w:t>
      </w:r>
      <w:r w:rsidR="00B9633C" w:rsidRPr="001F4F72">
        <w:rPr>
          <w:sz w:val="28"/>
          <w:szCs w:val="28"/>
        </w:rPr>
        <w:t xml:space="preserve">Sản xuất nông nghiệp: </w:t>
      </w:r>
    </w:p>
    <w:p w:rsidR="004E2312" w:rsidRPr="001F4F72" w:rsidRDefault="00B9633C" w:rsidP="00453F9E">
      <w:pPr>
        <w:spacing w:before="120" w:line="360" w:lineRule="exact"/>
        <w:ind w:firstLine="540"/>
        <w:jc w:val="both"/>
        <w:rPr>
          <w:sz w:val="28"/>
          <w:szCs w:val="28"/>
        </w:rPr>
      </w:pPr>
      <w:r w:rsidRPr="001F4F72">
        <w:rPr>
          <w:sz w:val="28"/>
          <w:szCs w:val="28"/>
        </w:rPr>
        <w:t xml:space="preserve">Nhiệm vụ chính của Công ty được giao: </w:t>
      </w:r>
      <w:r w:rsidR="00670291" w:rsidRPr="001F4F72">
        <w:rPr>
          <w:sz w:val="28"/>
          <w:szCs w:val="28"/>
        </w:rPr>
        <w:t>T</w:t>
      </w:r>
      <w:r w:rsidRPr="001F4F72">
        <w:rPr>
          <w:sz w:val="28"/>
          <w:szCs w:val="28"/>
        </w:rPr>
        <w:t xml:space="preserve">rồng </w:t>
      </w:r>
      <w:r w:rsidR="00670291" w:rsidRPr="001F4F72">
        <w:rPr>
          <w:sz w:val="28"/>
          <w:szCs w:val="28"/>
        </w:rPr>
        <w:t xml:space="preserve">mới, </w:t>
      </w:r>
      <w:r w:rsidRPr="001F4F72">
        <w:rPr>
          <w:sz w:val="28"/>
          <w:szCs w:val="28"/>
        </w:rPr>
        <w:t xml:space="preserve">khai thác </w:t>
      </w:r>
      <w:r w:rsidR="00670291" w:rsidRPr="001F4F72">
        <w:rPr>
          <w:sz w:val="28"/>
          <w:szCs w:val="28"/>
        </w:rPr>
        <w:t xml:space="preserve">và chế biến </w:t>
      </w:r>
      <w:r w:rsidRPr="001F4F72">
        <w:rPr>
          <w:sz w:val="28"/>
          <w:szCs w:val="28"/>
        </w:rPr>
        <w:t>mủ cao su</w:t>
      </w:r>
      <w:r w:rsidR="00670291" w:rsidRPr="001F4F72">
        <w:rPr>
          <w:sz w:val="28"/>
          <w:szCs w:val="28"/>
        </w:rPr>
        <w:t>.</w:t>
      </w:r>
      <w:r w:rsidRPr="001F4F72">
        <w:rPr>
          <w:sz w:val="28"/>
          <w:szCs w:val="28"/>
        </w:rPr>
        <w:t xml:space="preserve"> </w:t>
      </w:r>
      <w:r w:rsidR="00670291" w:rsidRPr="001F4F72">
        <w:rPr>
          <w:sz w:val="28"/>
          <w:szCs w:val="28"/>
        </w:rPr>
        <w:t>T</w:t>
      </w:r>
      <w:r w:rsidRPr="001F4F72">
        <w:rPr>
          <w:sz w:val="28"/>
          <w:szCs w:val="28"/>
        </w:rPr>
        <w:t>rong đó</w:t>
      </w:r>
      <w:r w:rsidR="00670291" w:rsidRPr="001F4F72">
        <w:rPr>
          <w:sz w:val="28"/>
          <w:szCs w:val="28"/>
        </w:rPr>
        <w:t>,</w:t>
      </w:r>
      <w:r w:rsidRPr="001F4F72">
        <w:rPr>
          <w:sz w:val="28"/>
          <w:szCs w:val="28"/>
        </w:rPr>
        <w:t xml:space="preserve"> tổng diện tích đất được giao </w:t>
      </w:r>
      <w:r w:rsidR="00670291" w:rsidRPr="001F4F72">
        <w:rPr>
          <w:sz w:val="28"/>
          <w:szCs w:val="28"/>
        </w:rPr>
        <w:t>C</w:t>
      </w:r>
      <w:r w:rsidRPr="001F4F72">
        <w:rPr>
          <w:sz w:val="28"/>
          <w:szCs w:val="28"/>
        </w:rPr>
        <w:t xml:space="preserve">ông ty hiện đang quản lý theo các hình thức: </w:t>
      </w:r>
      <w:r w:rsidR="001C2C6E" w:rsidRPr="001F4F72">
        <w:rPr>
          <w:sz w:val="28"/>
          <w:szCs w:val="28"/>
        </w:rPr>
        <w:t>T</w:t>
      </w:r>
      <w:r w:rsidRPr="001F4F72">
        <w:rPr>
          <w:sz w:val="28"/>
          <w:szCs w:val="28"/>
        </w:rPr>
        <w:t xml:space="preserve">ự </w:t>
      </w:r>
      <w:r w:rsidR="001C2C6E" w:rsidRPr="001F4F72">
        <w:rPr>
          <w:sz w:val="28"/>
          <w:szCs w:val="28"/>
        </w:rPr>
        <w:t>tổ chức sản xuất;</w:t>
      </w:r>
      <w:r w:rsidRPr="001F4F72">
        <w:rPr>
          <w:sz w:val="28"/>
          <w:szCs w:val="28"/>
        </w:rPr>
        <w:t xml:space="preserve"> hợp đồng </w:t>
      </w:r>
      <w:r w:rsidR="001C2C6E" w:rsidRPr="001F4F72">
        <w:rPr>
          <w:sz w:val="28"/>
          <w:szCs w:val="28"/>
        </w:rPr>
        <w:t xml:space="preserve">giao </w:t>
      </w:r>
      <w:r w:rsidR="004E2312" w:rsidRPr="001F4F72">
        <w:rPr>
          <w:sz w:val="28"/>
          <w:szCs w:val="28"/>
        </w:rPr>
        <w:t>kho</w:t>
      </w:r>
      <w:r w:rsidR="001C2C6E" w:rsidRPr="001F4F72">
        <w:rPr>
          <w:sz w:val="28"/>
          <w:szCs w:val="28"/>
        </w:rPr>
        <w:t xml:space="preserve">án (cao su ủy thác); hợp đồng cho mượn đất trồng cao su và </w:t>
      </w:r>
      <w:r w:rsidR="005D08AC" w:rsidRPr="001F4F72">
        <w:rPr>
          <w:sz w:val="28"/>
          <w:szCs w:val="28"/>
          <w:lang w:val="vi-VN"/>
        </w:rPr>
        <w:t xml:space="preserve">cho mượn đất sản xuất không </w:t>
      </w:r>
      <w:r w:rsidR="009E678B" w:rsidRPr="001F4F72">
        <w:rPr>
          <w:sz w:val="28"/>
          <w:szCs w:val="28"/>
        </w:rPr>
        <w:t xml:space="preserve">có </w:t>
      </w:r>
      <w:r w:rsidR="005D08AC" w:rsidRPr="001F4F72">
        <w:rPr>
          <w:sz w:val="28"/>
          <w:szCs w:val="28"/>
          <w:lang w:val="vi-VN"/>
        </w:rPr>
        <w:t>hợp đồng</w:t>
      </w:r>
      <w:r w:rsidR="004E2312" w:rsidRPr="001F4F72">
        <w:rPr>
          <w:sz w:val="28"/>
          <w:szCs w:val="28"/>
        </w:rPr>
        <w:t>.</w:t>
      </w:r>
    </w:p>
    <w:p w:rsidR="00B9633C" w:rsidRPr="001F4F72" w:rsidRDefault="007029F8" w:rsidP="00453F9E">
      <w:pPr>
        <w:spacing w:before="120" w:line="360" w:lineRule="exact"/>
        <w:ind w:firstLine="540"/>
        <w:jc w:val="both"/>
        <w:rPr>
          <w:sz w:val="28"/>
          <w:szCs w:val="28"/>
        </w:rPr>
      </w:pPr>
      <w:r w:rsidRPr="001F4F72">
        <w:rPr>
          <w:sz w:val="28"/>
          <w:szCs w:val="28"/>
        </w:rPr>
        <w:t xml:space="preserve">b) </w:t>
      </w:r>
      <w:r w:rsidR="00670291" w:rsidRPr="001F4F72">
        <w:rPr>
          <w:sz w:val="28"/>
          <w:szCs w:val="28"/>
        </w:rPr>
        <w:t>Sản xuất lâm nghiệp</w:t>
      </w:r>
      <w:r w:rsidR="00B9633C" w:rsidRPr="001F4F72">
        <w:rPr>
          <w:sz w:val="28"/>
          <w:szCs w:val="28"/>
        </w:rPr>
        <w:t xml:space="preserve">: </w:t>
      </w:r>
    </w:p>
    <w:p w:rsidR="00B9633C" w:rsidRPr="001F4F72" w:rsidRDefault="00B9633C" w:rsidP="00453F9E">
      <w:pPr>
        <w:spacing w:before="120" w:line="360" w:lineRule="exact"/>
        <w:ind w:firstLine="540"/>
        <w:jc w:val="both"/>
        <w:rPr>
          <w:sz w:val="28"/>
          <w:szCs w:val="28"/>
          <w:lang w:val="vi-VN"/>
        </w:rPr>
      </w:pPr>
      <w:r w:rsidRPr="001F4F72">
        <w:rPr>
          <w:sz w:val="28"/>
          <w:szCs w:val="28"/>
        </w:rPr>
        <w:t>Hiện đang trồng</w:t>
      </w:r>
      <w:r w:rsidR="00FD5F07" w:rsidRPr="001F4F72">
        <w:rPr>
          <w:sz w:val="28"/>
          <w:szCs w:val="28"/>
        </w:rPr>
        <w:t xml:space="preserve"> cây dầu để làm cây cảnh, không nhằm mục đích sản xuất kinh doanh.</w:t>
      </w:r>
    </w:p>
    <w:p w:rsidR="00921A92" w:rsidRPr="001F4F72" w:rsidRDefault="006240F0" w:rsidP="00453F9E">
      <w:pPr>
        <w:spacing w:before="120" w:line="360" w:lineRule="exact"/>
        <w:ind w:firstLine="540"/>
        <w:jc w:val="both"/>
        <w:rPr>
          <w:sz w:val="28"/>
          <w:szCs w:val="28"/>
          <w:lang w:val="vi-VN"/>
        </w:rPr>
      </w:pPr>
      <w:r w:rsidRPr="001F4F72">
        <w:rPr>
          <w:sz w:val="28"/>
          <w:szCs w:val="28"/>
        </w:rPr>
        <w:t xml:space="preserve">c) </w:t>
      </w:r>
      <w:r w:rsidR="00921A92" w:rsidRPr="001F4F72">
        <w:rPr>
          <w:sz w:val="28"/>
          <w:szCs w:val="28"/>
          <w:lang w:val="vi-VN"/>
        </w:rPr>
        <w:t xml:space="preserve">Nuôi trồng thuỷ sản: </w:t>
      </w:r>
    </w:p>
    <w:p w:rsidR="006240F0" w:rsidRPr="001F4F72" w:rsidRDefault="00215CAF" w:rsidP="00453F9E">
      <w:pPr>
        <w:spacing w:before="120" w:line="360" w:lineRule="exact"/>
        <w:ind w:firstLine="540"/>
        <w:jc w:val="both"/>
        <w:rPr>
          <w:sz w:val="28"/>
          <w:szCs w:val="28"/>
        </w:rPr>
      </w:pPr>
      <w:r w:rsidRPr="001F4F72">
        <w:rPr>
          <w:sz w:val="28"/>
          <w:szCs w:val="28"/>
          <w:lang w:val="vi-VN"/>
        </w:rPr>
        <w:t>Toàn bộ đất Công ty quản lý chỉ có 01</w:t>
      </w:r>
      <w:r w:rsidR="006240F0" w:rsidRPr="001F4F72">
        <w:rPr>
          <w:sz w:val="28"/>
          <w:szCs w:val="28"/>
          <w:lang w:val="vi-VN"/>
        </w:rPr>
        <w:t xml:space="preserve"> ao hồ dùng để làm cảnh trí</w:t>
      </w:r>
      <w:r w:rsidR="006240F0" w:rsidRPr="001F4F72">
        <w:rPr>
          <w:sz w:val="28"/>
          <w:szCs w:val="28"/>
        </w:rPr>
        <w:t xml:space="preserve">, </w:t>
      </w:r>
      <w:r w:rsidRPr="001F4F72">
        <w:rPr>
          <w:sz w:val="28"/>
          <w:szCs w:val="28"/>
          <w:lang w:val="vi-VN"/>
        </w:rPr>
        <w:t>không nuôi trồng thuỷ sản.</w:t>
      </w:r>
    </w:p>
    <w:p w:rsidR="00215CAF" w:rsidRPr="001F4F72" w:rsidRDefault="006240F0" w:rsidP="00453F9E">
      <w:pPr>
        <w:spacing w:before="120" w:line="360" w:lineRule="exact"/>
        <w:ind w:firstLine="540"/>
        <w:jc w:val="both"/>
        <w:rPr>
          <w:sz w:val="28"/>
          <w:szCs w:val="28"/>
          <w:lang w:val="vi-VN"/>
        </w:rPr>
      </w:pPr>
      <w:r w:rsidRPr="001F4F72">
        <w:rPr>
          <w:sz w:val="28"/>
          <w:szCs w:val="28"/>
        </w:rPr>
        <w:t xml:space="preserve">d) </w:t>
      </w:r>
      <w:r w:rsidR="00215CAF" w:rsidRPr="001F4F72">
        <w:rPr>
          <w:sz w:val="28"/>
          <w:szCs w:val="28"/>
          <w:lang w:val="vi-VN"/>
        </w:rPr>
        <w:t xml:space="preserve">Công nghiệp chế biến nông, lâm sản: </w:t>
      </w:r>
    </w:p>
    <w:p w:rsidR="00215CAF" w:rsidRPr="001F4F72" w:rsidRDefault="00215CAF" w:rsidP="00453F9E">
      <w:pPr>
        <w:spacing w:before="120" w:line="360" w:lineRule="exact"/>
        <w:ind w:firstLine="540"/>
        <w:jc w:val="both"/>
        <w:rPr>
          <w:sz w:val="28"/>
          <w:szCs w:val="28"/>
          <w:lang w:val="vi-VN"/>
        </w:rPr>
      </w:pPr>
      <w:r w:rsidRPr="001F4F72">
        <w:rPr>
          <w:sz w:val="28"/>
          <w:szCs w:val="28"/>
          <w:lang w:val="vi-VN"/>
        </w:rPr>
        <w:t>Công ty chỉ có 01 Nhà máy chế biến mủ Cao su, không có Nhà máy chế biến nông, lâm nghiệp khác.</w:t>
      </w:r>
    </w:p>
    <w:p w:rsidR="00215CAF" w:rsidRPr="001F4F72" w:rsidRDefault="006240F0" w:rsidP="00453F9E">
      <w:pPr>
        <w:spacing w:before="120" w:line="360" w:lineRule="exact"/>
        <w:ind w:firstLine="540"/>
        <w:jc w:val="both"/>
        <w:rPr>
          <w:sz w:val="28"/>
          <w:szCs w:val="28"/>
        </w:rPr>
      </w:pPr>
      <w:r w:rsidRPr="001F4F72">
        <w:rPr>
          <w:sz w:val="28"/>
          <w:szCs w:val="28"/>
        </w:rPr>
        <w:t xml:space="preserve">đ) </w:t>
      </w:r>
      <w:r w:rsidR="00215CAF" w:rsidRPr="001F4F72">
        <w:rPr>
          <w:sz w:val="28"/>
          <w:szCs w:val="28"/>
          <w:lang w:val="vi-VN"/>
        </w:rPr>
        <w:t xml:space="preserve">Dịch vụ: </w:t>
      </w:r>
      <w:r w:rsidRPr="001F4F72">
        <w:rPr>
          <w:sz w:val="28"/>
          <w:szCs w:val="28"/>
        </w:rPr>
        <w:t>không có.</w:t>
      </w:r>
    </w:p>
    <w:p w:rsidR="00B9633C" w:rsidRPr="001F4F72" w:rsidRDefault="00B35BEF" w:rsidP="00453F9E">
      <w:pPr>
        <w:spacing w:before="120" w:line="360" w:lineRule="exact"/>
        <w:ind w:firstLine="540"/>
        <w:jc w:val="both"/>
        <w:rPr>
          <w:sz w:val="28"/>
          <w:szCs w:val="28"/>
        </w:rPr>
      </w:pPr>
      <w:r w:rsidRPr="001F4F72">
        <w:rPr>
          <w:sz w:val="28"/>
          <w:szCs w:val="28"/>
        </w:rPr>
        <w:t xml:space="preserve">e) </w:t>
      </w:r>
      <w:r w:rsidR="00B9633C" w:rsidRPr="001F4F72">
        <w:rPr>
          <w:sz w:val="28"/>
          <w:szCs w:val="28"/>
        </w:rPr>
        <w:t xml:space="preserve">Dân số, lao động, việc làm và thu nhập: </w:t>
      </w:r>
    </w:p>
    <w:p w:rsidR="00670291" w:rsidRPr="001F4F72" w:rsidRDefault="00670291" w:rsidP="00453F9E">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 xml:space="preserve">Lao ñoäng bình quaân caùc naêm: </w:t>
      </w:r>
    </w:p>
    <w:p w:rsidR="00AE5E9B" w:rsidRPr="001F4F72" w:rsidRDefault="00670291" w:rsidP="00453F9E">
      <w:pPr>
        <w:pStyle w:val="BodyText"/>
        <w:spacing w:before="120" w:after="0" w:line="360" w:lineRule="exact"/>
        <w:ind w:firstLine="540"/>
        <w:jc w:val="both"/>
        <w:rPr>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Naêm 201</w:t>
      </w:r>
      <w:r w:rsidR="00AE5E9B" w:rsidRPr="001F4F72">
        <w:rPr>
          <w:rFonts w:ascii="VNI-Times" w:hAnsi="VNI-Times"/>
          <w:sz w:val="28"/>
          <w:szCs w:val="28"/>
        </w:rPr>
        <w:t>9</w:t>
      </w:r>
      <w:r w:rsidRPr="001F4F72">
        <w:rPr>
          <w:rFonts w:ascii="VNI-Times" w:hAnsi="VNI-Times"/>
          <w:sz w:val="28"/>
          <w:szCs w:val="28"/>
        </w:rPr>
        <w:t xml:space="preserve">: </w:t>
      </w:r>
      <w:r w:rsidR="00AE5E9B" w:rsidRPr="001F4F72">
        <w:rPr>
          <w:rFonts w:ascii="VNI-Times" w:hAnsi="VNI-Times"/>
          <w:sz w:val="28"/>
          <w:szCs w:val="28"/>
        </w:rPr>
        <w:t>68</w:t>
      </w:r>
      <w:r w:rsidR="00C47CEA" w:rsidRPr="001F4F72">
        <w:rPr>
          <w:rFonts w:ascii="VNI-Times" w:hAnsi="VNI-Times"/>
          <w:sz w:val="28"/>
          <w:szCs w:val="28"/>
        </w:rPr>
        <w:t>3</w:t>
      </w:r>
      <w:r w:rsidR="00B35BEF" w:rsidRPr="001F4F72">
        <w:rPr>
          <w:rFonts w:ascii="VNI-Times" w:hAnsi="VNI-Times"/>
          <w:sz w:val="28"/>
          <w:szCs w:val="28"/>
        </w:rPr>
        <w:t xml:space="preserve"> ngöôøi (b</w:t>
      </w:r>
      <w:r w:rsidRPr="001F4F72">
        <w:rPr>
          <w:rFonts w:ascii="VNI-Times" w:hAnsi="VNI-Times"/>
          <w:sz w:val="28"/>
          <w:szCs w:val="28"/>
        </w:rPr>
        <w:t xml:space="preserve">oä phaän quaûn lyù </w:t>
      </w:r>
      <w:r w:rsidR="00C47CEA" w:rsidRPr="001F4F72">
        <w:rPr>
          <w:rFonts w:ascii="VNI-Times" w:hAnsi="VNI-Times"/>
          <w:sz w:val="28"/>
          <w:szCs w:val="28"/>
        </w:rPr>
        <w:t>111</w:t>
      </w:r>
      <w:r w:rsidRPr="001F4F72">
        <w:rPr>
          <w:rFonts w:ascii="VNI-Times" w:hAnsi="VNI-Times"/>
          <w:sz w:val="28"/>
          <w:szCs w:val="28"/>
        </w:rPr>
        <w:t xml:space="preserve"> ngöôøi; phuïc vuï saûn xuaát </w:t>
      </w:r>
      <w:r w:rsidR="00C47CEA" w:rsidRPr="001F4F72">
        <w:rPr>
          <w:rFonts w:ascii="VNI-Times" w:hAnsi="VNI-Times"/>
          <w:sz w:val="28"/>
          <w:szCs w:val="28"/>
        </w:rPr>
        <w:t>90</w:t>
      </w:r>
      <w:r w:rsidRPr="001F4F72">
        <w:rPr>
          <w:rFonts w:ascii="VNI-Times" w:hAnsi="VNI-Times"/>
          <w:sz w:val="28"/>
          <w:szCs w:val="28"/>
        </w:rPr>
        <w:t xml:space="preserve"> ngöôøi; tröïc tieáp saûn xuaát </w:t>
      </w:r>
      <w:r w:rsidR="00C47CEA" w:rsidRPr="001F4F72">
        <w:rPr>
          <w:rFonts w:ascii="VNI-Times" w:hAnsi="VNI-Times"/>
          <w:sz w:val="28"/>
          <w:szCs w:val="28"/>
        </w:rPr>
        <w:t>482</w:t>
      </w:r>
      <w:r w:rsidRPr="001F4F72">
        <w:rPr>
          <w:rFonts w:ascii="VNI-Times" w:hAnsi="VNI-Times"/>
          <w:sz w:val="28"/>
          <w:szCs w:val="28"/>
        </w:rPr>
        <w:t xml:space="preserve"> ngöôøi).</w:t>
      </w:r>
      <w:r w:rsidR="00CB1EC7" w:rsidRPr="001F4F72">
        <w:rPr>
          <w:sz w:val="28"/>
          <w:szCs w:val="28"/>
          <w:lang w:val="vi-VN"/>
        </w:rPr>
        <w:t xml:space="preserve"> </w:t>
      </w:r>
    </w:p>
    <w:p w:rsidR="00670291" w:rsidRPr="001F4F72" w:rsidRDefault="00B35BEF" w:rsidP="00453F9E">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lastRenderedPageBreak/>
        <w:t xml:space="preserve">+ </w:t>
      </w:r>
      <w:r w:rsidR="00670291" w:rsidRPr="001F4F72">
        <w:rPr>
          <w:rFonts w:ascii="VNI-Times" w:hAnsi="VNI-Times"/>
          <w:sz w:val="28"/>
          <w:szCs w:val="28"/>
        </w:rPr>
        <w:t>Naêm 20</w:t>
      </w:r>
      <w:r w:rsidR="00AE5E9B" w:rsidRPr="001F4F72">
        <w:rPr>
          <w:rFonts w:ascii="VNI-Times" w:hAnsi="VNI-Times"/>
          <w:sz w:val="28"/>
          <w:szCs w:val="28"/>
        </w:rPr>
        <w:t>20</w:t>
      </w:r>
      <w:r w:rsidR="00670291" w:rsidRPr="001F4F72">
        <w:rPr>
          <w:rFonts w:ascii="VNI-Times" w:hAnsi="VNI-Times"/>
          <w:sz w:val="28"/>
          <w:szCs w:val="28"/>
        </w:rPr>
        <w:t xml:space="preserve">: </w:t>
      </w:r>
      <w:r w:rsidR="00AE5E9B" w:rsidRPr="001F4F72">
        <w:rPr>
          <w:rFonts w:ascii="VNI-Times" w:hAnsi="VNI-Times"/>
          <w:sz w:val="28"/>
          <w:szCs w:val="28"/>
        </w:rPr>
        <w:t>517</w:t>
      </w:r>
      <w:r w:rsidRPr="001F4F72">
        <w:rPr>
          <w:rFonts w:ascii="VNI-Times" w:hAnsi="VNI-Times"/>
          <w:sz w:val="28"/>
          <w:szCs w:val="28"/>
        </w:rPr>
        <w:t xml:space="preserve"> ngöôøi (b</w:t>
      </w:r>
      <w:r w:rsidR="00670291" w:rsidRPr="001F4F72">
        <w:rPr>
          <w:rFonts w:ascii="VNI-Times" w:hAnsi="VNI-Times"/>
          <w:sz w:val="28"/>
          <w:szCs w:val="28"/>
        </w:rPr>
        <w:t xml:space="preserve">oä phaän quaûn lyù </w:t>
      </w:r>
      <w:r w:rsidR="00C47CEA" w:rsidRPr="001F4F72">
        <w:rPr>
          <w:rFonts w:ascii="VNI-Times" w:hAnsi="VNI-Times"/>
          <w:sz w:val="28"/>
          <w:szCs w:val="28"/>
        </w:rPr>
        <w:t>91</w:t>
      </w:r>
      <w:r w:rsidR="00670291" w:rsidRPr="001F4F72">
        <w:rPr>
          <w:rFonts w:ascii="VNI-Times" w:hAnsi="VNI-Times"/>
          <w:sz w:val="28"/>
          <w:szCs w:val="28"/>
        </w:rPr>
        <w:t xml:space="preserve"> ngöôøi; phuïc vuï saûn xuaát </w:t>
      </w:r>
      <w:r w:rsidR="00C47CEA" w:rsidRPr="001F4F72">
        <w:rPr>
          <w:rFonts w:ascii="VNI-Times" w:hAnsi="VNI-Times"/>
          <w:sz w:val="28"/>
          <w:szCs w:val="28"/>
        </w:rPr>
        <w:t>75</w:t>
      </w:r>
      <w:r w:rsidR="00670291" w:rsidRPr="001F4F72">
        <w:rPr>
          <w:rFonts w:ascii="VNI-Times" w:hAnsi="VNI-Times"/>
          <w:sz w:val="28"/>
          <w:szCs w:val="28"/>
        </w:rPr>
        <w:t xml:space="preserve"> ngöôøi; tröïc tieáp saûn xuaát </w:t>
      </w:r>
      <w:r w:rsidR="00C47CEA" w:rsidRPr="001F4F72">
        <w:rPr>
          <w:rFonts w:ascii="VNI-Times" w:hAnsi="VNI-Times"/>
          <w:sz w:val="28"/>
          <w:szCs w:val="28"/>
        </w:rPr>
        <w:t>351</w:t>
      </w:r>
      <w:r w:rsidR="00670291" w:rsidRPr="001F4F72">
        <w:rPr>
          <w:rFonts w:ascii="VNI-Times" w:hAnsi="VNI-Times"/>
          <w:sz w:val="28"/>
          <w:szCs w:val="28"/>
        </w:rPr>
        <w:t xml:space="preserve"> ngöôøi).</w:t>
      </w:r>
      <w:r w:rsidR="00CB1EC7" w:rsidRPr="001F4F72">
        <w:rPr>
          <w:sz w:val="28"/>
          <w:szCs w:val="28"/>
          <w:lang w:val="vi-VN"/>
        </w:rPr>
        <w:t xml:space="preserve"> </w:t>
      </w:r>
    </w:p>
    <w:p w:rsidR="00FE4FFF" w:rsidRPr="001F4F72" w:rsidRDefault="00FE4FFF" w:rsidP="00453F9E">
      <w:pPr>
        <w:pStyle w:val="BodyText"/>
        <w:spacing w:before="120" w:after="0" w:line="360" w:lineRule="exact"/>
        <w:ind w:firstLine="540"/>
        <w:jc w:val="both"/>
        <w:rPr>
          <w:sz w:val="28"/>
          <w:szCs w:val="28"/>
        </w:rPr>
      </w:pPr>
      <w:r w:rsidRPr="001F4F72">
        <w:rPr>
          <w:rFonts w:ascii="VNI-Times" w:hAnsi="VNI-Times"/>
          <w:sz w:val="28"/>
          <w:szCs w:val="28"/>
        </w:rPr>
        <w:t>+ Naêm 20</w:t>
      </w:r>
      <w:r w:rsidR="00AE5E9B" w:rsidRPr="001F4F72">
        <w:rPr>
          <w:rFonts w:ascii="VNI-Times" w:hAnsi="VNI-Times"/>
          <w:sz w:val="28"/>
          <w:szCs w:val="28"/>
        </w:rPr>
        <w:t>21</w:t>
      </w:r>
      <w:r w:rsidRPr="001F4F72">
        <w:rPr>
          <w:rFonts w:ascii="VNI-Times" w:hAnsi="VNI-Times"/>
          <w:sz w:val="28"/>
          <w:szCs w:val="28"/>
        </w:rPr>
        <w:t xml:space="preserve">: </w:t>
      </w:r>
      <w:r w:rsidR="00AE5E9B" w:rsidRPr="001F4F72">
        <w:rPr>
          <w:rFonts w:ascii="VNI-Times" w:hAnsi="VNI-Times"/>
          <w:sz w:val="28"/>
          <w:szCs w:val="28"/>
        </w:rPr>
        <w:t>333</w:t>
      </w:r>
      <w:r w:rsidR="00B35BEF" w:rsidRPr="001F4F72">
        <w:rPr>
          <w:rFonts w:ascii="VNI-Times" w:hAnsi="VNI-Times"/>
          <w:sz w:val="28"/>
          <w:szCs w:val="28"/>
        </w:rPr>
        <w:t xml:space="preserve"> ngöôøi (b</w:t>
      </w:r>
      <w:r w:rsidRPr="001F4F72">
        <w:rPr>
          <w:rFonts w:ascii="VNI-Times" w:hAnsi="VNI-Times"/>
          <w:sz w:val="28"/>
          <w:szCs w:val="28"/>
        </w:rPr>
        <w:t xml:space="preserve">oä phaän quaûn lyù </w:t>
      </w:r>
      <w:r w:rsidR="00C47CEA" w:rsidRPr="001F4F72">
        <w:rPr>
          <w:rFonts w:ascii="VNI-Times" w:hAnsi="VNI-Times"/>
          <w:sz w:val="28"/>
          <w:szCs w:val="28"/>
        </w:rPr>
        <w:t>71</w:t>
      </w:r>
      <w:r w:rsidRPr="001F4F72">
        <w:rPr>
          <w:rFonts w:ascii="VNI-Times" w:hAnsi="VNI-Times"/>
          <w:sz w:val="28"/>
          <w:szCs w:val="28"/>
        </w:rPr>
        <w:t xml:space="preserve"> ngöôøi; phuïc vuï saûn xuaát </w:t>
      </w:r>
      <w:r w:rsidR="00C47CEA" w:rsidRPr="001F4F72">
        <w:rPr>
          <w:rFonts w:ascii="VNI-Times" w:hAnsi="VNI-Times"/>
          <w:sz w:val="28"/>
          <w:szCs w:val="28"/>
        </w:rPr>
        <w:t>53</w:t>
      </w:r>
      <w:r w:rsidRPr="001F4F72">
        <w:rPr>
          <w:rFonts w:ascii="VNI-Times" w:hAnsi="VNI-Times"/>
          <w:sz w:val="28"/>
          <w:szCs w:val="28"/>
        </w:rPr>
        <w:t xml:space="preserve"> ngöôøi; tröïc tieáp saûn xuaát </w:t>
      </w:r>
      <w:r w:rsidR="00C47CEA" w:rsidRPr="001F4F72">
        <w:rPr>
          <w:rFonts w:ascii="VNI-Times" w:hAnsi="VNI-Times"/>
          <w:sz w:val="28"/>
          <w:szCs w:val="28"/>
        </w:rPr>
        <w:t>209</w:t>
      </w:r>
      <w:r w:rsidRPr="001F4F72">
        <w:rPr>
          <w:rFonts w:ascii="VNI-Times" w:hAnsi="VNI-Times"/>
          <w:sz w:val="28"/>
          <w:szCs w:val="28"/>
        </w:rPr>
        <w:t xml:space="preserve"> ngöôøi).</w:t>
      </w:r>
      <w:r w:rsidR="00CB1EC7" w:rsidRPr="001F4F72">
        <w:rPr>
          <w:sz w:val="28"/>
          <w:szCs w:val="28"/>
          <w:lang w:val="vi-VN"/>
        </w:rPr>
        <w:t xml:space="preserve"> </w:t>
      </w:r>
    </w:p>
    <w:p w:rsidR="00103857" w:rsidRPr="001F4F72" w:rsidRDefault="00103857" w:rsidP="00103857">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 Naêm 2022</w:t>
      </w:r>
      <w:r w:rsidR="00CD39A3" w:rsidRPr="001F4F72">
        <w:rPr>
          <w:rFonts w:ascii="VNI-Times" w:hAnsi="VNI-Times"/>
          <w:sz w:val="28"/>
          <w:szCs w:val="28"/>
        </w:rPr>
        <w:t xml:space="preserve">: 264 </w:t>
      </w:r>
      <w:r w:rsidRPr="001F4F72">
        <w:rPr>
          <w:rFonts w:ascii="VNI-Times" w:hAnsi="VNI-Times"/>
          <w:sz w:val="28"/>
          <w:szCs w:val="28"/>
        </w:rPr>
        <w:t>ngöôøi (boä phaän quaûn lyù</w:t>
      </w:r>
      <w:r w:rsidR="00CD39A3" w:rsidRPr="001F4F72">
        <w:rPr>
          <w:rFonts w:ascii="VNI-Times" w:hAnsi="VNI-Times"/>
          <w:sz w:val="28"/>
          <w:szCs w:val="28"/>
        </w:rPr>
        <w:t xml:space="preserve"> 63 </w:t>
      </w:r>
      <w:r w:rsidRPr="001F4F72">
        <w:rPr>
          <w:rFonts w:ascii="VNI-Times" w:hAnsi="VNI-Times"/>
          <w:sz w:val="28"/>
          <w:szCs w:val="28"/>
        </w:rPr>
        <w:t>ngöôøi; phuïc vuï saûn xuaát</w:t>
      </w:r>
      <w:r w:rsidR="00CD39A3" w:rsidRPr="001F4F72">
        <w:rPr>
          <w:rFonts w:ascii="VNI-Times" w:hAnsi="VNI-Times"/>
          <w:sz w:val="28"/>
          <w:szCs w:val="28"/>
        </w:rPr>
        <w:t xml:space="preserve"> 35</w:t>
      </w:r>
      <w:r w:rsidRPr="001F4F72">
        <w:rPr>
          <w:rFonts w:ascii="VNI-Times" w:hAnsi="VNI-Times"/>
          <w:sz w:val="28"/>
          <w:szCs w:val="28"/>
        </w:rPr>
        <w:t xml:space="preserve"> </w:t>
      </w:r>
      <w:r w:rsidR="00A87952" w:rsidRPr="001F4F72">
        <w:rPr>
          <w:rFonts w:ascii="VNI-Times" w:hAnsi="VNI-Times"/>
          <w:sz w:val="28"/>
          <w:szCs w:val="28"/>
        </w:rPr>
        <w:t xml:space="preserve">  </w:t>
      </w:r>
      <w:r w:rsidRPr="001F4F72">
        <w:rPr>
          <w:rFonts w:ascii="VNI-Times" w:hAnsi="VNI-Times"/>
          <w:sz w:val="28"/>
          <w:szCs w:val="28"/>
        </w:rPr>
        <w:t xml:space="preserve"> ngöôøi; tröïc tieáp saûn xuaát</w:t>
      </w:r>
      <w:r w:rsidR="00CD39A3" w:rsidRPr="001F4F72">
        <w:rPr>
          <w:rFonts w:ascii="VNI-Times" w:hAnsi="VNI-Times"/>
          <w:sz w:val="28"/>
          <w:szCs w:val="28"/>
        </w:rPr>
        <w:t xml:space="preserve"> 166</w:t>
      </w:r>
      <w:r w:rsidRPr="001F4F72">
        <w:rPr>
          <w:rFonts w:ascii="VNI-Times" w:hAnsi="VNI-Times"/>
          <w:sz w:val="28"/>
          <w:szCs w:val="28"/>
        </w:rPr>
        <w:t xml:space="preserve"> ngöôøi).</w:t>
      </w:r>
      <w:r w:rsidRPr="001F4F72">
        <w:rPr>
          <w:sz w:val="28"/>
          <w:szCs w:val="28"/>
          <w:lang w:val="vi-VN"/>
        </w:rPr>
        <w:t xml:space="preserve"> </w:t>
      </w:r>
    </w:p>
    <w:p w:rsidR="00670291" w:rsidRPr="001F4F72" w:rsidRDefault="00670291" w:rsidP="00453F9E">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 xml:space="preserve">Löông bình quaân </w:t>
      </w:r>
      <w:r w:rsidR="0084473E" w:rsidRPr="001F4F72">
        <w:rPr>
          <w:rFonts w:ascii="VNI-Times" w:hAnsi="VNI-Times"/>
          <w:sz w:val="28"/>
          <w:szCs w:val="28"/>
        </w:rPr>
        <w:t>ng</w:t>
      </w:r>
      <w:r w:rsidR="0084473E" w:rsidRPr="001F4F72">
        <w:rPr>
          <w:sz w:val="28"/>
          <w:szCs w:val="28"/>
          <w:lang w:val="vi-VN"/>
        </w:rPr>
        <w:t>ười lao động</w:t>
      </w:r>
      <w:r w:rsidRPr="001F4F72">
        <w:rPr>
          <w:rFonts w:ascii="VNI-Times" w:hAnsi="VNI-Times"/>
          <w:sz w:val="28"/>
          <w:szCs w:val="28"/>
        </w:rPr>
        <w:t>/thaùng:</w:t>
      </w:r>
    </w:p>
    <w:p w:rsidR="00AE5E9B" w:rsidRPr="001F4F72" w:rsidRDefault="00670291" w:rsidP="00453F9E">
      <w:pPr>
        <w:pStyle w:val="BodyText"/>
        <w:spacing w:before="120" w:after="0" w:line="360" w:lineRule="exact"/>
        <w:ind w:firstLine="540"/>
        <w:jc w:val="both"/>
        <w:rPr>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Naêm 201</w:t>
      </w:r>
      <w:r w:rsidR="00AE5E9B" w:rsidRPr="001F4F72">
        <w:rPr>
          <w:rFonts w:ascii="VNI-Times" w:hAnsi="VNI-Times"/>
          <w:sz w:val="28"/>
          <w:szCs w:val="28"/>
        </w:rPr>
        <w:t>9</w:t>
      </w:r>
      <w:r w:rsidRPr="001F4F72">
        <w:rPr>
          <w:rFonts w:ascii="VNI-Times" w:hAnsi="VNI-Times"/>
          <w:sz w:val="28"/>
          <w:szCs w:val="28"/>
        </w:rPr>
        <w:t xml:space="preserve">: </w:t>
      </w:r>
      <w:r w:rsidR="00AE5E9B" w:rsidRPr="001F4F72">
        <w:rPr>
          <w:rFonts w:ascii="VNI-Times" w:hAnsi="VNI-Times"/>
          <w:sz w:val="28"/>
          <w:szCs w:val="28"/>
        </w:rPr>
        <w:t>6.800.000</w:t>
      </w:r>
      <w:r w:rsidRPr="001F4F72">
        <w:rPr>
          <w:rFonts w:ascii="VNI-Times" w:hAnsi="VNI-Times"/>
          <w:sz w:val="28"/>
          <w:szCs w:val="28"/>
        </w:rPr>
        <w:t xml:space="preserve"> ñ</w:t>
      </w:r>
      <w:r w:rsidRPr="001F4F72">
        <w:rPr>
          <w:sz w:val="28"/>
          <w:szCs w:val="28"/>
        </w:rPr>
        <w:t>ồ</w:t>
      </w:r>
      <w:r w:rsidRPr="001F4F72">
        <w:rPr>
          <w:rFonts w:ascii="VNI-Times" w:hAnsi="VNI-Times"/>
          <w:sz w:val="28"/>
          <w:szCs w:val="28"/>
        </w:rPr>
        <w:t>ng.</w:t>
      </w:r>
      <w:r w:rsidR="00CB1EC7" w:rsidRPr="001F4F72">
        <w:rPr>
          <w:sz w:val="28"/>
          <w:szCs w:val="28"/>
          <w:lang w:val="vi-VN"/>
        </w:rPr>
        <w:t xml:space="preserve"> </w:t>
      </w:r>
    </w:p>
    <w:p w:rsidR="00670291" w:rsidRPr="001F4F72" w:rsidRDefault="00670291" w:rsidP="00453F9E">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Naêm 20</w:t>
      </w:r>
      <w:r w:rsidR="00AE5E9B" w:rsidRPr="001F4F72">
        <w:rPr>
          <w:rFonts w:ascii="VNI-Times" w:hAnsi="VNI-Times"/>
          <w:sz w:val="28"/>
          <w:szCs w:val="28"/>
        </w:rPr>
        <w:t>20</w:t>
      </w:r>
      <w:r w:rsidRPr="001F4F72">
        <w:rPr>
          <w:rFonts w:ascii="VNI-Times" w:hAnsi="VNI-Times"/>
          <w:sz w:val="28"/>
          <w:szCs w:val="28"/>
        </w:rPr>
        <w:t xml:space="preserve">: </w:t>
      </w:r>
      <w:r w:rsidR="00AE5E9B" w:rsidRPr="001F4F72">
        <w:rPr>
          <w:rFonts w:ascii="VNI-Times" w:hAnsi="VNI-Times"/>
          <w:sz w:val="28"/>
          <w:szCs w:val="28"/>
        </w:rPr>
        <w:t>5.400.000</w:t>
      </w:r>
      <w:r w:rsidRPr="001F4F72">
        <w:rPr>
          <w:rFonts w:ascii="VNI-Times" w:hAnsi="VNI-Times"/>
          <w:sz w:val="28"/>
          <w:szCs w:val="28"/>
        </w:rPr>
        <w:t xml:space="preserve"> ñ</w:t>
      </w:r>
      <w:r w:rsidRPr="001F4F72">
        <w:rPr>
          <w:sz w:val="28"/>
          <w:szCs w:val="28"/>
        </w:rPr>
        <w:t>ồ</w:t>
      </w:r>
      <w:r w:rsidRPr="001F4F72">
        <w:rPr>
          <w:rFonts w:ascii="VNI-Times" w:hAnsi="VNI-Times"/>
          <w:sz w:val="28"/>
          <w:szCs w:val="28"/>
        </w:rPr>
        <w:t xml:space="preserve">ng. </w:t>
      </w:r>
    </w:p>
    <w:p w:rsidR="00FE4FFF" w:rsidRPr="001F4F72" w:rsidRDefault="00FE4FFF" w:rsidP="00453F9E">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 Naêm 20</w:t>
      </w:r>
      <w:r w:rsidR="00AE5E9B" w:rsidRPr="001F4F72">
        <w:rPr>
          <w:rFonts w:ascii="VNI-Times" w:hAnsi="VNI-Times"/>
          <w:sz w:val="28"/>
          <w:szCs w:val="28"/>
        </w:rPr>
        <w:t>21</w:t>
      </w:r>
      <w:r w:rsidRPr="001F4F72">
        <w:rPr>
          <w:rFonts w:ascii="VNI-Times" w:hAnsi="VNI-Times"/>
          <w:sz w:val="28"/>
          <w:szCs w:val="28"/>
        </w:rPr>
        <w:t xml:space="preserve">: </w:t>
      </w:r>
      <w:r w:rsidR="00AE5E9B" w:rsidRPr="001F4F72">
        <w:rPr>
          <w:rFonts w:ascii="VNI-Times" w:hAnsi="VNI-Times"/>
          <w:sz w:val="28"/>
          <w:szCs w:val="28"/>
        </w:rPr>
        <w:t>5.700.000</w:t>
      </w:r>
      <w:r w:rsidRPr="001F4F72">
        <w:rPr>
          <w:rFonts w:ascii="VNI-Times" w:hAnsi="VNI-Times"/>
          <w:sz w:val="28"/>
          <w:szCs w:val="28"/>
        </w:rPr>
        <w:t xml:space="preserve"> ñ</w:t>
      </w:r>
      <w:r w:rsidRPr="001F4F72">
        <w:rPr>
          <w:sz w:val="28"/>
          <w:szCs w:val="28"/>
        </w:rPr>
        <w:t>ồ</w:t>
      </w:r>
      <w:r w:rsidRPr="001F4F72">
        <w:rPr>
          <w:rFonts w:ascii="VNI-Times" w:hAnsi="VNI-Times"/>
          <w:sz w:val="28"/>
          <w:szCs w:val="28"/>
        </w:rPr>
        <w:t xml:space="preserve">ng. </w:t>
      </w:r>
    </w:p>
    <w:p w:rsidR="00521475" w:rsidRPr="001F4F72" w:rsidRDefault="00521475" w:rsidP="00521475">
      <w:pPr>
        <w:pStyle w:val="BodyText"/>
        <w:spacing w:before="120" w:after="0" w:line="360" w:lineRule="exact"/>
        <w:ind w:firstLine="540"/>
        <w:jc w:val="both"/>
        <w:rPr>
          <w:rFonts w:ascii="VNI-Times" w:hAnsi="VNI-Times"/>
          <w:sz w:val="28"/>
          <w:szCs w:val="28"/>
        </w:rPr>
      </w:pPr>
      <w:r w:rsidRPr="001F4F72">
        <w:rPr>
          <w:rFonts w:ascii="VNI-Times" w:hAnsi="VNI-Times"/>
          <w:sz w:val="28"/>
          <w:szCs w:val="28"/>
        </w:rPr>
        <w:t>+ Naêm 2022</w:t>
      </w:r>
      <w:r w:rsidR="00AD4FBE" w:rsidRPr="001F4F72">
        <w:rPr>
          <w:rFonts w:ascii="VNI-Times" w:hAnsi="VNI-Times"/>
          <w:sz w:val="28"/>
          <w:szCs w:val="28"/>
        </w:rPr>
        <w:t xml:space="preserve">: </w:t>
      </w:r>
      <w:r w:rsidR="00CD39A3" w:rsidRPr="001F4F72">
        <w:rPr>
          <w:rFonts w:ascii="VNI-Times" w:hAnsi="VNI-Times"/>
          <w:sz w:val="28"/>
          <w:szCs w:val="28"/>
        </w:rPr>
        <w:t xml:space="preserve">5.100.000 </w:t>
      </w:r>
      <w:r w:rsidRPr="001F4F72">
        <w:rPr>
          <w:rFonts w:ascii="VNI-Times" w:hAnsi="VNI-Times"/>
          <w:sz w:val="28"/>
          <w:szCs w:val="28"/>
        </w:rPr>
        <w:t>ñ</w:t>
      </w:r>
      <w:r w:rsidRPr="001F4F72">
        <w:rPr>
          <w:sz w:val="28"/>
          <w:szCs w:val="28"/>
        </w:rPr>
        <w:t>ồ</w:t>
      </w:r>
      <w:r w:rsidRPr="001F4F72">
        <w:rPr>
          <w:rFonts w:ascii="VNI-Times" w:hAnsi="VNI-Times"/>
          <w:sz w:val="28"/>
          <w:szCs w:val="28"/>
        </w:rPr>
        <w:t xml:space="preserve">ng. </w:t>
      </w:r>
    </w:p>
    <w:p w:rsidR="0082012E" w:rsidRPr="001F4F72" w:rsidRDefault="0082012E" w:rsidP="00453F9E">
      <w:pPr>
        <w:pStyle w:val="BodyText"/>
        <w:spacing w:before="120" w:after="0" w:line="360" w:lineRule="exact"/>
        <w:ind w:firstLine="540"/>
        <w:jc w:val="both"/>
        <w:rPr>
          <w:sz w:val="28"/>
          <w:szCs w:val="28"/>
        </w:rPr>
      </w:pPr>
      <w:r w:rsidRPr="001F4F72">
        <w:rPr>
          <w:rFonts w:ascii="VNI-Times" w:hAnsi="VNI-Times"/>
          <w:sz w:val="28"/>
          <w:szCs w:val="28"/>
        </w:rPr>
        <w:t>-</w:t>
      </w:r>
      <w:r w:rsidR="00F06096" w:rsidRPr="001F4F72">
        <w:rPr>
          <w:rFonts w:ascii="VNI-Times" w:hAnsi="VNI-Times"/>
          <w:sz w:val="28"/>
          <w:szCs w:val="28"/>
        </w:rPr>
        <w:t xml:space="preserve"> </w:t>
      </w:r>
      <w:r w:rsidRPr="001F4F72">
        <w:rPr>
          <w:rFonts w:ascii="VNI-Times" w:hAnsi="VNI-Times"/>
          <w:sz w:val="28"/>
          <w:szCs w:val="28"/>
        </w:rPr>
        <w:t xml:space="preserve">Hoaït ñoäng saûn xuaát kinh doanh Coâng ty trong thôøi gian qua ñaït hieäu quaû cao, </w:t>
      </w:r>
      <w:r w:rsidR="00AD5325" w:rsidRPr="001F4F72">
        <w:rPr>
          <w:rFonts w:ascii="VNI-Times" w:hAnsi="VNI-Times"/>
          <w:sz w:val="28"/>
          <w:szCs w:val="28"/>
        </w:rPr>
        <w:t>t</w:t>
      </w:r>
      <w:r w:rsidR="00AD5325" w:rsidRPr="001F4F72">
        <w:rPr>
          <w:sz w:val="28"/>
          <w:szCs w:val="28"/>
        </w:rPr>
        <w:t xml:space="preserve">ạo </w:t>
      </w:r>
      <w:r w:rsidRPr="001F4F72">
        <w:rPr>
          <w:rFonts w:ascii="VNI-Times" w:hAnsi="VNI-Times"/>
          <w:sz w:val="28"/>
          <w:szCs w:val="28"/>
        </w:rPr>
        <w:t>vieäc</w:t>
      </w:r>
      <w:r w:rsidR="00AD5325" w:rsidRPr="001F4F72">
        <w:rPr>
          <w:rFonts w:ascii="VNI-Times" w:hAnsi="VNI-Times"/>
          <w:sz w:val="28"/>
          <w:szCs w:val="28"/>
        </w:rPr>
        <w:t xml:space="preserve"> laøm</w:t>
      </w:r>
      <w:r w:rsidRPr="001F4F72">
        <w:rPr>
          <w:rFonts w:ascii="VNI-Times" w:hAnsi="VNI-Times"/>
          <w:sz w:val="28"/>
          <w:szCs w:val="28"/>
        </w:rPr>
        <w:t xml:space="preserve"> </w:t>
      </w:r>
      <w:r w:rsidR="00AD5325" w:rsidRPr="001F4F72">
        <w:rPr>
          <w:rFonts w:ascii="VNI-Times" w:hAnsi="VNI-Times"/>
          <w:sz w:val="28"/>
          <w:szCs w:val="28"/>
        </w:rPr>
        <w:t>vaø thu nhaäp oån ñònh cho</w:t>
      </w:r>
      <w:r w:rsidRPr="001F4F72">
        <w:rPr>
          <w:rFonts w:ascii="VNI-Times" w:hAnsi="VNI-Times"/>
          <w:sz w:val="28"/>
          <w:szCs w:val="28"/>
        </w:rPr>
        <w:t xml:space="preserve"> ngöôøi lao ñoäng. Tuy </w:t>
      </w:r>
      <w:r w:rsidRPr="001F4F72">
        <w:rPr>
          <w:sz w:val="28"/>
          <w:szCs w:val="28"/>
        </w:rPr>
        <w:t>nhiên,</w:t>
      </w:r>
      <w:r w:rsidRPr="001F4F72">
        <w:rPr>
          <w:rFonts w:ascii="VNI-Times" w:hAnsi="VNI-Times"/>
          <w:sz w:val="28"/>
          <w:szCs w:val="28"/>
        </w:rPr>
        <w:t xml:space="preserve"> t</w:t>
      </w:r>
      <w:r w:rsidRPr="001F4F72">
        <w:rPr>
          <w:sz w:val="28"/>
          <w:szCs w:val="28"/>
        </w:rPr>
        <w:t>ừ</w:t>
      </w:r>
      <w:r w:rsidRPr="001F4F72">
        <w:rPr>
          <w:rFonts w:ascii="VNI-Times" w:hAnsi="VNI-Times"/>
          <w:sz w:val="28"/>
          <w:szCs w:val="28"/>
        </w:rPr>
        <w:t xml:space="preserve"> n</w:t>
      </w:r>
      <w:r w:rsidRPr="001F4F72">
        <w:rPr>
          <w:sz w:val="28"/>
          <w:szCs w:val="28"/>
        </w:rPr>
        <w:t>ă</w:t>
      </w:r>
      <w:r w:rsidRPr="001F4F72">
        <w:rPr>
          <w:rFonts w:ascii="VNI-Times" w:hAnsi="VNI-Times"/>
          <w:sz w:val="28"/>
          <w:szCs w:val="28"/>
        </w:rPr>
        <w:t xml:space="preserve">m 2013 </w:t>
      </w:r>
      <w:r w:rsidRPr="001F4F72">
        <w:rPr>
          <w:sz w:val="28"/>
          <w:szCs w:val="28"/>
        </w:rPr>
        <w:t xml:space="preserve">đến nay giá cả mủ cao su liên tục </w:t>
      </w:r>
      <w:r w:rsidR="00D36C1F" w:rsidRPr="001F4F72">
        <w:rPr>
          <w:sz w:val="28"/>
          <w:szCs w:val="28"/>
        </w:rPr>
        <w:t xml:space="preserve">giảm </w:t>
      </w:r>
      <w:r w:rsidRPr="001F4F72">
        <w:rPr>
          <w:sz w:val="28"/>
          <w:szCs w:val="28"/>
        </w:rPr>
        <w:t xml:space="preserve">làm ảnh hưởng đến thu nhập của người lao động.  </w:t>
      </w:r>
    </w:p>
    <w:p w:rsidR="00B9633C" w:rsidRPr="001F4F72" w:rsidRDefault="002E54EE" w:rsidP="00453F9E">
      <w:pPr>
        <w:spacing w:before="120" w:line="360" w:lineRule="exact"/>
        <w:ind w:firstLine="540"/>
        <w:jc w:val="both"/>
        <w:rPr>
          <w:sz w:val="28"/>
          <w:szCs w:val="28"/>
        </w:rPr>
      </w:pPr>
      <w:r w:rsidRPr="001F4F72">
        <w:rPr>
          <w:sz w:val="28"/>
          <w:szCs w:val="28"/>
        </w:rPr>
        <w:t xml:space="preserve">g) </w:t>
      </w:r>
      <w:r w:rsidR="00BA15CE" w:rsidRPr="001F4F72">
        <w:rPr>
          <w:sz w:val="28"/>
          <w:szCs w:val="28"/>
          <w:lang w:val="vi-VN"/>
        </w:rPr>
        <w:t>Phân tích, đánh giá thực trạng c</w:t>
      </w:r>
      <w:r w:rsidR="00AB74C4" w:rsidRPr="001F4F72">
        <w:rPr>
          <w:sz w:val="28"/>
          <w:szCs w:val="28"/>
        </w:rPr>
        <w:t>ơ sở hạ tầng</w:t>
      </w:r>
      <w:r w:rsidR="00B9633C" w:rsidRPr="001F4F72">
        <w:rPr>
          <w:sz w:val="28"/>
          <w:szCs w:val="28"/>
        </w:rPr>
        <w:t>:</w:t>
      </w:r>
    </w:p>
    <w:p w:rsidR="00C8506C" w:rsidRPr="001F4F72" w:rsidRDefault="00C8506C" w:rsidP="00453F9E">
      <w:pPr>
        <w:spacing w:before="120" w:line="360" w:lineRule="exact"/>
        <w:ind w:firstLine="540"/>
        <w:jc w:val="both"/>
        <w:rPr>
          <w:sz w:val="28"/>
          <w:szCs w:val="28"/>
        </w:rPr>
      </w:pPr>
      <w:r w:rsidRPr="001F4F72">
        <w:rPr>
          <w:sz w:val="28"/>
          <w:szCs w:val="28"/>
        </w:rPr>
        <w:t>- Cơ sở hạ tầng của Công ty chủ yếu đường giao thông nội bộ (đường trực, đường lô) là đường đất d</w:t>
      </w:r>
      <w:r w:rsidR="00D34A55" w:rsidRPr="001F4F72">
        <w:rPr>
          <w:sz w:val="28"/>
          <w:szCs w:val="28"/>
        </w:rPr>
        <w:t>ù</w:t>
      </w:r>
      <w:r w:rsidRPr="001F4F72">
        <w:rPr>
          <w:sz w:val="28"/>
          <w:szCs w:val="28"/>
        </w:rPr>
        <w:t>ng để công nhân đi lại cạo mủ và vận chuyển vật tư phục vụ cho việc chăm sóc, khai thác và chế biến mủ cao su. Cơ sở vật chất phục vụ văn thể mỹ còn hạn chế. Thông tin liên lạc trang bị bảo đảm phục vụ thông suốt giữa Công ty với các đơn vị trực thuộc. Mạng lưới điện toàn Công ty đều sử dụng mạng lưới điện quốc gia.</w:t>
      </w:r>
    </w:p>
    <w:p w:rsidR="00C8506C" w:rsidRPr="001F4F72" w:rsidRDefault="00C8506C" w:rsidP="00453F9E">
      <w:pPr>
        <w:spacing w:before="120" w:line="360" w:lineRule="exact"/>
        <w:ind w:firstLine="540"/>
        <w:jc w:val="both"/>
        <w:rPr>
          <w:sz w:val="28"/>
          <w:szCs w:val="28"/>
        </w:rPr>
      </w:pPr>
      <w:r w:rsidRPr="001F4F72">
        <w:rPr>
          <w:sz w:val="28"/>
          <w:szCs w:val="28"/>
        </w:rPr>
        <w:t>- Hệ thống kênh thuỷ lợi của Hồ nước Dầu tiếng dẫn nước đi ngang qua các khu vực như: Nông trường cao su Châu Thành, Đội sản xuất Bời Lời, Đội sản xuất Chà Là và Đội sản xuất Phước Minh.</w:t>
      </w:r>
    </w:p>
    <w:p w:rsidR="00B9633C" w:rsidRPr="001F4F72" w:rsidRDefault="002E54EE" w:rsidP="00453F9E">
      <w:pPr>
        <w:spacing w:before="120" w:line="360" w:lineRule="exact"/>
        <w:ind w:firstLine="540"/>
        <w:jc w:val="both"/>
        <w:rPr>
          <w:b/>
          <w:sz w:val="28"/>
          <w:szCs w:val="28"/>
        </w:rPr>
      </w:pPr>
      <w:r w:rsidRPr="001F4F72">
        <w:rPr>
          <w:b/>
          <w:sz w:val="28"/>
          <w:szCs w:val="28"/>
        </w:rPr>
        <w:t xml:space="preserve">2. </w:t>
      </w:r>
      <w:r w:rsidR="00A11910" w:rsidRPr="001F4F72">
        <w:rPr>
          <w:b/>
          <w:sz w:val="28"/>
          <w:szCs w:val="28"/>
        </w:rPr>
        <w:t>Đ</w:t>
      </w:r>
      <w:r w:rsidR="00B9633C" w:rsidRPr="001F4F72">
        <w:rPr>
          <w:b/>
          <w:sz w:val="28"/>
          <w:szCs w:val="28"/>
        </w:rPr>
        <w:t>iều kiện</w:t>
      </w:r>
      <w:r w:rsidR="00A11910" w:rsidRPr="001F4F72">
        <w:rPr>
          <w:b/>
          <w:sz w:val="28"/>
          <w:szCs w:val="28"/>
        </w:rPr>
        <w:t xml:space="preserve"> kinh tế, xã hội của địa phương</w:t>
      </w:r>
      <w:r w:rsidR="00B9633C" w:rsidRPr="001F4F72">
        <w:rPr>
          <w:b/>
          <w:sz w:val="28"/>
          <w:szCs w:val="28"/>
        </w:rPr>
        <w:t xml:space="preserve"> </w:t>
      </w:r>
    </w:p>
    <w:p w:rsidR="00782131" w:rsidRPr="001F4F72" w:rsidRDefault="004F6D34" w:rsidP="00453F9E">
      <w:pPr>
        <w:spacing w:before="120" w:line="360" w:lineRule="exact"/>
        <w:ind w:firstLine="540"/>
        <w:jc w:val="both"/>
        <w:rPr>
          <w:sz w:val="28"/>
          <w:szCs w:val="28"/>
        </w:rPr>
      </w:pPr>
      <w:r w:rsidRPr="001F4F72">
        <w:rPr>
          <w:sz w:val="28"/>
          <w:szCs w:val="28"/>
        </w:rPr>
        <w:t>Hoạt động sản xuất kinh doanh của Công ty đóng g</w:t>
      </w:r>
      <w:r w:rsidR="00B9633C" w:rsidRPr="001F4F72">
        <w:rPr>
          <w:sz w:val="28"/>
          <w:szCs w:val="28"/>
        </w:rPr>
        <w:t xml:space="preserve">óp </w:t>
      </w:r>
      <w:r w:rsidRPr="001F4F72">
        <w:rPr>
          <w:sz w:val="28"/>
          <w:szCs w:val="28"/>
        </w:rPr>
        <w:t>rất nhiều</w:t>
      </w:r>
      <w:r w:rsidR="00792138" w:rsidRPr="001F4F72">
        <w:rPr>
          <w:sz w:val="28"/>
          <w:szCs w:val="28"/>
        </w:rPr>
        <w:t xml:space="preserve"> đến mục tiêu </w:t>
      </w:r>
      <w:r w:rsidRPr="001F4F72">
        <w:rPr>
          <w:sz w:val="28"/>
          <w:szCs w:val="28"/>
        </w:rPr>
        <w:t xml:space="preserve">phát triển kinh tế - xã hội </w:t>
      </w:r>
      <w:r w:rsidR="00B9633C" w:rsidRPr="001F4F72">
        <w:rPr>
          <w:sz w:val="28"/>
          <w:szCs w:val="28"/>
        </w:rPr>
        <w:t xml:space="preserve">của </w:t>
      </w:r>
      <w:r w:rsidR="00BA15CE" w:rsidRPr="001F4F72">
        <w:rPr>
          <w:sz w:val="28"/>
          <w:szCs w:val="28"/>
          <w:lang w:val="vi-VN"/>
        </w:rPr>
        <w:t>địa phương</w:t>
      </w:r>
      <w:r w:rsidR="00792138" w:rsidRPr="001F4F72">
        <w:rPr>
          <w:sz w:val="28"/>
          <w:szCs w:val="28"/>
        </w:rPr>
        <w:t>,</w:t>
      </w:r>
      <w:r w:rsidR="00B9633C" w:rsidRPr="001F4F72">
        <w:rPr>
          <w:sz w:val="28"/>
          <w:szCs w:val="28"/>
        </w:rPr>
        <w:t xml:space="preserve"> như </w:t>
      </w:r>
      <w:r w:rsidR="00792138" w:rsidRPr="001F4F72">
        <w:rPr>
          <w:sz w:val="28"/>
          <w:szCs w:val="28"/>
        </w:rPr>
        <w:t>tạo công ăn việc làm cho người lao động</w:t>
      </w:r>
      <w:r w:rsidR="00B9633C" w:rsidRPr="001F4F72">
        <w:rPr>
          <w:sz w:val="28"/>
          <w:szCs w:val="28"/>
        </w:rPr>
        <w:t xml:space="preserve">, </w:t>
      </w:r>
      <w:r w:rsidR="00BA15CE" w:rsidRPr="001F4F72">
        <w:rPr>
          <w:sz w:val="28"/>
          <w:szCs w:val="28"/>
          <w:lang w:val="vi-VN"/>
        </w:rPr>
        <w:t xml:space="preserve">xây dựng </w:t>
      </w:r>
      <w:r w:rsidR="00782131" w:rsidRPr="001F4F72">
        <w:rPr>
          <w:sz w:val="28"/>
          <w:szCs w:val="28"/>
        </w:rPr>
        <w:t>cơ sở hạ tầng phục vụ cho người dân tại địa phương.</w:t>
      </w:r>
    </w:p>
    <w:p w:rsidR="00B9633C" w:rsidRPr="001F4F72" w:rsidRDefault="002E54EE" w:rsidP="00793DE2">
      <w:pPr>
        <w:spacing w:before="120" w:line="360" w:lineRule="exact"/>
        <w:ind w:firstLine="540"/>
        <w:jc w:val="both"/>
        <w:rPr>
          <w:b/>
          <w:sz w:val="28"/>
          <w:szCs w:val="28"/>
        </w:rPr>
      </w:pPr>
      <w:r w:rsidRPr="001F4F72">
        <w:rPr>
          <w:b/>
          <w:sz w:val="28"/>
          <w:szCs w:val="28"/>
        </w:rPr>
        <w:t xml:space="preserve">3. </w:t>
      </w:r>
      <w:r w:rsidR="00B9633C" w:rsidRPr="001F4F72">
        <w:rPr>
          <w:b/>
          <w:sz w:val="28"/>
          <w:szCs w:val="28"/>
        </w:rPr>
        <w:t xml:space="preserve">Tình hình an ninh, quốc phòng trên địa bàn </w:t>
      </w:r>
    </w:p>
    <w:p w:rsidR="00793DE2" w:rsidRPr="001F4F72" w:rsidRDefault="00793DE2" w:rsidP="00793DE2">
      <w:pPr>
        <w:spacing w:before="120" w:line="360" w:lineRule="exact"/>
        <w:ind w:firstLine="567"/>
        <w:jc w:val="both"/>
        <w:rPr>
          <w:sz w:val="28"/>
          <w:szCs w:val="28"/>
        </w:rPr>
      </w:pPr>
      <w:r w:rsidRPr="001F4F72">
        <w:rPr>
          <w:sz w:val="28"/>
          <w:szCs w:val="28"/>
        </w:rPr>
        <w:t>- Với hệ thống tổ chức chính quyền và lực lượng vũ trang của địa phương như: công an, dân quân thực hiện tốt công tác quản lý và thường xuyên tuần tra, truy quét nên tình hình an ninh, quốc phòng trên địa bàn luôn được giữ vững ổn định.</w:t>
      </w:r>
    </w:p>
    <w:p w:rsidR="00793DE2" w:rsidRPr="001F4F72" w:rsidRDefault="00793DE2" w:rsidP="00793DE2">
      <w:pPr>
        <w:spacing w:before="120" w:line="360" w:lineRule="exact"/>
        <w:ind w:firstLine="567"/>
        <w:jc w:val="both"/>
        <w:rPr>
          <w:sz w:val="28"/>
          <w:szCs w:val="28"/>
        </w:rPr>
      </w:pPr>
      <w:r w:rsidRPr="001F4F72">
        <w:rPr>
          <w:sz w:val="28"/>
          <w:szCs w:val="28"/>
        </w:rPr>
        <w:lastRenderedPageBreak/>
        <w:t>- Ngoài ra ở mỗi Nông trường đều có lực lượng bảo vệ, thường xuyên phối hợp với các lực lượng ở địa phương, góp phần bảo đảm tốt an ninh, quốc phòng trên địa bàn.</w:t>
      </w:r>
    </w:p>
    <w:p w:rsidR="008A64C4" w:rsidRPr="001F4F72" w:rsidRDefault="008A64C4" w:rsidP="00453F9E">
      <w:pPr>
        <w:spacing w:before="120" w:line="360" w:lineRule="exact"/>
        <w:ind w:firstLine="540"/>
        <w:jc w:val="center"/>
        <w:rPr>
          <w:b/>
          <w:sz w:val="28"/>
          <w:szCs w:val="28"/>
        </w:rPr>
      </w:pPr>
    </w:p>
    <w:p w:rsidR="007E3114" w:rsidRPr="001F4F72" w:rsidRDefault="000C5A07" w:rsidP="00CE423F">
      <w:pPr>
        <w:spacing w:before="120" w:line="260" w:lineRule="exact"/>
        <w:ind w:firstLine="547"/>
        <w:jc w:val="center"/>
        <w:rPr>
          <w:b/>
          <w:sz w:val="28"/>
          <w:szCs w:val="28"/>
        </w:rPr>
      </w:pPr>
      <w:r w:rsidRPr="001F4F72">
        <w:rPr>
          <w:b/>
          <w:sz w:val="28"/>
          <w:szCs w:val="28"/>
        </w:rPr>
        <w:t>PHẦN II</w:t>
      </w:r>
    </w:p>
    <w:p w:rsidR="000C5A07" w:rsidRPr="001F4F72" w:rsidRDefault="000C5A07" w:rsidP="00CE423F">
      <w:pPr>
        <w:spacing w:before="120" w:line="260" w:lineRule="exact"/>
        <w:ind w:firstLine="547"/>
        <w:jc w:val="center"/>
        <w:rPr>
          <w:b/>
          <w:sz w:val="28"/>
          <w:szCs w:val="28"/>
        </w:rPr>
      </w:pPr>
      <w:r w:rsidRPr="001F4F72">
        <w:rPr>
          <w:b/>
          <w:sz w:val="28"/>
          <w:szCs w:val="28"/>
        </w:rPr>
        <w:t>HIỆN TRẠNG SỬ DỤNG ĐẤT</w:t>
      </w:r>
    </w:p>
    <w:p w:rsidR="00EE0438" w:rsidRPr="001F4F72" w:rsidRDefault="0040636F" w:rsidP="00453F9E">
      <w:pPr>
        <w:spacing w:before="120" w:line="360" w:lineRule="exact"/>
        <w:ind w:firstLine="540"/>
        <w:jc w:val="both"/>
        <w:rPr>
          <w:b/>
          <w:sz w:val="28"/>
          <w:szCs w:val="28"/>
          <w:u w:val="single"/>
        </w:rPr>
      </w:pPr>
      <w:r w:rsidRPr="001F4F72">
        <w:rPr>
          <w:b/>
          <w:sz w:val="28"/>
          <w:szCs w:val="28"/>
        </w:rPr>
        <w:t>A</w:t>
      </w:r>
      <w:r w:rsidR="0083349D" w:rsidRPr="001F4F72">
        <w:rPr>
          <w:b/>
          <w:sz w:val="28"/>
          <w:szCs w:val="28"/>
        </w:rPr>
        <w:t xml:space="preserve">. </w:t>
      </w:r>
      <w:r w:rsidR="00291E11" w:rsidRPr="001F4F72">
        <w:rPr>
          <w:b/>
          <w:sz w:val="28"/>
          <w:szCs w:val="28"/>
        </w:rPr>
        <w:t>ĐIỀU KIỆN TỰ NHIÊN, KINH TẾ - XÃ HỘI, QUỐC PHÒNG, AN NINH CÓ LIÊN QUAN ĐẾN NHIỆM VỤ CỦA CÔNG TY</w:t>
      </w:r>
    </w:p>
    <w:p w:rsidR="0029073C" w:rsidRPr="001F4F72" w:rsidRDefault="00B12DB4" w:rsidP="00453F9E">
      <w:pPr>
        <w:spacing w:before="120" w:line="360" w:lineRule="exact"/>
        <w:ind w:firstLine="540"/>
        <w:jc w:val="both"/>
        <w:rPr>
          <w:sz w:val="28"/>
          <w:szCs w:val="28"/>
        </w:rPr>
      </w:pPr>
      <w:r w:rsidRPr="001F4F72">
        <w:rPr>
          <w:sz w:val="28"/>
          <w:szCs w:val="28"/>
        </w:rPr>
        <w:t xml:space="preserve">- Điều kiện </w:t>
      </w:r>
      <w:r w:rsidR="0029073C" w:rsidRPr="001F4F72">
        <w:rPr>
          <w:sz w:val="28"/>
          <w:szCs w:val="28"/>
        </w:rPr>
        <w:t>kinh tế xã hội thuận lợi</w:t>
      </w:r>
      <w:r w:rsidR="00E114D8" w:rsidRPr="001F4F72">
        <w:rPr>
          <w:sz w:val="28"/>
          <w:szCs w:val="28"/>
        </w:rPr>
        <w:t xml:space="preserve"> với nguồn lao động </w:t>
      </w:r>
      <w:r w:rsidR="00EE0438" w:rsidRPr="001F4F72">
        <w:rPr>
          <w:sz w:val="28"/>
          <w:szCs w:val="28"/>
        </w:rPr>
        <w:t>phổ thông tại địa phương</w:t>
      </w:r>
      <w:r w:rsidR="00FB7108" w:rsidRPr="001F4F72">
        <w:rPr>
          <w:sz w:val="28"/>
          <w:szCs w:val="28"/>
        </w:rPr>
        <w:t xml:space="preserve"> tương đối dồi dào, ổn định</w:t>
      </w:r>
      <w:r w:rsidR="00E114D8" w:rsidRPr="001F4F72">
        <w:rPr>
          <w:sz w:val="28"/>
          <w:szCs w:val="28"/>
        </w:rPr>
        <w:t xml:space="preserve">, </w:t>
      </w:r>
      <w:r w:rsidR="00FB7108" w:rsidRPr="001F4F72">
        <w:rPr>
          <w:sz w:val="28"/>
          <w:szCs w:val="28"/>
        </w:rPr>
        <w:t xml:space="preserve">từ đó đảm bảo được nguồn nhân công trong suốt mùa vụ. Các điều kiện về </w:t>
      </w:r>
      <w:r w:rsidR="00E114D8" w:rsidRPr="001F4F72">
        <w:rPr>
          <w:sz w:val="28"/>
          <w:szCs w:val="28"/>
        </w:rPr>
        <w:t xml:space="preserve">cơ sở hạ tầng </w:t>
      </w:r>
      <w:r w:rsidR="00FB7108" w:rsidRPr="001F4F72">
        <w:rPr>
          <w:sz w:val="28"/>
          <w:szCs w:val="28"/>
        </w:rPr>
        <w:t xml:space="preserve">của địa phương </w:t>
      </w:r>
      <w:r w:rsidR="00E114D8" w:rsidRPr="001F4F72">
        <w:rPr>
          <w:sz w:val="28"/>
          <w:szCs w:val="28"/>
        </w:rPr>
        <w:t xml:space="preserve">đảm bảo, góp phần </w:t>
      </w:r>
      <w:r w:rsidR="00FB7108" w:rsidRPr="001F4F72">
        <w:rPr>
          <w:sz w:val="28"/>
          <w:szCs w:val="28"/>
        </w:rPr>
        <w:t>quan tr</w:t>
      </w:r>
      <w:r w:rsidR="00081D8D" w:rsidRPr="001F4F72">
        <w:rPr>
          <w:sz w:val="28"/>
          <w:szCs w:val="28"/>
        </w:rPr>
        <w:t>ọ</w:t>
      </w:r>
      <w:r w:rsidR="00FB7108" w:rsidRPr="001F4F72">
        <w:rPr>
          <w:sz w:val="28"/>
          <w:szCs w:val="28"/>
        </w:rPr>
        <w:t xml:space="preserve">ng cho </w:t>
      </w:r>
      <w:r w:rsidR="00081D8D" w:rsidRPr="001F4F72">
        <w:rPr>
          <w:sz w:val="28"/>
          <w:szCs w:val="28"/>
        </w:rPr>
        <w:t>nhiệm vụ</w:t>
      </w:r>
      <w:r w:rsidR="00FB7108" w:rsidRPr="001F4F72">
        <w:rPr>
          <w:sz w:val="28"/>
          <w:szCs w:val="28"/>
        </w:rPr>
        <w:t xml:space="preserve"> </w:t>
      </w:r>
      <w:r w:rsidR="00E114D8" w:rsidRPr="001F4F72">
        <w:rPr>
          <w:sz w:val="28"/>
          <w:szCs w:val="28"/>
        </w:rPr>
        <w:t>sản xuất</w:t>
      </w:r>
      <w:r w:rsidR="00081D8D" w:rsidRPr="001F4F72">
        <w:rPr>
          <w:sz w:val="28"/>
          <w:szCs w:val="28"/>
        </w:rPr>
        <w:t xml:space="preserve"> kinh doanh</w:t>
      </w:r>
      <w:r w:rsidR="00E114D8" w:rsidRPr="001F4F72">
        <w:rPr>
          <w:sz w:val="28"/>
          <w:szCs w:val="28"/>
        </w:rPr>
        <w:t xml:space="preserve"> của Công ty.</w:t>
      </w:r>
    </w:p>
    <w:p w:rsidR="00E114D8" w:rsidRPr="001F4F72" w:rsidRDefault="00E114D8" w:rsidP="00453F9E">
      <w:pPr>
        <w:spacing w:before="120" w:line="360" w:lineRule="exact"/>
        <w:ind w:firstLine="540"/>
        <w:jc w:val="both"/>
        <w:rPr>
          <w:sz w:val="28"/>
          <w:szCs w:val="28"/>
        </w:rPr>
      </w:pPr>
      <w:r w:rsidRPr="001F4F72">
        <w:rPr>
          <w:sz w:val="28"/>
          <w:szCs w:val="28"/>
        </w:rPr>
        <w:t xml:space="preserve">- Tình hình an ninh trật tự, quốc phòng tại địa bàn luôn luôn ổn định với đội ngũ bảo vệ nhiệt tình kết hợp với dân quân tự vệ và cơ quan </w:t>
      </w:r>
      <w:r w:rsidR="001736A7" w:rsidRPr="001F4F72">
        <w:rPr>
          <w:sz w:val="28"/>
          <w:szCs w:val="28"/>
          <w:lang w:val="vi-VN"/>
        </w:rPr>
        <w:t xml:space="preserve">công an, </w:t>
      </w:r>
      <w:r w:rsidRPr="001F4F72">
        <w:rPr>
          <w:sz w:val="28"/>
          <w:szCs w:val="28"/>
        </w:rPr>
        <w:t xml:space="preserve">quân sự địa phương. </w:t>
      </w:r>
    </w:p>
    <w:p w:rsidR="00EE0438" w:rsidRPr="001F4F72" w:rsidRDefault="0040636F" w:rsidP="00453F9E">
      <w:pPr>
        <w:spacing w:before="120" w:line="360" w:lineRule="exact"/>
        <w:ind w:firstLine="540"/>
        <w:jc w:val="both"/>
        <w:rPr>
          <w:b/>
          <w:sz w:val="28"/>
          <w:szCs w:val="28"/>
        </w:rPr>
      </w:pPr>
      <w:r w:rsidRPr="001F4F72">
        <w:rPr>
          <w:b/>
          <w:sz w:val="28"/>
          <w:szCs w:val="28"/>
        </w:rPr>
        <w:t>B</w:t>
      </w:r>
      <w:r w:rsidR="0083349D" w:rsidRPr="001F4F72">
        <w:rPr>
          <w:b/>
          <w:sz w:val="28"/>
          <w:szCs w:val="28"/>
        </w:rPr>
        <w:t xml:space="preserve">. </w:t>
      </w:r>
      <w:r w:rsidR="00E55FEC" w:rsidRPr="001F4F72">
        <w:rPr>
          <w:b/>
          <w:sz w:val="28"/>
          <w:szCs w:val="28"/>
        </w:rPr>
        <w:t>HIỆN TRẠNG SỬ DỤNG ĐẤT CỦA CÔNG TY</w:t>
      </w:r>
    </w:p>
    <w:p w:rsidR="00C40140" w:rsidRPr="001F4F72" w:rsidRDefault="002116AA" w:rsidP="00453F9E">
      <w:pPr>
        <w:spacing w:before="120" w:line="360" w:lineRule="exact"/>
        <w:ind w:firstLine="540"/>
        <w:jc w:val="both"/>
        <w:rPr>
          <w:b/>
          <w:sz w:val="28"/>
          <w:szCs w:val="28"/>
        </w:rPr>
      </w:pPr>
      <w:r w:rsidRPr="001F4F72">
        <w:rPr>
          <w:b/>
          <w:sz w:val="28"/>
          <w:szCs w:val="28"/>
        </w:rPr>
        <w:t xml:space="preserve">I. </w:t>
      </w:r>
      <w:r w:rsidR="00C40140" w:rsidRPr="001F4F72">
        <w:rPr>
          <w:b/>
          <w:sz w:val="28"/>
          <w:szCs w:val="28"/>
        </w:rPr>
        <w:t>Việc đo đạc cấm mốc,</w:t>
      </w:r>
      <w:r w:rsidR="00A832CB" w:rsidRPr="001F4F72">
        <w:rPr>
          <w:b/>
          <w:sz w:val="28"/>
          <w:szCs w:val="28"/>
        </w:rPr>
        <w:t xml:space="preserve"> </w:t>
      </w:r>
      <w:r w:rsidR="00C40140" w:rsidRPr="001F4F72">
        <w:rPr>
          <w:b/>
          <w:sz w:val="28"/>
          <w:szCs w:val="28"/>
        </w:rPr>
        <w:t>giao đất và cấp gi</w:t>
      </w:r>
      <w:r w:rsidRPr="001F4F72">
        <w:rPr>
          <w:b/>
          <w:sz w:val="28"/>
          <w:szCs w:val="28"/>
        </w:rPr>
        <w:t>ấy chứng nhận quyền sử dụng đất</w:t>
      </w:r>
    </w:p>
    <w:p w:rsidR="00483E0E" w:rsidRPr="001F4F72" w:rsidRDefault="003558C0" w:rsidP="00453F9E">
      <w:pPr>
        <w:spacing w:before="120" w:line="360" w:lineRule="exact"/>
        <w:ind w:firstLine="540"/>
        <w:jc w:val="both"/>
        <w:rPr>
          <w:bCs/>
          <w:sz w:val="28"/>
          <w:szCs w:val="28"/>
        </w:rPr>
      </w:pPr>
      <w:r w:rsidRPr="001F4F72">
        <w:rPr>
          <w:bCs/>
          <w:sz w:val="28"/>
          <w:szCs w:val="28"/>
        </w:rPr>
        <w:t xml:space="preserve">Năm 2004, sau khi được </w:t>
      </w:r>
      <w:r w:rsidR="00246C3D" w:rsidRPr="001F4F72">
        <w:rPr>
          <w:bCs/>
          <w:sz w:val="28"/>
          <w:szCs w:val="28"/>
        </w:rPr>
        <w:t xml:space="preserve">giao quản lý, sử dụng </w:t>
      </w:r>
      <w:r w:rsidRPr="001F4F72">
        <w:rPr>
          <w:bCs/>
          <w:sz w:val="28"/>
          <w:szCs w:val="28"/>
        </w:rPr>
        <w:t xml:space="preserve">đất </w:t>
      </w:r>
      <w:r w:rsidR="00C40140" w:rsidRPr="001F4F72">
        <w:rPr>
          <w:bCs/>
          <w:sz w:val="28"/>
          <w:szCs w:val="28"/>
        </w:rPr>
        <w:t xml:space="preserve">Công ty </w:t>
      </w:r>
      <w:r w:rsidRPr="001F4F72">
        <w:rPr>
          <w:bCs/>
          <w:sz w:val="28"/>
          <w:szCs w:val="28"/>
        </w:rPr>
        <w:t xml:space="preserve">hợp đồng với Xí nghiệp đo đạc địa chính Tây Ninh tiến hành </w:t>
      </w:r>
      <w:r w:rsidR="00C40140" w:rsidRPr="001F4F72">
        <w:rPr>
          <w:bCs/>
          <w:sz w:val="28"/>
          <w:szCs w:val="28"/>
        </w:rPr>
        <w:t>đo đạc, cấm mốc toàn bộ diện tích đất c</w:t>
      </w:r>
      <w:r w:rsidRPr="001F4F72">
        <w:rPr>
          <w:bCs/>
          <w:sz w:val="28"/>
          <w:szCs w:val="28"/>
        </w:rPr>
        <w:t>ủa Công ty quản lý, k</w:t>
      </w:r>
      <w:r w:rsidR="00C40140" w:rsidRPr="001F4F72">
        <w:rPr>
          <w:bCs/>
          <w:sz w:val="28"/>
          <w:szCs w:val="28"/>
        </w:rPr>
        <w:t xml:space="preserve">inh phí </w:t>
      </w:r>
      <w:r w:rsidRPr="001F4F72">
        <w:rPr>
          <w:bCs/>
          <w:sz w:val="28"/>
          <w:szCs w:val="28"/>
        </w:rPr>
        <w:t>thực hiện từ nguồn vốn của Công ty</w:t>
      </w:r>
      <w:r w:rsidR="00C40140" w:rsidRPr="001F4F72">
        <w:rPr>
          <w:bCs/>
          <w:sz w:val="28"/>
          <w:szCs w:val="28"/>
        </w:rPr>
        <w:t xml:space="preserve">. Sau khi </w:t>
      </w:r>
      <w:r w:rsidRPr="001F4F72">
        <w:rPr>
          <w:bCs/>
          <w:sz w:val="28"/>
          <w:szCs w:val="28"/>
        </w:rPr>
        <w:t xml:space="preserve">có kết quả </w:t>
      </w:r>
      <w:r w:rsidR="00C40140" w:rsidRPr="001F4F72">
        <w:rPr>
          <w:bCs/>
          <w:sz w:val="28"/>
          <w:szCs w:val="28"/>
        </w:rPr>
        <w:t>đo đạc</w:t>
      </w:r>
      <w:r w:rsidRPr="001F4F72">
        <w:rPr>
          <w:bCs/>
          <w:sz w:val="28"/>
          <w:szCs w:val="28"/>
        </w:rPr>
        <w:t xml:space="preserve"> </w:t>
      </w:r>
      <w:r w:rsidR="00C40140" w:rsidRPr="001F4F72">
        <w:rPr>
          <w:bCs/>
          <w:sz w:val="28"/>
          <w:szCs w:val="28"/>
        </w:rPr>
        <w:t>Công ty lập quy h</w:t>
      </w:r>
      <w:r w:rsidR="00557222" w:rsidRPr="001F4F72">
        <w:rPr>
          <w:bCs/>
          <w:sz w:val="28"/>
          <w:szCs w:val="28"/>
        </w:rPr>
        <w:t>oạch sử dụng đất chi tiết theo T</w:t>
      </w:r>
      <w:r w:rsidR="00C40140" w:rsidRPr="001F4F72">
        <w:rPr>
          <w:bCs/>
          <w:sz w:val="28"/>
          <w:szCs w:val="28"/>
        </w:rPr>
        <w:t xml:space="preserve">hông tư </w:t>
      </w:r>
      <w:r w:rsidR="00557222" w:rsidRPr="001F4F72">
        <w:rPr>
          <w:bCs/>
          <w:sz w:val="28"/>
          <w:szCs w:val="28"/>
        </w:rPr>
        <w:t xml:space="preserve">số </w:t>
      </w:r>
      <w:r w:rsidR="00C40140" w:rsidRPr="001F4F72">
        <w:rPr>
          <w:bCs/>
          <w:sz w:val="28"/>
          <w:szCs w:val="28"/>
        </w:rPr>
        <w:t>04</w:t>
      </w:r>
      <w:r w:rsidR="00557222" w:rsidRPr="001F4F72">
        <w:rPr>
          <w:bCs/>
          <w:sz w:val="28"/>
          <w:szCs w:val="28"/>
        </w:rPr>
        <w:t>/2005</w:t>
      </w:r>
      <w:r w:rsidR="00C40140" w:rsidRPr="001F4F72">
        <w:rPr>
          <w:bCs/>
          <w:sz w:val="28"/>
          <w:szCs w:val="28"/>
        </w:rPr>
        <w:t>/TT-BTNMT</w:t>
      </w:r>
      <w:r w:rsidR="00557222" w:rsidRPr="001F4F72">
        <w:rPr>
          <w:bCs/>
          <w:sz w:val="28"/>
          <w:szCs w:val="28"/>
        </w:rPr>
        <w:t>, ngày 18/7/2005</w:t>
      </w:r>
      <w:r w:rsidR="00C40140" w:rsidRPr="001F4F72">
        <w:rPr>
          <w:bCs/>
          <w:sz w:val="28"/>
          <w:szCs w:val="28"/>
        </w:rPr>
        <w:t xml:space="preserve"> c</w:t>
      </w:r>
      <w:r w:rsidRPr="001F4F72">
        <w:rPr>
          <w:bCs/>
          <w:sz w:val="28"/>
          <w:szCs w:val="28"/>
        </w:rPr>
        <w:t xml:space="preserve">ủa Bộ Tài nguyên và Môi trường và được </w:t>
      </w:r>
      <w:r w:rsidR="00D517AF" w:rsidRPr="001F4F72">
        <w:rPr>
          <w:sz w:val="28"/>
          <w:szCs w:val="28"/>
        </w:rPr>
        <w:t xml:space="preserve">Uỷ ban nhân dân tỉnh Tây </w:t>
      </w:r>
      <w:r w:rsidRPr="001F4F72">
        <w:rPr>
          <w:sz w:val="28"/>
          <w:szCs w:val="28"/>
        </w:rPr>
        <w:t>N</w:t>
      </w:r>
      <w:r w:rsidR="00D517AF" w:rsidRPr="001F4F72">
        <w:rPr>
          <w:sz w:val="28"/>
          <w:szCs w:val="28"/>
        </w:rPr>
        <w:t xml:space="preserve">inh </w:t>
      </w:r>
      <w:r w:rsidRPr="001F4F72">
        <w:rPr>
          <w:sz w:val="28"/>
          <w:szCs w:val="28"/>
        </w:rPr>
        <w:t>phê duyệt Quy hoạch sử dụng đất chi tiết đến năm 2050 tại</w:t>
      </w:r>
      <w:r w:rsidR="00D517AF" w:rsidRPr="001F4F72">
        <w:rPr>
          <w:sz w:val="28"/>
          <w:szCs w:val="28"/>
        </w:rPr>
        <w:t xml:space="preserve"> Quyết định số 100/QĐ-UBND</w:t>
      </w:r>
      <w:r w:rsidRPr="001F4F72">
        <w:rPr>
          <w:sz w:val="28"/>
          <w:szCs w:val="28"/>
        </w:rPr>
        <w:t>, ngày 18</w:t>
      </w:r>
      <w:r w:rsidR="00415352" w:rsidRPr="001F4F72">
        <w:rPr>
          <w:sz w:val="28"/>
          <w:szCs w:val="28"/>
        </w:rPr>
        <w:t>/</w:t>
      </w:r>
      <w:r w:rsidRPr="001F4F72">
        <w:rPr>
          <w:sz w:val="28"/>
          <w:szCs w:val="28"/>
        </w:rPr>
        <w:t>01</w:t>
      </w:r>
      <w:r w:rsidR="00415352" w:rsidRPr="001F4F72">
        <w:rPr>
          <w:sz w:val="28"/>
          <w:szCs w:val="28"/>
        </w:rPr>
        <w:t>/</w:t>
      </w:r>
      <w:r w:rsidRPr="001F4F72">
        <w:rPr>
          <w:sz w:val="28"/>
          <w:szCs w:val="28"/>
        </w:rPr>
        <w:t>2010</w:t>
      </w:r>
      <w:r w:rsidR="00817312" w:rsidRPr="001F4F72">
        <w:rPr>
          <w:sz w:val="28"/>
          <w:szCs w:val="28"/>
        </w:rPr>
        <w:t xml:space="preserve">, quy hoạch giữ lại cho Công ty với diện tích 4.997,6894 ha; </w:t>
      </w:r>
      <w:r w:rsidR="000228D8" w:rsidRPr="001F4F72">
        <w:rPr>
          <w:sz w:val="28"/>
          <w:szCs w:val="28"/>
        </w:rPr>
        <w:t>ngày 22/7/2010 Uỷ ban nhân dân tỉnh ban hành</w:t>
      </w:r>
      <w:r w:rsidR="004262CF" w:rsidRPr="001F4F72">
        <w:rPr>
          <w:sz w:val="28"/>
          <w:szCs w:val="28"/>
        </w:rPr>
        <w:t xml:space="preserve"> Quyết định số 1336/QĐ-UBND cho </w:t>
      </w:r>
      <w:r w:rsidR="000228D8" w:rsidRPr="001F4F72">
        <w:rPr>
          <w:sz w:val="28"/>
          <w:szCs w:val="28"/>
        </w:rPr>
        <w:t>Công ty thuê đất với diện tích 4.4836,6189 ha. S</w:t>
      </w:r>
      <w:r w:rsidR="00483E0E" w:rsidRPr="001F4F72">
        <w:rPr>
          <w:sz w:val="28"/>
          <w:szCs w:val="28"/>
        </w:rPr>
        <w:t xml:space="preserve">au khi </w:t>
      </w:r>
      <w:r w:rsidR="00790B6F" w:rsidRPr="001F4F72">
        <w:rPr>
          <w:sz w:val="28"/>
          <w:szCs w:val="28"/>
        </w:rPr>
        <w:t>thu hồi,</w:t>
      </w:r>
      <w:r w:rsidR="00817312" w:rsidRPr="001F4F72">
        <w:rPr>
          <w:sz w:val="28"/>
          <w:szCs w:val="28"/>
        </w:rPr>
        <w:t xml:space="preserve"> </w:t>
      </w:r>
      <w:r w:rsidR="00483E0E" w:rsidRPr="001F4F72">
        <w:rPr>
          <w:sz w:val="28"/>
          <w:szCs w:val="28"/>
        </w:rPr>
        <w:t xml:space="preserve">điều chỉnh </w:t>
      </w:r>
      <w:r w:rsidR="00817312" w:rsidRPr="001F4F72">
        <w:rPr>
          <w:sz w:val="28"/>
          <w:szCs w:val="28"/>
        </w:rPr>
        <w:t>bằng nhiều Quyết định</w:t>
      </w:r>
      <w:r w:rsidR="002F5579" w:rsidRPr="001F4F72">
        <w:rPr>
          <w:rStyle w:val="FootnoteReference"/>
          <w:sz w:val="28"/>
          <w:szCs w:val="28"/>
        </w:rPr>
        <w:footnoteReference w:id="1"/>
      </w:r>
      <w:r w:rsidR="0049313F" w:rsidRPr="001F4F72">
        <w:rPr>
          <w:sz w:val="28"/>
          <w:szCs w:val="28"/>
        </w:rPr>
        <w:t xml:space="preserve">, </w:t>
      </w:r>
      <w:r w:rsidR="00483E0E" w:rsidRPr="001F4F72">
        <w:rPr>
          <w:sz w:val="28"/>
          <w:szCs w:val="28"/>
        </w:rPr>
        <w:t xml:space="preserve">Công ty </w:t>
      </w:r>
      <w:r w:rsidR="00877D0A" w:rsidRPr="001F4F72">
        <w:rPr>
          <w:sz w:val="28"/>
          <w:szCs w:val="28"/>
        </w:rPr>
        <w:t xml:space="preserve">được </w:t>
      </w:r>
      <w:r w:rsidR="00877D0A" w:rsidRPr="001F4F72">
        <w:rPr>
          <w:bCs/>
          <w:sz w:val="28"/>
          <w:szCs w:val="28"/>
        </w:rPr>
        <w:lastRenderedPageBreak/>
        <w:t xml:space="preserve">cho thuê đất, diện tích </w:t>
      </w:r>
      <w:r w:rsidR="00483E0E" w:rsidRPr="001F4F72">
        <w:rPr>
          <w:bCs/>
          <w:sz w:val="28"/>
          <w:szCs w:val="28"/>
        </w:rPr>
        <w:t>4.545,1730 ha.</w:t>
      </w:r>
      <w:r w:rsidR="0049313F" w:rsidRPr="001F4F72">
        <w:rPr>
          <w:bCs/>
          <w:sz w:val="28"/>
          <w:szCs w:val="28"/>
        </w:rPr>
        <w:t xml:space="preserve"> Hiện tại Công ty chưa thực hiện điều chỉnh, thiết lập lại cấm mốc mới </w:t>
      </w:r>
      <w:r w:rsidR="008553EB" w:rsidRPr="001F4F72">
        <w:rPr>
          <w:bCs/>
          <w:sz w:val="28"/>
          <w:szCs w:val="28"/>
        </w:rPr>
        <w:t xml:space="preserve">đúng </w:t>
      </w:r>
      <w:r w:rsidR="0049313F" w:rsidRPr="001F4F72">
        <w:rPr>
          <w:bCs/>
          <w:sz w:val="28"/>
          <w:szCs w:val="28"/>
        </w:rPr>
        <w:t>theo quy định</w:t>
      </w:r>
      <w:r w:rsidR="00331133" w:rsidRPr="001F4F72">
        <w:rPr>
          <w:bCs/>
          <w:sz w:val="28"/>
          <w:szCs w:val="28"/>
        </w:rPr>
        <w:t>.</w:t>
      </w:r>
    </w:p>
    <w:p w:rsidR="00C40140" w:rsidRPr="001F4F72" w:rsidRDefault="0049313F" w:rsidP="00453F9E">
      <w:pPr>
        <w:spacing w:before="120" w:line="360" w:lineRule="exact"/>
        <w:ind w:firstLine="540"/>
        <w:jc w:val="both"/>
        <w:rPr>
          <w:sz w:val="28"/>
          <w:szCs w:val="28"/>
        </w:rPr>
      </w:pPr>
      <w:r w:rsidRPr="001F4F72">
        <w:rPr>
          <w:sz w:val="28"/>
          <w:szCs w:val="28"/>
        </w:rPr>
        <w:t xml:space="preserve">  Từ năm 2010 đến nay </w:t>
      </w:r>
      <w:r w:rsidR="00711C58" w:rsidRPr="001F4F72">
        <w:rPr>
          <w:sz w:val="28"/>
          <w:szCs w:val="28"/>
        </w:rPr>
        <w:t xml:space="preserve">Công ty chưa được </w:t>
      </w:r>
      <w:r w:rsidR="008D52CF" w:rsidRPr="001F4F72">
        <w:rPr>
          <w:sz w:val="28"/>
          <w:szCs w:val="28"/>
        </w:rPr>
        <w:t xml:space="preserve">cơ quan có thẩm quyền </w:t>
      </w:r>
      <w:r w:rsidR="00711C58" w:rsidRPr="001F4F72">
        <w:rPr>
          <w:sz w:val="28"/>
          <w:szCs w:val="28"/>
        </w:rPr>
        <w:t>cấp giấy chứng nhận quyền sử dụng đất.</w:t>
      </w:r>
    </w:p>
    <w:p w:rsidR="00CD4F89" w:rsidRPr="001F4F72" w:rsidRDefault="002116AA" w:rsidP="00453F9E">
      <w:pPr>
        <w:pStyle w:val="BodyTextIndent2"/>
        <w:tabs>
          <w:tab w:val="clear" w:pos="240"/>
        </w:tabs>
        <w:spacing w:before="120" w:line="360" w:lineRule="exact"/>
        <w:ind w:left="0" w:firstLine="540"/>
        <w:rPr>
          <w:rFonts w:ascii="Times New Roman" w:hAnsi="Times New Roman"/>
          <w:b/>
          <w:sz w:val="28"/>
          <w:szCs w:val="28"/>
        </w:rPr>
      </w:pPr>
      <w:r w:rsidRPr="001F4F72">
        <w:rPr>
          <w:rFonts w:ascii="Times New Roman" w:hAnsi="Times New Roman"/>
          <w:b/>
          <w:sz w:val="28"/>
          <w:szCs w:val="28"/>
          <w:lang w:val="en-US"/>
        </w:rPr>
        <w:t xml:space="preserve">II. </w:t>
      </w:r>
      <w:r w:rsidR="002B4C92" w:rsidRPr="001F4F72">
        <w:rPr>
          <w:rFonts w:ascii="Times New Roman" w:hAnsi="Times New Roman"/>
          <w:b/>
          <w:sz w:val="28"/>
          <w:szCs w:val="28"/>
          <w:lang w:val="en-US"/>
        </w:rPr>
        <w:t>Việc quản lý, sử dụng đất của</w:t>
      </w:r>
      <w:r w:rsidR="00CD4F89" w:rsidRPr="001F4F72">
        <w:rPr>
          <w:rFonts w:ascii="Times New Roman" w:hAnsi="Times New Roman"/>
          <w:b/>
          <w:sz w:val="28"/>
          <w:szCs w:val="28"/>
        </w:rPr>
        <w:t xml:space="preserve"> </w:t>
      </w:r>
      <w:r w:rsidR="001F4667" w:rsidRPr="001F4F72">
        <w:rPr>
          <w:rFonts w:ascii="Times New Roman" w:hAnsi="Times New Roman"/>
          <w:b/>
          <w:sz w:val="28"/>
          <w:szCs w:val="28"/>
        </w:rPr>
        <w:t>Công ty</w:t>
      </w:r>
    </w:p>
    <w:p w:rsidR="00A75D9D" w:rsidRPr="001F4F72" w:rsidRDefault="007B78CE" w:rsidP="00A75D9D">
      <w:pPr>
        <w:spacing w:before="120" w:line="360" w:lineRule="exact"/>
        <w:ind w:firstLine="540"/>
        <w:jc w:val="both"/>
        <w:rPr>
          <w:bCs/>
          <w:sz w:val="26"/>
          <w:szCs w:val="26"/>
        </w:rPr>
      </w:pPr>
      <w:r w:rsidRPr="001F4F72">
        <w:rPr>
          <w:sz w:val="28"/>
          <w:szCs w:val="28"/>
        </w:rPr>
        <w:t xml:space="preserve">Theo </w:t>
      </w:r>
      <w:r w:rsidR="00A75D9D" w:rsidRPr="001F4F72">
        <w:rPr>
          <w:sz w:val="28"/>
          <w:szCs w:val="28"/>
        </w:rPr>
        <w:t>Quyết định số 1321-QĐ/TU, ngày 21/12/2021 của Ban Thường vụ Tỉnh uỷ về việc phê duyệt đề án sắp xếp, đổi mới Công ty TNHH MTV Cao su 30-4 Tây Ninh theo Nghị định số 118/2014/NĐ-CP, ngày 17/12/2014 của Chính phủ</w:t>
      </w:r>
      <w:r w:rsidRPr="001F4F72">
        <w:rPr>
          <w:sz w:val="28"/>
          <w:szCs w:val="28"/>
        </w:rPr>
        <w:t>;</w:t>
      </w:r>
      <w:r w:rsidR="00A75D9D" w:rsidRPr="001F4F72">
        <w:rPr>
          <w:sz w:val="28"/>
          <w:szCs w:val="28"/>
        </w:rPr>
        <w:t xml:space="preserve"> </w:t>
      </w:r>
      <w:r w:rsidRPr="001F4F72">
        <w:rPr>
          <w:sz w:val="28"/>
          <w:szCs w:val="28"/>
        </w:rPr>
        <w:t>d</w:t>
      </w:r>
      <w:r w:rsidR="00A75D9D" w:rsidRPr="001F4F72">
        <w:rPr>
          <w:sz w:val="28"/>
          <w:szCs w:val="28"/>
        </w:rPr>
        <w:t>iện tích đất Công ty đang quản lý và sử dụng</w:t>
      </w:r>
      <w:r w:rsidR="00A75D9D" w:rsidRPr="001F4F72">
        <w:rPr>
          <w:b/>
          <w:bCs/>
          <w:sz w:val="26"/>
          <w:szCs w:val="26"/>
        </w:rPr>
        <w:t xml:space="preserve"> 4.545,1730 ha</w:t>
      </w:r>
      <w:r w:rsidRPr="001F4F72">
        <w:rPr>
          <w:b/>
          <w:bCs/>
          <w:sz w:val="26"/>
          <w:szCs w:val="26"/>
        </w:rPr>
        <w:t xml:space="preserve">, </w:t>
      </w:r>
      <w:r w:rsidRPr="001F4F72">
        <w:rPr>
          <w:bCs/>
          <w:sz w:val="26"/>
          <w:szCs w:val="26"/>
        </w:rPr>
        <w:t>như sau:</w:t>
      </w:r>
    </w:p>
    <w:p w:rsidR="00D70AD9" w:rsidRPr="001F4F72" w:rsidRDefault="00D70AD9" w:rsidP="00A75D9D">
      <w:pPr>
        <w:spacing w:before="120" w:line="360" w:lineRule="exact"/>
        <w:ind w:firstLine="540"/>
        <w:jc w:val="both"/>
        <w:rPr>
          <w:sz w:val="28"/>
          <w:szCs w:val="28"/>
        </w:rPr>
      </w:pPr>
    </w:p>
    <w:tbl>
      <w:tblPr>
        <w:tblW w:w="9210" w:type="dxa"/>
        <w:tblInd w:w="103" w:type="dxa"/>
        <w:tblLook w:val="0000" w:firstRow="0" w:lastRow="0" w:firstColumn="0" w:lastColumn="0" w:noHBand="0" w:noVBand="0"/>
      </w:tblPr>
      <w:tblGrid>
        <w:gridCol w:w="725"/>
        <w:gridCol w:w="4405"/>
        <w:gridCol w:w="1535"/>
        <w:gridCol w:w="1420"/>
        <w:gridCol w:w="1125"/>
      </w:tblGrid>
      <w:tr w:rsidR="00901B52" w:rsidRPr="001F4F72">
        <w:trPr>
          <w:trHeight w:val="1020"/>
          <w:tblHeader/>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STT</w:t>
            </w:r>
          </w:p>
        </w:tc>
        <w:tc>
          <w:tcPr>
            <w:tcW w:w="4405" w:type="dxa"/>
            <w:tcBorders>
              <w:top w:val="single" w:sz="4" w:space="0" w:color="auto"/>
              <w:left w:val="nil"/>
              <w:bottom w:val="single"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Loại đất</w:t>
            </w:r>
          </w:p>
        </w:tc>
        <w:tc>
          <w:tcPr>
            <w:tcW w:w="1535" w:type="dxa"/>
            <w:tcBorders>
              <w:top w:val="single" w:sz="4" w:space="0" w:color="auto"/>
              <w:left w:val="nil"/>
              <w:bottom w:val="single"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Diện tích (ha)</w:t>
            </w:r>
          </w:p>
        </w:tc>
        <w:tc>
          <w:tcPr>
            <w:tcW w:w="1420" w:type="dxa"/>
            <w:tcBorders>
              <w:top w:val="single" w:sz="4" w:space="0" w:color="auto"/>
              <w:left w:val="nil"/>
              <w:bottom w:val="single"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Cơ cấu (%)</w:t>
            </w:r>
          </w:p>
        </w:tc>
        <w:tc>
          <w:tcPr>
            <w:tcW w:w="1125" w:type="dxa"/>
            <w:tcBorders>
              <w:top w:val="single" w:sz="4" w:space="0" w:color="auto"/>
              <w:left w:val="nil"/>
              <w:bottom w:val="single"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Ghi chú</w:t>
            </w:r>
          </w:p>
        </w:tc>
      </w:tr>
      <w:tr w:rsidR="00901B52" w:rsidRPr="001F4F72">
        <w:trPr>
          <w:trHeight w:val="810"/>
        </w:trPr>
        <w:tc>
          <w:tcPr>
            <w:tcW w:w="725" w:type="dxa"/>
            <w:tcBorders>
              <w:top w:val="single"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 </w:t>
            </w:r>
          </w:p>
        </w:tc>
        <w:tc>
          <w:tcPr>
            <w:tcW w:w="4405" w:type="dxa"/>
            <w:tcBorders>
              <w:top w:val="single" w:sz="4" w:space="0" w:color="auto"/>
              <w:left w:val="nil"/>
              <w:bottom w:val="dotted" w:sz="4" w:space="0" w:color="auto"/>
              <w:right w:val="single" w:sz="4" w:space="0" w:color="auto"/>
            </w:tcBorders>
            <w:shd w:val="clear" w:color="auto" w:fill="auto"/>
            <w:vAlign w:val="center"/>
          </w:tcPr>
          <w:p w:rsidR="00901B52" w:rsidRPr="001F4F72" w:rsidRDefault="00901B52">
            <w:pPr>
              <w:rPr>
                <w:b/>
                <w:bCs/>
                <w:sz w:val="26"/>
                <w:szCs w:val="26"/>
              </w:rPr>
            </w:pPr>
            <w:r w:rsidRPr="001F4F72">
              <w:rPr>
                <w:b/>
                <w:bCs/>
                <w:sz w:val="26"/>
                <w:szCs w:val="26"/>
              </w:rPr>
              <w:t>TỔNG DIỆN TÍCH ĐẤT</w:t>
            </w:r>
          </w:p>
        </w:tc>
        <w:tc>
          <w:tcPr>
            <w:tcW w:w="1535" w:type="dxa"/>
            <w:tcBorders>
              <w:top w:val="single"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b/>
                <w:bCs/>
                <w:sz w:val="26"/>
                <w:szCs w:val="26"/>
              </w:rPr>
            </w:pPr>
            <w:r w:rsidRPr="001F4F72">
              <w:rPr>
                <w:b/>
                <w:bCs/>
                <w:sz w:val="26"/>
                <w:szCs w:val="26"/>
              </w:rPr>
              <w:t>4.545,1730</w:t>
            </w:r>
          </w:p>
        </w:tc>
        <w:tc>
          <w:tcPr>
            <w:tcW w:w="1420" w:type="dxa"/>
            <w:tcBorders>
              <w:top w:val="single"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b/>
                <w:bCs/>
                <w:sz w:val="26"/>
                <w:szCs w:val="26"/>
              </w:rPr>
            </w:pPr>
            <w:r w:rsidRPr="001F4F72">
              <w:rPr>
                <w:b/>
                <w:bCs/>
                <w:sz w:val="26"/>
                <w:szCs w:val="26"/>
              </w:rPr>
              <w:t>100</w:t>
            </w:r>
          </w:p>
        </w:tc>
        <w:tc>
          <w:tcPr>
            <w:tcW w:w="1125" w:type="dxa"/>
            <w:tcBorders>
              <w:top w:val="single"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I</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b/>
                <w:bCs/>
                <w:sz w:val="26"/>
                <w:szCs w:val="26"/>
              </w:rPr>
            </w:pPr>
            <w:r w:rsidRPr="001F4F72">
              <w:rPr>
                <w:b/>
                <w:bCs/>
                <w:sz w:val="26"/>
                <w:szCs w:val="26"/>
              </w:rPr>
              <w:t>Đất nông nghiệp</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b/>
                <w:bCs/>
                <w:sz w:val="26"/>
                <w:szCs w:val="26"/>
              </w:rPr>
            </w:pPr>
            <w:r w:rsidRPr="001F4F72">
              <w:rPr>
                <w:b/>
                <w:bCs/>
                <w:sz w:val="26"/>
                <w:szCs w:val="26"/>
              </w:rPr>
              <w:t>4.532,2077</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b/>
                <w:bCs/>
                <w:sz w:val="26"/>
                <w:szCs w:val="26"/>
              </w:rPr>
            </w:pPr>
            <w:r w:rsidRPr="001F4F72">
              <w:rPr>
                <w:b/>
                <w:bCs/>
                <w:sz w:val="26"/>
                <w:szCs w:val="26"/>
              </w:rPr>
              <w:t>99,71</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1</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Đất Công ty tự sản xuất</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B9068D" w:rsidP="00801287">
            <w:pPr>
              <w:jc w:val="right"/>
              <w:rPr>
                <w:sz w:val="26"/>
                <w:szCs w:val="26"/>
              </w:rPr>
            </w:pPr>
            <w:r w:rsidRPr="001F4F72">
              <w:rPr>
                <w:sz w:val="26"/>
                <w:szCs w:val="26"/>
              </w:rPr>
              <w:t>2.864,5705</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B9068D" w:rsidP="00801287">
            <w:pPr>
              <w:jc w:val="center"/>
              <w:rPr>
                <w:sz w:val="26"/>
                <w:szCs w:val="26"/>
              </w:rPr>
            </w:pPr>
            <w:r w:rsidRPr="001F4F72">
              <w:rPr>
                <w:sz w:val="26"/>
                <w:szCs w:val="26"/>
              </w:rPr>
              <w:t>63,02</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b/>
                <w:bCs/>
                <w:sz w:val="26"/>
                <w:szCs w:val="26"/>
              </w:rPr>
            </w:pPr>
            <w:r w:rsidRPr="001F4F72">
              <w:rPr>
                <w:b/>
                <w:bCs/>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2</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Đất Công t</w:t>
            </w:r>
            <w:r w:rsidR="00C5124A" w:rsidRPr="001F4F72">
              <w:rPr>
                <w:sz w:val="26"/>
                <w:szCs w:val="26"/>
              </w:rPr>
              <w:t>y hợp đồng giao khoán, cho mượn</w:t>
            </w:r>
            <w:r w:rsidR="00415893" w:rsidRPr="001F4F72">
              <w:rPr>
                <w:sz w:val="26"/>
                <w:szCs w:val="26"/>
              </w:rPr>
              <w:t>, cho thuê</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1.648,4984</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36,27</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b/>
                <w:bCs/>
                <w:sz w:val="26"/>
                <w:szCs w:val="26"/>
              </w:rPr>
            </w:pPr>
            <w:r w:rsidRPr="001F4F72">
              <w:rPr>
                <w:b/>
                <w:bCs/>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2.1</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A07FBA" w:rsidP="00A07FBA">
            <w:pPr>
              <w:rPr>
                <w:sz w:val="26"/>
                <w:szCs w:val="26"/>
              </w:rPr>
            </w:pPr>
            <w:r w:rsidRPr="001F4F72">
              <w:rPr>
                <w:sz w:val="26"/>
                <w:szCs w:val="26"/>
              </w:rPr>
              <w:t>Đất h</w:t>
            </w:r>
            <w:r w:rsidR="00901B52" w:rsidRPr="001F4F72">
              <w:rPr>
                <w:sz w:val="26"/>
                <w:szCs w:val="26"/>
              </w:rPr>
              <w:t>ợp đồng giao khoán</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928,6950</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20,43</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2.2</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A07FBA" w:rsidP="00A07FBA">
            <w:pPr>
              <w:rPr>
                <w:sz w:val="26"/>
                <w:szCs w:val="26"/>
              </w:rPr>
            </w:pPr>
            <w:r w:rsidRPr="001F4F72">
              <w:rPr>
                <w:sz w:val="26"/>
                <w:szCs w:val="26"/>
              </w:rPr>
              <w:t xml:space="preserve">Đất </w:t>
            </w:r>
            <w:r w:rsidR="00901B52" w:rsidRPr="001F4F72">
              <w:rPr>
                <w:sz w:val="26"/>
                <w:szCs w:val="26"/>
              </w:rPr>
              <w:t>cho mượn</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655,9470</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14,43</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2.3</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A07FBA" w:rsidP="00A07FBA">
            <w:pPr>
              <w:rPr>
                <w:sz w:val="26"/>
                <w:szCs w:val="26"/>
              </w:rPr>
            </w:pPr>
            <w:r w:rsidRPr="001F4F72">
              <w:rPr>
                <w:sz w:val="26"/>
                <w:szCs w:val="26"/>
              </w:rPr>
              <w:t>Đất h</w:t>
            </w:r>
            <w:r w:rsidR="002F695E" w:rsidRPr="001F4F72">
              <w:rPr>
                <w:sz w:val="26"/>
                <w:szCs w:val="26"/>
              </w:rPr>
              <w:t xml:space="preserve">ợp đồng </w:t>
            </w:r>
            <w:r w:rsidR="00901B52" w:rsidRPr="001F4F72">
              <w:rPr>
                <w:sz w:val="26"/>
                <w:szCs w:val="26"/>
              </w:rPr>
              <w:t>cho thuê trồng mía</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63,8564</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1,40</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B9068D">
            <w:pPr>
              <w:jc w:val="center"/>
              <w:rPr>
                <w:sz w:val="26"/>
                <w:szCs w:val="26"/>
              </w:rPr>
            </w:pPr>
            <w:r w:rsidRPr="001F4F72">
              <w:rPr>
                <w:sz w:val="26"/>
                <w:szCs w:val="26"/>
              </w:rPr>
              <w:t>3</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B9068D">
            <w:pPr>
              <w:rPr>
                <w:sz w:val="26"/>
                <w:szCs w:val="26"/>
              </w:rPr>
            </w:pPr>
            <w:r w:rsidRPr="001F4F72">
              <w:rPr>
                <w:sz w:val="26"/>
                <w:szCs w:val="26"/>
              </w:rPr>
              <w:t>Đất lấn chiếm</w:t>
            </w:r>
            <w:r w:rsidR="00B9068D" w:rsidRPr="001F4F72">
              <w:rPr>
                <w:sz w:val="26"/>
                <w:szCs w:val="26"/>
              </w:rPr>
              <w:t>,</w:t>
            </w:r>
            <w:r w:rsidR="0051555A" w:rsidRPr="001F4F72">
              <w:rPr>
                <w:sz w:val="26"/>
                <w:szCs w:val="26"/>
              </w:rPr>
              <w:t xml:space="preserve"> </w:t>
            </w:r>
            <w:r w:rsidR="00B9068D" w:rsidRPr="001F4F72">
              <w:rPr>
                <w:sz w:val="26"/>
                <w:szCs w:val="26"/>
              </w:rPr>
              <w:t>đất tranh chấp,</w:t>
            </w:r>
            <w:r w:rsidR="008553EB" w:rsidRPr="001F4F72">
              <w:rPr>
                <w:sz w:val="26"/>
                <w:szCs w:val="26"/>
              </w:rPr>
              <w:t xml:space="preserve"> </w:t>
            </w:r>
            <w:r w:rsidR="00B9068D" w:rsidRPr="001F4F72">
              <w:rPr>
                <w:sz w:val="26"/>
                <w:szCs w:val="26"/>
              </w:rPr>
              <w:t>đất cấp trùng Giấy chứng nhận quyền sử dụng đất,</w:t>
            </w:r>
            <w:r w:rsidR="005168E6" w:rsidRPr="001F4F72">
              <w:rPr>
                <w:sz w:val="26"/>
                <w:szCs w:val="26"/>
              </w:rPr>
              <w:t xml:space="preserve"> </w:t>
            </w:r>
            <w:r w:rsidR="00B9068D" w:rsidRPr="001F4F72">
              <w:rPr>
                <w:sz w:val="26"/>
                <w:szCs w:val="26"/>
              </w:rPr>
              <w:t>đất khác</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B9068D" w:rsidP="00801287">
            <w:pPr>
              <w:jc w:val="right"/>
              <w:rPr>
                <w:sz w:val="26"/>
                <w:szCs w:val="26"/>
              </w:rPr>
            </w:pPr>
            <w:r w:rsidRPr="001F4F72">
              <w:rPr>
                <w:sz w:val="26"/>
                <w:szCs w:val="26"/>
              </w:rPr>
              <w:t>19,1388</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B9068D" w:rsidP="00801287">
            <w:pPr>
              <w:jc w:val="center"/>
              <w:rPr>
                <w:sz w:val="26"/>
                <w:szCs w:val="26"/>
              </w:rPr>
            </w:pPr>
            <w:r w:rsidRPr="001F4F72">
              <w:rPr>
                <w:sz w:val="26"/>
                <w:szCs w:val="26"/>
              </w:rPr>
              <w:t>0,42</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b/>
                <w:bCs/>
                <w:sz w:val="26"/>
                <w:szCs w:val="26"/>
              </w:rPr>
            </w:pPr>
            <w:r w:rsidRPr="001F4F72">
              <w:rPr>
                <w:b/>
                <w:bCs/>
                <w:sz w:val="26"/>
                <w:szCs w:val="26"/>
              </w:rPr>
              <w:t>II</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b/>
                <w:bCs/>
                <w:sz w:val="26"/>
                <w:szCs w:val="26"/>
              </w:rPr>
            </w:pPr>
            <w:r w:rsidRPr="001F4F72">
              <w:rPr>
                <w:b/>
                <w:bCs/>
                <w:sz w:val="26"/>
                <w:szCs w:val="26"/>
              </w:rPr>
              <w:t>Đất phi nông nghiệp</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b/>
                <w:bCs/>
                <w:sz w:val="26"/>
                <w:szCs w:val="26"/>
              </w:rPr>
            </w:pPr>
            <w:r w:rsidRPr="001F4F72">
              <w:rPr>
                <w:b/>
                <w:bCs/>
                <w:sz w:val="26"/>
                <w:szCs w:val="26"/>
              </w:rPr>
              <w:t>12,9653</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b/>
                <w:bCs/>
                <w:sz w:val="26"/>
                <w:szCs w:val="26"/>
              </w:rPr>
            </w:pPr>
            <w:r w:rsidRPr="001F4F72">
              <w:rPr>
                <w:b/>
                <w:bCs/>
                <w:sz w:val="26"/>
                <w:szCs w:val="26"/>
              </w:rPr>
              <w:t>0,29</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1</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Đất trụ sở Công ty, Nông trường</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4,7614</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0,10</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2</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Đất xây dựng Nhà máy chế biến Cao su Tân Thành</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3,6000</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0,08</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120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lastRenderedPageBreak/>
              <w:t>3</w:t>
            </w:r>
          </w:p>
        </w:tc>
        <w:tc>
          <w:tcPr>
            <w:tcW w:w="440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Đất xây dựng công trình khác (Chốt bảo vệ, nhà kho xưởng, nhà làm việc đội sản xuất)</w:t>
            </w:r>
          </w:p>
        </w:tc>
        <w:tc>
          <w:tcPr>
            <w:tcW w:w="153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1,6001</w:t>
            </w:r>
          </w:p>
        </w:tc>
        <w:tc>
          <w:tcPr>
            <w:tcW w:w="1420"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0,04</w:t>
            </w:r>
          </w:p>
        </w:tc>
        <w:tc>
          <w:tcPr>
            <w:tcW w:w="1125" w:type="dxa"/>
            <w:tcBorders>
              <w:top w:val="dotted" w:sz="4" w:space="0" w:color="auto"/>
              <w:left w:val="nil"/>
              <w:bottom w:val="dotted"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r w:rsidR="00901B52" w:rsidRPr="001F4F72">
        <w:trPr>
          <w:trHeight w:val="810"/>
        </w:trPr>
        <w:tc>
          <w:tcPr>
            <w:tcW w:w="725" w:type="dxa"/>
            <w:tcBorders>
              <w:top w:val="dotted" w:sz="4" w:space="0" w:color="auto"/>
              <w:left w:val="single" w:sz="4" w:space="0" w:color="auto"/>
              <w:bottom w:val="single" w:sz="4" w:space="0" w:color="auto"/>
              <w:right w:val="single" w:sz="4" w:space="0" w:color="auto"/>
            </w:tcBorders>
            <w:shd w:val="clear" w:color="auto" w:fill="auto"/>
            <w:vAlign w:val="center"/>
          </w:tcPr>
          <w:p w:rsidR="00901B52" w:rsidRPr="001F4F72" w:rsidRDefault="00901B52">
            <w:pPr>
              <w:jc w:val="center"/>
              <w:rPr>
                <w:sz w:val="26"/>
                <w:szCs w:val="26"/>
              </w:rPr>
            </w:pPr>
            <w:r w:rsidRPr="001F4F72">
              <w:rPr>
                <w:sz w:val="26"/>
                <w:szCs w:val="26"/>
              </w:rPr>
              <w:t>4</w:t>
            </w:r>
          </w:p>
        </w:tc>
        <w:tc>
          <w:tcPr>
            <w:tcW w:w="4405" w:type="dxa"/>
            <w:tcBorders>
              <w:top w:val="dotted" w:sz="4" w:space="0" w:color="auto"/>
              <w:left w:val="nil"/>
              <w:bottom w:val="single"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xml:space="preserve">Đất quy hoạch </w:t>
            </w:r>
            <w:r w:rsidR="00103A37" w:rsidRPr="001F4F72">
              <w:rPr>
                <w:sz w:val="26"/>
                <w:szCs w:val="26"/>
              </w:rPr>
              <w:t>bố trí đất ở</w:t>
            </w:r>
          </w:p>
        </w:tc>
        <w:tc>
          <w:tcPr>
            <w:tcW w:w="1535" w:type="dxa"/>
            <w:tcBorders>
              <w:top w:val="dotted" w:sz="4" w:space="0" w:color="auto"/>
              <w:left w:val="nil"/>
              <w:bottom w:val="single" w:sz="4" w:space="0" w:color="auto"/>
              <w:right w:val="single" w:sz="4" w:space="0" w:color="auto"/>
            </w:tcBorders>
            <w:shd w:val="clear" w:color="auto" w:fill="auto"/>
            <w:vAlign w:val="center"/>
          </w:tcPr>
          <w:p w:rsidR="00901B52" w:rsidRPr="001F4F72" w:rsidRDefault="00901B52" w:rsidP="00801287">
            <w:pPr>
              <w:jc w:val="right"/>
              <w:rPr>
                <w:sz w:val="26"/>
                <w:szCs w:val="26"/>
              </w:rPr>
            </w:pPr>
            <w:r w:rsidRPr="001F4F72">
              <w:rPr>
                <w:sz w:val="26"/>
                <w:szCs w:val="26"/>
              </w:rPr>
              <w:t>3,0038</w:t>
            </w:r>
          </w:p>
        </w:tc>
        <w:tc>
          <w:tcPr>
            <w:tcW w:w="1420" w:type="dxa"/>
            <w:tcBorders>
              <w:top w:val="dotted" w:sz="4" w:space="0" w:color="auto"/>
              <w:left w:val="nil"/>
              <w:bottom w:val="single" w:sz="4" w:space="0" w:color="auto"/>
              <w:right w:val="single" w:sz="4" w:space="0" w:color="auto"/>
            </w:tcBorders>
            <w:shd w:val="clear" w:color="auto" w:fill="auto"/>
            <w:vAlign w:val="center"/>
          </w:tcPr>
          <w:p w:rsidR="00901B52" w:rsidRPr="001F4F72" w:rsidRDefault="00901B52" w:rsidP="00801287">
            <w:pPr>
              <w:jc w:val="center"/>
              <w:rPr>
                <w:sz w:val="26"/>
                <w:szCs w:val="26"/>
              </w:rPr>
            </w:pPr>
            <w:r w:rsidRPr="001F4F72">
              <w:rPr>
                <w:sz w:val="26"/>
                <w:szCs w:val="26"/>
              </w:rPr>
              <w:t>0,07</w:t>
            </w:r>
          </w:p>
        </w:tc>
        <w:tc>
          <w:tcPr>
            <w:tcW w:w="1125" w:type="dxa"/>
            <w:tcBorders>
              <w:top w:val="dotted" w:sz="4" w:space="0" w:color="auto"/>
              <w:left w:val="nil"/>
              <w:bottom w:val="single" w:sz="4" w:space="0" w:color="auto"/>
              <w:right w:val="single" w:sz="4" w:space="0" w:color="auto"/>
            </w:tcBorders>
            <w:shd w:val="clear" w:color="auto" w:fill="auto"/>
            <w:vAlign w:val="center"/>
          </w:tcPr>
          <w:p w:rsidR="00901B52" w:rsidRPr="001F4F72" w:rsidRDefault="00901B52">
            <w:pPr>
              <w:rPr>
                <w:sz w:val="26"/>
                <w:szCs w:val="26"/>
              </w:rPr>
            </w:pPr>
            <w:r w:rsidRPr="001F4F72">
              <w:rPr>
                <w:sz w:val="26"/>
                <w:szCs w:val="26"/>
              </w:rPr>
              <w:t> </w:t>
            </w:r>
          </w:p>
        </w:tc>
      </w:tr>
    </w:tbl>
    <w:p w:rsidR="00276E56" w:rsidRPr="001F4F72" w:rsidRDefault="00276E56" w:rsidP="00E96B0C">
      <w:pPr>
        <w:spacing w:before="120" w:line="360" w:lineRule="exact"/>
        <w:ind w:firstLine="540"/>
        <w:jc w:val="both"/>
        <w:rPr>
          <w:i/>
          <w:iCs/>
          <w:sz w:val="28"/>
          <w:szCs w:val="28"/>
        </w:rPr>
      </w:pPr>
      <w:r w:rsidRPr="001F4F72">
        <w:rPr>
          <w:i/>
          <w:iCs/>
          <w:sz w:val="28"/>
          <w:szCs w:val="28"/>
        </w:rPr>
        <w:t>(Kèm biểu số 01/HT: hiện trạng sử dụng đất của Công ty</w:t>
      </w:r>
      <w:r w:rsidR="00E96B0C" w:rsidRPr="001F4F72">
        <w:rPr>
          <w:i/>
          <w:iCs/>
          <w:sz w:val="28"/>
          <w:szCs w:val="28"/>
        </w:rPr>
        <w:t>; biểu số 07/HT: hiện trạng sử dụng đất của Công ty phân theo các</w:t>
      </w:r>
      <w:r w:rsidR="00767C2C" w:rsidRPr="001F4F72">
        <w:rPr>
          <w:i/>
          <w:iCs/>
          <w:sz w:val="28"/>
          <w:szCs w:val="28"/>
        </w:rPr>
        <w:t xml:space="preserve"> đơn vị hành chính cấp xã, huyện</w:t>
      </w:r>
      <w:r w:rsidR="00E96B0C" w:rsidRPr="001F4F72">
        <w:rPr>
          <w:i/>
          <w:iCs/>
          <w:sz w:val="28"/>
          <w:szCs w:val="28"/>
        </w:rPr>
        <w:t xml:space="preserve"> </w:t>
      </w:r>
      <w:r w:rsidRPr="001F4F72">
        <w:rPr>
          <w:i/>
          <w:iCs/>
          <w:sz w:val="28"/>
          <w:szCs w:val="28"/>
        </w:rPr>
        <w:t>)</w:t>
      </w:r>
    </w:p>
    <w:p w:rsidR="00444735" w:rsidRPr="001F4F72" w:rsidRDefault="0040636F" w:rsidP="00453F9E">
      <w:pPr>
        <w:spacing w:before="120" w:line="360" w:lineRule="exact"/>
        <w:ind w:firstLine="540"/>
        <w:jc w:val="both"/>
        <w:rPr>
          <w:b/>
          <w:sz w:val="28"/>
          <w:szCs w:val="28"/>
        </w:rPr>
      </w:pPr>
      <w:r w:rsidRPr="001F4F72">
        <w:rPr>
          <w:b/>
          <w:iCs/>
          <w:sz w:val="28"/>
          <w:szCs w:val="28"/>
        </w:rPr>
        <w:t>I</w:t>
      </w:r>
      <w:r w:rsidR="002116AA" w:rsidRPr="001F4F72">
        <w:rPr>
          <w:b/>
          <w:iCs/>
          <w:sz w:val="28"/>
          <w:szCs w:val="28"/>
        </w:rPr>
        <w:t>I</w:t>
      </w:r>
      <w:r w:rsidRPr="001F4F72">
        <w:rPr>
          <w:b/>
          <w:iCs/>
          <w:sz w:val="28"/>
          <w:szCs w:val="28"/>
        </w:rPr>
        <w:t>I</w:t>
      </w:r>
      <w:r w:rsidR="00201F79" w:rsidRPr="001F4F72">
        <w:rPr>
          <w:b/>
          <w:iCs/>
          <w:sz w:val="28"/>
          <w:szCs w:val="28"/>
        </w:rPr>
        <w:t>.</w:t>
      </w:r>
      <w:r w:rsidR="00201F79" w:rsidRPr="001F4F72">
        <w:rPr>
          <w:iCs/>
          <w:sz w:val="28"/>
          <w:szCs w:val="28"/>
        </w:rPr>
        <w:t xml:space="preserve"> </w:t>
      </w:r>
      <w:r w:rsidR="00244672" w:rsidRPr="001F4F72">
        <w:rPr>
          <w:b/>
          <w:iCs/>
          <w:sz w:val="28"/>
          <w:szCs w:val="28"/>
        </w:rPr>
        <w:t xml:space="preserve">Thuyết minh </w:t>
      </w:r>
      <w:r w:rsidR="00145F93" w:rsidRPr="001F4F72">
        <w:rPr>
          <w:b/>
          <w:sz w:val="28"/>
          <w:szCs w:val="28"/>
        </w:rPr>
        <w:t>đất Công ty đang quản lý, sử dụng</w:t>
      </w:r>
      <w:r w:rsidR="0063189F" w:rsidRPr="001F4F72">
        <w:rPr>
          <w:b/>
          <w:sz w:val="28"/>
          <w:szCs w:val="28"/>
        </w:rPr>
        <w:t xml:space="preserve"> </w:t>
      </w:r>
      <w:r w:rsidR="0063189F" w:rsidRPr="001F4F72">
        <w:rPr>
          <w:b/>
          <w:sz w:val="28"/>
          <w:szCs w:val="28"/>
          <w:lang w:val="vi-VN"/>
        </w:rPr>
        <w:t>4.545,1730</w:t>
      </w:r>
      <w:r w:rsidR="0063189F" w:rsidRPr="001F4F72">
        <w:rPr>
          <w:b/>
          <w:sz w:val="28"/>
          <w:szCs w:val="28"/>
        </w:rPr>
        <w:t xml:space="preserve"> ha</w:t>
      </w:r>
    </w:p>
    <w:p w:rsidR="001A2FBD" w:rsidRPr="001F4F72" w:rsidRDefault="001A2FBD" w:rsidP="00453F9E">
      <w:pPr>
        <w:spacing w:before="120" w:line="360" w:lineRule="exact"/>
        <w:ind w:firstLine="540"/>
        <w:jc w:val="both"/>
        <w:rPr>
          <w:b/>
          <w:sz w:val="28"/>
          <w:szCs w:val="28"/>
        </w:rPr>
      </w:pPr>
      <w:r w:rsidRPr="001F4F72">
        <w:rPr>
          <w:b/>
          <w:sz w:val="28"/>
          <w:szCs w:val="28"/>
        </w:rPr>
        <w:t>1. Đất nông nghiệp: 4.532,2077 ha</w:t>
      </w:r>
    </w:p>
    <w:p w:rsidR="0026075C" w:rsidRPr="001F4F72" w:rsidRDefault="0026075C" w:rsidP="0026075C">
      <w:pPr>
        <w:spacing w:before="120" w:line="360" w:lineRule="exact"/>
        <w:ind w:firstLine="540"/>
        <w:jc w:val="both"/>
        <w:rPr>
          <w:b/>
          <w:sz w:val="28"/>
          <w:szCs w:val="28"/>
        </w:rPr>
      </w:pPr>
      <w:r w:rsidRPr="001F4F72">
        <w:rPr>
          <w:b/>
          <w:sz w:val="28"/>
          <w:szCs w:val="28"/>
        </w:rPr>
        <w:t xml:space="preserve">1.1. Đất </w:t>
      </w:r>
      <w:r w:rsidR="00FD6068" w:rsidRPr="001F4F72">
        <w:rPr>
          <w:b/>
          <w:sz w:val="28"/>
          <w:szCs w:val="28"/>
        </w:rPr>
        <w:t xml:space="preserve">Công ty tự sản xuất </w:t>
      </w:r>
      <w:r w:rsidRPr="001F4F72">
        <w:rPr>
          <w:b/>
          <w:sz w:val="28"/>
          <w:szCs w:val="28"/>
        </w:rPr>
        <w:t>(đất</w:t>
      </w:r>
      <w:r w:rsidR="00FD6068" w:rsidRPr="001F4F72">
        <w:rPr>
          <w:b/>
          <w:sz w:val="28"/>
          <w:szCs w:val="28"/>
        </w:rPr>
        <w:t xml:space="preserve"> sử dụng đúng mục đích</w:t>
      </w:r>
      <w:r w:rsidRPr="001F4F72">
        <w:rPr>
          <w:b/>
          <w:sz w:val="28"/>
          <w:szCs w:val="28"/>
        </w:rPr>
        <w:t>): 2.864,5705 ha bao gồm:</w:t>
      </w:r>
    </w:p>
    <w:p w:rsidR="00DB418B" w:rsidRPr="001F4F72" w:rsidRDefault="00DB418B" w:rsidP="00453F9E">
      <w:pPr>
        <w:spacing w:before="120" w:line="360" w:lineRule="exact"/>
        <w:ind w:firstLine="540"/>
        <w:jc w:val="both"/>
        <w:rPr>
          <w:sz w:val="28"/>
          <w:szCs w:val="28"/>
        </w:rPr>
      </w:pPr>
      <w:r w:rsidRPr="001F4F72">
        <w:rPr>
          <w:sz w:val="28"/>
          <w:szCs w:val="28"/>
        </w:rPr>
        <w:t>- Đất trồng cây cao su: 2</w:t>
      </w:r>
      <w:r w:rsidR="00A641ED" w:rsidRPr="001F4F72">
        <w:rPr>
          <w:sz w:val="28"/>
          <w:szCs w:val="28"/>
        </w:rPr>
        <w:t>.</w:t>
      </w:r>
      <w:r w:rsidR="002440A0" w:rsidRPr="001F4F72">
        <w:rPr>
          <w:sz w:val="28"/>
          <w:szCs w:val="28"/>
        </w:rPr>
        <w:t>695,9642</w:t>
      </w:r>
      <w:r w:rsidRPr="001F4F72">
        <w:rPr>
          <w:sz w:val="28"/>
          <w:szCs w:val="28"/>
        </w:rPr>
        <w:t xml:space="preserve"> ha</w:t>
      </w:r>
      <w:r w:rsidR="003329B0" w:rsidRPr="001F4F72">
        <w:rPr>
          <w:sz w:val="28"/>
          <w:szCs w:val="28"/>
        </w:rPr>
        <w:t xml:space="preserve"> (Nông trường cao su Châu Thành 320,8545 ha, Nông trường cao su Tân Biên 558,5387 ha; Nông trường cao su Đồng Rùm 1.077,6988 ha; Nông trường cao su Tân Hòa 514,4117 ha; Đội sản xuất Bời Lời 52,8901 ha; Đội sản xuất Chà Là 97,4503 ha; Đội sản xuất Phước Minh 74,1201 ha)</w:t>
      </w:r>
      <w:r w:rsidRPr="001F4F72">
        <w:rPr>
          <w:sz w:val="28"/>
          <w:szCs w:val="28"/>
        </w:rPr>
        <w:t>.</w:t>
      </w:r>
    </w:p>
    <w:p w:rsidR="00823EF5" w:rsidRPr="001F4F72" w:rsidRDefault="00823EF5" w:rsidP="00823EF5">
      <w:pPr>
        <w:spacing w:before="120" w:line="360" w:lineRule="exact"/>
        <w:ind w:firstLine="540"/>
        <w:jc w:val="both"/>
        <w:rPr>
          <w:sz w:val="28"/>
          <w:szCs w:val="28"/>
        </w:rPr>
      </w:pPr>
      <w:r w:rsidRPr="001F4F72">
        <w:rPr>
          <w:sz w:val="28"/>
          <w:szCs w:val="28"/>
        </w:rPr>
        <w:t xml:space="preserve">- Đất </w:t>
      </w:r>
      <w:r w:rsidR="00FC4B78" w:rsidRPr="001F4F72">
        <w:rPr>
          <w:sz w:val="28"/>
          <w:szCs w:val="28"/>
        </w:rPr>
        <w:t>chưa</w:t>
      </w:r>
      <w:r w:rsidRPr="001F4F72">
        <w:rPr>
          <w:sz w:val="28"/>
          <w:szCs w:val="28"/>
        </w:rPr>
        <w:t xml:space="preserve"> trồng cao su: 11,1231 ha</w:t>
      </w:r>
      <w:r w:rsidR="003329B0" w:rsidRPr="001F4F72">
        <w:rPr>
          <w:sz w:val="28"/>
          <w:szCs w:val="28"/>
        </w:rPr>
        <w:t xml:space="preserve"> (Nông trường cao su Châu Thành 3,3129 ha</w:t>
      </w:r>
      <w:r w:rsidR="00331133" w:rsidRPr="001F4F72">
        <w:rPr>
          <w:sz w:val="28"/>
          <w:szCs w:val="28"/>
        </w:rPr>
        <w:t xml:space="preserve">; </w:t>
      </w:r>
      <w:r w:rsidR="003329B0" w:rsidRPr="001F4F72">
        <w:rPr>
          <w:sz w:val="28"/>
          <w:szCs w:val="28"/>
        </w:rPr>
        <w:t>Nông trường cao su Tân Biên 5,1294 ha</w:t>
      </w:r>
      <w:r w:rsidR="00331133" w:rsidRPr="001F4F72">
        <w:rPr>
          <w:sz w:val="28"/>
          <w:szCs w:val="28"/>
        </w:rPr>
        <w:t xml:space="preserve">; </w:t>
      </w:r>
      <w:r w:rsidR="003329B0" w:rsidRPr="001F4F72">
        <w:rPr>
          <w:sz w:val="28"/>
          <w:szCs w:val="28"/>
        </w:rPr>
        <w:t>Đội sản xuất Chà Là 2,6808 ha)</w:t>
      </w:r>
      <w:r w:rsidRPr="001F4F72">
        <w:rPr>
          <w:sz w:val="28"/>
          <w:szCs w:val="28"/>
        </w:rPr>
        <w:t>.</w:t>
      </w:r>
    </w:p>
    <w:p w:rsidR="00823EF5" w:rsidRPr="001F4F72" w:rsidRDefault="00823EF5" w:rsidP="00823EF5">
      <w:pPr>
        <w:spacing w:before="120" w:line="360" w:lineRule="exact"/>
        <w:ind w:firstLine="540"/>
        <w:jc w:val="both"/>
        <w:rPr>
          <w:sz w:val="28"/>
          <w:szCs w:val="28"/>
        </w:rPr>
      </w:pPr>
      <w:r w:rsidRPr="001F4F72">
        <w:rPr>
          <w:sz w:val="28"/>
          <w:szCs w:val="28"/>
        </w:rPr>
        <w:t>- Đất phi nông nghiệp chuyển sang đất nông nghiệp</w:t>
      </w:r>
      <w:r w:rsidR="00650A08" w:rsidRPr="001F4F72">
        <w:rPr>
          <w:sz w:val="28"/>
          <w:szCs w:val="28"/>
        </w:rPr>
        <w:t xml:space="preserve"> (đường nội bộ, mương thoát nước, đường dây điện)</w:t>
      </w:r>
      <w:r w:rsidRPr="001F4F72">
        <w:rPr>
          <w:sz w:val="28"/>
          <w:szCs w:val="28"/>
        </w:rPr>
        <w:t>: 130,5463 ha</w:t>
      </w:r>
      <w:r w:rsidR="002C3CCC" w:rsidRPr="001F4F72">
        <w:rPr>
          <w:sz w:val="28"/>
          <w:szCs w:val="28"/>
        </w:rPr>
        <w:t xml:space="preserve"> (Nông trường cao su Châu Thành 14,9804 ha; Nông trường cao su Tân Biên 20,2446 ha; Nông trường cao su Đồng Rùm 43,0266 ha; Nông trường cao su Tân Hòa 43,3398 ha; Đội sản xuất Bời Lời 3,9992 ha; Đội sản xuất Chà Là 4,0266 ha; Đội sản xuất Phước Minh 0,9221 ha)</w:t>
      </w:r>
      <w:r w:rsidRPr="001F4F72">
        <w:rPr>
          <w:sz w:val="28"/>
          <w:szCs w:val="28"/>
        </w:rPr>
        <w:t>.</w:t>
      </w:r>
    </w:p>
    <w:p w:rsidR="00DB418B" w:rsidRPr="001F4F72" w:rsidRDefault="00FC4B78" w:rsidP="00453F9E">
      <w:pPr>
        <w:spacing w:before="120" w:line="360" w:lineRule="exact"/>
        <w:ind w:firstLine="540"/>
        <w:jc w:val="both"/>
        <w:rPr>
          <w:sz w:val="28"/>
          <w:szCs w:val="28"/>
        </w:rPr>
      </w:pPr>
      <w:r w:rsidRPr="001F4F72">
        <w:rPr>
          <w:sz w:val="28"/>
          <w:szCs w:val="28"/>
        </w:rPr>
        <w:t>- Đất trồng cây dầu</w:t>
      </w:r>
      <w:r w:rsidR="00DB418B" w:rsidRPr="001F4F72">
        <w:rPr>
          <w:sz w:val="28"/>
          <w:szCs w:val="28"/>
        </w:rPr>
        <w:t>: 0,3455 ha</w:t>
      </w:r>
      <w:r w:rsidR="00366479" w:rsidRPr="001F4F72">
        <w:rPr>
          <w:sz w:val="28"/>
          <w:szCs w:val="28"/>
        </w:rPr>
        <w:t>, tại Nông trường cao su Châu Thành</w:t>
      </w:r>
      <w:r w:rsidR="00DB418B" w:rsidRPr="001F4F72">
        <w:rPr>
          <w:sz w:val="28"/>
          <w:szCs w:val="28"/>
        </w:rPr>
        <w:t>.</w:t>
      </w:r>
    </w:p>
    <w:p w:rsidR="00366479" w:rsidRPr="001F4F72" w:rsidRDefault="00DB418B" w:rsidP="00366479">
      <w:pPr>
        <w:spacing w:before="120" w:line="360" w:lineRule="exact"/>
        <w:ind w:firstLine="540"/>
        <w:jc w:val="both"/>
        <w:rPr>
          <w:sz w:val="28"/>
          <w:szCs w:val="28"/>
        </w:rPr>
      </w:pPr>
      <w:r w:rsidRPr="001F4F72">
        <w:rPr>
          <w:sz w:val="28"/>
          <w:szCs w:val="28"/>
        </w:rPr>
        <w:t>- Đất ao: 0,4856 ha</w:t>
      </w:r>
      <w:r w:rsidR="00366479" w:rsidRPr="001F4F72">
        <w:rPr>
          <w:sz w:val="28"/>
          <w:szCs w:val="28"/>
        </w:rPr>
        <w:t>, tại Nông trường cao su Châu Thành.</w:t>
      </w:r>
    </w:p>
    <w:p w:rsidR="00823EF5" w:rsidRPr="001F4F72" w:rsidRDefault="00823EF5" w:rsidP="00823EF5">
      <w:pPr>
        <w:spacing w:before="120" w:line="360" w:lineRule="exact"/>
        <w:ind w:firstLine="540"/>
        <w:jc w:val="both"/>
        <w:rPr>
          <w:sz w:val="28"/>
          <w:szCs w:val="28"/>
        </w:rPr>
      </w:pPr>
      <w:r w:rsidRPr="001F4F72">
        <w:rPr>
          <w:sz w:val="28"/>
          <w:szCs w:val="28"/>
        </w:rPr>
        <w:t>- Đất tr</w:t>
      </w:r>
      <w:r w:rsidR="00366479" w:rsidRPr="001F4F72">
        <w:rPr>
          <w:sz w:val="28"/>
          <w:szCs w:val="28"/>
        </w:rPr>
        <w:t>ả</w:t>
      </w:r>
      <w:r w:rsidRPr="001F4F72">
        <w:rPr>
          <w:sz w:val="28"/>
          <w:szCs w:val="28"/>
        </w:rPr>
        <w:t>ng trũng</w:t>
      </w:r>
      <w:r w:rsidR="00F10C6D" w:rsidRPr="001F4F72">
        <w:rPr>
          <w:sz w:val="28"/>
          <w:szCs w:val="28"/>
        </w:rPr>
        <w:t>: 26,1058</w:t>
      </w:r>
      <w:r w:rsidRPr="001F4F72">
        <w:rPr>
          <w:sz w:val="28"/>
          <w:szCs w:val="28"/>
        </w:rPr>
        <w:t xml:space="preserve"> ha</w:t>
      </w:r>
      <w:r w:rsidR="00366479" w:rsidRPr="001F4F72">
        <w:rPr>
          <w:sz w:val="28"/>
          <w:szCs w:val="28"/>
        </w:rPr>
        <w:t xml:space="preserve"> (Nông trường cao su Châu Thành 1,4213 ha; Nông trường cao su Tân Biên 3,0346 ha; Nông trường cao su Đồng Rùm 17,9522 ha; Nông trường cao su Tân Hòa 3,2090 ha; </w:t>
      </w:r>
      <w:r w:rsidR="00DC3ECC" w:rsidRPr="001F4F72">
        <w:rPr>
          <w:sz w:val="28"/>
          <w:szCs w:val="28"/>
        </w:rPr>
        <w:t>Đội sản xuất Chà Là 0,4887 ha)</w:t>
      </w:r>
      <w:r w:rsidRPr="001F4F72">
        <w:rPr>
          <w:sz w:val="28"/>
          <w:szCs w:val="28"/>
        </w:rPr>
        <w:t>.</w:t>
      </w:r>
    </w:p>
    <w:p w:rsidR="006C52B4" w:rsidRPr="001F4F72" w:rsidRDefault="002B2E8C" w:rsidP="006C52B4">
      <w:pPr>
        <w:spacing w:before="120" w:line="360" w:lineRule="exact"/>
        <w:ind w:firstLine="540"/>
        <w:jc w:val="both"/>
        <w:rPr>
          <w:b/>
          <w:sz w:val="28"/>
          <w:szCs w:val="28"/>
        </w:rPr>
      </w:pPr>
      <w:r w:rsidRPr="001F4F72">
        <w:rPr>
          <w:b/>
          <w:sz w:val="28"/>
          <w:szCs w:val="28"/>
        </w:rPr>
        <w:t>1</w:t>
      </w:r>
      <w:r w:rsidR="00C5124A" w:rsidRPr="001F4F72">
        <w:rPr>
          <w:b/>
          <w:sz w:val="28"/>
          <w:szCs w:val="28"/>
        </w:rPr>
        <w:t>.2. Đ</w:t>
      </w:r>
      <w:r w:rsidR="00D70AD9" w:rsidRPr="001F4F72">
        <w:rPr>
          <w:b/>
          <w:sz w:val="28"/>
          <w:szCs w:val="28"/>
        </w:rPr>
        <w:t>ất Công ty hợp đồng giao khoán 928,6950 ha</w:t>
      </w:r>
      <w:r w:rsidR="00AD4FBE" w:rsidRPr="001F4F72">
        <w:rPr>
          <w:b/>
          <w:sz w:val="28"/>
          <w:szCs w:val="28"/>
        </w:rPr>
        <w:t>/87 hợp đồng</w:t>
      </w:r>
      <w:r w:rsidR="006C52B4" w:rsidRPr="001F4F72">
        <w:rPr>
          <w:b/>
          <w:sz w:val="28"/>
          <w:szCs w:val="28"/>
        </w:rPr>
        <w:t>, bao gồm:</w:t>
      </w:r>
    </w:p>
    <w:p w:rsidR="0033121D" w:rsidRPr="001F4F72" w:rsidRDefault="00FE7DDF" w:rsidP="00453F9E">
      <w:pPr>
        <w:pStyle w:val="BodyText"/>
        <w:spacing w:before="120" w:after="0" w:line="360" w:lineRule="exact"/>
        <w:ind w:firstLine="540"/>
        <w:jc w:val="both"/>
        <w:rPr>
          <w:b/>
          <w:sz w:val="28"/>
          <w:szCs w:val="28"/>
        </w:rPr>
      </w:pPr>
      <w:r>
        <w:rPr>
          <w:b/>
          <w:sz w:val="28"/>
          <w:szCs w:val="28"/>
        </w:rPr>
        <w:t>a)</w:t>
      </w:r>
      <w:r w:rsidR="00C5124A" w:rsidRPr="001F4F72">
        <w:rPr>
          <w:b/>
          <w:sz w:val="28"/>
          <w:szCs w:val="28"/>
        </w:rPr>
        <w:t xml:space="preserve"> </w:t>
      </w:r>
      <w:r w:rsidR="00A4160D" w:rsidRPr="001F4F72">
        <w:rPr>
          <w:b/>
          <w:sz w:val="28"/>
          <w:szCs w:val="28"/>
        </w:rPr>
        <w:t>Nông trườn</w:t>
      </w:r>
      <w:r w:rsidR="00E43372" w:rsidRPr="001F4F72">
        <w:rPr>
          <w:b/>
          <w:sz w:val="28"/>
          <w:szCs w:val="28"/>
        </w:rPr>
        <w:t>g cao su Châu Thành: 73,7152 ha</w:t>
      </w:r>
      <w:r w:rsidR="00D70AD9" w:rsidRPr="001F4F72">
        <w:rPr>
          <w:b/>
          <w:sz w:val="28"/>
          <w:szCs w:val="28"/>
        </w:rPr>
        <w:t>/09 hợp đồng.</w:t>
      </w:r>
      <w:r w:rsidR="00A4160D" w:rsidRPr="001F4F72">
        <w:rPr>
          <w:b/>
          <w:sz w:val="28"/>
          <w:szCs w:val="28"/>
        </w:rPr>
        <w:t xml:space="preserve"> </w:t>
      </w:r>
    </w:p>
    <w:p w:rsidR="00A56591" w:rsidRPr="001F4F72" w:rsidRDefault="00E43372" w:rsidP="00453F9E">
      <w:pPr>
        <w:pStyle w:val="BodyText"/>
        <w:spacing w:before="120" w:after="0" w:line="360" w:lineRule="exact"/>
        <w:ind w:firstLine="540"/>
        <w:jc w:val="both"/>
        <w:rPr>
          <w:sz w:val="28"/>
          <w:szCs w:val="28"/>
        </w:rPr>
      </w:pPr>
      <w:r w:rsidRPr="001F4F72">
        <w:rPr>
          <w:sz w:val="28"/>
          <w:szCs w:val="28"/>
        </w:rPr>
        <w:lastRenderedPageBreak/>
        <w:t>Năm 1987, Ban Tài chính - Q</w:t>
      </w:r>
      <w:r w:rsidR="00A04E01" w:rsidRPr="001F4F72">
        <w:rPr>
          <w:sz w:val="28"/>
          <w:szCs w:val="28"/>
        </w:rPr>
        <w:t xml:space="preserve">uản trị Tỉnh ủy đã chủ trương cho hợp đồng trồng cây điều có ăn chia sản phẩm tại Nông trường Cao su Châu Thành. Thời hạn giao đất cho bên </w:t>
      </w:r>
      <w:r w:rsidR="006D4F6C" w:rsidRPr="001F4F72">
        <w:rPr>
          <w:sz w:val="28"/>
          <w:szCs w:val="28"/>
        </w:rPr>
        <w:t>nhận hợp đồng</w:t>
      </w:r>
      <w:r w:rsidR="00A04E01" w:rsidRPr="001F4F72">
        <w:rPr>
          <w:sz w:val="28"/>
          <w:szCs w:val="28"/>
        </w:rPr>
        <w:t xml:space="preserve"> là 25 năm. </w:t>
      </w:r>
      <w:r w:rsidR="006D4F6C" w:rsidRPr="001F4F72">
        <w:rPr>
          <w:sz w:val="28"/>
          <w:szCs w:val="28"/>
        </w:rPr>
        <w:t>Nông trường</w:t>
      </w:r>
      <w:r w:rsidR="00A04E01" w:rsidRPr="001F4F72">
        <w:rPr>
          <w:sz w:val="28"/>
          <w:szCs w:val="28"/>
        </w:rPr>
        <w:t xml:space="preserve">, chịu trách nhiệm đầu tư cho bên </w:t>
      </w:r>
      <w:r w:rsidR="006D4F6C" w:rsidRPr="001F4F72">
        <w:rPr>
          <w:sz w:val="28"/>
          <w:szCs w:val="28"/>
        </w:rPr>
        <w:t>nhận hợp đồng</w:t>
      </w:r>
      <w:r w:rsidR="00A04E01" w:rsidRPr="001F4F72">
        <w:rPr>
          <w:sz w:val="28"/>
          <w:szCs w:val="28"/>
        </w:rPr>
        <w:t xml:space="preserve">. Bên </w:t>
      </w:r>
      <w:r w:rsidR="006D4F6C" w:rsidRPr="001F4F72">
        <w:rPr>
          <w:sz w:val="28"/>
          <w:szCs w:val="28"/>
        </w:rPr>
        <w:t>nhận hợp đồng</w:t>
      </w:r>
      <w:r w:rsidR="00A04E01" w:rsidRPr="001F4F72">
        <w:rPr>
          <w:sz w:val="28"/>
          <w:szCs w:val="28"/>
        </w:rPr>
        <w:t xml:space="preserve"> có trách nhiệm trồng, chăm sóc và thu hoạch. Khi cây điều đi vào thu hoạch, bên </w:t>
      </w:r>
      <w:r w:rsidR="006D4F6C" w:rsidRPr="001F4F72">
        <w:rPr>
          <w:sz w:val="28"/>
          <w:szCs w:val="28"/>
        </w:rPr>
        <w:t>nhận hợp đồng</w:t>
      </w:r>
      <w:r w:rsidR="00A04E01" w:rsidRPr="001F4F72">
        <w:rPr>
          <w:sz w:val="28"/>
          <w:szCs w:val="28"/>
        </w:rPr>
        <w:t xml:space="preserve"> được hưởng 50%/sản lượng trong suốt chu kỳ thu hoạch điều là 20 năm. Ngày 04/8/2005, Văn phòng Tỉnh ủy Tây Ninh đã có chủ trương cho Công ty thỏa thuận với hợp đồng để thanh l</w:t>
      </w:r>
      <w:r w:rsidR="006D4F6C" w:rsidRPr="001F4F72">
        <w:rPr>
          <w:sz w:val="28"/>
          <w:szCs w:val="28"/>
        </w:rPr>
        <w:t>ý cây điều trước thời hạn, chuyể</w:t>
      </w:r>
      <w:r w:rsidR="00A04E01" w:rsidRPr="001F4F72">
        <w:rPr>
          <w:sz w:val="28"/>
          <w:szCs w:val="28"/>
        </w:rPr>
        <w:t>n sang hợp đồng trồng cây cao su có thời hạn và thu 8%/sản lượng khai thác. Hiện nay, diện tích</w:t>
      </w:r>
      <w:r w:rsidR="006D4F6C" w:rsidRPr="001F4F72">
        <w:rPr>
          <w:sz w:val="28"/>
          <w:szCs w:val="28"/>
        </w:rPr>
        <w:t xml:space="preserve"> trồng điều đã thanh lý và chuyể</w:t>
      </w:r>
      <w:r w:rsidR="00A04E01" w:rsidRPr="001F4F72">
        <w:rPr>
          <w:sz w:val="28"/>
          <w:szCs w:val="28"/>
        </w:rPr>
        <w:t xml:space="preserve">n trồng cây cao su nhưng chưa ký được hợp đồng giao khoán đất. </w:t>
      </w:r>
    </w:p>
    <w:p w:rsidR="00D222D0" w:rsidRPr="001F4F72" w:rsidRDefault="00FE7DDF"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Pr>
          <w:rFonts w:ascii="Times New Roman" w:hAnsi="Times New Roman"/>
          <w:b/>
          <w:i w:val="0"/>
          <w:sz w:val="28"/>
          <w:szCs w:val="28"/>
        </w:rPr>
        <w:t>b)</w:t>
      </w:r>
      <w:r w:rsidR="00D71F7A" w:rsidRPr="001F4F72">
        <w:rPr>
          <w:rFonts w:ascii="Times New Roman" w:hAnsi="Times New Roman"/>
          <w:b/>
          <w:i w:val="0"/>
          <w:sz w:val="28"/>
          <w:szCs w:val="28"/>
        </w:rPr>
        <w:t xml:space="preserve"> </w:t>
      </w:r>
      <w:r w:rsidR="00A4160D" w:rsidRPr="001F4F72">
        <w:rPr>
          <w:rFonts w:ascii="Times New Roman" w:hAnsi="Times New Roman"/>
          <w:b/>
          <w:i w:val="0"/>
          <w:sz w:val="28"/>
          <w:szCs w:val="28"/>
        </w:rPr>
        <w:t>Nông trường cao su Đồng Rùm: 38,5338 ha</w:t>
      </w:r>
      <w:r w:rsidR="00907916" w:rsidRPr="001F4F72">
        <w:rPr>
          <w:rFonts w:ascii="Times New Roman" w:hAnsi="Times New Roman"/>
          <w:b/>
          <w:i w:val="0"/>
          <w:sz w:val="28"/>
          <w:szCs w:val="28"/>
        </w:rPr>
        <w:t xml:space="preserve">/01 hợp đồng </w:t>
      </w:r>
      <w:r w:rsidR="00A4160D" w:rsidRPr="001F4F72">
        <w:rPr>
          <w:rFonts w:ascii="Times New Roman" w:hAnsi="Times New Roman"/>
          <w:b/>
          <w:i w:val="0"/>
          <w:sz w:val="28"/>
          <w:szCs w:val="28"/>
        </w:rPr>
        <w:t xml:space="preserve">(Cao su ủy thác dạng đầu tư vốn) </w:t>
      </w:r>
    </w:p>
    <w:p w:rsidR="00B46486" w:rsidRPr="001F4F72" w:rsidRDefault="00A04E01"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T</w:t>
      </w:r>
      <w:r w:rsidR="001E78D3" w:rsidRPr="001F4F72">
        <w:rPr>
          <w:rFonts w:ascii="Times New Roman" w:hAnsi="Times New Roman"/>
          <w:i w:val="0"/>
          <w:sz w:val="28"/>
          <w:szCs w:val="28"/>
        </w:rPr>
        <w:t>rước đây, Nông trường cao su 20</w:t>
      </w:r>
      <w:r w:rsidR="0070148C" w:rsidRPr="001F4F72">
        <w:rPr>
          <w:rFonts w:ascii="Times New Roman" w:hAnsi="Times New Roman"/>
          <w:i w:val="0"/>
          <w:sz w:val="28"/>
          <w:szCs w:val="28"/>
        </w:rPr>
        <w:t>/</w:t>
      </w:r>
      <w:r w:rsidRPr="001F4F72">
        <w:rPr>
          <w:rFonts w:ascii="Times New Roman" w:hAnsi="Times New Roman"/>
          <w:i w:val="0"/>
          <w:sz w:val="28"/>
          <w:szCs w:val="28"/>
        </w:rPr>
        <w:t xml:space="preserve">12 trực tiếp ký hợp đồng nguyên tắc với Tổng cục Cao su Việt Nam để nhận ủy thác vốn trồng cao su. Sau khi nhận vốn, Nông trường đã đầu tư trồng cao su quốc doanh và cao su ủy thác. Vốn đầu tư cho cao su ủy thác Nông trường đã ghi nợ cho hợp đồng bằng tiền đồng Việt Nam. Khi đến thời kỳ khai thác Nông trường sẽ thu hồi lại vốn và lãi suất theo quy định hợp đồng. Thời hạn giao đất cho bên </w:t>
      </w:r>
      <w:r w:rsidR="0070148C" w:rsidRPr="001F4F72">
        <w:rPr>
          <w:rFonts w:ascii="Times New Roman" w:hAnsi="Times New Roman"/>
          <w:i w:val="0"/>
          <w:sz w:val="28"/>
          <w:szCs w:val="28"/>
        </w:rPr>
        <w:t>nhận hợp đồng</w:t>
      </w:r>
      <w:r w:rsidRPr="001F4F72">
        <w:rPr>
          <w:rFonts w:ascii="Times New Roman" w:hAnsi="Times New Roman"/>
          <w:i w:val="0"/>
          <w:sz w:val="28"/>
          <w:szCs w:val="28"/>
        </w:rPr>
        <w:t xml:space="preserve"> là 40 năm. </w:t>
      </w:r>
      <w:r w:rsidR="0070148C" w:rsidRPr="001F4F72">
        <w:rPr>
          <w:rFonts w:ascii="Times New Roman" w:hAnsi="Times New Roman"/>
          <w:i w:val="0"/>
          <w:sz w:val="28"/>
          <w:szCs w:val="28"/>
        </w:rPr>
        <w:t>Nông trường</w:t>
      </w:r>
      <w:r w:rsidRPr="001F4F72">
        <w:rPr>
          <w:rFonts w:ascii="Times New Roman" w:hAnsi="Times New Roman"/>
          <w:i w:val="0"/>
          <w:sz w:val="28"/>
          <w:szCs w:val="28"/>
        </w:rPr>
        <w:t xml:space="preserve"> cho bên </w:t>
      </w:r>
      <w:r w:rsidR="0070148C" w:rsidRPr="001F4F72">
        <w:rPr>
          <w:rFonts w:ascii="Times New Roman" w:hAnsi="Times New Roman"/>
          <w:i w:val="0"/>
          <w:sz w:val="28"/>
          <w:szCs w:val="28"/>
        </w:rPr>
        <w:t>nhận hợp đồng</w:t>
      </w:r>
      <w:r w:rsidRPr="001F4F72">
        <w:rPr>
          <w:rFonts w:ascii="Times New Roman" w:hAnsi="Times New Roman"/>
          <w:i w:val="0"/>
          <w:sz w:val="28"/>
          <w:szCs w:val="28"/>
        </w:rPr>
        <w:t xml:space="preserve"> vay vốn (lãi suất 9%/năm) để đầu tư vào vườn cây cao su từ công đoạn trồng mới, chăm sóc trong thời gian kiến thiết cơ bản là 6 năm. Khi vườn cây đi vào khai thác năm thứ I, bên </w:t>
      </w:r>
      <w:r w:rsidR="0070148C" w:rsidRPr="001F4F72">
        <w:rPr>
          <w:rFonts w:ascii="Times New Roman" w:hAnsi="Times New Roman"/>
          <w:i w:val="0"/>
          <w:sz w:val="28"/>
          <w:szCs w:val="28"/>
        </w:rPr>
        <w:t>nhận hợp đồng</w:t>
      </w:r>
      <w:r w:rsidRPr="001F4F72">
        <w:rPr>
          <w:rFonts w:ascii="Times New Roman" w:hAnsi="Times New Roman"/>
          <w:i w:val="0"/>
          <w:sz w:val="28"/>
          <w:szCs w:val="28"/>
        </w:rPr>
        <w:t xml:space="preserve"> sẽ thanh toán vốn đầu tư cho bên </w:t>
      </w:r>
      <w:r w:rsidR="0070148C" w:rsidRPr="001F4F72">
        <w:rPr>
          <w:rFonts w:ascii="Times New Roman" w:hAnsi="Times New Roman"/>
          <w:i w:val="0"/>
          <w:sz w:val="28"/>
          <w:szCs w:val="28"/>
        </w:rPr>
        <w:t>Nông trường</w:t>
      </w:r>
      <w:r w:rsidRPr="001F4F72">
        <w:rPr>
          <w:rFonts w:ascii="Times New Roman" w:hAnsi="Times New Roman"/>
          <w:i w:val="0"/>
          <w:sz w:val="28"/>
          <w:szCs w:val="28"/>
        </w:rPr>
        <w:t xml:space="preserve"> trong thời hạn là 10 năm (chia làm 10 đợt/10 năm). Toàn bộ sản phẩm thu hoạch là của bên </w:t>
      </w:r>
      <w:r w:rsidR="0070148C" w:rsidRPr="001F4F72">
        <w:rPr>
          <w:rFonts w:ascii="Times New Roman" w:hAnsi="Times New Roman"/>
          <w:i w:val="0"/>
          <w:sz w:val="28"/>
          <w:szCs w:val="28"/>
        </w:rPr>
        <w:t>nhận hợp đồng</w:t>
      </w:r>
      <w:r w:rsidRPr="001F4F72">
        <w:rPr>
          <w:rFonts w:ascii="Times New Roman" w:hAnsi="Times New Roman"/>
          <w:i w:val="0"/>
          <w:sz w:val="28"/>
          <w:szCs w:val="28"/>
        </w:rPr>
        <w:t xml:space="preserve">, chỉ ưu tiên bán sản phẩm cho bên </w:t>
      </w:r>
      <w:r w:rsidR="0070148C" w:rsidRPr="001F4F72">
        <w:rPr>
          <w:rFonts w:ascii="Times New Roman" w:hAnsi="Times New Roman"/>
          <w:i w:val="0"/>
          <w:sz w:val="28"/>
          <w:szCs w:val="28"/>
        </w:rPr>
        <w:t>Nông trường</w:t>
      </w:r>
      <w:r w:rsidRPr="001F4F72">
        <w:rPr>
          <w:rFonts w:ascii="Times New Roman" w:hAnsi="Times New Roman"/>
          <w:i w:val="0"/>
          <w:sz w:val="28"/>
          <w:szCs w:val="28"/>
        </w:rPr>
        <w:t xml:space="preserve"> theo giá thỏa thuận và nộp phí quản lý cho bên </w:t>
      </w:r>
      <w:r w:rsidR="0070148C" w:rsidRPr="001F4F72">
        <w:rPr>
          <w:rFonts w:ascii="Times New Roman" w:hAnsi="Times New Roman"/>
          <w:i w:val="0"/>
          <w:sz w:val="28"/>
          <w:szCs w:val="28"/>
        </w:rPr>
        <w:t>Nông trường</w:t>
      </w:r>
      <w:r w:rsidRPr="001F4F72">
        <w:rPr>
          <w:rFonts w:ascii="Times New Roman" w:hAnsi="Times New Roman"/>
          <w:i w:val="0"/>
          <w:sz w:val="28"/>
          <w:szCs w:val="28"/>
        </w:rPr>
        <w:t xml:space="preserve"> 5%/sản lượng mủ khai thác hàng năm. Ngoài ra, đối với gỗ cao su khi vườn cây hết thời kỳ khai thác, tiến</w:t>
      </w:r>
      <w:r w:rsidR="002F148A" w:rsidRPr="001F4F72">
        <w:rPr>
          <w:rFonts w:ascii="Times New Roman" w:hAnsi="Times New Roman"/>
          <w:i w:val="0"/>
          <w:sz w:val="28"/>
          <w:szCs w:val="28"/>
        </w:rPr>
        <w:t xml:space="preserve"> hành thanh lý cây cao su thì mỗ</w:t>
      </w:r>
      <w:r w:rsidRPr="001F4F72">
        <w:rPr>
          <w:rFonts w:ascii="Times New Roman" w:hAnsi="Times New Roman"/>
          <w:i w:val="0"/>
          <w:sz w:val="28"/>
          <w:szCs w:val="28"/>
        </w:rPr>
        <w:t>i bên được hưởng tỷ lệ 50%.</w:t>
      </w:r>
      <w:r w:rsidRPr="001F4F72">
        <w:rPr>
          <w:rFonts w:ascii="Times New Roman" w:hAnsi="Times New Roman"/>
          <w:b/>
          <w:i w:val="0"/>
          <w:sz w:val="28"/>
          <w:szCs w:val="28"/>
        </w:rPr>
        <w:t xml:space="preserve"> </w:t>
      </w:r>
      <w:r w:rsidR="00B46486" w:rsidRPr="001F4F72">
        <w:rPr>
          <w:rFonts w:ascii="Times New Roman" w:hAnsi="Times New Roman"/>
          <w:i w:val="0"/>
          <w:sz w:val="28"/>
          <w:szCs w:val="28"/>
        </w:rPr>
        <w:t xml:space="preserve">Toàn bộ diện tích này do bên </w:t>
      </w:r>
      <w:r w:rsidR="0070148C" w:rsidRPr="001F4F72">
        <w:rPr>
          <w:rFonts w:ascii="Times New Roman" w:hAnsi="Times New Roman"/>
          <w:i w:val="0"/>
          <w:sz w:val="28"/>
          <w:szCs w:val="28"/>
        </w:rPr>
        <w:t>nhận hợp đồng</w:t>
      </w:r>
      <w:r w:rsidR="00B46486" w:rsidRPr="001F4F72">
        <w:rPr>
          <w:rFonts w:ascii="Times New Roman" w:hAnsi="Times New Roman"/>
          <w:i w:val="0"/>
          <w:sz w:val="28"/>
          <w:szCs w:val="28"/>
        </w:rPr>
        <w:t xml:space="preserve"> đầu tư khai hoang, xử lý mặt bằng, trồng cao su.</w:t>
      </w:r>
    </w:p>
    <w:p w:rsidR="002F148A" w:rsidRPr="001F4F72" w:rsidRDefault="00D71F7A"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b/>
          <w:i w:val="0"/>
          <w:sz w:val="28"/>
          <w:szCs w:val="28"/>
        </w:rPr>
        <w:t>c</w:t>
      </w:r>
      <w:r w:rsidR="00FE7DDF">
        <w:rPr>
          <w:rFonts w:ascii="Times New Roman" w:hAnsi="Times New Roman"/>
          <w:b/>
          <w:i w:val="0"/>
          <w:sz w:val="28"/>
          <w:szCs w:val="28"/>
        </w:rPr>
        <w:t>)</w:t>
      </w:r>
      <w:r w:rsidRPr="001F4F72">
        <w:rPr>
          <w:rFonts w:ascii="Times New Roman" w:hAnsi="Times New Roman"/>
          <w:b/>
          <w:i w:val="0"/>
          <w:sz w:val="28"/>
          <w:szCs w:val="28"/>
        </w:rPr>
        <w:t xml:space="preserve"> </w:t>
      </w:r>
      <w:r w:rsidR="0083106C" w:rsidRPr="001F4F72">
        <w:rPr>
          <w:rFonts w:ascii="Times New Roman" w:hAnsi="Times New Roman"/>
          <w:b/>
          <w:i w:val="0"/>
          <w:sz w:val="28"/>
          <w:szCs w:val="28"/>
        </w:rPr>
        <w:t>Nông trường cao su Tân Hòa: 700,2020 ha</w:t>
      </w:r>
      <w:r w:rsidR="00907916" w:rsidRPr="001F4F72">
        <w:rPr>
          <w:rFonts w:ascii="Times New Roman" w:hAnsi="Times New Roman"/>
          <w:b/>
          <w:i w:val="0"/>
          <w:sz w:val="28"/>
          <w:szCs w:val="28"/>
        </w:rPr>
        <w:t>/60 hợp đồng</w:t>
      </w:r>
      <w:r w:rsidR="002F148A" w:rsidRPr="001F4F72">
        <w:rPr>
          <w:rFonts w:ascii="Times New Roman" w:hAnsi="Times New Roman"/>
          <w:b/>
          <w:i w:val="0"/>
          <w:sz w:val="28"/>
          <w:szCs w:val="28"/>
        </w:rPr>
        <w:t xml:space="preserve"> </w:t>
      </w:r>
      <w:r w:rsidR="0083106C" w:rsidRPr="001F4F72">
        <w:rPr>
          <w:rFonts w:ascii="Times New Roman" w:hAnsi="Times New Roman"/>
          <w:b/>
          <w:i w:val="0"/>
          <w:sz w:val="28"/>
          <w:szCs w:val="28"/>
        </w:rPr>
        <w:t>(dạng cho vay vốn)</w:t>
      </w:r>
    </w:p>
    <w:p w:rsidR="00B46486" w:rsidRPr="001F4F72" w:rsidRDefault="00BC23C6"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b/>
          <w:i w:val="0"/>
          <w:sz w:val="28"/>
          <w:szCs w:val="28"/>
        </w:rPr>
        <w:t xml:space="preserve"> </w:t>
      </w:r>
      <w:r w:rsidRPr="001F4F72">
        <w:rPr>
          <w:rFonts w:ascii="Times New Roman" w:hAnsi="Times New Roman"/>
          <w:i w:val="0"/>
          <w:sz w:val="28"/>
          <w:szCs w:val="28"/>
        </w:rPr>
        <w:t>Hình thức đầu tư n</w:t>
      </w:r>
      <w:r w:rsidR="007C3204" w:rsidRPr="001F4F72">
        <w:rPr>
          <w:rFonts w:ascii="Times New Roman" w:hAnsi="Times New Roman"/>
          <w:i w:val="0"/>
          <w:sz w:val="28"/>
          <w:szCs w:val="28"/>
        </w:rPr>
        <w:t>à</w:t>
      </w:r>
      <w:r w:rsidRPr="001F4F72">
        <w:rPr>
          <w:rFonts w:ascii="Times New Roman" w:hAnsi="Times New Roman"/>
          <w:i w:val="0"/>
          <w:sz w:val="28"/>
          <w:szCs w:val="28"/>
        </w:rPr>
        <w:t xml:space="preserve">y, trước đây Ủy ban nhân dân huyện Dương Minh Châu trực tiếp ký Hợp đồng nguyên tắc với Tổng cục Cao su Việt nam để vay vốn đầu tư cho các hợp đồng viên trồng cao su theo dạng tiểu điền. Thời hạn giao đất cho bên </w:t>
      </w:r>
      <w:r w:rsidR="007C3204" w:rsidRPr="001F4F72">
        <w:rPr>
          <w:rFonts w:ascii="Times New Roman" w:hAnsi="Times New Roman"/>
          <w:i w:val="0"/>
          <w:sz w:val="28"/>
          <w:szCs w:val="28"/>
        </w:rPr>
        <w:t>nhận hợp đồng</w:t>
      </w:r>
      <w:r w:rsidRPr="001F4F72">
        <w:rPr>
          <w:rFonts w:ascii="Times New Roman" w:hAnsi="Times New Roman"/>
          <w:i w:val="0"/>
          <w:sz w:val="28"/>
          <w:szCs w:val="28"/>
        </w:rPr>
        <w:t xml:space="preserve"> là 40 năm. </w:t>
      </w:r>
      <w:r w:rsidR="007C3204" w:rsidRPr="001F4F72">
        <w:rPr>
          <w:rFonts w:ascii="Times New Roman" w:hAnsi="Times New Roman"/>
          <w:i w:val="0"/>
          <w:sz w:val="28"/>
          <w:szCs w:val="28"/>
        </w:rPr>
        <w:t>Nông trường</w:t>
      </w:r>
      <w:r w:rsidRPr="001F4F72">
        <w:rPr>
          <w:rFonts w:ascii="Times New Roman" w:hAnsi="Times New Roman"/>
          <w:i w:val="0"/>
          <w:sz w:val="28"/>
          <w:szCs w:val="28"/>
        </w:rPr>
        <w:t xml:space="preserve"> cho bên </w:t>
      </w:r>
      <w:r w:rsidR="007C3204" w:rsidRPr="001F4F72">
        <w:rPr>
          <w:rFonts w:ascii="Times New Roman" w:hAnsi="Times New Roman"/>
          <w:i w:val="0"/>
          <w:sz w:val="28"/>
          <w:szCs w:val="28"/>
        </w:rPr>
        <w:t xml:space="preserve">nhận hợp đồng </w:t>
      </w:r>
      <w:r w:rsidRPr="001F4F72">
        <w:rPr>
          <w:rFonts w:ascii="Times New Roman" w:hAnsi="Times New Roman"/>
          <w:i w:val="0"/>
          <w:sz w:val="28"/>
          <w:szCs w:val="28"/>
        </w:rPr>
        <w:t xml:space="preserve">vay vốn (lãi suất 3%/năm) để đầu tư vào vườn cây cao su từ công đoạn trồng mới, chăm sóc trong thời gian kiến thiết cơ bản là 6 năm. Khi vườn cây đi vào khai thác (năm thứ 7 sau khi trồng), bên </w:t>
      </w:r>
      <w:r w:rsidR="007C3204" w:rsidRPr="001F4F72">
        <w:rPr>
          <w:rFonts w:ascii="Times New Roman" w:hAnsi="Times New Roman"/>
          <w:i w:val="0"/>
          <w:sz w:val="28"/>
          <w:szCs w:val="28"/>
        </w:rPr>
        <w:t>nhận hợp đồng</w:t>
      </w:r>
      <w:r w:rsidRPr="001F4F72">
        <w:rPr>
          <w:rFonts w:ascii="Times New Roman" w:hAnsi="Times New Roman"/>
          <w:i w:val="0"/>
          <w:sz w:val="28"/>
          <w:szCs w:val="28"/>
        </w:rPr>
        <w:t xml:space="preserve"> sẽ thanh toán lại vốn đầu tư cho bên </w:t>
      </w:r>
      <w:r w:rsidR="007C3204" w:rsidRPr="001F4F72">
        <w:rPr>
          <w:rFonts w:ascii="Times New Roman" w:hAnsi="Times New Roman"/>
          <w:i w:val="0"/>
          <w:sz w:val="28"/>
          <w:szCs w:val="28"/>
        </w:rPr>
        <w:t xml:space="preserve">Nông trường </w:t>
      </w:r>
      <w:r w:rsidRPr="001F4F72">
        <w:rPr>
          <w:rFonts w:ascii="Times New Roman" w:hAnsi="Times New Roman"/>
          <w:i w:val="0"/>
          <w:sz w:val="28"/>
          <w:szCs w:val="28"/>
        </w:rPr>
        <w:t xml:space="preserve">trong thời hạn là 8 năm (chia làm 8 đợt/8 năm). Toàn bộ sản phẩm thu hoạch là của </w:t>
      </w:r>
      <w:r w:rsidRPr="001F4F72">
        <w:rPr>
          <w:rFonts w:ascii="Times New Roman" w:hAnsi="Times New Roman"/>
          <w:i w:val="0"/>
          <w:sz w:val="28"/>
          <w:szCs w:val="28"/>
        </w:rPr>
        <w:lastRenderedPageBreak/>
        <w:t xml:space="preserve">bên </w:t>
      </w:r>
      <w:r w:rsidR="007C3204" w:rsidRPr="001F4F72">
        <w:rPr>
          <w:rFonts w:ascii="Times New Roman" w:hAnsi="Times New Roman"/>
          <w:i w:val="0"/>
          <w:sz w:val="28"/>
          <w:szCs w:val="28"/>
        </w:rPr>
        <w:t>nhận hợp đồng</w:t>
      </w:r>
      <w:r w:rsidRPr="001F4F72">
        <w:rPr>
          <w:rFonts w:ascii="Times New Roman" w:hAnsi="Times New Roman"/>
          <w:i w:val="0"/>
          <w:sz w:val="28"/>
          <w:szCs w:val="28"/>
        </w:rPr>
        <w:t xml:space="preserve">, chỉ ưu tiên bán sản phẩm cho </w:t>
      </w:r>
      <w:r w:rsidR="007C3204" w:rsidRPr="001F4F72">
        <w:rPr>
          <w:rFonts w:ascii="Times New Roman" w:hAnsi="Times New Roman"/>
          <w:i w:val="0"/>
          <w:sz w:val="28"/>
          <w:szCs w:val="28"/>
        </w:rPr>
        <w:t>Nông trường</w:t>
      </w:r>
      <w:r w:rsidRPr="001F4F72">
        <w:rPr>
          <w:rFonts w:ascii="Times New Roman" w:hAnsi="Times New Roman"/>
          <w:i w:val="0"/>
          <w:sz w:val="28"/>
          <w:szCs w:val="28"/>
        </w:rPr>
        <w:t xml:space="preserve">. Về nghĩa vụ: Bên </w:t>
      </w:r>
      <w:r w:rsidR="007C3204" w:rsidRPr="001F4F72">
        <w:rPr>
          <w:rFonts w:ascii="Times New Roman" w:hAnsi="Times New Roman"/>
          <w:i w:val="0"/>
          <w:sz w:val="28"/>
          <w:szCs w:val="28"/>
        </w:rPr>
        <w:t>nhận hợp đồng chỉ trích lại cho bên Nông trường</w:t>
      </w:r>
      <w:r w:rsidRPr="001F4F72">
        <w:rPr>
          <w:rFonts w:ascii="Times New Roman" w:hAnsi="Times New Roman"/>
          <w:i w:val="0"/>
          <w:sz w:val="28"/>
          <w:szCs w:val="28"/>
        </w:rPr>
        <w:t xml:space="preserve"> 3%/tổng vốn vay của bên </w:t>
      </w:r>
      <w:r w:rsidR="007C3204" w:rsidRPr="001F4F72">
        <w:rPr>
          <w:rFonts w:ascii="Times New Roman" w:hAnsi="Times New Roman"/>
          <w:i w:val="0"/>
          <w:sz w:val="28"/>
          <w:szCs w:val="28"/>
        </w:rPr>
        <w:t>nhận hợp đồng</w:t>
      </w:r>
      <w:r w:rsidRPr="001F4F72">
        <w:rPr>
          <w:rFonts w:ascii="Times New Roman" w:hAnsi="Times New Roman"/>
          <w:i w:val="0"/>
          <w:sz w:val="28"/>
          <w:szCs w:val="28"/>
        </w:rPr>
        <w:t xml:space="preserve"> trong thời kỳ nhận vốn vay trồng mới, chăm sóc. Khi hết thời kỳ kiến thiết cơ bản, vườn cây đi vào khai thác trong hợp đồng không quy định bên </w:t>
      </w:r>
      <w:r w:rsidR="007C3204" w:rsidRPr="001F4F72">
        <w:rPr>
          <w:rFonts w:ascii="Times New Roman" w:hAnsi="Times New Roman"/>
          <w:i w:val="0"/>
          <w:sz w:val="28"/>
          <w:szCs w:val="28"/>
        </w:rPr>
        <w:t>nhận hợp đồng</w:t>
      </w:r>
      <w:r w:rsidRPr="001F4F72">
        <w:rPr>
          <w:rFonts w:ascii="Times New Roman" w:hAnsi="Times New Roman"/>
          <w:i w:val="0"/>
          <w:sz w:val="28"/>
          <w:szCs w:val="28"/>
        </w:rPr>
        <w:t xml:space="preserve"> phải nộp phí quản lý cho </w:t>
      </w:r>
      <w:r w:rsidR="007C3204" w:rsidRPr="001F4F72">
        <w:rPr>
          <w:rFonts w:ascii="Times New Roman" w:hAnsi="Times New Roman"/>
          <w:i w:val="0"/>
          <w:sz w:val="28"/>
          <w:szCs w:val="28"/>
        </w:rPr>
        <w:t>Nông trường</w:t>
      </w:r>
      <w:r w:rsidRPr="001F4F72">
        <w:rPr>
          <w:rFonts w:ascii="Times New Roman" w:hAnsi="Times New Roman"/>
          <w:i w:val="0"/>
          <w:sz w:val="28"/>
          <w:szCs w:val="28"/>
        </w:rPr>
        <w:t xml:space="preserve">. </w:t>
      </w:r>
      <w:r w:rsidR="00B46486" w:rsidRPr="001F4F72">
        <w:rPr>
          <w:rFonts w:ascii="Times New Roman" w:hAnsi="Times New Roman"/>
          <w:i w:val="0"/>
          <w:sz w:val="28"/>
          <w:szCs w:val="28"/>
        </w:rPr>
        <w:t xml:space="preserve">Toàn bộ diện tích này do bên </w:t>
      </w:r>
      <w:r w:rsidR="007C3204" w:rsidRPr="001F4F72">
        <w:rPr>
          <w:rFonts w:ascii="Times New Roman" w:hAnsi="Times New Roman"/>
          <w:i w:val="0"/>
          <w:sz w:val="28"/>
          <w:szCs w:val="28"/>
        </w:rPr>
        <w:t>nhận hợp đồng</w:t>
      </w:r>
      <w:r w:rsidR="00B46486" w:rsidRPr="001F4F72">
        <w:rPr>
          <w:rFonts w:ascii="Times New Roman" w:hAnsi="Times New Roman"/>
          <w:i w:val="0"/>
          <w:sz w:val="28"/>
          <w:szCs w:val="28"/>
        </w:rPr>
        <w:t xml:space="preserve"> đầu tư khai hoang, xử lý mặt bằng, trồng cao su.</w:t>
      </w:r>
    </w:p>
    <w:p w:rsidR="00030BA2" w:rsidRPr="001F4F72" w:rsidRDefault="00D71F7A" w:rsidP="00453F9E">
      <w:pPr>
        <w:pStyle w:val="BodyText"/>
        <w:spacing w:before="120" w:after="0" w:line="360" w:lineRule="exact"/>
        <w:ind w:firstLine="540"/>
        <w:jc w:val="both"/>
        <w:rPr>
          <w:b/>
          <w:sz w:val="28"/>
          <w:szCs w:val="28"/>
        </w:rPr>
      </w:pPr>
      <w:r w:rsidRPr="001F4F72">
        <w:rPr>
          <w:b/>
          <w:sz w:val="28"/>
          <w:szCs w:val="28"/>
        </w:rPr>
        <w:t>d</w:t>
      </w:r>
      <w:r w:rsidR="00FE7DDF">
        <w:rPr>
          <w:b/>
          <w:sz w:val="28"/>
          <w:szCs w:val="28"/>
        </w:rPr>
        <w:t>)</w:t>
      </w:r>
      <w:r w:rsidRPr="001F4F72">
        <w:rPr>
          <w:b/>
          <w:sz w:val="28"/>
          <w:szCs w:val="28"/>
        </w:rPr>
        <w:t xml:space="preserve"> </w:t>
      </w:r>
      <w:r w:rsidR="00563388" w:rsidRPr="001F4F72">
        <w:rPr>
          <w:b/>
          <w:sz w:val="28"/>
          <w:szCs w:val="28"/>
        </w:rPr>
        <w:t xml:space="preserve">Nông trường cao su Bời Lời: </w:t>
      </w:r>
      <w:r w:rsidR="001F60EA" w:rsidRPr="001F4F72">
        <w:rPr>
          <w:b/>
          <w:sz w:val="28"/>
          <w:szCs w:val="28"/>
          <w:lang w:val="vi-VN"/>
        </w:rPr>
        <w:t>116,2440</w:t>
      </w:r>
      <w:r w:rsidR="00563388" w:rsidRPr="001F4F72">
        <w:rPr>
          <w:b/>
          <w:sz w:val="28"/>
          <w:szCs w:val="28"/>
        </w:rPr>
        <w:t xml:space="preserve"> ha</w:t>
      </w:r>
      <w:r w:rsidR="00955249" w:rsidRPr="001F4F72">
        <w:rPr>
          <w:b/>
          <w:sz w:val="28"/>
          <w:szCs w:val="28"/>
        </w:rPr>
        <w:t>/1</w:t>
      </w:r>
      <w:r w:rsidR="00011308" w:rsidRPr="001F4F72">
        <w:rPr>
          <w:b/>
          <w:sz w:val="28"/>
          <w:szCs w:val="28"/>
        </w:rPr>
        <w:t>5</w:t>
      </w:r>
      <w:r w:rsidR="00955249" w:rsidRPr="001F4F72">
        <w:rPr>
          <w:b/>
          <w:sz w:val="28"/>
          <w:szCs w:val="28"/>
        </w:rPr>
        <w:t xml:space="preserve"> hợp đồng</w:t>
      </w:r>
      <w:r w:rsidR="00030BA2" w:rsidRPr="001F4F72">
        <w:rPr>
          <w:b/>
          <w:sz w:val="28"/>
          <w:szCs w:val="28"/>
        </w:rPr>
        <w:t xml:space="preserve"> (C</w:t>
      </w:r>
      <w:r w:rsidR="00563388" w:rsidRPr="001F4F72">
        <w:rPr>
          <w:b/>
          <w:sz w:val="28"/>
          <w:szCs w:val="28"/>
        </w:rPr>
        <w:t>ao su ủy thác dạng đầu tư vốn)</w:t>
      </w:r>
      <w:r w:rsidR="00B22295" w:rsidRPr="001F4F72">
        <w:rPr>
          <w:b/>
          <w:sz w:val="28"/>
          <w:szCs w:val="28"/>
        </w:rPr>
        <w:t xml:space="preserve"> </w:t>
      </w:r>
    </w:p>
    <w:p w:rsidR="00B127DD" w:rsidRPr="001F4F72" w:rsidRDefault="00B22295" w:rsidP="00453F9E">
      <w:pPr>
        <w:pStyle w:val="BodyText"/>
        <w:spacing w:before="120" w:after="0" w:line="360" w:lineRule="exact"/>
        <w:ind w:firstLine="540"/>
        <w:jc w:val="both"/>
        <w:rPr>
          <w:sz w:val="28"/>
          <w:szCs w:val="28"/>
        </w:rPr>
      </w:pPr>
      <w:r w:rsidRPr="001F4F72">
        <w:rPr>
          <w:sz w:val="28"/>
          <w:szCs w:val="28"/>
        </w:rPr>
        <w:t>Trước đây, Ủy ban nhân dân huyện Gò Dầu trực tiếp ký Hợp đồng nguyên tắc với Tổng cục Cao su Việt Nam để vay vốn trồng cao su. Sau khi nhận vốn, Nông trường đã đầu tư trồng cao su quốc doanh và cao su ủy thác. Vốn đầu tư cho cao su ủy thác Nông trường ghi nợ cho hợp đồng bằng tiền đồng</w:t>
      </w:r>
      <w:r w:rsidRPr="001F4F72">
        <w:rPr>
          <w:b/>
          <w:sz w:val="28"/>
          <w:szCs w:val="28"/>
        </w:rPr>
        <w:t xml:space="preserve"> </w:t>
      </w:r>
      <w:r w:rsidRPr="001F4F72">
        <w:rPr>
          <w:sz w:val="28"/>
          <w:szCs w:val="28"/>
        </w:rPr>
        <w:t xml:space="preserve">Việt nam. Khi đến thời kỳ khai thác Nông trường thu hồi lại vốn và lãi suất theo quy định hợp đồng. Thời hạn giao đất cho bên </w:t>
      </w:r>
      <w:r w:rsidR="008346DF" w:rsidRPr="001F4F72">
        <w:rPr>
          <w:sz w:val="28"/>
          <w:szCs w:val="28"/>
        </w:rPr>
        <w:t>nhận hợp đồng</w:t>
      </w:r>
      <w:r w:rsidRPr="001F4F72">
        <w:rPr>
          <w:sz w:val="28"/>
          <w:szCs w:val="28"/>
        </w:rPr>
        <w:t xml:space="preserve"> là 30 năm. </w:t>
      </w:r>
      <w:r w:rsidR="008346DF" w:rsidRPr="001F4F72">
        <w:rPr>
          <w:sz w:val="28"/>
          <w:szCs w:val="28"/>
        </w:rPr>
        <w:t>Nông trường</w:t>
      </w:r>
      <w:r w:rsidRPr="001F4F72">
        <w:rPr>
          <w:sz w:val="28"/>
          <w:szCs w:val="28"/>
        </w:rPr>
        <w:t xml:space="preserve"> cho bên </w:t>
      </w:r>
      <w:r w:rsidR="008346DF" w:rsidRPr="001F4F72">
        <w:rPr>
          <w:sz w:val="28"/>
          <w:szCs w:val="28"/>
        </w:rPr>
        <w:t>nhận hợp đồng</w:t>
      </w:r>
      <w:r w:rsidRPr="001F4F72">
        <w:rPr>
          <w:sz w:val="28"/>
          <w:szCs w:val="28"/>
        </w:rPr>
        <w:t xml:space="preserve"> vay vốn (lãi suất 9%/năm) để đầu tư vào vườn cây cao su từ công đoạn trồng mới, chăm sóc trong thời gian kiến thiết cơ bản là 6 năm. Khi vườn cây đi vào khai thác năm thứ I, bên </w:t>
      </w:r>
      <w:r w:rsidR="008346DF" w:rsidRPr="001F4F72">
        <w:rPr>
          <w:sz w:val="28"/>
          <w:szCs w:val="28"/>
        </w:rPr>
        <w:t xml:space="preserve">nhận hợp đồng </w:t>
      </w:r>
      <w:r w:rsidRPr="001F4F72">
        <w:rPr>
          <w:sz w:val="28"/>
          <w:szCs w:val="28"/>
        </w:rPr>
        <w:t xml:space="preserve">sẽ thanh toán lại vốn đầu tư cho </w:t>
      </w:r>
      <w:r w:rsidR="008346DF" w:rsidRPr="001F4F72">
        <w:rPr>
          <w:sz w:val="28"/>
          <w:szCs w:val="28"/>
        </w:rPr>
        <w:t>Nông trường</w:t>
      </w:r>
      <w:r w:rsidRPr="001F4F72">
        <w:rPr>
          <w:sz w:val="28"/>
          <w:szCs w:val="28"/>
        </w:rPr>
        <w:t xml:space="preserve"> trong thời hạn là 10 năm (chia làm 10 đợt/10 năm). Toàn bộ sản phẩm thu hoạch là của bên </w:t>
      </w:r>
      <w:r w:rsidR="008346DF" w:rsidRPr="001F4F72">
        <w:rPr>
          <w:sz w:val="28"/>
          <w:szCs w:val="28"/>
        </w:rPr>
        <w:t>nhận hợp đồng</w:t>
      </w:r>
      <w:r w:rsidRPr="001F4F72">
        <w:rPr>
          <w:sz w:val="28"/>
          <w:szCs w:val="28"/>
        </w:rPr>
        <w:t xml:space="preserve">, chỉ ưu tiên bán sản phẩm cho </w:t>
      </w:r>
      <w:r w:rsidR="008346DF" w:rsidRPr="001F4F72">
        <w:rPr>
          <w:sz w:val="28"/>
          <w:szCs w:val="28"/>
        </w:rPr>
        <w:t>Nông trường theo giá thỏ</w:t>
      </w:r>
      <w:r w:rsidRPr="001F4F72">
        <w:rPr>
          <w:sz w:val="28"/>
          <w:szCs w:val="28"/>
        </w:rPr>
        <w:t xml:space="preserve">a thuận, nộp phí quản lý cho </w:t>
      </w:r>
      <w:r w:rsidR="008346DF" w:rsidRPr="001F4F72">
        <w:rPr>
          <w:sz w:val="28"/>
          <w:szCs w:val="28"/>
        </w:rPr>
        <w:t>Nông trường</w:t>
      </w:r>
      <w:r w:rsidRPr="001F4F72">
        <w:rPr>
          <w:sz w:val="28"/>
          <w:szCs w:val="28"/>
        </w:rPr>
        <w:t xml:space="preserve"> 5%/sản lượng mủ khai thác hàng năm. </w:t>
      </w:r>
      <w:r w:rsidR="007B6194" w:rsidRPr="001F4F72">
        <w:rPr>
          <w:sz w:val="28"/>
          <w:szCs w:val="28"/>
        </w:rPr>
        <w:t>Đ</w:t>
      </w:r>
      <w:r w:rsidRPr="001F4F72">
        <w:rPr>
          <w:sz w:val="28"/>
          <w:szCs w:val="28"/>
        </w:rPr>
        <w:t xml:space="preserve">ối với gỗ cao su khi vườn cây hết chu kỳ khai thác, tiến hành thanh lý cây cao su thì chia tỷ lệ </w:t>
      </w:r>
      <w:r w:rsidR="007B6194" w:rsidRPr="001F4F72">
        <w:rPr>
          <w:sz w:val="28"/>
          <w:szCs w:val="28"/>
        </w:rPr>
        <w:t>50</w:t>
      </w:r>
      <w:r w:rsidRPr="001F4F72">
        <w:rPr>
          <w:sz w:val="28"/>
          <w:szCs w:val="28"/>
        </w:rPr>
        <w:t>%/</w:t>
      </w:r>
      <w:r w:rsidR="007B6194" w:rsidRPr="001F4F72">
        <w:rPr>
          <w:sz w:val="28"/>
          <w:szCs w:val="28"/>
        </w:rPr>
        <w:t>5</w:t>
      </w:r>
      <w:r w:rsidR="00483BB5" w:rsidRPr="001F4F72">
        <w:rPr>
          <w:sz w:val="28"/>
          <w:szCs w:val="28"/>
        </w:rPr>
        <w:t>0% (</w:t>
      </w:r>
      <w:r w:rsidR="008346DF" w:rsidRPr="001F4F72">
        <w:rPr>
          <w:sz w:val="28"/>
          <w:szCs w:val="28"/>
        </w:rPr>
        <w:t xml:space="preserve">Nông trường </w:t>
      </w:r>
      <w:r w:rsidR="007B6194" w:rsidRPr="001F4F72">
        <w:rPr>
          <w:sz w:val="28"/>
          <w:szCs w:val="28"/>
        </w:rPr>
        <w:t>5</w:t>
      </w:r>
      <w:r w:rsidR="00483BB5" w:rsidRPr="001F4F72">
        <w:rPr>
          <w:sz w:val="28"/>
          <w:szCs w:val="28"/>
        </w:rPr>
        <w:t>0%;</w:t>
      </w:r>
      <w:r w:rsidRPr="001F4F72">
        <w:rPr>
          <w:sz w:val="28"/>
          <w:szCs w:val="28"/>
        </w:rPr>
        <w:t xml:space="preserve"> bên </w:t>
      </w:r>
      <w:r w:rsidR="008346DF" w:rsidRPr="001F4F72">
        <w:rPr>
          <w:sz w:val="28"/>
          <w:szCs w:val="28"/>
        </w:rPr>
        <w:t>nhận hợp đồng</w:t>
      </w:r>
      <w:r w:rsidRPr="001F4F72">
        <w:rPr>
          <w:sz w:val="28"/>
          <w:szCs w:val="28"/>
        </w:rPr>
        <w:t xml:space="preserve"> </w:t>
      </w:r>
      <w:r w:rsidR="007B6194" w:rsidRPr="001F4F72">
        <w:rPr>
          <w:sz w:val="28"/>
          <w:szCs w:val="28"/>
        </w:rPr>
        <w:t>5</w:t>
      </w:r>
      <w:r w:rsidRPr="001F4F72">
        <w:rPr>
          <w:sz w:val="28"/>
          <w:szCs w:val="28"/>
        </w:rPr>
        <w:t>0%).</w:t>
      </w:r>
      <w:r w:rsidR="007B6194" w:rsidRPr="001F4F72">
        <w:rPr>
          <w:sz w:val="28"/>
          <w:szCs w:val="28"/>
        </w:rPr>
        <w:t xml:space="preserve"> Năm 2001, Công ty có chủ trương thoả thuận lại một số điều khoản </w:t>
      </w:r>
      <w:r w:rsidR="00483BB5" w:rsidRPr="001F4F72">
        <w:rPr>
          <w:sz w:val="28"/>
          <w:szCs w:val="28"/>
        </w:rPr>
        <w:t>trong hợp đồng chính để ký lại Phụ kiện hợp đồng, nhưng khi triển khai ký Phụ kiện hợp đồng thì thời điểm đó có 19 Hợp đồng viên</w:t>
      </w:r>
      <w:r w:rsidR="008346DF" w:rsidRPr="001F4F72">
        <w:rPr>
          <w:sz w:val="28"/>
          <w:szCs w:val="28"/>
        </w:rPr>
        <w:t>,</w:t>
      </w:r>
      <w:r w:rsidR="00483BB5" w:rsidRPr="001F4F72">
        <w:rPr>
          <w:sz w:val="28"/>
          <w:szCs w:val="28"/>
        </w:rPr>
        <w:t xml:space="preserve"> nhưng chỉ có 15 Hợp đồng ký, còn lại 04 Hợp đồng không </w:t>
      </w:r>
      <w:r w:rsidR="008346DF" w:rsidRPr="001F4F72">
        <w:rPr>
          <w:sz w:val="28"/>
          <w:szCs w:val="28"/>
        </w:rPr>
        <w:t xml:space="preserve">đồng ý </w:t>
      </w:r>
      <w:r w:rsidR="00483BB5" w:rsidRPr="001F4F72">
        <w:rPr>
          <w:sz w:val="28"/>
          <w:szCs w:val="28"/>
        </w:rPr>
        <w:t xml:space="preserve"> ký. Do đó</w:t>
      </w:r>
      <w:r w:rsidR="00DA4EE5" w:rsidRPr="001F4F72">
        <w:rPr>
          <w:sz w:val="28"/>
          <w:szCs w:val="28"/>
        </w:rPr>
        <w:t>,</w:t>
      </w:r>
      <w:r w:rsidR="00483BB5" w:rsidRPr="001F4F72">
        <w:rPr>
          <w:sz w:val="28"/>
          <w:szCs w:val="28"/>
        </w:rPr>
        <w:t xml:space="preserve"> hiện nay khi </w:t>
      </w:r>
      <w:r w:rsidR="00DA4EE5" w:rsidRPr="001F4F72">
        <w:rPr>
          <w:sz w:val="28"/>
          <w:szCs w:val="28"/>
        </w:rPr>
        <w:t xml:space="preserve">ăn chia gỗ cao su thanh lý và </w:t>
      </w:r>
      <w:r w:rsidR="00483BB5" w:rsidRPr="001F4F72">
        <w:rPr>
          <w:sz w:val="28"/>
          <w:szCs w:val="28"/>
        </w:rPr>
        <w:t>phí quản lý thì 15 Hợp đồng viên được</w:t>
      </w:r>
      <w:r w:rsidR="00DA4EE5" w:rsidRPr="001F4F72">
        <w:rPr>
          <w:sz w:val="28"/>
          <w:szCs w:val="28"/>
        </w:rPr>
        <w:t xml:space="preserve"> </w:t>
      </w:r>
      <w:r w:rsidR="00483BB5" w:rsidRPr="001F4F72">
        <w:rPr>
          <w:sz w:val="28"/>
          <w:szCs w:val="28"/>
        </w:rPr>
        <w:t xml:space="preserve">chia </w:t>
      </w:r>
      <w:r w:rsidR="00DA4EE5" w:rsidRPr="001F4F72">
        <w:rPr>
          <w:sz w:val="28"/>
          <w:szCs w:val="28"/>
        </w:rPr>
        <w:t xml:space="preserve">theo </w:t>
      </w:r>
      <w:r w:rsidR="00483BB5" w:rsidRPr="001F4F72">
        <w:rPr>
          <w:sz w:val="28"/>
          <w:szCs w:val="28"/>
        </w:rPr>
        <w:t>tỷ lệ 30%/70% (</w:t>
      </w:r>
      <w:r w:rsidR="008346DF" w:rsidRPr="001F4F72">
        <w:rPr>
          <w:sz w:val="28"/>
          <w:szCs w:val="28"/>
        </w:rPr>
        <w:t>Nông trường</w:t>
      </w:r>
      <w:r w:rsidR="00483BB5" w:rsidRPr="001F4F72">
        <w:rPr>
          <w:sz w:val="28"/>
          <w:szCs w:val="28"/>
        </w:rPr>
        <w:t xml:space="preserve"> 30% và bên </w:t>
      </w:r>
      <w:r w:rsidR="008346DF" w:rsidRPr="001F4F72">
        <w:rPr>
          <w:sz w:val="28"/>
          <w:szCs w:val="28"/>
        </w:rPr>
        <w:t>nhận hợp đồng</w:t>
      </w:r>
      <w:r w:rsidR="00483BB5" w:rsidRPr="001F4F72">
        <w:rPr>
          <w:sz w:val="28"/>
          <w:szCs w:val="28"/>
        </w:rPr>
        <w:t xml:space="preserve"> 70%) và phí quản lý bên </w:t>
      </w:r>
      <w:r w:rsidR="008346DF" w:rsidRPr="001F4F72">
        <w:rPr>
          <w:sz w:val="28"/>
          <w:szCs w:val="28"/>
        </w:rPr>
        <w:t>nhận hợp đồng</w:t>
      </w:r>
      <w:r w:rsidR="00483BB5" w:rsidRPr="001F4F72">
        <w:rPr>
          <w:sz w:val="28"/>
          <w:szCs w:val="28"/>
        </w:rPr>
        <w:t xml:space="preserve"> chỉ nộp 2%. Còn lại 04 Hợp đồng viên không ký lại Phụ kiện hợp đồng thì phải nộp 5% phí quản lý và tỷ lệ ăn chia gỗ cao su thanh lý </w:t>
      </w:r>
      <w:r w:rsidR="00C73461" w:rsidRPr="001F4F72">
        <w:rPr>
          <w:sz w:val="28"/>
          <w:szCs w:val="28"/>
        </w:rPr>
        <w:t xml:space="preserve">mỗi bên </w:t>
      </w:r>
      <w:r w:rsidR="00483BB5" w:rsidRPr="001F4F72">
        <w:rPr>
          <w:sz w:val="28"/>
          <w:szCs w:val="28"/>
        </w:rPr>
        <w:t>là 50%</w:t>
      </w:r>
    </w:p>
    <w:p w:rsidR="000E3152" w:rsidRPr="001F4F72" w:rsidRDefault="00C30459" w:rsidP="00453F9E">
      <w:pPr>
        <w:pStyle w:val="BodyText"/>
        <w:spacing w:before="120" w:after="0" w:line="360" w:lineRule="exact"/>
        <w:ind w:firstLine="540"/>
        <w:jc w:val="both"/>
        <w:rPr>
          <w:b/>
          <w:sz w:val="28"/>
          <w:szCs w:val="28"/>
        </w:rPr>
      </w:pPr>
      <w:r w:rsidRPr="001F4F72">
        <w:rPr>
          <w:b/>
          <w:sz w:val="28"/>
          <w:szCs w:val="28"/>
        </w:rPr>
        <w:t>1</w:t>
      </w:r>
      <w:r w:rsidR="00603987" w:rsidRPr="001F4F72">
        <w:rPr>
          <w:b/>
          <w:sz w:val="28"/>
          <w:szCs w:val="28"/>
        </w:rPr>
        <w:t>.</w:t>
      </w:r>
      <w:r w:rsidR="002E1D87" w:rsidRPr="001F4F72">
        <w:rPr>
          <w:b/>
          <w:sz w:val="28"/>
          <w:szCs w:val="28"/>
        </w:rPr>
        <w:t>3</w:t>
      </w:r>
      <w:r w:rsidR="00603987" w:rsidRPr="001F4F72">
        <w:rPr>
          <w:b/>
          <w:sz w:val="28"/>
          <w:szCs w:val="28"/>
        </w:rPr>
        <w:t xml:space="preserve">. </w:t>
      </w:r>
      <w:r w:rsidR="002060BC" w:rsidRPr="001F4F72">
        <w:rPr>
          <w:b/>
          <w:sz w:val="28"/>
          <w:szCs w:val="28"/>
        </w:rPr>
        <w:t>Đất</w:t>
      </w:r>
      <w:r w:rsidR="000E3152" w:rsidRPr="001F4F72">
        <w:rPr>
          <w:b/>
          <w:sz w:val="28"/>
          <w:szCs w:val="28"/>
        </w:rPr>
        <w:t xml:space="preserve"> cho mượn </w:t>
      </w:r>
      <w:r w:rsidR="00C73461" w:rsidRPr="001F4F72">
        <w:rPr>
          <w:b/>
          <w:sz w:val="28"/>
          <w:szCs w:val="28"/>
        </w:rPr>
        <w:t xml:space="preserve">: </w:t>
      </w:r>
      <w:r w:rsidR="000E3152" w:rsidRPr="001F4F72">
        <w:rPr>
          <w:b/>
          <w:sz w:val="28"/>
          <w:szCs w:val="28"/>
        </w:rPr>
        <w:t>655,9470 ha</w:t>
      </w:r>
    </w:p>
    <w:p w:rsidR="00C73461" w:rsidRPr="001F4F72" w:rsidRDefault="00FE7DDF" w:rsidP="00453F9E">
      <w:pPr>
        <w:pStyle w:val="BodyText"/>
        <w:spacing w:before="120" w:after="0" w:line="360" w:lineRule="exact"/>
        <w:ind w:firstLine="540"/>
        <w:jc w:val="both"/>
        <w:rPr>
          <w:b/>
          <w:sz w:val="28"/>
          <w:szCs w:val="28"/>
        </w:rPr>
      </w:pPr>
      <w:r>
        <w:rPr>
          <w:b/>
          <w:sz w:val="28"/>
          <w:szCs w:val="28"/>
        </w:rPr>
        <w:t>a)</w:t>
      </w:r>
      <w:r w:rsidR="00C73461" w:rsidRPr="001F4F72">
        <w:rPr>
          <w:b/>
          <w:sz w:val="28"/>
          <w:szCs w:val="28"/>
        </w:rPr>
        <w:t xml:space="preserve"> Đất cho mượn có hợp đồng: 387,8126 ha</w:t>
      </w:r>
      <w:r w:rsidR="00770662" w:rsidRPr="001F4F72">
        <w:rPr>
          <w:b/>
          <w:sz w:val="28"/>
          <w:szCs w:val="28"/>
        </w:rPr>
        <w:t>/19 hợp đồng.</w:t>
      </w:r>
    </w:p>
    <w:p w:rsidR="00B46842" w:rsidRPr="001F4F72" w:rsidRDefault="00B46842" w:rsidP="00B46842">
      <w:pPr>
        <w:pStyle w:val="BodyText"/>
        <w:spacing w:before="120" w:after="0" w:line="360" w:lineRule="exact"/>
        <w:ind w:firstLine="540"/>
        <w:jc w:val="both"/>
        <w:rPr>
          <w:b/>
          <w:sz w:val="28"/>
          <w:szCs w:val="28"/>
        </w:rPr>
      </w:pPr>
      <w:r w:rsidRPr="001F4F72">
        <w:rPr>
          <w:b/>
          <w:sz w:val="28"/>
          <w:szCs w:val="28"/>
        </w:rPr>
        <w:t>a.1. Nông trường cao su Châu Thành: 76,4629 ha</w:t>
      </w:r>
      <w:r w:rsidR="002E1D87" w:rsidRPr="001F4F72">
        <w:rPr>
          <w:b/>
          <w:sz w:val="28"/>
          <w:szCs w:val="28"/>
        </w:rPr>
        <w:t>/04 hợp đồng</w:t>
      </w:r>
      <w:r w:rsidRPr="001F4F72">
        <w:rPr>
          <w:b/>
          <w:sz w:val="28"/>
          <w:szCs w:val="28"/>
        </w:rPr>
        <w:t>. Trong đó:</w:t>
      </w:r>
    </w:p>
    <w:p w:rsidR="00B46842" w:rsidRPr="001F4F72" w:rsidRDefault="00B46842" w:rsidP="00B46842">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 Hợp đồng cho cá nhân mượn đất trồng cao su: 29,5437 ha</w:t>
      </w:r>
      <w:r w:rsidRPr="001F4F72">
        <w:rPr>
          <w:rFonts w:ascii="Times New Roman" w:hAnsi="Times New Roman"/>
          <w:b/>
          <w:i w:val="0"/>
          <w:sz w:val="28"/>
          <w:szCs w:val="28"/>
        </w:rPr>
        <w:t>.</w:t>
      </w:r>
      <w:r w:rsidRPr="001F4F72">
        <w:rPr>
          <w:rFonts w:ascii="Times New Roman" w:hAnsi="Times New Roman"/>
          <w:i w:val="0"/>
          <w:sz w:val="28"/>
          <w:szCs w:val="28"/>
        </w:rPr>
        <w:t xml:space="preserve"> Trước đây, Nông trường Cao su Châu Thành đã căn cứ Công văn số 135-CV/BTC-QTTU, ngày 01/12/1994 của Ban Tài chính - Quản trị Tỉnh ủy Tây Ninh về việc cho mượn đất trồng cây cao su có thu 8%/sản lượng mủ khai thác hàng năm. Thời gian hợp đồng </w:t>
      </w:r>
      <w:r w:rsidRPr="001F4F72">
        <w:rPr>
          <w:rFonts w:ascii="Times New Roman" w:hAnsi="Times New Roman"/>
          <w:i w:val="0"/>
          <w:sz w:val="28"/>
          <w:szCs w:val="28"/>
        </w:rPr>
        <w:lastRenderedPageBreak/>
        <w:t xml:space="preserve">40 năm. Về nghĩa vụ: Bên </w:t>
      </w:r>
      <w:r w:rsidR="00FF609F" w:rsidRPr="001F4F72">
        <w:rPr>
          <w:rFonts w:ascii="Times New Roman" w:hAnsi="Times New Roman"/>
          <w:i w:val="0"/>
          <w:sz w:val="28"/>
          <w:szCs w:val="28"/>
        </w:rPr>
        <w:t>nhận hợp đồng</w:t>
      </w:r>
      <w:r w:rsidRPr="001F4F72">
        <w:rPr>
          <w:rFonts w:ascii="Times New Roman" w:hAnsi="Times New Roman"/>
          <w:i w:val="0"/>
          <w:sz w:val="28"/>
          <w:szCs w:val="28"/>
        </w:rPr>
        <w:t xml:space="preserve"> nộp cho </w:t>
      </w:r>
      <w:r w:rsidR="00FF609F" w:rsidRPr="001F4F72">
        <w:rPr>
          <w:rFonts w:ascii="Times New Roman" w:hAnsi="Times New Roman"/>
          <w:i w:val="0"/>
          <w:sz w:val="28"/>
          <w:szCs w:val="28"/>
        </w:rPr>
        <w:t>Nông trường</w:t>
      </w:r>
      <w:r w:rsidRPr="001F4F72">
        <w:rPr>
          <w:rFonts w:ascii="Times New Roman" w:hAnsi="Times New Roman"/>
          <w:i w:val="0"/>
          <w:sz w:val="28"/>
          <w:szCs w:val="28"/>
        </w:rPr>
        <w:t xml:space="preserve"> 8%/sản lượng mủ khai thác và ưu tiên bán sản phẩm cho Nông trường. Trong đó, có 2 đối tượng trong hợp đồng không quy định nộp 8%/sản lượng mủ khai thác cho </w:t>
      </w:r>
      <w:r w:rsidR="00FF609F" w:rsidRPr="001F4F72">
        <w:rPr>
          <w:rFonts w:ascii="Times New Roman" w:hAnsi="Times New Roman"/>
          <w:i w:val="0"/>
          <w:sz w:val="28"/>
          <w:szCs w:val="28"/>
        </w:rPr>
        <w:t>Nông trường</w:t>
      </w:r>
      <w:r w:rsidRPr="001F4F72">
        <w:rPr>
          <w:rFonts w:ascii="Times New Roman" w:hAnsi="Times New Roman"/>
          <w:i w:val="0"/>
          <w:sz w:val="28"/>
          <w:szCs w:val="28"/>
        </w:rPr>
        <w:t xml:space="preserve"> (Ông Nguyễn Văn Trâm và Ông Nguyễn Đức Bình</w:t>
      </w:r>
      <w:r w:rsidR="00FF609F" w:rsidRPr="001F4F72">
        <w:rPr>
          <w:rFonts w:ascii="Times New Roman" w:hAnsi="Times New Roman"/>
          <w:i w:val="0"/>
          <w:sz w:val="28"/>
          <w:szCs w:val="28"/>
        </w:rPr>
        <w:t>,</w:t>
      </w:r>
      <w:r w:rsidRPr="001F4F72">
        <w:rPr>
          <w:rFonts w:ascii="Times New Roman" w:hAnsi="Times New Roman"/>
          <w:i w:val="0"/>
          <w:sz w:val="28"/>
          <w:szCs w:val="28"/>
        </w:rPr>
        <w:t xml:space="preserve"> nguyên Giám đốc NTCS Châu Thành). Toàn bộ diện tích này do bên </w:t>
      </w:r>
      <w:r w:rsidR="00FF609F" w:rsidRPr="001F4F72">
        <w:rPr>
          <w:rFonts w:ascii="Times New Roman" w:hAnsi="Times New Roman"/>
          <w:i w:val="0"/>
          <w:sz w:val="28"/>
          <w:szCs w:val="28"/>
        </w:rPr>
        <w:t>nhận hợp đồng</w:t>
      </w:r>
      <w:r w:rsidRPr="001F4F72">
        <w:rPr>
          <w:rFonts w:ascii="Times New Roman" w:hAnsi="Times New Roman"/>
          <w:i w:val="0"/>
          <w:sz w:val="28"/>
          <w:szCs w:val="28"/>
        </w:rPr>
        <w:t xml:space="preserve"> đầu tư khai hoang, xử lý mặt bằng, trồng cao su.</w:t>
      </w:r>
    </w:p>
    <w:p w:rsidR="00B46842" w:rsidRPr="001F4F72" w:rsidRDefault="00B46842" w:rsidP="00B46842">
      <w:pPr>
        <w:pStyle w:val="BodyText"/>
        <w:spacing w:before="120" w:after="0" w:line="360" w:lineRule="exact"/>
        <w:ind w:firstLine="540"/>
        <w:jc w:val="both"/>
        <w:rPr>
          <w:sz w:val="28"/>
          <w:szCs w:val="28"/>
        </w:rPr>
      </w:pPr>
      <w:r w:rsidRPr="001F4F72">
        <w:rPr>
          <w:sz w:val="28"/>
          <w:szCs w:val="28"/>
        </w:rPr>
        <w:t>- Hợp đồng cho Văn phòng Huyện ủy Châu Thành trồng cao su: 46,9192 ha</w:t>
      </w:r>
      <w:r w:rsidRPr="001F4F72">
        <w:rPr>
          <w:b/>
          <w:sz w:val="28"/>
          <w:szCs w:val="28"/>
        </w:rPr>
        <w:t xml:space="preserve">. </w:t>
      </w:r>
      <w:r w:rsidRPr="001F4F72">
        <w:rPr>
          <w:sz w:val="28"/>
          <w:szCs w:val="28"/>
        </w:rPr>
        <w:t xml:space="preserve">Trước đây, năm 1997, Văn phòng Huyện ủy Châu Thành có ký hợp đồng với Nông trường Cao su Châu Thành mượn đất để trồng cao su theo Công văn số 135-CV/BTC-QTTU, ngày 01/12/1994 của Ban Tài chính - Quản trị Tỉnh ủy Tây Ninh. Về nghĩa vụ: chỉ nộp thuế nông nghiệp cho nhà nước, không nộp phí quản lý đối với Nông trường. Thời gian mượn đất là 40 năm. </w:t>
      </w:r>
    </w:p>
    <w:p w:rsidR="001B1C20" w:rsidRPr="001F4F72" w:rsidRDefault="001B1C20" w:rsidP="001B1C20">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a.2. Nông trường cao su Đồng Rùm: 129,3668 ha</w:t>
      </w:r>
      <w:r w:rsidR="002E1D87" w:rsidRPr="001F4F72">
        <w:rPr>
          <w:rFonts w:ascii="Times New Roman" w:hAnsi="Times New Roman"/>
          <w:b/>
          <w:i w:val="0"/>
          <w:sz w:val="28"/>
          <w:szCs w:val="28"/>
        </w:rPr>
        <w:t>/07 hợp đồng</w:t>
      </w:r>
      <w:r w:rsidRPr="001F4F72">
        <w:rPr>
          <w:rFonts w:ascii="Times New Roman" w:hAnsi="Times New Roman"/>
          <w:b/>
          <w:i w:val="0"/>
          <w:sz w:val="28"/>
          <w:szCs w:val="28"/>
        </w:rPr>
        <w:t xml:space="preserve"> </w:t>
      </w:r>
    </w:p>
    <w:p w:rsidR="001B1C20" w:rsidRPr="001F4F72" w:rsidRDefault="001B1C20" w:rsidP="001B1C20">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Trước đây, Nông trường căn cứ Chỉ thị số 38/CT-HĐBT, ngày 28/3/1987 của Chủ tịch Hội đồng Bộ trưởng, về việc huy động các địa phương và các thành phần kinh tế tham gia trồng cây cao su, thông qua các hình thức liên doanh, liên kết và được s</w:t>
      </w:r>
      <w:r w:rsidRPr="001F4F72">
        <w:rPr>
          <w:rFonts w:ascii="Times New Roman" w:hAnsi="Times New Roman"/>
          <w:i w:val="0"/>
          <w:sz w:val="28"/>
          <w:szCs w:val="28"/>
          <w:lang w:val="vi-VN"/>
        </w:rPr>
        <w:t xml:space="preserve">ự đồng ý của </w:t>
      </w:r>
      <w:r w:rsidRPr="001F4F72">
        <w:rPr>
          <w:rFonts w:ascii="Times New Roman" w:hAnsi="Times New Roman"/>
          <w:i w:val="0"/>
          <w:sz w:val="28"/>
          <w:szCs w:val="28"/>
        </w:rPr>
        <w:t>H</w:t>
      </w:r>
      <w:r w:rsidRPr="001F4F72">
        <w:rPr>
          <w:rFonts w:ascii="Times New Roman" w:hAnsi="Times New Roman"/>
          <w:i w:val="0"/>
          <w:sz w:val="28"/>
          <w:szCs w:val="28"/>
          <w:lang w:val="vi-VN"/>
        </w:rPr>
        <w:t xml:space="preserve">uyện ủy </w:t>
      </w:r>
      <w:r w:rsidRPr="001F4F72">
        <w:rPr>
          <w:rFonts w:ascii="Times New Roman" w:hAnsi="Times New Roman"/>
          <w:i w:val="0"/>
          <w:sz w:val="28"/>
          <w:szCs w:val="28"/>
        </w:rPr>
        <w:t xml:space="preserve">Tân Châu. Nông trường tiến hành ký hợp đồng cho mượn đất trồng cây cao su, thời hạn hợp đồng là 40 năm. Về nghĩa vụ: Bên </w:t>
      </w:r>
      <w:r w:rsidR="00BC58E4" w:rsidRPr="001F4F72">
        <w:rPr>
          <w:rFonts w:ascii="Times New Roman" w:hAnsi="Times New Roman"/>
          <w:i w:val="0"/>
          <w:sz w:val="28"/>
          <w:szCs w:val="28"/>
        </w:rPr>
        <w:t>nhận hợp đồng</w:t>
      </w:r>
      <w:r w:rsidRPr="001F4F72">
        <w:rPr>
          <w:rFonts w:ascii="Times New Roman" w:hAnsi="Times New Roman"/>
          <w:i w:val="0"/>
          <w:sz w:val="28"/>
          <w:szCs w:val="28"/>
        </w:rPr>
        <w:t xml:space="preserve"> nộp cho </w:t>
      </w:r>
      <w:r w:rsidR="00BC58E4" w:rsidRPr="001F4F72">
        <w:rPr>
          <w:rFonts w:ascii="Times New Roman" w:hAnsi="Times New Roman"/>
          <w:i w:val="0"/>
          <w:sz w:val="28"/>
          <w:szCs w:val="28"/>
        </w:rPr>
        <w:t>Nông trường</w:t>
      </w:r>
      <w:r w:rsidRPr="001F4F72">
        <w:rPr>
          <w:rFonts w:ascii="Times New Roman" w:hAnsi="Times New Roman"/>
          <w:i w:val="0"/>
          <w:sz w:val="28"/>
          <w:szCs w:val="28"/>
        </w:rPr>
        <w:t xml:space="preserve"> 8%/sản lượng mủ khai thác, ưu tiên bán sản phẩm cho Nông trường, làm các nghĩa vụ tài chính cho Nhà nước. Toàn bộ diện tích này do bên </w:t>
      </w:r>
      <w:r w:rsidR="00BC58E4" w:rsidRPr="001F4F72">
        <w:rPr>
          <w:rFonts w:ascii="Times New Roman" w:hAnsi="Times New Roman"/>
          <w:i w:val="0"/>
          <w:sz w:val="28"/>
          <w:szCs w:val="28"/>
        </w:rPr>
        <w:t>nhận hợp đồng</w:t>
      </w:r>
      <w:r w:rsidRPr="001F4F72">
        <w:rPr>
          <w:rFonts w:ascii="Times New Roman" w:hAnsi="Times New Roman"/>
          <w:i w:val="0"/>
          <w:sz w:val="28"/>
          <w:szCs w:val="28"/>
        </w:rPr>
        <w:t xml:space="preserve"> đầu tư khai hoang, xử lý mặt bằng, trồng cao su.</w:t>
      </w:r>
    </w:p>
    <w:p w:rsidR="00770662" w:rsidRPr="001F4F72" w:rsidRDefault="001B1C20" w:rsidP="001B1C20">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a.3. Nông tr</w:t>
      </w:r>
      <w:r w:rsidRPr="001F4F72">
        <w:rPr>
          <w:rFonts w:ascii="Times New Roman" w:hAnsi="Times New Roman"/>
          <w:b/>
          <w:i w:val="0"/>
          <w:sz w:val="28"/>
          <w:szCs w:val="28"/>
          <w:lang w:val="vi-VN"/>
        </w:rPr>
        <w:t>ường cao su Tân H</w:t>
      </w:r>
      <w:r w:rsidRPr="001F4F72">
        <w:rPr>
          <w:rFonts w:ascii="Times New Roman" w:hAnsi="Times New Roman"/>
          <w:b/>
          <w:i w:val="0"/>
          <w:sz w:val="28"/>
          <w:szCs w:val="28"/>
        </w:rPr>
        <w:t>ò</w:t>
      </w:r>
      <w:r w:rsidRPr="001F4F72">
        <w:rPr>
          <w:rFonts w:ascii="Times New Roman" w:hAnsi="Times New Roman"/>
          <w:b/>
          <w:i w:val="0"/>
          <w:sz w:val="28"/>
          <w:szCs w:val="28"/>
          <w:lang w:val="vi-VN"/>
        </w:rPr>
        <w:t>a</w:t>
      </w:r>
      <w:r w:rsidRPr="001F4F72">
        <w:rPr>
          <w:rFonts w:ascii="Times New Roman" w:hAnsi="Times New Roman"/>
          <w:b/>
          <w:i w:val="0"/>
          <w:sz w:val="28"/>
          <w:szCs w:val="28"/>
        </w:rPr>
        <w:t>: 181,9829 ha</w:t>
      </w:r>
      <w:r w:rsidR="000542E7" w:rsidRPr="001F4F72">
        <w:rPr>
          <w:rFonts w:ascii="Times New Roman" w:hAnsi="Times New Roman"/>
          <w:b/>
          <w:i w:val="0"/>
          <w:sz w:val="28"/>
          <w:szCs w:val="28"/>
        </w:rPr>
        <w:t>/08 hợp đồng</w:t>
      </w:r>
    </w:p>
    <w:p w:rsidR="001B1C20" w:rsidRPr="001F4F72" w:rsidRDefault="00F645A7" w:rsidP="001B1C20">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b/>
          <w:i w:val="0"/>
          <w:sz w:val="28"/>
          <w:szCs w:val="28"/>
        </w:rPr>
        <w:t xml:space="preserve"> </w:t>
      </w:r>
      <w:r w:rsidR="001B1C20" w:rsidRPr="001F4F72">
        <w:rPr>
          <w:rFonts w:ascii="Times New Roman" w:hAnsi="Times New Roman"/>
          <w:i w:val="0"/>
          <w:sz w:val="28"/>
          <w:szCs w:val="28"/>
        </w:rPr>
        <w:t>Năm 1995, Nông trường Cao su Dương Minh Châu c</w:t>
      </w:r>
      <w:r w:rsidR="0061579F" w:rsidRPr="001F4F72">
        <w:rPr>
          <w:rFonts w:ascii="Times New Roman" w:hAnsi="Times New Roman"/>
          <w:i w:val="0"/>
          <w:sz w:val="28"/>
          <w:szCs w:val="28"/>
        </w:rPr>
        <w:t>ủ</w:t>
      </w:r>
      <w:r w:rsidR="001B1C20" w:rsidRPr="001F4F72">
        <w:rPr>
          <w:rFonts w:ascii="Times New Roman" w:hAnsi="Times New Roman"/>
          <w:i w:val="0"/>
          <w:sz w:val="28"/>
          <w:szCs w:val="28"/>
        </w:rPr>
        <w:t xml:space="preserve"> căn cứ Công văn số 135-CV/BTC-QTTU, ngày 01/12/1994 của Ban Tài chính - Quản trị Tỉnh ủy Tây Ninh , tiến hành ký hợp đồng cho mượn đất trồng cây cao su. Thời hạn hợp đồng là 40 năm. Về nghĩa vụ: Bên </w:t>
      </w:r>
      <w:r w:rsidR="00BC58E4" w:rsidRPr="001F4F72">
        <w:rPr>
          <w:rFonts w:ascii="Times New Roman" w:hAnsi="Times New Roman"/>
          <w:i w:val="0"/>
          <w:sz w:val="28"/>
          <w:szCs w:val="28"/>
        </w:rPr>
        <w:t>nhận hợp đồng</w:t>
      </w:r>
      <w:r w:rsidR="001B1C20" w:rsidRPr="001F4F72">
        <w:rPr>
          <w:rFonts w:ascii="Times New Roman" w:hAnsi="Times New Roman"/>
          <w:i w:val="0"/>
          <w:sz w:val="28"/>
          <w:szCs w:val="28"/>
        </w:rPr>
        <w:t xml:space="preserve"> nộp cho </w:t>
      </w:r>
      <w:r w:rsidR="00BC58E4" w:rsidRPr="001F4F72">
        <w:rPr>
          <w:rFonts w:ascii="Times New Roman" w:hAnsi="Times New Roman"/>
          <w:i w:val="0"/>
          <w:sz w:val="28"/>
          <w:szCs w:val="28"/>
        </w:rPr>
        <w:t>Nông trường</w:t>
      </w:r>
      <w:r w:rsidR="001B1C20" w:rsidRPr="001F4F72">
        <w:rPr>
          <w:rFonts w:ascii="Times New Roman" w:hAnsi="Times New Roman"/>
          <w:i w:val="0"/>
          <w:sz w:val="28"/>
          <w:szCs w:val="28"/>
        </w:rPr>
        <w:t xml:space="preserve"> 8%/sản lượng mủ khai thác và ưu tiên bán sản phẩm cho Nông trường. Ngoài ra, còn phải thực hiện các nghĩa vụ về tài chính đối với Nhà nước. Toàn bộ diện tích này do bên </w:t>
      </w:r>
      <w:r w:rsidR="00BC58E4" w:rsidRPr="001F4F72">
        <w:rPr>
          <w:rFonts w:ascii="Times New Roman" w:hAnsi="Times New Roman"/>
          <w:i w:val="0"/>
          <w:sz w:val="28"/>
          <w:szCs w:val="28"/>
        </w:rPr>
        <w:t xml:space="preserve">nhận hợp đồng </w:t>
      </w:r>
      <w:r w:rsidR="001B1C20" w:rsidRPr="001F4F72">
        <w:rPr>
          <w:rFonts w:ascii="Times New Roman" w:hAnsi="Times New Roman"/>
          <w:i w:val="0"/>
          <w:sz w:val="28"/>
          <w:szCs w:val="28"/>
        </w:rPr>
        <w:t>đầu tư khai hoang, xử lý mặt bằng, trồng cao su.</w:t>
      </w:r>
    </w:p>
    <w:p w:rsidR="00E80D5A" w:rsidRPr="001F4F72" w:rsidRDefault="001B1C20" w:rsidP="00E80D5A">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b</w:t>
      </w:r>
      <w:r w:rsidR="00AE4216">
        <w:rPr>
          <w:rFonts w:ascii="Times New Roman" w:hAnsi="Times New Roman"/>
          <w:b/>
          <w:i w:val="0"/>
          <w:sz w:val="28"/>
          <w:szCs w:val="28"/>
        </w:rPr>
        <w:t>)</w:t>
      </w:r>
      <w:r w:rsidRPr="001F4F72">
        <w:rPr>
          <w:rFonts w:ascii="Times New Roman" w:hAnsi="Times New Roman"/>
          <w:b/>
          <w:i w:val="0"/>
          <w:sz w:val="28"/>
          <w:szCs w:val="28"/>
        </w:rPr>
        <w:t xml:space="preserve"> Đất cho mượn </w:t>
      </w:r>
      <w:r w:rsidR="002060BC" w:rsidRPr="001F4F72">
        <w:rPr>
          <w:rFonts w:ascii="Times New Roman" w:hAnsi="Times New Roman"/>
          <w:b/>
          <w:i w:val="0"/>
          <w:sz w:val="28"/>
          <w:szCs w:val="28"/>
        </w:rPr>
        <w:t xml:space="preserve">không </w:t>
      </w:r>
      <w:r w:rsidRPr="001F4F72">
        <w:rPr>
          <w:rFonts w:ascii="Times New Roman" w:hAnsi="Times New Roman"/>
          <w:b/>
          <w:i w:val="0"/>
          <w:sz w:val="28"/>
          <w:szCs w:val="28"/>
        </w:rPr>
        <w:t xml:space="preserve">có hợp đồng: </w:t>
      </w:r>
      <w:r w:rsidRPr="001F4F72">
        <w:rPr>
          <w:rFonts w:ascii="Times New Roman" w:hAnsi="Times New Roman"/>
          <w:b/>
          <w:i w:val="0"/>
          <w:sz w:val="28"/>
          <w:szCs w:val="28"/>
          <w:lang w:val="vi-VN"/>
        </w:rPr>
        <w:t>268,1344</w:t>
      </w:r>
      <w:r w:rsidRPr="001F4F72">
        <w:rPr>
          <w:rFonts w:ascii="Times New Roman" w:hAnsi="Times New Roman"/>
          <w:b/>
          <w:i w:val="0"/>
          <w:sz w:val="28"/>
          <w:szCs w:val="28"/>
        </w:rPr>
        <w:t xml:space="preserve"> ha</w:t>
      </w:r>
      <w:r w:rsidR="00E80D5A" w:rsidRPr="001F4F72">
        <w:rPr>
          <w:rFonts w:ascii="Times New Roman" w:hAnsi="Times New Roman"/>
          <w:b/>
          <w:i w:val="0"/>
          <w:sz w:val="28"/>
          <w:szCs w:val="28"/>
        </w:rPr>
        <w:t xml:space="preserve"> (05 tổ chức, 55 cá nhân)</w:t>
      </w:r>
    </w:p>
    <w:p w:rsidR="001B1C20" w:rsidRPr="001F4F72" w:rsidRDefault="001B1C20" w:rsidP="001B1C20">
      <w:pPr>
        <w:pStyle w:val="BodyText"/>
        <w:spacing w:before="120" w:after="0" w:line="360" w:lineRule="exact"/>
        <w:ind w:firstLine="540"/>
        <w:jc w:val="both"/>
        <w:rPr>
          <w:b/>
          <w:sz w:val="28"/>
          <w:szCs w:val="28"/>
        </w:rPr>
      </w:pPr>
      <w:r w:rsidRPr="001F4F72">
        <w:rPr>
          <w:b/>
          <w:sz w:val="28"/>
          <w:szCs w:val="28"/>
        </w:rPr>
        <w:t>b.1. Nông tr</w:t>
      </w:r>
      <w:r w:rsidRPr="001F4F72">
        <w:rPr>
          <w:b/>
          <w:sz w:val="28"/>
          <w:szCs w:val="28"/>
          <w:lang w:val="vi-VN"/>
        </w:rPr>
        <w:t xml:space="preserve">ường cao su Châu Thành: </w:t>
      </w:r>
      <w:r w:rsidRPr="001F4F72">
        <w:rPr>
          <w:b/>
          <w:sz w:val="28"/>
          <w:szCs w:val="28"/>
        </w:rPr>
        <w:t>18,7912 ha</w:t>
      </w:r>
      <w:r w:rsidR="0086572B" w:rsidRPr="001F4F72">
        <w:rPr>
          <w:b/>
          <w:sz w:val="28"/>
          <w:szCs w:val="28"/>
        </w:rPr>
        <w:t xml:space="preserve"> (07 cá nhân)</w:t>
      </w:r>
    </w:p>
    <w:p w:rsidR="001B1C20" w:rsidRPr="001F4F72" w:rsidRDefault="001B1C20" w:rsidP="00A60CBD">
      <w:pPr>
        <w:pStyle w:val="BodyText"/>
        <w:spacing w:before="120" w:after="0" w:line="360" w:lineRule="exact"/>
        <w:ind w:firstLine="540"/>
        <w:jc w:val="both"/>
        <w:rPr>
          <w:b/>
          <w:sz w:val="28"/>
          <w:szCs w:val="28"/>
        </w:rPr>
      </w:pPr>
      <w:r w:rsidRPr="001F4F72">
        <w:rPr>
          <w:sz w:val="28"/>
          <w:szCs w:val="28"/>
        </w:rPr>
        <w:t xml:space="preserve">Trước đây, dân tự bao chiếm đất rừng khai phá bằng thủ công để sản xuất trước khi Nông trường thành lập. Đến năm 1988, Nông trường có kế hoạch trồng cao su và giải quyết bồi hoàn công khai phá cho các hộ dân có đất trong khu vực qui hoạch để tiến hành ủi đất trồng cao su theo kế hoạch của Huyện ủy Châu </w:t>
      </w:r>
      <w:r w:rsidRPr="001F4F72">
        <w:rPr>
          <w:sz w:val="28"/>
          <w:szCs w:val="28"/>
        </w:rPr>
        <w:lastRenderedPageBreak/>
        <w:t xml:space="preserve">Thành. Nhưng năm đó (1988), có 4 đối tượng đã đi nghĩa vụ nên không nhận được tiền bồi hoàn công khai phá. Đến năm 1989, Nông trường đã khai hoang hoàn chỉnh và trồng cao su trên phần đất của 4 đối tượng nêu trên. Sau khi hoàn thành nghĩa vụ quân sự trở về địa phương những đối tượng này làm đơn xin đất lại để sản xuất và được Huyện ủy Châu Thành chấp thuận cho chuyển đổi ra khu vực cặp ranh, nhưng vẫn nằm trong đất của Nông trường quản lý. Tương tự như trên, năm 1994 có 3 đối tượng khác sang nhượng lại công khai phá của dân để sản xuất nằm trong khu vực đất Nông trường trồng cao su. Năm 1995, Ban Tài chính - Quản trị Tỉnh ủy Tây Ninh đã chỉ đạo cho Nông trường đổi đất cho 3 đối tượng nói trên ra cặp ranh, nhưng vẫn nằm trong đất của Nông trường. </w:t>
      </w:r>
    </w:p>
    <w:p w:rsidR="0086572B" w:rsidRPr="001F4F72" w:rsidRDefault="00A60CBD" w:rsidP="0086572B">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 xml:space="preserve">b.2. </w:t>
      </w:r>
      <w:r w:rsidR="003A7567" w:rsidRPr="001F4F72">
        <w:rPr>
          <w:rFonts w:ascii="Times New Roman" w:hAnsi="Times New Roman"/>
          <w:b/>
          <w:i w:val="0"/>
          <w:sz w:val="28"/>
          <w:szCs w:val="28"/>
        </w:rPr>
        <w:t>Nông trường c</w:t>
      </w:r>
      <w:r w:rsidRPr="001F4F72">
        <w:rPr>
          <w:rFonts w:ascii="Times New Roman" w:hAnsi="Times New Roman"/>
          <w:b/>
          <w:i w:val="0"/>
          <w:sz w:val="28"/>
          <w:szCs w:val="28"/>
        </w:rPr>
        <w:t xml:space="preserve">ao su Tân Biên: </w:t>
      </w:r>
      <w:r w:rsidRPr="001F4F72">
        <w:rPr>
          <w:rFonts w:ascii="Times New Roman" w:hAnsi="Times New Roman"/>
          <w:b/>
          <w:i w:val="0"/>
          <w:sz w:val="28"/>
          <w:szCs w:val="28"/>
          <w:lang w:val="vi-VN"/>
        </w:rPr>
        <w:t>31,4478</w:t>
      </w:r>
      <w:r w:rsidRPr="001F4F72">
        <w:rPr>
          <w:rFonts w:ascii="Times New Roman" w:hAnsi="Times New Roman"/>
          <w:b/>
          <w:i w:val="0"/>
          <w:sz w:val="28"/>
          <w:szCs w:val="28"/>
        </w:rPr>
        <w:t xml:space="preserve"> ha</w:t>
      </w:r>
      <w:r w:rsidR="0086572B" w:rsidRPr="001F4F72">
        <w:rPr>
          <w:rFonts w:ascii="Times New Roman" w:hAnsi="Times New Roman"/>
          <w:b/>
          <w:i w:val="0"/>
          <w:sz w:val="28"/>
          <w:szCs w:val="28"/>
        </w:rPr>
        <w:t xml:space="preserve"> (01 tổ chức, 05 cá nhân)</w:t>
      </w:r>
    </w:p>
    <w:p w:rsidR="00A60CBD" w:rsidRPr="001F4F72" w:rsidRDefault="00A60CBD" w:rsidP="00A60CBD">
      <w:pPr>
        <w:pStyle w:val="BodyText"/>
        <w:spacing w:before="120" w:after="0" w:line="360" w:lineRule="exact"/>
        <w:ind w:firstLine="540"/>
        <w:jc w:val="both"/>
        <w:rPr>
          <w:b/>
          <w:sz w:val="28"/>
          <w:szCs w:val="28"/>
        </w:rPr>
      </w:pPr>
      <w:r w:rsidRPr="001F4F72">
        <w:rPr>
          <w:sz w:val="28"/>
          <w:szCs w:val="28"/>
        </w:rPr>
        <w:t>Diện tích này tr</w:t>
      </w:r>
      <w:r w:rsidRPr="001F4F72">
        <w:rPr>
          <w:sz w:val="28"/>
          <w:szCs w:val="28"/>
          <w:lang w:val="vi-VN"/>
        </w:rPr>
        <w:t>ước đâ</w:t>
      </w:r>
      <w:r w:rsidRPr="001F4F72">
        <w:rPr>
          <w:sz w:val="28"/>
          <w:szCs w:val="28"/>
        </w:rPr>
        <w:t xml:space="preserve">y Nông trường Cao su Tân Biên tận dụng đất không trồng cao su được cho CBCNV Nông trường mượn sản xuất để cải thiện đời sống, trong đó đã thu hồi 26,8933 ha chưa trồng cao su Công đoàn Công ty đang mượn sản xuất. Diện tích còn lại </w:t>
      </w:r>
      <w:r w:rsidRPr="001F4F72">
        <w:rPr>
          <w:sz w:val="28"/>
          <w:szCs w:val="28"/>
          <w:lang w:val="vi-VN"/>
        </w:rPr>
        <w:t>4,5545</w:t>
      </w:r>
      <w:r w:rsidRPr="001F4F72">
        <w:rPr>
          <w:sz w:val="28"/>
          <w:szCs w:val="28"/>
        </w:rPr>
        <w:t xml:space="preserve"> ha chưa thu hồi do còn cây lâu năm trên đất. </w:t>
      </w:r>
    </w:p>
    <w:p w:rsidR="00025D14" w:rsidRPr="001F4F72" w:rsidRDefault="00A60CBD" w:rsidP="00025D14">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 xml:space="preserve">b.3. Nông trường cao su Đồng Rùm: </w:t>
      </w:r>
      <w:r w:rsidRPr="001F4F72">
        <w:rPr>
          <w:rFonts w:ascii="Times New Roman" w:hAnsi="Times New Roman"/>
          <w:b/>
          <w:i w:val="0"/>
          <w:sz w:val="28"/>
          <w:szCs w:val="28"/>
          <w:lang w:val="vi-VN"/>
        </w:rPr>
        <w:t>187,3463</w:t>
      </w:r>
      <w:r w:rsidRPr="001F4F72">
        <w:rPr>
          <w:rFonts w:ascii="Times New Roman" w:hAnsi="Times New Roman"/>
          <w:b/>
          <w:i w:val="0"/>
          <w:sz w:val="28"/>
          <w:szCs w:val="28"/>
        </w:rPr>
        <w:t xml:space="preserve"> ha</w:t>
      </w:r>
      <w:r w:rsidR="00025D14" w:rsidRPr="001F4F72">
        <w:rPr>
          <w:rFonts w:ascii="Times New Roman" w:hAnsi="Times New Roman"/>
          <w:b/>
          <w:i w:val="0"/>
          <w:sz w:val="28"/>
          <w:szCs w:val="28"/>
        </w:rPr>
        <w:t xml:space="preserve"> (01 tổ chức, 36 cá nhân)</w:t>
      </w:r>
    </w:p>
    <w:p w:rsidR="00A60CBD" w:rsidRPr="001F4F72" w:rsidRDefault="00A60CBD" w:rsidP="00A60CBD">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 xml:space="preserve">- Đất cho mượn sản xuất không hợp đồng: </w:t>
      </w:r>
      <w:r w:rsidRPr="001F4F72">
        <w:rPr>
          <w:rFonts w:ascii="Times New Roman" w:hAnsi="Times New Roman"/>
          <w:i w:val="0"/>
          <w:sz w:val="28"/>
          <w:szCs w:val="28"/>
          <w:lang w:val="vi-VN"/>
        </w:rPr>
        <w:t>174,9603</w:t>
      </w:r>
      <w:r w:rsidRPr="001F4F72">
        <w:rPr>
          <w:rFonts w:ascii="Times New Roman" w:hAnsi="Times New Roman"/>
          <w:i w:val="0"/>
          <w:sz w:val="28"/>
          <w:szCs w:val="28"/>
        </w:rPr>
        <w:t xml:space="preserve"> ha. Trước đây, Ban Tài chính  Quản trị Tỉnh ủy Tây Ninh và Nông trường cao su Đồng Rùm cho cá nhân và tổ chức mượn đất sản xuất không hợp đồng</w:t>
      </w:r>
      <w:r w:rsidR="00DD5586" w:rsidRPr="001F4F72">
        <w:rPr>
          <w:rFonts w:ascii="Times New Roman" w:hAnsi="Times New Roman"/>
          <w:i w:val="0"/>
          <w:sz w:val="28"/>
          <w:szCs w:val="28"/>
        </w:rPr>
        <w:t>. Thực trạng địa hình vùng nà</w:t>
      </w:r>
      <w:r w:rsidRPr="001F4F72">
        <w:rPr>
          <w:rFonts w:ascii="Times New Roman" w:hAnsi="Times New Roman"/>
          <w:i w:val="0"/>
          <w:sz w:val="28"/>
          <w:szCs w:val="28"/>
        </w:rPr>
        <w:t xml:space="preserve">y nghiêng, không bằng phẳng, nằm dọc theo suối, hiện nay hầu hết cá nhân đang sử dụng trồng cây cao su. Toàn bộ diện tích này do bên </w:t>
      </w:r>
      <w:r w:rsidR="00DF2D4B" w:rsidRPr="001F4F72">
        <w:rPr>
          <w:rFonts w:ascii="Times New Roman" w:hAnsi="Times New Roman"/>
          <w:i w:val="0"/>
          <w:sz w:val="28"/>
          <w:szCs w:val="28"/>
        </w:rPr>
        <w:t>mượn đất</w:t>
      </w:r>
      <w:r w:rsidRPr="001F4F72">
        <w:rPr>
          <w:rFonts w:ascii="Times New Roman" w:hAnsi="Times New Roman"/>
          <w:i w:val="0"/>
          <w:sz w:val="28"/>
          <w:szCs w:val="28"/>
        </w:rPr>
        <w:t xml:space="preserve"> đầu tư khai hoang, xử lý mặt bằng</w:t>
      </w:r>
      <w:r w:rsidRPr="001F4F72">
        <w:rPr>
          <w:rFonts w:ascii="Times New Roman" w:hAnsi="Times New Roman"/>
          <w:i w:val="0"/>
          <w:sz w:val="28"/>
          <w:szCs w:val="28"/>
          <w:lang w:val="vi-VN"/>
        </w:rPr>
        <w:t xml:space="preserve"> để sản xuất</w:t>
      </w:r>
      <w:r w:rsidRPr="001F4F72">
        <w:rPr>
          <w:rFonts w:ascii="Times New Roman" w:hAnsi="Times New Roman"/>
          <w:i w:val="0"/>
          <w:sz w:val="28"/>
          <w:szCs w:val="28"/>
        </w:rPr>
        <w:t>.</w:t>
      </w:r>
    </w:p>
    <w:p w:rsidR="00A60CBD" w:rsidRPr="001F4F72" w:rsidRDefault="0061579F" w:rsidP="00A60CBD">
      <w:pPr>
        <w:pStyle w:val="BodyText"/>
        <w:spacing w:before="120" w:after="0" w:line="360" w:lineRule="exact"/>
        <w:ind w:firstLine="540"/>
        <w:jc w:val="both"/>
        <w:rPr>
          <w:sz w:val="28"/>
          <w:szCs w:val="28"/>
        </w:rPr>
      </w:pPr>
      <w:r w:rsidRPr="001F4F72">
        <w:rPr>
          <w:sz w:val="28"/>
          <w:szCs w:val="28"/>
        </w:rPr>
        <w:t xml:space="preserve">- Đất </w:t>
      </w:r>
      <w:r w:rsidR="00A60CBD" w:rsidRPr="001F4F72">
        <w:rPr>
          <w:sz w:val="28"/>
          <w:szCs w:val="28"/>
        </w:rPr>
        <w:t>chưa trồng cao su: 12,3860 ha. Đất này diện tích từng thửa nhỏ, nằm cặp suối, nhiều thửa còn nằm len lõi trong vườn cao su. Hiện nay chưa trồng cao su được do phần lớn diện tích nằm cặp theo vườn cao su đang khai thác.</w:t>
      </w:r>
    </w:p>
    <w:p w:rsidR="00025D14" w:rsidRPr="001F4F72" w:rsidRDefault="00BA6A8F" w:rsidP="00025D14">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 xml:space="preserve">b.4. Nông trường cao su Tân Hòa: </w:t>
      </w:r>
      <w:r w:rsidRPr="001F4F72">
        <w:rPr>
          <w:rFonts w:ascii="Times New Roman" w:hAnsi="Times New Roman"/>
          <w:b/>
          <w:i w:val="0"/>
          <w:sz w:val="28"/>
          <w:szCs w:val="28"/>
          <w:lang w:val="vi-VN"/>
        </w:rPr>
        <w:t>29,7786</w:t>
      </w:r>
      <w:r w:rsidRPr="001F4F72">
        <w:rPr>
          <w:rFonts w:ascii="Times New Roman" w:hAnsi="Times New Roman"/>
          <w:b/>
          <w:i w:val="0"/>
          <w:sz w:val="28"/>
          <w:szCs w:val="28"/>
        </w:rPr>
        <w:t xml:space="preserve"> ha</w:t>
      </w:r>
      <w:r w:rsidR="00025D14" w:rsidRPr="001F4F72">
        <w:rPr>
          <w:rFonts w:ascii="Times New Roman" w:hAnsi="Times New Roman"/>
          <w:b/>
          <w:i w:val="0"/>
          <w:sz w:val="28"/>
          <w:szCs w:val="28"/>
        </w:rPr>
        <w:t xml:space="preserve"> (02 tổ chức, 09 cá nhân)</w:t>
      </w:r>
    </w:p>
    <w:p w:rsidR="00BA6A8F" w:rsidRPr="001F4F72" w:rsidRDefault="00BA6A8F" w:rsidP="00BA6A8F">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 xml:space="preserve">- Đất cho mượn sản xuất không hợp đồng: 18,7568 ha. Trước đây, Nông trường cao su Dương Minh Châu đã cho một số cá nhân mượn đất sản xuất không hợp đồng. Hiện trạng diện tích này chủ yếu người sử dụng đất trồng cao su. Toàn bộ diện tích này do bên </w:t>
      </w:r>
      <w:r w:rsidR="00F8705C" w:rsidRPr="001F4F72">
        <w:rPr>
          <w:rFonts w:ascii="Times New Roman" w:hAnsi="Times New Roman"/>
          <w:i w:val="0"/>
          <w:sz w:val="28"/>
          <w:szCs w:val="28"/>
        </w:rPr>
        <w:t>mượn đất</w:t>
      </w:r>
      <w:r w:rsidRPr="001F4F72">
        <w:rPr>
          <w:rFonts w:ascii="Times New Roman" w:hAnsi="Times New Roman"/>
          <w:i w:val="0"/>
          <w:sz w:val="28"/>
          <w:szCs w:val="28"/>
        </w:rPr>
        <w:t xml:space="preserve"> đầu tư khai hoang, xử lý mặt bằng, trồng cao su.</w:t>
      </w:r>
    </w:p>
    <w:p w:rsidR="00BA6A8F" w:rsidRPr="001F4F72" w:rsidRDefault="00BA6A8F" w:rsidP="00BA6A8F">
      <w:pPr>
        <w:pStyle w:val="BodyText"/>
        <w:spacing w:before="120" w:after="0" w:line="360" w:lineRule="exact"/>
        <w:ind w:firstLine="540"/>
        <w:jc w:val="both"/>
        <w:rPr>
          <w:sz w:val="28"/>
          <w:szCs w:val="28"/>
          <w:lang w:val="vi-VN"/>
        </w:rPr>
      </w:pPr>
      <w:r w:rsidRPr="001F4F72">
        <w:rPr>
          <w:sz w:val="28"/>
          <w:szCs w:val="28"/>
        </w:rPr>
        <w:t>- Đất chưa trồng cao su: 4,9838 ha. Đất này diện tích từng thửa nhỏ, nằm cặp suối, cặp theo vườn cao su đang khai thác. Hiện nay chưa trồng cao su được chờ thanh lý tái canh.</w:t>
      </w:r>
    </w:p>
    <w:p w:rsidR="00BA6A8F" w:rsidRPr="001F4F72" w:rsidRDefault="00BA6A8F" w:rsidP="00BA6A8F">
      <w:pPr>
        <w:pStyle w:val="BodyText"/>
        <w:spacing w:before="120" w:after="0" w:line="360" w:lineRule="exact"/>
        <w:ind w:firstLine="540"/>
        <w:jc w:val="both"/>
        <w:rPr>
          <w:sz w:val="28"/>
          <w:szCs w:val="28"/>
        </w:rPr>
      </w:pPr>
      <w:r w:rsidRPr="001F4F72">
        <w:rPr>
          <w:sz w:val="28"/>
          <w:szCs w:val="28"/>
          <w:lang w:val="vi-VN"/>
        </w:rPr>
        <w:t xml:space="preserve">- Đất cá nhân, đoàn thể </w:t>
      </w:r>
      <w:r w:rsidR="0061579F" w:rsidRPr="001F4F72">
        <w:rPr>
          <w:sz w:val="28"/>
          <w:szCs w:val="28"/>
        </w:rPr>
        <w:t>mượn</w:t>
      </w:r>
      <w:r w:rsidRPr="001F4F72">
        <w:rPr>
          <w:sz w:val="28"/>
          <w:szCs w:val="28"/>
          <w:lang w:val="vi-VN"/>
        </w:rPr>
        <w:t>: 6,0380 ha.</w:t>
      </w:r>
    </w:p>
    <w:p w:rsidR="00BA6A8F" w:rsidRPr="001F4F72" w:rsidRDefault="00BA6A8F" w:rsidP="00BA6A8F">
      <w:pPr>
        <w:pStyle w:val="BodyText"/>
        <w:spacing w:before="120" w:after="0" w:line="360" w:lineRule="exact"/>
        <w:ind w:firstLine="540"/>
        <w:jc w:val="both"/>
        <w:rPr>
          <w:b/>
          <w:sz w:val="28"/>
          <w:szCs w:val="28"/>
        </w:rPr>
      </w:pPr>
      <w:r w:rsidRPr="001F4F72">
        <w:rPr>
          <w:b/>
          <w:sz w:val="28"/>
          <w:szCs w:val="28"/>
        </w:rPr>
        <w:t>b.5.</w:t>
      </w:r>
      <w:r w:rsidRPr="001F4F72">
        <w:rPr>
          <w:sz w:val="28"/>
          <w:szCs w:val="28"/>
        </w:rPr>
        <w:t xml:space="preserve"> </w:t>
      </w:r>
      <w:r w:rsidRPr="001F4F72">
        <w:rPr>
          <w:b/>
          <w:sz w:val="28"/>
          <w:szCs w:val="28"/>
        </w:rPr>
        <w:t>Đội sản xuất Bời Lời: 0,7705 ha</w:t>
      </w:r>
      <w:r w:rsidR="00025D14" w:rsidRPr="001F4F72">
        <w:rPr>
          <w:b/>
          <w:sz w:val="28"/>
          <w:szCs w:val="28"/>
        </w:rPr>
        <w:t xml:space="preserve"> (01 tổ chức)</w:t>
      </w:r>
    </w:p>
    <w:p w:rsidR="00BA6A8F" w:rsidRPr="001F4F72" w:rsidRDefault="00BA6A8F" w:rsidP="00BA6A8F">
      <w:pPr>
        <w:pStyle w:val="BodyText"/>
        <w:spacing w:before="120" w:after="0" w:line="360" w:lineRule="exact"/>
        <w:ind w:firstLine="540"/>
        <w:jc w:val="both"/>
        <w:rPr>
          <w:sz w:val="28"/>
          <w:szCs w:val="28"/>
          <w:lang w:val="vi-VN"/>
        </w:rPr>
      </w:pPr>
      <w:r w:rsidRPr="001F4F72">
        <w:rPr>
          <w:sz w:val="28"/>
          <w:szCs w:val="28"/>
        </w:rPr>
        <w:lastRenderedPageBreak/>
        <w:t xml:space="preserve"> Diện tích này trước đây Nông trường không sử dụng, Công đoàn Nông trường Cao su Bời Lời mượn sản xuất.</w:t>
      </w:r>
    </w:p>
    <w:p w:rsidR="00427D82" w:rsidRPr="001F4F72" w:rsidRDefault="00A01596" w:rsidP="00453F9E">
      <w:pPr>
        <w:pStyle w:val="BodyText"/>
        <w:spacing w:before="120" w:after="0" w:line="360" w:lineRule="exact"/>
        <w:ind w:firstLine="540"/>
        <w:jc w:val="both"/>
        <w:rPr>
          <w:b/>
          <w:sz w:val="28"/>
          <w:szCs w:val="28"/>
        </w:rPr>
      </w:pPr>
      <w:r w:rsidRPr="001F4F72">
        <w:rPr>
          <w:b/>
          <w:sz w:val="28"/>
          <w:szCs w:val="28"/>
        </w:rPr>
        <w:t>1.4</w:t>
      </w:r>
      <w:r w:rsidR="00DA1E08" w:rsidRPr="001F4F72">
        <w:rPr>
          <w:b/>
          <w:sz w:val="28"/>
          <w:szCs w:val="28"/>
        </w:rPr>
        <w:t xml:space="preserve">. </w:t>
      </w:r>
      <w:r w:rsidR="00B127DD" w:rsidRPr="001F4F72">
        <w:rPr>
          <w:b/>
          <w:sz w:val="28"/>
          <w:szCs w:val="28"/>
        </w:rPr>
        <w:t xml:space="preserve">Đất cho thuê trồng mía: </w:t>
      </w:r>
      <w:r w:rsidR="001F60EA" w:rsidRPr="001F4F72">
        <w:rPr>
          <w:b/>
          <w:sz w:val="28"/>
          <w:szCs w:val="28"/>
          <w:lang w:val="vi-VN"/>
        </w:rPr>
        <w:t>63,8564</w:t>
      </w:r>
      <w:r w:rsidR="00B127DD" w:rsidRPr="001F4F72">
        <w:rPr>
          <w:b/>
          <w:sz w:val="28"/>
          <w:szCs w:val="28"/>
        </w:rPr>
        <w:t xml:space="preserve"> ha</w:t>
      </w:r>
      <w:r w:rsidRPr="001F4F72">
        <w:rPr>
          <w:b/>
          <w:sz w:val="28"/>
          <w:szCs w:val="28"/>
        </w:rPr>
        <w:t>/02 hợp đồng,</w:t>
      </w:r>
      <w:r w:rsidR="00427D82" w:rsidRPr="001F4F72">
        <w:rPr>
          <w:b/>
          <w:sz w:val="28"/>
          <w:szCs w:val="28"/>
        </w:rPr>
        <w:t xml:space="preserve"> tại </w:t>
      </w:r>
      <w:r w:rsidR="00347BA6" w:rsidRPr="001F4F72">
        <w:rPr>
          <w:b/>
          <w:sz w:val="28"/>
          <w:szCs w:val="28"/>
        </w:rPr>
        <w:t xml:space="preserve">Nông trường Cao su Bời Lời (nay là </w:t>
      </w:r>
      <w:r w:rsidR="00B127DD" w:rsidRPr="001F4F72">
        <w:rPr>
          <w:b/>
          <w:sz w:val="28"/>
          <w:szCs w:val="28"/>
        </w:rPr>
        <w:t>Đội sản xuất Bời Lời</w:t>
      </w:r>
      <w:r w:rsidR="00347BA6" w:rsidRPr="001F4F72">
        <w:rPr>
          <w:b/>
          <w:sz w:val="28"/>
          <w:szCs w:val="28"/>
        </w:rPr>
        <w:t>)</w:t>
      </w:r>
      <w:r w:rsidR="00FA75DB" w:rsidRPr="001F4F72">
        <w:rPr>
          <w:b/>
          <w:sz w:val="28"/>
          <w:szCs w:val="28"/>
        </w:rPr>
        <w:t xml:space="preserve">. </w:t>
      </w:r>
    </w:p>
    <w:p w:rsidR="00D442D2" w:rsidRPr="001F4F72" w:rsidRDefault="00217288" w:rsidP="00453F9E">
      <w:pPr>
        <w:pStyle w:val="BodyText"/>
        <w:spacing w:before="120" w:after="0" w:line="360" w:lineRule="exact"/>
        <w:ind w:firstLine="540"/>
        <w:jc w:val="both"/>
        <w:rPr>
          <w:sz w:val="28"/>
          <w:szCs w:val="28"/>
        </w:rPr>
      </w:pPr>
      <w:r w:rsidRPr="001F4F72">
        <w:rPr>
          <w:sz w:val="28"/>
          <w:szCs w:val="28"/>
        </w:rPr>
        <w:t xml:space="preserve">Năm 1992, 1993, </w:t>
      </w:r>
      <w:r w:rsidR="00FA75DB" w:rsidRPr="001F4F72">
        <w:rPr>
          <w:sz w:val="28"/>
          <w:szCs w:val="28"/>
        </w:rPr>
        <w:t>Nông trường Cao su Bời Lời, thuộc huyện Trảng Bàng, có ký Hợp đồng kinh tế về việc nhận đất trồng mía</w:t>
      </w:r>
      <w:r w:rsidR="008F5807" w:rsidRPr="001F4F72">
        <w:rPr>
          <w:sz w:val="28"/>
          <w:szCs w:val="28"/>
        </w:rPr>
        <w:t>.</w:t>
      </w:r>
      <w:r w:rsidR="001E6F7C" w:rsidRPr="001F4F72">
        <w:rPr>
          <w:sz w:val="28"/>
          <w:szCs w:val="28"/>
        </w:rPr>
        <w:t xml:space="preserve"> </w:t>
      </w:r>
      <w:r w:rsidR="008F5807" w:rsidRPr="001F4F72">
        <w:rPr>
          <w:sz w:val="28"/>
          <w:szCs w:val="28"/>
        </w:rPr>
        <w:t xml:space="preserve">Thời hạn hợp đồng 11 năm. Nội dung hợp đồng: Hàng năm bên </w:t>
      </w:r>
      <w:r w:rsidR="00F8705C" w:rsidRPr="001F4F72">
        <w:rPr>
          <w:sz w:val="28"/>
          <w:szCs w:val="28"/>
        </w:rPr>
        <w:t>nhận hợp đồng</w:t>
      </w:r>
      <w:r w:rsidR="008F5807" w:rsidRPr="001F4F72">
        <w:rPr>
          <w:sz w:val="28"/>
          <w:szCs w:val="28"/>
        </w:rPr>
        <w:t xml:space="preserve"> phải nộp thuế nông nghiệp và phí quản lý cho Nông trường là 06 tấn mía cây/ha có 10 chử đường. </w:t>
      </w:r>
      <w:r w:rsidR="001916CE" w:rsidRPr="001F4F72">
        <w:rPr>
          <w:sz w:val="28"/>
          <w:szCs w:val="28"/>
        </w:rPr>
        <w:t xml:space="preserve">Năm 1995, Nông trường Cao su Bời Lời ký hợp đồng trồng mía khác. Thời hạn hợp đồng là 10 năm. Nội dung hợp đồng như sau:  </w:t>
      </w:r>
      <w:r w:rsidR="00D442D2" w:rsidRPr="001F4F72">
        <w:rPr>
          <w:sz w:val="28"/>
          <w:szCs w:val="28"/>
        </w:rPr>
        <w:t xml:space="preserve">Bên </w:t>
      </w:r>
      <w:r w:rsidR="00F8705C" w:rsidRPr="001F4F72">
        <w:rPr>
          <w:sz w:val="28"/>
          <w:szCs w:val="28"/>
        </w:rPr>
        <w:t>nhận hợp đồng</w:t>
      </w:r>
      <w:r w:rsidR="00D442D2" w:rsidRPr="001F4F72">
        <w:rPr>
          <w:sz w:val="28"/>
          <w:szCs w:val="28"/>
        </w:rPr>
        <w:t xml:space="preserve"> giao lại cho </w:t>
      </w:r>
      <w:r w:rsidR="00F8705C" w:rsidRPr="001F4F72">
        <w:rPr>
          <w:sz w:val="28"/>
          <w:szCs w:val="28"/>
        </w:rPr>
        <w:t>Nông trường giá trị mặt bằng đất ban đầu mỗ</w:t>
      </w:r>
      <w:r w:rsidR="00D442D2" w:rsidRPr="001F4F72">
        <w:rPr>
          <w:sz w:val="28"/>
          <w:szCs w:val="28"/>
        </w:rPr>
        <w:t>i ha là 4.000.000 đồng. Thời gian thanh toán giá trị mặt bằng ban đầu kể từ đầu tháng 6/1995 là 50%, phần còn lại 50% thanh toán vào ngày 30/8/1995. Hàng năm thực hiện Luật thuế sử dụng đất theo hạng đất</w:t>
      </w:r>
      <w:r w:rsidR="00F8705C" w:rsidRPr="001F4F72">
        <w:rPr>
          <w:sz w:val="28"/>
          <w:szCs w:val="28"/>
        </w:rPr>
        <w:t xml:space="preserve">, </w:t>
      </w:r>
      <w:r w:rsidR="00D442D2" w:rsidRPr="001F4F72">
        <w:rPr>
          <w:sz w:val="28"/>
          <w:szCs w:val="28"/>
        </w:rPr>
        <w:t xml:space="preserve">lệ phí nước tưới tiêu theo quy định của cơ quan thủy nông. Sau thời gian sản xuất </w:t>
      </w:r>
      <w:r w:rsidR="00F8705C" w:rsidRPr="001F4F72">
        <w:rPr>
          <w:sz w:val="28"/>
          <w:szCs w:val="28"/>
        </w:rPr>
        <w:t xml:space="preserve">10 </w:t>
      </w:r>
      <w:r w:rsidR="00D442D2" w:rsidRPr="001F4F72">
        <w:rPr>
          <w:sz w:val="28"/>
          <w:szCs w:val="28"/>
        </w:rPr>
        <w:t xml:space="preserve">năm trả lại toàn bộ đất cho </w:t>
      </w:r>
      <w:r w:rsidR="00F8705C" w:rsidRPr="001F4F72">
        <w:rPr>
          <w:sz w:val="28"/>
          <w:szCs w:val="28"/>
        </w:rPr>
        <w:t>Nông trường</w:t>
      </w:r>
      <w:r w:rsidR="00D442D2" w:rsidRPr="001F4F72">
        <w:rPr>
          <w:sz w:val="28"/>
          <w:szCs w:val="28"/>
        </w:rPr>
        <w:t xml:space="preserve"> không có điều kiện.</w:t>
      </w:r>
    </w:p>
    <w:p w:rsidR="008F5807" w:rsidRPr="001F4F72" w:rsidRDefault="008F5807" w:rsidP="00453F9E">
      <w:pPr>
        <w:pStyle w:val="BodyText"/>
        <w:spacing w:before="120" w:after="0" w:line="360" w:lineRule="exact"/>
        <w:ind w:firstLine="540"/>
        <w:jc w:val="both"/>
        <w:rPr>
          <w:sz w:val="28"/>
          <w:szCs w:val="28"/>
        </w:rPr>
      </w:pPr>
      <w:r w:rsidRPr="001F4F72">
        <w:rPr>
          <w:rFonts w:ascii="VNI-Times" w:hAnsi="VNI-Times"/>
          <w:sz w:val="28"/>
          <w:szCs w:val="28"/>
        </w:rPr>
        <w:t xml:space="preserve">Khi heát thôøi haïn saûn xuaát theo hôïp ñoàng quy ñònh, </w:t>
      </w:r>
      <w:r w:rsidR="001E6F7C" w:rsidRPr="001F4F72">
        <w:rPr>
          <w:rFonts w:ascii="VNI-Times" w:hAnsi="VNI-Times"/>
          <w:sz w:val="28"/>
          <w:szCs w:val="28"/>
        </w:rPr>
        <w:t>ng</w:t>
      </w:r>
      <w:r w:rsidR="001E6F7C" w:rsidRPr="001F4F72">
        <w:rPr>
          <w:sz w:val="28"/>
          <w:szCs w:val="28"/>
          <w:lang w:val="vi-VN"/>
        </w:rPr>
        <w:t>ười hợp đồng</w:t>
      </w:r>
      <w:r w:rsidRPr="001F4F72">
        <w:rPr>
          <w:sz w:val="28"/>
          <w:szCs w:val="28"/>
          <w:lang w:val="vi-VN"/>
        </w:rPr>
        <w:t xml:space="preserve"> không chịu </w:t>
      </w:r>
      <w:r w:rsidRPr="001F4F72">
        <w:rPr>
          <w:rFonts w:ascii="VNI-Times" w:hAnsi="VNI-Times"/>
          <w:sz w:val="28"/>
          <w:szCs w:val="28"/>
        </w:rPr>
        <w:t xml:space="preserve">baøn giao ñaát laïi cho </w:t>
      </w:r>
      <w:r w:rsidRPr="001F4F72">
        <w:rPr>
          <w:sz w:val="28"/>
          <w:szCs w:val="28"/>
        </w:rPr>
        <w:t xml:space="preserve">Công ty quản lý, sử dụng theo quy định của pháp luật mà cố tình trì hoãn </w:t>
      </w:r>
      <w:r w:rsidRPr="001F4F72">
        <w:rPr>
          <w:rFonts w:ascii="VNI-Times" w:hAnsi="VNI-Times"/>
          <w:sz w:val="28"/>
          <w:szCs w:val="28"/>
        </w:rPr>
        <w:t xml:space="preserve">keùo daøi thôøi gian saûn xuaát, khoâng toân troïng hôïp ñoàng ñaõ kyù, khoâng coù thieän chí giao traû laïi ñaát cho </w:t>
      </w:r>
      <w:r w:rsidRPr="001F4F72">
        <w:rPr>
          <w:sz w:val="28"/>
          <w:szCs w:val="28"/>
        </w:rPr>
        <w:t>Công ty</w:t>
      </w:r>
      <w:r w:rsidRPr="001F4F72">
        <w:rPr>
          <w:rFonts w:ascii="VNI-Times" w:hAnsi="VNI-Times"/>
          <w:sz w:val="28"/>
          <w:szCs w:val="28"/>
        </w:rPr>
        <w:t>, duy trì</w:t>
      </w:r>
      <w:r w:rsidRPr="001F4F72">
        <w:rPr>
          <w:sz w:val="28"/>
          <w:szCs w:val="28"/>
        </w:rPr>
        <w:t xml:space="preserve"> sản xuất cho đến ngày nay</w:t>
      </w:r>
      <w:r w:rsidRPr="001F4F72">
        <w:rPr>
          <w:rFonts w:ascii="VNI-Times" w:hAnsi="VNI-Times"/>
          <w:sz w:val="28"/>
          <w:szCs w:val="28"/>
        </w:rPr>
        <w:t>.</w:t>
      </w:r>
      <w:r w:rsidR="001E6F7C" w:rsidRPr="001F4F72">
        <w:rPr>
          <w:rFonts w:ascii="VNI-Times" w:hAnsi="VNI-Times"/>
          <w:sz w:val="28"/>
          <w:szCs w:val="28"/>
        </w:rPr>
        <w:t xml:space="preserve"> </w:t>
      </w:r>
      <w:r w:rsidR="001E6F7C" w:rsidRPr="001F4F72">
        <w:rPr>
          <w:sz w:val="28"/>
          <w:szCs w:val="28"/>
        </w:rPr>
        <w:t>Công ty đã kh</w:t>
      </w:r>
      <w:r w:rsidR="001E6F7C" w:rsidRPr="001F4F72">
        <w:rPr>
          <w:sz w:val="28"/>
          <w:szCs w:val="28"/>
          <w:lang w:val="vi-VN"/>
        </w:rPr>
        <w:t xml:space="preserve">ởi kiện ra Tòa án nhân dân huyện Trảng Bàng </w:t>
      </w:r>
      <w:r w:rsidR="001E6F7C" w:rsidRPr="001F4F72">
        <w:rPr>
          <w:sz w:val="28"/>
          <w:szCs w:val="28"/>
        </w:rPr>
        <w:t xml:space="preserve">yêu cầu người hợp đồng phải trả </w:t>
      </w:r>
      <w:r w:rsidR="0084438B" w:rsidRPr="001F4F72">
        <w:rPr>
          <w:sz w:val="28"/>
          <w:szCs w:val="28"/>
        </w:rPr>
        <w:t xml:space="preserve">đất </w:t>
      </w:r>
      <w:r w:rsidR="001E6F7C" w:rsidRPr="001F4F72">
        <w:rPr>
          <w:sz w:val="28"/>
          <w:szCs w:val="28"/>
        </w:rPr>
        <w:t>lại cho Công ty theo quy định của pháp luật.</w:t>
      </w:r>
    </w:p>
    <w:p w:rsidR="00A07FBA" w:rsidRPr="001F4F72" w:rsidRDefault="00051D77" w:rsidP="00C51AD0">
      <w:pPr>
        <w:pStyle w:val="BodyText"/>
        <w:spacing w:before="120" w:after="0" w:line="360" w:lineRule="exact"/>
        <w:ind w:firstLine="540"/>
        <w:jc w:val="both"/>
        <w:rPr>
          <w:b/>
          <w:sz w:val="28"/>
          <w:szCs w:val="28"/>
        </w:rPr>
      </w:pPr>
      <w:r w:rsidRPr="001F4F72">
        <w:rPr>
          <w:b/>
          <w:sz w:val="28"/>
          <w:szCs w:val="28"/>
        </w:rPr>
        <w:t>1.5</w:t>
      </w:r>
      <w:r w:rsidR="00A07FBA" w:rsidRPr="001F4F72">
        <w:rPr>
          <w:b/>
          <w:sz w:val="28"/>
          <w:szCs w:val="28"/>
        </w:rPr>
        <w:t>. Đất lấn chiếm,</w:t>
      </w:r>
      <w:r w:rsidR="00D1727B" w:rsidRPr="001F4F72">
        <w:rPr>
          <w:b/>
          <w:sz w:val="28"/>
          <w:szCs w:val="28"/>
        </w:rPr>
        <w:t xml:space="preserve"> </w:t>
      </w:r>
      <w:r w:rsidR="00A07FBA" w:rsidRPr="001F4F72">
        <w:rPr>
          <w:b/>
          <w:sz w:val="28"/>
          <w:szCs w:val="28"/>
        </w:rPr>
        <w:t>đất tranh chấp,</w:t>
      </w:r>
      <w:r w:rsidR="00D1727B" w:rsidRPr="001F4F72">
        <w:rPr>
          <w:b/>
          <w:sz w:val="28"/>
          <w:szCs w:val="28"/>
        </w:rPr>
        <w:t xml:space="preserve"> </w:t>
      </w:r>
      <w:r w:rsidR="00A07FBA" w:rsidRPr="001F4F72">
        <w:rPr>
          <w:b/>
          <w:sz w:val="28"/>
          <w:szCs w:val="28"/>
        </w:rPr>
        <w:t>đất cấp trùng Giấy chứng nhận quyền sử dụng đất,</w:t>
      </w:r>
      <w:r w:rsidR="00F8705C" w:rsidRPr="001F4F72">
        <w:rPr>
          <w:b/>
          <w:sz w:val="28"/>
          <w:szCs w:val="28"/>
        </w:rPr>
        <w:t xml:space="preserve"> </w:t>
      </w:r>
      <w:r w:rsidR="00A07FBA" w:rsidRPr="001F4F72">
        <w:rPr>
          <w:b/>
          <w:sz w:val="28"/>
          <w:szCs w:val="28"/>
        </w:rPr>
        <w:t>đất khác</w:t>
      </w:r>
      <w:r w:rsidR="00C51AD0" w:rsidRPr="001F4F72">
        <w:rPr>
          <w:b/>
          <w:sz w:val="28"/>
          <w:szCs w:val="28"/>
        </w:rPr>
        <w:t>: 19,1388</w:t>
      </w:r>
      <w:r w:rsidR="003E2594" w:rsidRPr="001F4F72">
        <w:rPr>
          <w:b/>
          <w:sz w:val="28"/>
          <w:szCs w:val="28"/>
        </w:rPr>
        <w:t xml:space="preserve"> ha</w:t>
      </w:r>
      <w:r w:rsidR="00A07FBA" w:rsidRPr="001F4F72">
        <w:rPr>
          <w:b/>
          <w:sz w:val="28"/>
          <w:szCs w:val="28"/>
        </w:rPr>
        <w:t xml:space="preserve">.  </w:t>
      </w:r>
    </w:p>
    <w:p w:rsidR="00AA56FF" w:rsidRPr="001F4F72" w:rsidRDefault="00695A47" w:rsidP="00453F9E">
      <w:pPr>
        <w:pStyle w:val="BodyText"/>
        <w:spacing w:before="120" w:after="0" w:line="360" w:lineRule="exact"/>
        <w:ind w:firstLine="540"/>
        <w:jc w:val="both"/>
        <w:rPr>
          <w:b/>
          <w:sz w:val="28"/>
          <w:szCs w:val="28"/>
        </w:rPr>
      </w:pPr>
      <w:r w:rsidRPr="001F4F72">
        <w:rPr>
          <w:b/>
          <w:sz w:val="28"/>
          <w:szCs w:val="28"/>
        </w:rPr>
        <w:t>1</w:t>
      </w:r>
      <w:r w:rsidR="00646423" w:rsidRPr="001F4F72">
        <w:rPr>
          <w:b/>
          <w:sz w:val="28"/>
          <w:szCs w:val="28"/>
        </w:rPr>
        <w:t>.</w:t>
      </w:r>
      <w:r w:rsidR="00051D77" w:rsidRPr="001F4F72">
        <w:rPr>
          <w:b/>
          <w:sz w:val="28"/>
          <w:szCs w:val="28"/>
        </w:rPr>
        <w:t>5</w:t>
      </w:r>
      <w:r w:rsidR="00A07FBA" w:rsidRPr="001F4F72">
        <w:rPr>
          <w:b/>
          <w:sz w:val="28"/>
          <w:szCs w:val="28"/>
        </w:rPr>
        <w:t>.1.</w:t>
      </w:r>
      <w:r w:rsidR="00A421A5" w:rsidRPr="001F4F72">
        <w:rPr>
          <w:b/>
          <w:sz w:val="28"/>
          <w:szCs w:val="28"/>
        </w:rPr>
        <w:t xml:space="preserve"> </w:t>
      </w:r>
      <w:r w:rsidR="00AA56FF" w:rsidRPr="001F4F72">
        <w:rPr>
          <w:b/>
          <w:sz w:val="28"/>
          <w:szCs w:val="28"/>
        </w:rPr>
        <w:t xml:space="preserve">Đất lấn chiếm: </w:t>
      </w:r>
      <w:r w:rsidR="00F1285F" w:rsidRPr="001F4F72">
        <w:rPr>
          <w:b/>
          <w:sz w:val="28"/>
          <w:szCs w:val="28"/>
          <w:lang w:val="vi-VN"/>
        </w:rPr>
        <w:t>2,6693</w:t>
      </w:r>
      <w:r w:rsidR="00AA56FF" w:rsidRPr="001F4F72">
        <w:rPr>
          <w:b/>
          <w:sz w:val="28"/>
          <w:szCs w:val="28"/>
        </w:rPr>
        <w:t xml:space="preserve"> ha</w:t>
      </w:r>
      <w:r w:rsidR="00A421A5" w:rsidRPr="001F4F72">
        <w:rPr>
          <w:b/>
          <w:sz w:val="28"/>
          <w:szCs w:val="28"/>
        </w:rPr>
        <w:t>/27 cá nhân</w:t>
      </w:r>
      <w:r w:rsidR="00AA56FF" w:rsidRPr="001F4F72">
        <w:rPr>
          <w:b/>
          <w:sz w:val="28"/>
          <w:szCs w:val="28"/>
        </w:rPr>
        <w:t xml:space="preserve">  </w:t>
      </w:r>
    </w:p>
    <w:p w:rsidR="002914EB" w:rsidRPr="001F4F72" w:rsidRDefault="002914EB" w:rsidP="00453F9E">
      <w:pPr>
        <w:spacing w:before="120" w:line="360" w:lineRule="exact"/>
        <w:ind w:firstLine="540"/>
        <w:jc w:val="both"/>
        <w:rPr>
          <w:iCs/>
          <w:sz w:val="28"/>
          <w:szCs w:val="28"/>
        </w:rPr>
      </w:pPr>
      <w:r w:rsidRPr="001F4F72">
        <w:rPr>
          <w:sz w:val="28"/>
          <w:szCs w:val="28"/>
        </w:rPr>
        <w:t xml:space="preserve">- </w:t>
      </w:r>
      <w:r w:rsidR="00EB20B3" w:rsidRPr="001F4F72">
        <w:rPr>
          <w:sz w:val="28"/>
          <w:szCs w:val="28"/>
        </w:rPr>
        <w:t>Nông trường c</w:t>
      </w:r>
      <w:r w:rsidR="004504A9" w:rsidRPr="001F4F72">
        <w:rPr>
          <w:sz w:val="28"/>
          <w:szCs w:val="28"/>
          <w:lang w:val="vi-VN"/>
        </w:rPr>
        <w:t>ao su Đồng Rùm</w:t>
      </w:r>
      <w:r w:rsidRPr="001F4F72">
        <w:rPr>
          <w:sz w:val="28"/>
          <w:szCs w:val="28"/>
        </w:rPr>
        <w:t>: 1,0453 ha</w:t>
      </w:r>
      <w:r w:rsidR="0029467B" w:rsidRPr="001F4F72">
        <w:rPr>
          <w:sz w:val="28"/>
          <w:szCs w:val="28"/>
        </w:rPr>
        <w:t>/26 cá nhân</w:t>
      </w:r>
      <w:r w:rsidR="004504A9" w:rsidRPr="001F4F72">
        <w:rPr>
          <w:sz w:val="28"/>
          <w:szCs w:val="28"/>
        </w:rPr>
        <w:t xml:space="preserve">, </w:t>
      </w:r>
      <w:r w:rsidR="00A421A5" w:rsidRPr="001F4F72">
        <w:rPr>
          <w:sz w:val="28"/>
          <w:szCs w:val="28"/>
        </w:rPr>
        <w:t xml:space="preserve">đất lấn, chiếm, cơi nới sau phạm vi 50 m thổ cư, </w:t>
      </w:r>
      <w:r w:rsidR="004504A9" w:rsidRPr="001F4F72">
        <w:rPr>
          <w:sz w:val="28"/>
          <w:szCs w:val="28"/>
        </w:rPr>
        <w:t>dân đã sử dụng ổn định, lâu dài, diện tích của từng hộ rất nhỏ, nằm cặp theo ranh đất của</w:t>
      </w:r>
      <w:r w:rsidR="004504A9" w:rsidRPr="001F4F72">
        <w:rPr>
          <w:iCs/>
          <w:sz w:val="28"/>
          <w:szCs w:val="28"/>
        </w:rPr>
        <w:t xml:space="preserve"> Nông trường.</w:t>
      </w:r>
    </w:p>
    <w:p w:rsidR="004504A9" w:rsidRPr="001F4F72" w:rsidRDefault="004504A9" w:rsidP="00453F9E">
      <w:pPr>
        <w:spacing w:before="120" w:line="360" w:lineRule="exact"/>
        <w:ind w:firstLine="540"/>
        <w:jc w:val="both"/>
        <w:rPr>
          <w:iCs/>
          <w:sz w:val="28"/>
          <w:szCs w:val="28"/>
        </w:rPr>
      </w:pPr>
      <w:r w:rsidRPr="001F4F72">
        <w:rPr>
          <w:iCs/>
          <w:sz w:val="28"/>
          <w:szCs w:val="28"/>
        </w:rPr>
        <w:t xml:space="preserve"> </w:t>
      </w:r>
      <w:r w:rsidR="002914EB" w:rsidRPr="001F4F72">
        <w:rPr>
          <w:iCs/>
          <w:sz w:val="28"/>
          <w:szCs w:val="28"/>
        </w:rPr>
        <w:t xml:space="preserve">- </w:t>
      </w:r>
      <w:r w:rsidRPr="001F4F72">
        <w:rPr>
          <w:iCs/>
          <w:sz w:val="28"/>
          <w:szCs w:val="28"/>
        </w:rPr>
        <w:t>Đội sản xuất Bời Lời</w:t>
      </w:r>
      <w:r w:rsidR="002914EB" w:rsidRPr="001F4F72">
        <w:rPr>
          <w:iCs/>
          <w:sz w:val="28"/>
          <w:szCs w:val="28"/>
        </w:rPr>
        <w:t xml:space="preserve">: </w:t>
      </w:r>
      <w:r w:rsidR="002914EB" w:rsidRPr="001F4F72">
        <w:rPr>
          <w:sz w:val="28"/>
          <w:szCs w:val="28"/>
          <w:lang w:val="vi-VN"/>
        </w:rPr>
        <w:t>1,6240</w:t>
      </w:r>
      <w:r w:rsidR="002914EB" w:rsidRPr="001F4F72">
        <w:rPr>
          <w:sz w:val="28"/>
          <w:szCs w:val="28"/>
        </w:rPr>
        <w:t xml:space="preserve"> ha</w:t>
      </w:r>
      <w:r w:rsidR="0029467B" w:rsidRPr="001F4F72">
        <w:rPr>
          <w:sz w:val="28"/>
          <w:szCs w:val="28"/>
        </w:rPr>
        <w:t>/01 cá nhân</w:t>
      </w:r>
      <w:r w:rsidR="002914EB" w:rsidRPr="001F4F72">
        <w:rPr>
          <w:iCs/>
          <w:sz w:val="28"/>
          <w:szCs w:val="28"/>
        </w:rPr>
        <w:t>,</w:t>
      </w:r>
      <w:r w:rsidRPr="001F4F72">
        <w:rPr>
          <w:iCs/>
          <w:sz w:val="28"/>
          <w:szCs w:val="28"/>
        </w:rPr>
        <w:t xml:space="preserve"> trước đây </w:t>
      </w:r>
      <w:r w:rsidR="002D6E72" w:rsidRPr="001F4F72">
        <w:rPr>
          <w:iCs/>
          <w:sz w:val="28"/>
          <w:szCs w:val="28"/>
        </w:rPr>
        <w:t xml:space="preserve">dân tự </w:t>
      </w:r>
      <w:r w:rsidR="00A421A5" w:rsidRPr="001F4F72">
        <w:rPr>
          <w:iCs/>
          <w:sz w:val="28"/>
          <w:szCs w:val="28"/>
        </w:rPr>
        <w:t>lấn,</w:t>
      </w:r>
      <w:r w:rsidR="002D6E72" w:rsidRPr="001F4F72">
        <w:rPr>
          <w:iCs/>
          <w:sz w:val="28"/>
          <w:szCs w:val="28"/>
        </w:rPr>
        <w:t xml:space="preserve"> chiếm để ở, sản xuất ổn định lâu dài. Ngày 30/9/2009, </w:t>
      </w:r>
      <w:r w:rsidRPr="001F4F72">
        <w:rPr>
          <w:iCs/>
          <w:sz w:val="28"/>
          <w:szCs w:val="28"/>
        </w:rPr>
        <w:t xml:space="preserve">UBND tỉnh Tây Ninh đã thu hồi theo Quyết định </w:t>
      </w:r>
      <w:r w:rsidR="002D6E72" w:rsidRPr="001F4F72">
        <w:rPr>
          <w:iCs/>
          <w:sz w:val="28"/>
          <w:szCs w:val="28"/>
        </w:rPr>
        <w:t xml:space="preserve">số </w:t>
      </w:r>
      <w:r w:rsidRPr="001F4F72">
        <w:rPr>
          <w:iCs/>
          <w:sz w:val="28"/>
          <w:szCs w:val="28"/>
        </w:rPr>
        <w:t>2027/QĐ-UBND</w:t>
      </w:r>
      <w:r w:rsidR="002D6E72" w:rsidRPr="001F4F72">
        <w:rPr>
          <w:iCs/>
          <w:sz w:val="28"/>
          <w:szCs w:val="28"/>
        </w:rPr>
        <w:t xml:space="preserve"> để giải phóng mặt bằng giao cho Dự án Khu Liên hợp Công nghiệp</w:t>
      </w:r>
      <w:r w:rsidR="003E33BE" w:rsidRPr="001F4F72">
        <w:rPr>
          <w:iCs/>
          <w:sz w:val="28"/>
          <w:szCs w:val="28"/>
        </w:rPr>
        <w:t xml:space="preserve"> </w:t>
      </w:r>
      <w:r w:rsidR="002D6E72" w:rsidRPr="001F4F72">
        <w:rPr>
          <w:iCs/>
          <w:sz w:val="28"/>
          <w:szCs w:val="28"/>
        </w:rPr>
        <w:t>-</w:t>
      </w:r>
      <w:r w:rsidR="003E33BE" w:rsidRPr="001F4F72">
        <w:rPr>
          <w:iCs/>
          <w:sz w:val="28"/>
          <w:szCs w:val="28"/>
        </w:rPr>
        <w:t xml:space="preserve"> </w:t>
      </w:r>
      <w:r w:rsidR="002D6E72" w:rsidRPr="001F4F72">
        <w:rPr>
          <w:iCs/>
          <w:sz w:val="28"/>
          <w:szCs w:val="28"/>
        </w:rPr>
        <w:t>Đô thị</w:t>
      </w:r>
      <w:r w:rsidR="003E33BE" w:rsidRPr="001F4F72">
        <w:rPr>
          <w:iCs/>
          <w:sz w:val="28"/>
          <w:szCs w:val="28"/>
        </w:rPr>
        <w:t xml:space="preserve"> </w:t>
      </w:r>
      <w:r w:rsidR="002D6E72" w:rsidRPr="001F4F72">
        <w:rPr>
          <w:iCs/>
          <w:sz w:val="28"/>
          <w:szCs w:val="28"/>
        </w:rPr>
        <w:t>-</w:t>
      </w:r>
      <w:r w:rsidR="003E33BE" w:rsidRPr="001F4F72">
        <w:rPr>
          <w:iCs/>
          <w:sz w:val="28"/>
          <w:szCs w:val="28"/>
        </w:rPr>
        <w:t xml:space="preserve"> </w:t>
      </w:r>
      <w:r w:rsidR="002D6E72" w:rsidRPr="001F4F72">
        <w:rPr>
          <w:iCs/>
          <w:sz w:val="28"/>
          <w:szCs w:val="28"/>
        </w:rPr>
        <w:t>Dịch vụ Phước Đông</w:t>
      </w:r>
      <w:r w:rsidR="003E33BE" w:rsidRPr="001F4F72">
        <w:rPr>
          <w:iCs/>
          <w:sz w:val="28"/>
          <w:szCs w:val="28"/>
        </w:rPr>
        <w:t xml:space="preserve"> </w:t>
      </w:r>
      <w:r w:rsidR="002D6E72" w:rsidRPr="001F4F72">
        <w:rPr>
          <w:iCs/>
          <w:sz w:val="28"/>
          <w:szCs w:val="28"/>
        </w:rPr>
        <w:t>-</w:t>
      </w:r>
      <w:r w:rsidR="003E33BE" w:rsidRPr="001F4F72">
        <w:rPr>
          <w:iCs/>
          <w:sz w:val="28"/>
          <w:szCs w:val="28"/>
        </w:rPr>
        <w:t xml:space="preserve"> </w:t>
      </w:r>
      <w:r w:rsidR="002D6E72" w:rsidRPr="001F4F72">
        <w:rPr>
          <w:iCs/>
          <w:sz w:val="28"/>
          <w:szCs w:val="28"/>
        </w:rPr>
        <w:t>Bời Lời</w:t>
      </w:r>
      <w:r w:rsidRPr="001F4F72">
        <w:rPr>
          <w:iCs/>
          <w:sz w:val="28"/>
          <w:szCs w:val="28"/>
        </w:rPr>
        <w:t>. Năm 2016, UBND tỉnh Tây Ninh đã ban hành Quyết định số 2115/QĐ-UBND</w:t>
      </w:r>
      <w:r w:rsidR="003E33BE" w:rsidRPr="001F4F72">
        <w:rPr>
          <w:iCs/>
          <w:sz w:val="28"/>
          <w:szCs w:val="28"/>
        </w:rPr>
        <w:t xml:space="preserve">, </w:t>
      </w:r>
      <w:r w:rsidRPr="001F4F72">
        <w:rPr>
          <w:iCs/>
          <w:sz w:val="28"/>
          <w:szCs w:val="28"/>
        </w:rPr>
        <w:t>ngày 10/8/2016 cho Công ty được chuyển sang thuê 136,2006 ha để sử dụng vào các mục đích khai thác cây cao su trong đó có diện tích lấn chiếm nêu trên. Diện tích này nằm trong quy hoạch Khu Công nghiệp</w:t>
      </w:r>
      <w:r w:rsidR="00B550EA" w:rsidRPr="001F4F72">
        <w:rPr>
          <w:iCs/>
          <w:sz w:val="28"/>
          <w:szCs w:val="28"/>
        </w:rPr>
        <w:t xml:space="preserve"> </w:t>
      </w:r>
      <w:r w:rsidRPr="001F4F72">
        <w:rPr>
          <w:iCs/>
          <w:sz w:val="28"/>
          <w:szCs w:val="28"/>
        </w:rPr>
        <w:t>-</w:t>
      </w:r>
      <w:r w:rsidR="00B550EA" w:rsidRPr="001F4F72">
        <w:rPr>
          <w:iCs/>
          <w:sz w:val="28"/>
          <w:szCs w:val="28"/>
        </w:rPr>
        <w:t xml:space="preserve"> </w:t>
      </w:r>
      <w:r w:rsidRPr="001F4F72">
        <w:rPr>
          <w:iCs/>
          <w:sz w:val="28"/>
          <w:szCs w:val="28"/>
        </w:rPr>
        <w:t>Đô thị</w:t>
      </w:r>
      <w:r w:rsidR="00B550EA" w:rsidRPr="001F4F72">
        <w:rPr>
          <w:iCs/>
          <w:sz w:val="28"/>
          <w:szCs w:val="28"/>
        </w:rPr>
        <w:t xml:space="preserve"> </w:t>
      </w:r>
      <w:r w:rsidRPr="001F4F72">
        <w:rPr>
          <w:iCs/>
          <w:sz w:val="28"/>
          <w:szCs w:val="28"/>
        </w:rPr>
        <w:t>-</w:t>
      </w:r>
      <w:r w:rsidR="00B550EA" w:rsidRPr="001F4F72">
        <w:rPr>
          <w:iCs/>
          <w:sz w:val="28"/>
          <w:szCs w:val="28"/>
        </w:rPr>
        <w:t xml:space="preserve"> </w:t>
      </w:r>
      <w:r w:rsidRPr="001F4F72">
        <w:rPr>
          <w:iCs/>
          <w:sz w:val="28"/>
          <w:szCs w:val="28"/>
        </w:rPr>
        <w:t>Dịch vụ Phước Đông</w:t>
      </w:r>
      <w:r w:rsidR="00B550EA" w:rsidRPr="001F4F72">
        <w:rPr>
          <w:iCs/>
          <w:sz w:val="28"/>
          <w:szCs w:val="28"/>
        </w:rPr>
        <w:t xml:space="preserve"> </w:t>
      </w:r>
      <w:r w:rsidRPr="001F4F72">
        <w:rPr>
          <w:iCs/>
          <w:sz w:val="28"/>
          <w:szCs w:val="28"/>
        </w:rPr>
        <w:t>-</w:t>
      </w:r>
      <w:r w:rsidR="00B550EA" w:rsidRPr="001F4F72">
        <w:rPr>
          <w:iCs/>
          <w:sz w:val="28"/>
          <w:szCs w:val="28"/>
        </w:rPr>
        <w:t xml:space="preserve"> </w:t>
      </w:r>
      <w:r w:rsidRPr="001F4F72">
        <w:rPr>
          <w:iCs/>
          <w:sz w:val="28"/>
          <w:szCs w:val="28"/>
        </w:rPr>
        <w:t>Bời Lời</w:t>
      </w:r>
      <w:r w:rsidR="00D55125" w:rsidRPr="001F4F72">
        <w:rPr>
          <w:iCs/>
          <w:sz w:val="28"/>
          <w:szCs w:val="28"/>
        </w:rPr>
        <w:t>.</w:t>
      </w:r>
      <w:r w:rsidRPr="001F4F72">
        <w:rPr>
          <w:iCs/>
          <w:sz w:val="28"/>
          <w:szCs w:val="28"/>
        </w:rPr>
        <w:t xml:space="preserve"> </w:t>
      </w:r>
    </w:p>
    <w:p w:rsidR="003E33BE" w:rsidRPr="001F4F72" w:rsidRDefault="00695A47" w:rsidP="00453F9E">
      <w:pPr>
        <w:pStyle w:val="BodyText"/>
        <w:spacing w:before="120" w:after="0" w:line="360" w:lineRule="exact"/>
        <w:ind w:firstLine="540"/>
        <w:jc w:val="both"/>
        <w:rPr>
          <w:b/>
          <w:sz w:val="28"/>
          <w:szCs w:val="28"/>
        </w:rPr>
      </w:pPr>
      <w:r w:rsidRPr="001F4F72">
        <w:rPr>
          <w:b/>
          <w:sz w:val="28"/>
          <w:szCs w:val="28"/>
        </w:rPr>
        <w:lastRenderedPageBreak/>
        <w:t>1</w:t>
      </w:r>
      <w:r w:rsidR="003E33BE" w:rsidRPr="001F4F72">
        <w:rPr>
          <w:b/>
          <w:sz w:val="28"/>
          <w:szCs w:val="28"/>
        </w:rPr>
        <w:t>.</w:t>
      </w:r>
      <w:r w:rsidR="00051D77" w:rsidRPr="001F4F72">
        <w:rPr>
          <w:b/>
          <w:sz w:val="28"/>
          <w:szCs w:val="28"/>
        </w:rPr>
        <w:t>5</w:t>
      </w:r>
      <w:r w:rsidR="003E33BE" w:rsidRPr="001F4F72">
        <w:rPr>
          <w:b/>
          <w:sz w:val="28"/>
          <w:szCs w:val="28"/>
        </w:rPr>
        <w:t>.</w:t>
      </w:r>
      <w:r w:rsidR="00A07FBA" w:rsidRPr="001F4F72">
        <w:rPr>
          <w:b/>
          <w:sz w:val="28"/>
          <w:szCs w:val="28"/>
        </w:rPr>
        <w:t xml:space="preserve">2 </w:t>
      </w:r>
      <w:r w:rsidR="00A4160D" w:rsidRPr="001F4F72">
        <w:rPr>
          <w:b/>
          <w:sz w:val="28"/>
          <w:szCs w:val="28"/>
        </w:rPr>
        <w:t>Đất tranh chấp: 11,1862 ha</w:t>
      </w:r>
      <w:r w:rsidR="00A421A5" w:rsidRPr="001F4F72">
        <w:rPr>
          <w:b/>
          <w:sz w:val="28"/>
          <w:szCs w:val="28"/>
        </w:rPr>
        <w:t>/06 cá nhân</w:t>
      </w:r>
      <w:r w:rsidR="003E33BE" w:rsidRPr="001F4F72">
        <w:rPr>
          <w:b/>
          <w:sz w:val="28"/>
          <w:szCs w:val="28"/>
        </w:rPr>
        <w:t xml:space="preserve"> </w:t>
      </w:r>
      <w:r w:rsidR="00A4160D" w:rsidRPr="001F4F72">
        <w:rPr>
          <w:b/>
          <w:sz w:val="28"/>
          <w:szCs w:val="28"/>
        </w:rPr>
        <w:t>(Nông tr</w:t>
      </w:r>
      <w:r w:rsidR="00A4160D" w:rsidRPr="001F4F72">
        <w:rPr>
          <w:b/>
          <w:sz w:val="28"/>
          <w:szCs w:val="28"/>
          <w:lang w:val="vi-VN"/>
        </w:rPr>
        <w:t xml:space="preserve">ường </w:t>
      </w:r>
      <w:r w:rsidR="00EB20B3" w:rsidRPr="001F4F72">
        <w:rPr>
          <w:b/>
          <w:sz w:val="28"/>
          <w:szCs w:val="28"/>
        </w:rPr>
        <w:t xml:space="preserve">cao su </w:t>
      </w:r>
      <w:r w:rsidR="00A4160D" w:rsidRPr="001F4F72">
        <w:rPr>
          <w:b/>
          <w:sz w:val="28"/>
          <w:szCs w:val="28"/>
          <w:lang w:val="vi-VN"/>
        </w:rPr>
        <w:t>Châu Thành</w:t>
      </w:r>
      <w:r w:rsidR="00A4160D" w:rsidRPr="001F4F72">
        <w:rPr>
          <w:b/>
          <w:sz w:val="28"/>
          <w:szCs w:val="28"/>
        </w:rPr>
        <w:t xml:space="preserve"> 9,039</w:t>
      </w:r>
      <w:r w:rsidR="00EB20B3" w:rsidRPr="001F4F72">
        <w:rPr>
          <w:b/>
          <w:sz w:val="28"/>
          <w:szCs w:val="28"/>
        </w:rPr>
        <w:t>9 ha</w:t>
      </w:r>
      <w:r w:rsidR="0014570E" w:rsidRPr="001F4F72">
        <w:rPr>
          <w:b/>
          <w:sz w:val="28"/>
          <w:szCs w:val="28"/>
        </w:rPr>
        <w:t>/03 cá nhân</w:t>
      </w:r>
      <w:r w:rsidR="00EB20B3" w:rsidRPr="001F4F72">
        <w:rPr>
          <w:b/>
          <w:sz w:val="28"/>
          <w:szCs w:val="28"/>
        </w:rPr>
        <w:t xml:space="preserve">; Đội sản xuất </w:t>
      </w:r>
      <w:r w:rsidR="00A4160D" w:rsidRPr="001F4F72">
        <w:rPr>
          <w:b/>
          <w:sz w:val="28"/>
          <w:szCs w:val="28"/>
        </w:rPr>
        <w:t>Bời Lời 2,1463 ha</w:t>
      </w:r>
      <w:r w:rsidR="0014570E" w:rsidRPr="001F4F72">
        <w:rPr>
          <w:b/>
          <w:sz w:val="28"/>
          <w:szCs w:val="28"/>
        </w:rPr>
        <w:t>/03 cá nhân</w:t>
      </w:r>
      <w:r w:rsidR="00A4160D" w:rsidRPr="001F4F72">
        <w:rPr>
          <w:b/>
          <w:sz w:val="28"/>
          <w:szCs w:val="28"/>
        </w:rPr>
        <w:t>)</w:t>
      </w:r>
    </w:p>
    <w:p w:rsidR="00BC0B4D" w:rsidRPr="001F4F72" w:rsidRDefault="00BC0B4D" w:rsidP="00453F9E">
      <w:pPr>
        <w:pStyle w:val="BodyText"/>
        <w:spacing w:before="120" w:after="0" w:line="360" w:lineRule="exact"/>
        <w:ind w:firstLine="540"/>
        <w:jc w:val="both"/>
        <w:rPr>
          <w:sz w:val="28"/>
          <w:szCs w:val="28"/>
          <w:lang w:val="vi-VN"/>
        </w:rPr>
      </w:pPr>
      <w:r w:rsidRPr="001F4F72">
        <w:rPr>
          <w:sz w:val="28"/>
          <w:szCs w:val="28"/>
        </w:rPr>
        <w:t xml:space="preserve">Diện tích này trước đây </w:t>
      </w:r>
      <w:r w:rsidR="009C33AA" w:rsidRPr="001F4F72">
        <w:rPr>
          <w:sz w:val="28"/>
          <w:szCs w:val="28"/>
        </w:rPr>
        <w:t xml:space="preserve">hộ </w:t>
      </w:r>
      <w:r w:rsidRPr="001F4F72">
        <w:rPr>
          <w:sz w:val="28"/>
          <w:szCs w:val="28"/>
        </w:rPr>
        <w:t xml:space="preserve">dân tự vào </w:t>
      </w:r>
      <w:r w:rsidR="009C33AA" w:rsidRPr="001F4F72">
        <w:rPr>
          <w:sz w:val="28"/>
          <w:szCs w:val="28"/>
        </w:rPr>
        <w:t>khai phá, sản xuất, một số hộ dân đã cất nhà ở rồi tự sang nhượng đất với nhau, lý do trước đây việc giao đất không cụ thể trên thực địa, việc quản lý còn lỏng lẻo, việc xử lý không đồng bộ, thiếu kiên quyết, đến khi xác lập lại ranh giới thì diện tích đất nêu trên nằm trong phạm vi đất Công ty được giao, nên phát sinh tranh chấp, Công ty đã nhiều lần đưa ra địa phương xử lý nhưng chưa giải quyết được</w:t>
      </w:r>
      <w:r w:rsidRPr="001F4F72">
        <w:rPr>
          <w:sz w:val="28"/>
          <w:szCs w:val="28"/>
        </w:rPr>
        <w:t xml:space="preserve">. </w:t>
      </w:r>
    </w:p>
    <w:p w:rsidR="00A4160D" w:rsidRPr="001F4F72" w:rsidRDefault="00695A47" w:rsidP="00453F9E">
      <w:pPr>
        <w:pStyle w:val="BodyText"/>
        <w:spacing w:before="120" w:after="0" w:line="360" w:lineRule="exact"/>
        <w:ind w:firstLine="540"/>
        <w:jc w:val="both"/>
        <w:rPr>
          <w:b/>
          <w:sz w:val="28"/>
          <w:szCs w:val="28"/>
        </w:rPr>
      </w:pPr>
      <w:r w:rsidRPr="001F4F72">
        <w:rPr>
          <w:b/>
          <w:sz w:val="28"/>
          <w:szCs w:val="28"/>
        </w:rPr>
        <w:t>1</w:t>
      </w:r>
      <w:r w:rsidR="00A07FBA" w:rsidRPr="001F4F72">
        <w:rPr>
          <w:b/>
          <w:sz w:val="28"/>
          <w:szCs w:val="28"/>
        </w:rPr>
        <w:t>.</w:t>
      </w:r>
      <w:r w:rsidR="00051D77" w:rsidRPr="001F4F72">
        <w:rPr>
          <w:b/>
          <w:sz w:val="28"/>
          <w:szCs w:val="28"/>
        </w:rPr>
        <w:t>5</w:t>
      </w:r>
      <w:r w:rsidR="00A07FBA" w:rsidRPr="001F4F72">
        <w:rPr>
          <w:b/>
          <w:sz w:val="28"/>
          <w:szCs w:val="28"/>
        </w:rPr>
        <w:t xml:space="preserve">.3 </w:t>
      </w:r>
      <w:r w:rsidR="00A4160D" w:rsidRPr="001F4F72">
        <w:rPr>
          <w:b/>
          <w:sz w:val="28"/>
          <w:szCs w:val="28"/>
        </w:rPr>
        <w:t>Đất cấp trùng giấy chứng nhận quyền dụng đất: 4,9911 ha</w:t>
      </w:r>
      <w:r w:rsidR="00C017D6" w:rsidRPr="001F4F72">
        <w:rPr>
          <w:b/>
          <w:sz w:val="28"/>
          <w:szCs w:val="28"/>
        </w:rPr>
        <w:t>/03 cá nhân</w:t>
      </w:r>
      <w:r w:rsidR="00A4160D" w:rsidRPr="001F4F72">
        <w:rPr>
          <w:b/>
          <w:sz w:val="28"/>
          <w:szCs w:val="28"/>
        </w:rPr>
        <w:t xml:space="preserve"> (Nông tr</w:t>
      </w:r>
      <w:r w:rsidR="00A4160D" w:rsidRPr="001F4F72">
        <w:rPr>
          <w:b/>
          <w:sz w:val="28"/>
          <w:szCs w:val="28"/>
          <w:lang w:val="vi-VN"/>
        </w:rPr>
        <w:t xml:space="preserve">ường </w:t>
      </w:r>
      <w:r w:rsidR="00A45CEF" w:rsidRPr="001F4F72">
        <w:rPr>
          <w:b/>
          <w:sz w:val="28"/>
          <w:szCs w:val="28"/>
        </w:rPr>
        <w:t xml:space="preserve">cao su </w:t>
      </w:r>
      <w:r w:rsidR="00A4160D" w:rsidRPr="001F4F72">
        <w:rPr>
          <w:b/>
          <w:sz w:val="28"/>
          <w:szCs w:val="28"/>
          <w:lang w:val="vi-VN"/>
        </w:rPr>
        <w:t>Châu Thành 0,6670 ha</w:t>
      </w:r>
      <w:r w:rsidR="00415893" w:rsidRPr="001F4F72">
        <w:rPr>
          <w:b/>
          <w:sz w:val="28"/>
          <w:szCs w:val="28"/>
        </w:rPr>
        <w:t>/01 cá nhân</w:t>
      </w:r>
      <w:r w:rsidR="00A4160D" w:rsidRPr="001F4F72">
        <w:rPr>
          <w:b/>
          <w:sz w:val="28"/>
          <w:szCs w:val="28"/>
          <w:lang w:val="vi-VN"/>
        </w:rPr>
        <w:t>; Nôn</w:t>
      </w:r>
      <w:r w:rsidR="00A4160D" w:rsidRPr="001F4F72">
        <w:rPr>
          <w:b/>
          <w:sz w:val="28"/>
          <w:szCs w:val="28"/>
        </w:rPr>
        <w:t xml:space="preserve">g trường </w:t>
      </w:r>
      <w:r w:rsidR="00A45CEF" w:rsidRPr="001F4F72">
        <w:rPr>
          <w:b/>
          <w:sz w:val="28"/>
          <w:szCs w:val="28"/>
        </w:rPr>
        <w:t xml:space="preserve">cao su </w:t>
      </w:r>
      <w:r w:rsidR="00A4160D" w:rsidRPr="001F4F72">
        <w:rPr>
          <w:b/>
          <w:sz w:val="28"/>
          <w:szCs w:val="28"/>
        </w:rPr>
        <w:t>Tân Biên 4,3241 ha</w:t>
      </w:r>
      <w:r w:rsidR="00415893" w:rsidRPr="001F4F72">
        <w:rPr>
          <w:b/>
          <w:sz w:val="28"/>
          <w:szCs w:val="28"/>
        </w:rPr>
        <w:t>/02 cá nhân</w:t>
      </w:r>
      <w:r w:rsidR="00A4160D" w:rsidRPr="001F4F72">
        <w:rPr>
          <w:b/>
          <w:sz w:val="28"/>
          <w:szCs w:val="28"/>
        </w:rPr>
        <w:t>)</w:t>
      </w:r>
    </w:p>
    <w:p w:rsidR="000A26B4" w:rsidRPr="001F4F72" w:rsidRDefault="00BC0B4D" w:rsidP="00453F9E">
      <w:pPr>
        <w:spacing w:before="120" w:line="360" w:lineRule="exact"/>
        <w:ind w:firstLine="540"/>
        <w:jc w:val="both"/>
        <w:rPr>
          <w:sz w:val="28"/>
          <w:szCs w:val="28"/>
        </w:rPr>
      </w:pPr>
      <w:r w:rsidRPr="001F4F72">
        <w:rPr>
          <w:sz w:val="28"/>
          <w:szCs w:val="28"/>
        </w:rPr>
        <w:t xml:space="preserve">- Đối với Nông trường </w:t>
      </w:r>
      <w:r w:rsidR="00A45CEF" w:rsidRPr="001F4F72">
        <w:rPr>
          <w:sz w:val="28"/>
          <w:szCs w:val="28"/>
        </w:rPr>
        <w:t xml:space="preserve">cao su </w:t>
      </w:r>
      <w:r w:rsidRPr="001F4F72">
        <w:rPr>
          <w:sz w:val="28"/>
          <w:szCs w:val="28"/>
        </w:rPr>
        <w:t>Châu Thành</w:t>
      </w:r>
      <w:r w:rsidR="00B77F03" w:rsidRPr="001F4F72">
        <w:rPr>
          <w:sz w:val="28"/>
          <w:szCs w:val="28"/>
        </w:rPr>
        <w:t>: 0,6670 ha,</w:t>
      </w:r>
      <w:r w:rsidRPr="001F4F72">
        <w:rPr>
          <w:sz w:val="28"/>
          <w:szCs w:val="28"/>
        </w:rPr>
        <w:t xml:space="preserve"> </w:t>
      </w:r>
      <w:r w:rsidR="00E64BD4" w:rsidRPr="001F4F72">
        <w:rPr>
          <w:sz w:val="28"/>
          <w:szCs w:val="28"/>
        </w:rPr>
        <w:t xml:space="preserve">nguồn gốc đất </w:t>
      </w:r>
      <w:r w:rsidR="00834098" w:rsidRPr="001F4F72">
        <w:rPr>
          <w:sz w:val="28"/>
          <w:szCs w:val="28"/>
        </w:rPr>
        <w:t>do</w:t>
      </w:r>
      <w:r w:rsidR="00E64BD4" w:rsidRPr="001F4F72">
        <w:rPr>
          <w:sz w:val="28"/>
          <w:szCs w:val="28"/>
        </w:rPr>
        <w:t xml:space="preserve"> ông Nguyễn Văn Hòa, ngụ tại xã Phước Vinh sang nhượng lại của ông Nguyễn Công Thành khai phá, sử dụng từ sau năm 1975 đã được cấp giấy CNQSDĐ năm 1993. Năm 1997, Công ty được cấp giấy CNQSDĐ, trong đó có 0,6670 ha trùng vào giấy CNQSĐ của ông Nguyễn Văn Hoá</w:t>
      </w:r>
      <w:r w:rsidRPr="001F4F72">
        <w:rPr>
          <w:sz w:val="28"/>
          <w:szCs w:val="28"/>
        </w:rPr>
        <w:t xml:space="preserve">, ngụ tại xã Phước Vinh. </w:t>
      </w:r>
      <w:r w:rsidR="000A26B4" w:rsidRPr="001F4F72">
        <w:rPr>
          <w:sz w:val="28"/>
          <w:szCs w:val="28"/>
        </w:rPr>
        <w:t>Hiện nay UBND huyện Châu Thành đang thanh tra việc tham mưu cấp giấy CNQSDĐ trùng vào đất Công ty.</w:t>
      </w:r>
    </w:p>
    <w:p w:rsidR="00BC0B4D" w:rsidRPr="001F4F72" w:rsidRDefault="00BC0B4D" w:rsidP="00453F9E">
      <w:pPr>
        <w:spacing w:before="120" w:line="360" w:lineRule="exact"/>
        <w:ind w:firstLine="540"/>
        <w:jc w:val="both"/>
        <w:rPr>
          <w:sz w:val="28"/>
          <w:szCs w:val="28"/>
        </w:rPr>
      </w:pPr>
      <w:r w:rsidRPr="001F4F72">
        <w:rPr>
          <w:rFonts w:ascii="VNI-Times" w:hAnsi="VNI-Times"/>
          <w:sz w:val="28"/>
          <w:szCs w:val="28"/>
        </w:rPr>
        <w:t xml:space="preserve">- </w:t>
      </w:r>
      <w:r w:rsidRPr="001F4F72">
        <w:rPr>
          <w:sz w:val="28"/>
          <w:szCs w:val="28"/>
        </w:rPr>
        <w:t>Đối với Nông trường</w:t>
      </w:r>
      <w:r w:rsidR="00A45CEF" w:rsidRPr="001F4F72">
        <w:rPr>
          <w:sz w:val="28"/>
          <w:szCs w:val="28"/>
        </w:rPr>
        <w:t xml:space="preserve"> cao su</w:t>
      </w:r>
      <w:r w:rsidRPr="001F4F72">
        <w:rPr>
          <w:sz w:val="28"/>
          <w:szCs w:val="28"/>
        </w:rPr>
        <w:t xml:space="preserve"> Tân Biên:</w:t>
      </w:r>
      <w:r w:rsidR="00B77F03" w:rsidRPr="001F4F72">
        <w:rPr>
          <w:sz w:val="28"/>
          <w:szCs w:val="28"/>
        </w:rPr>
        <w:t xml:space="preserve"> 4,3241 ha, đ</w:t>
      </w:r>
      <w:r w:rsidRPr="001F4F72">
        <w:rPr>
          <w:sz w:val="28"/>
          <w:szCs w:val="28"/>
        </w:rPr>
        <w:t>ất cấp trùng Giấy chứng nhận quyền sử dụng đất có nguồn gốc trước đây dân tự bao chiếm sử dụng rồi sang nhượng với nhau để sản xuất</w:t>
      </w:r>
      <w:r w:rsidR="007F562A" w:rsidRPr="001F4F72">
        <w:rPr>
          <w:sz w:val="28"/>
          <w:szCs w:val="28"/>
        </w:rPr>
        <w:t xml:space="preserve"> tự đi kê khai đăng ký và được UBND huyện Tân Biên cấp giấy CNQSDĐ năm 1999 (ông Nguyễn Văn</w:t>
      </w:r>
      <w:r w:rsidR="00AF7493" w:rsidRPr="001F4F72">
        <w:rPr>
          <w:sz w:val="28"/>
          <w:szCs w:val="28"/>
        </w:rPr>
        <w:t xml:space="preserve"> Bé</w:t>
      </w:r>
      <w:r w:rsidR="007F562A" w:rsidRPr="001F4F72">
        <w:rPr>
          <w:sz w:val="28"/>
          <w:szCs w:val="28"/>
        </w:rPr>
        <w:t xml:space="preserve"> 1,9348 ha, bà Nguyễn Hồng </w:t>
      </w:r>
      <w:r w:rsidR="006F0C72" w:rsidRPr="001F4F72">
        <w:rPr>
          <w:sz w:val="28"/>
          <w:szCs w:val="28"/>
        </w:rPr>
        <w:t>T</w:t>
      </w:r>
      <w:r w:rsidR="007F562A" w:rsidRPr="001F4F72">
        <w:rPr>
          <w:sz w:val="28"/>
          <w:szCs w:val="28"/>
        </w:rPr>
        <w:t xml:space="preserve">rang 2,3893 ha) </w:t>
      </w:r>
      <w:r w:rsidR="00AF7493" w:rsidRPr="001F4F72">
        <w:rPr>
          <w:sz w:val="28"/>
          <w:szCs w:val="28"/>
        </w:rPr>
        <w:t xml:space="preserve"> cấp</w:t>
      </w:r>
      <w:r w:rsidR="007F562A" w:rsidRPr="001F4F72">
        <w:rPr>
          <w:sz w:val="28"/>
          <w:szCs w:val="28"/>
        </w:rPr>
        <w:t xml:space="preserve"> trùng lên giấy CNQSDĐ của Công ty</w:t>
      </w:r>
      <w:r w:rsidR="00AF7493" w:rsidRPr="001F4F72">
        <w:rPr>
          <w:sz w:val="28"/>
          <w:szCs w:val="28"/>
        </w:rPr>
        <w:t xml:space="preserve"> đã được Ủy ban nhân dân tỉnh cấp cho Công ty năm 1997</w:t>
      </w:r>
      <w:r w:rsidRPr="001F4F72">
        <w:rPr>
          <w:sz w:val="28"/>
          <w:szCs w:val="28"/>
        </w:rPr>
        <w:t>. Hiện nay, các cá nhân này đang sử dụng đất</w:t>
      </w:r>
      <w:r w:rsidR="00FE0C8A" w:rsidRPr="001F4F72">
        <w:rPr>
          <w:sz w:val="28"/>
          <w:szCs w:val="28"/>
        </w:rPr>
        <w:t xml:space="preserve">, </w:t>
      </w:r>
      <w:r w:rsidRPr="001F4F72">
        <w:rPr>
          <w:sz w:val="28"/>
          <w:szCs w:val="28"/>
        </w:rPr>
        <w:t>Công ty</w:t>
      </w:r>
      <w:r w:rsidR="00FE0C8A" w:rsidRPr="001F4F72">
        <w:rPr>
          <w:sz w:val="28"/>
          <w:szCs w:val="28"/>
        </w:rPr>
        <w:t xml:space="preserve"> đã có văn bản đề nghị UBND huyện Tân Biên xử lý việc cấp trùng nêu trên</w:t>
      </w:r>
      <w:r w:rsidRPr="001F4F72">
        <w:rPr>
          <w:sz w:val="28"/>
          <w:szCs w:val="28"/>
        </w:rPr>
        <w:t xml:space="preserve">. </w:t>
      </w:r>
    </w:p>
    <w:p w:rsidR="00BC0B4D" w:rsidRPr="001F4F72" w:rsidRDefault="00695A47" w:rsidP="00453F9E">
      <w:pPr>
        <w:spacing w:before="120" w:line="360" w:lineRule="exact"/>
        <w:ind w:firstLine="540"/>
        <w:jc w:val="both"/>
        <w:rPr>
          <w:rFonts w:ascii="VNI-Times" w:hAnsi="VNI-Times"/>
          <w:b/>
          <w:sz w:val="28"/>
          <w:szCs w:val="28"/>
        </w:rPr>
      </w:pPr>
      <w:r w:rsidRPr="001F4F72">
        <w:rPr>
          <w:b/>
          <w:sz w:val="28"/>
          <w:szCs w:val="28"/>
        </w:rPr>
        <w:t>1</w:t>
      </w:r>
      <w:r w:rsidR="00B77F03" w:rsidRPr="001F4F72">
        <w:rPr>
          <w:b/>
          <w:sz w:val="28"/>
          <w:szCs w:val="28"/>
        </w:rPr>
        <w:t>.</w:t>
      </w:r>
      <w:r w:rsidR="00A07FBA" w:rsidRPr="001F4F72">
        <w:rPr>
          <w:b/>
          <w:sz w:val="28"/>
          <w:szCs w:val="28"/>
        </w:rPr>
        <w:t>3.4</w:t>
      </w:r>
      <w:r w:rsidR="001F4F72">
        <w:rPr>
          <w:b/>
          <w:sz w:val="28"/>
          <w:szCs w:val="28"/>
        </w:rPr>
        <w:t>.</w:t>
      </w:r>
      <w:r w:rsidR="00A07FBA" w:rsidRPr="001F4F72">
        <w:rPr>
          <w:b/>
          <w:sz w:val="28"/>
          <w:szCs w:val="28"/>
        </w:rPr>
        <w:t xml:space="preserve"> </w:t>
      </w:r>
      <w:r w:rsidR="00002A69" w:rsidRPr="001F4F72">
        <w:rPr>
          <w:b/>
          <w:sz w:val="28"/>
          <w:szCs w:val="28"/>
        </w:rPr>
        <w:t xml:space="preserve">Đất </w:t>
      </w:r>
      <w:r w:rsidR="001F4F72">
        <w:rPr>
          <w:b/>
          <w:sz w:val="28"/>
          <w:szCs w:val="28"/>
        </w:rPr>
        <w:t xml:space="preserve">cho mượn </w:t>
      </w:r>
      <w:r w:rsidR="00002A69" w:rsidRPr="001F4F72">
        <w:rPr>
          <w:b/>
          <w:sz w:val="28"/>
          <w:szCs w:val="28"/>
        </w:rPr>
        <w:t xml:space="preserve">khác: </w:t>
      </w:r>
      <w:r w:rsidR="00A30101" w:rsidRPr="001F4F72">
        <w:rPr>
          <w:b/>
          <w:sz w:val="28"/>
          <w:szCs w:val="28"/>
          <w:lang w:val="vi-VN"/>
        </w:rPr>
        <w:t>0,2922</w:t>
      </w:r>
      <w:r w:rsidR="00002A69" w:rsidRPr="001F4F72">
        <w:rPr>
          <w:b/>
          <w:sz w:val="28"/>
          <w:szCs w:val="28"/>
        </w:rPr>
        <w:t xml:space="preserve"> ha</w:t>
      </w:r>
      <w:r w:rsidR="00C92841" w:rsidRPr="001F4F72">
        <w:rPr>
          <w:b/>
          <w:sz w:val="28"/>
          <w:szCs w:val="28"/>
        </w:rPr>
        <w:t>/01 cá nhân,</w:t>
      </w:r>
      <w:r w:rsidR="00B77F03" w:rsidRPr="001F4F72">
        <w:rPr>
          <w:b/>
          <w:sz w:val="28"/>
          <w:szCs w:val="28"/>
        </w:rPr>
        <w:t xml:space="preserve"> tại Đội sản xuất Bời Lời</w:t>
      </w:r>
      <w:r w:rsidR="00A1088B" w:rsidRPr="001F4F72">
        <w:rPr>
          <w:b/>
          <w:sz w:val="28"/>
          <w:szCs w:val="28"/>
        </w:rPr>
        <w:t xml:space="preserve"> </w:t>
      </w:r>
    </w:p>
    <w:p w:rsidR="004504A9" w:rsidRPr="001F4F72" w:rsidRDefault="00A30101" w:rsidP="00453F9E">
      <w:pPr>
        <w:spacing w:before="120" w:line="360" w:lineRule="exact"/>
        <w:ind w:firstLine="540"/>
        <w:jc w:val="both"/>
        <w:rPr>
          <w:iCs/>
          <w:sz w:val="28"/>
          <w:szCs w:val="28"/>
        </w:rPr>
      </w:pPr>
      <w:r w:rsidRPr="001F4F72">
        <w:rPr>
          <w:iCs/>
          <w:sz w:val="28"/>
          <w:szCs w:val="28"/>
          <w:lang w:val="vi-VN"/>
        </w:rPr>
        <w:t>Diện tích này</w:t>
      </w:r>
      <w:r w:rsidR="004D1B88" w:rsidRPr="001F4F72">
        <w:rPr>
          <w:iCs/>
          <w:sz w:val="28"/>
          <w:szCs w:val="28"/>
        </w:rPr>
        <w:t xml:space="preserve"> ông Hoá mượn </w:t>
      </w:r>
      <w:r w:rsidRPr="001F4F72">
        <w:rPr>
          <w:iCs/>
          <w:sz w:val="28"/>
          <w:szCs w:val="28"/>
        </w:rPr>
        <w:t xml:space="preserve">Nông trường Cao su Bời Lời </w:t>
      </w:r>
      <w:r w:rsidR="004D1B88" w:rsidRPr="001F4F72">
        <w:rPr>
          <w:iCs/>
          <w:sz w:val="28"/>
          <w:szCs w:val="28"/>
        </w:rPr>
        <w:t>cất nhà ở</w:t>
      </w:r>
      <w:r w:rsidR="00F47A8C" w:rsidRPr="001F4F72">
        <w:rPr>
          <w:iCs/>
          <w:sz w:val="28"/>
          <w:szCs w:val="28"/>
        </w:rPr>
        <w:t>,</w:t>
      </w:r>
      <w:r w:rsidR="004D1B88" w:rsidRPr="001F4F72">
        <w:rPr>
          <w:iCs/>
          <w:sz w:val="28"/>
          <w:szCs w:val="28"/>
        </w:rPr>
        <w:t xml:space="preserve"> </w:t>
      </w:r>
      <w:r w:rsidRPr="001F4F72">
        <w:rPr>
          <w:iCs/>
          <w:sz w:val="28"/>
          <w:szCs w:val="28"/>
          <w:lang w:val="vi-VN"/>
        </w:rPr>
        <w:t xml:space="preserve">trước khi </w:t>
      </w:r>
      <w:r w:rsidR="00F47A8C" w:rsidRPr="001F4F72">
        <w:rPr>
          <w:iCs/>
          <w:sz w:val="28"/>
          <w:szCs w:val="28"/>
        </w:rPr>
        <w:t>Công ty nhận bàn giao</w:t>
      </w:r>
      <w:r w:rsidRPr="001F4F72">
        <w:rPr>
          <w:iCs/>
          <w:sz w:val="28"/>
          <w:szCs w:val="28"/>
          <w:lang w:val="vi-VN"/>
        </w:rPr>
        <w:t xml:space="preserve">, </w:t>
      </w:r>
      <w:r w:rsidR="00F47A8C" w:rsidRPr="001F4F72">
        <w:rPr>
          <w:iCs/>
          <w:sz w:val="28"/>
          <w:szCs w:val="28"/>
        </w:rPr>
        <w:t xml:space="preserve">cho đến nay ông Hoá vẫn sử dụng. </w:t>
      </w:r>
    </w:p>
    <w:p w:rsidR="005144E9" w:rsidRPr="001F4F72" w:rsidRDefault="00695A47" w:rsidP="00453F9E">
      <w:pPr>
        <w:spacing w:before="120" w:line="360" w:lineRule="exact"/>
        <w:ind w:firstLine="540"/>
        <w:jc w:val="both"/>
        <w:rPr>
          <w:b/>
          <w:iCs/>
          <w:sz w:val="28"/>
          <w:szCs w:val="28"/>
        </w:rPr>
      </w:pPr>
      <w:r w:rsidRPr="001F4F72">
        <w:rPr>
          <w:b/>
          <w:iCs/>
          <w:sz w:val="28"/>
          <w:szCs w:val="28"/>
        </w:rPr>
        <w:t>2. Đất phi nông nghiệp</w:t>
      </w:r>
      <w:r w:rsidR="005D62F8" w:rsidRPr="001F4F72">
        <w:rPr>
          <w:b/>
          <w:iCs/>
          <w:sz w:val="28"/>
          <w:szCs w:val="28"/>
        </w:rPr>
        <w:t>:</w:t>
      </w:r>
      <w:r w:rsidR="00F41962" w:rsidRPr="001F4F72">
        <w:rPr>
          <w:b/>
          <w:iCs/>
          <w:sz w:val="28"/>
          <w:szCs w:val="28"/>
        </w:rPr>
        <w:t xml:space="preserve"> </w:t>
      </w:r>
      <w:r w:rsidR="005D62F8" w:rsidRPr="001F4F72">
        <w:rPr>
          <w:b/>
          <w:iCs/>
          <w:sz w:val="28"/>
          <w:szCs w:val="28"/>
        </w:rPr>
        <w:t>12,9653 ha</w:t>
      </w:r>
    </w:p>
    <w:p w:rsidR="00695A47" w:rsidRPr="001F4F72" w:rsidRDefault="00DA4AF5" w:rsidP="00453F9E">
      <w:pPr>
        <w:spacing w:before="120" w:line="360" w:lineRule="exact"/>
        <w:ind w:firstLine="540"/>
        <w:jc w:val="both"/>
        <w:rPr>
          <w:iCs/>
          <w:sz w:val="28"/>
          <w:szCs w:val="28"/>
        </w:rPr>
      </w:pPr>
      <w:r w:rsidRPr="001F4F72">
        <w:rPr>
          <w:iCs/>
          <w:sz w:val="28"/>
          <w:szCs w:val="28"/>
        </w:rPr>
        <w:t>- Đất trụ sở Công ty, Nông trường: 4,7614 ha.</w:t>
      </w:r>
    </w:p>
    <w:p w:rsidR="00DA4AF5" w:rsidRPr="001F4F72" w:rsidRDefault="00DA4AF5" w:rsidP="00453F9E">
      <w:pPr>
        <w:spacing w:before="120" w:line="360" w:lineRule="exact"/>
        <w:ind w:firstLine="540"/>
        <w:jc w:val="both"/>
        <w:rPr>
          <w:iCs/>
          <w:sz w:val="28"/>
          <w:szCs w:val="28"/>
        </w:rPr>
      </w:pPr>
      <w:r w:rsidRPr="001F4F72">
        <w:rPr>
          <w:iCs/>
          <w:sz w:val="28"/>
          <w:szCs w:val="28"/>
        </w:rPr>
        <w:t>- Đất xây dựng Nhà máy chế biến Cao su Tân Thành: 3,6000 ha.</w:t>
      </w:r>
    </w:p>
    <w:p w:rsidR="00DA4AF5" w:rsidRPr="001F4F72" w:rsidRDefault="00DA4AF5" w:rsidP="00453F9E">
      <w:pPr>
        <w:spacing w:before="120" w:line="360" w:lineRule="exact"/>
        <w:ind w:firstLine="540"/>
        <w:jc w:val="both"/>
        <w:rPr>
          <w:iCs/>
          <w:sz w:val="28"/>
          <w:szCs w:val="28"/>
        </w:rPr>
      </w:pPr>
      <w:r w:rsidRPr="001F4F72">
        <w:rPr>
          <w:iCs/>
          <w:sz w:val="28"/>
          <w:szCs w:val="28"/>
        </w:rPr>
        <w:t>- Đất xây dựng công trình khác (Chốt bảo vệ, nhà kho xưởng, nhà làm việc đội sản xuất): 1,6001 ha.</w:t>
      </w:r>
    </w:p>
    <w:p w:rsidR="00DA4AF5" w:rsidRPr="001F4F72" w:rsidRDefault="00DA4AF5" w:rsidP="00453F9E">
      <w:pPr>
        <w:spacing w:before="120" w:line="360" w:lineRule="exact"/>
        <w:ind w:firstLine="540"/>
        <w:jc w:val="both"/>
        <w:rPr>
          <w:iCs/>
          <w:sz w:val="28"/>
          <w:szCs w:val="28"/>
        </w:rPr>
      </w:pPr>
      <w:r w:rsidRPr="001F4F72">
        <w:rPr>
          <w:iCs/>
          <w:sz w:val="28"/>
          <w:szCs w:val="28"/>
        </w:rPr>
        <w:t xml:space="preserve">- Đất quy hoạch </w:t>
      </w:r>
      <w:r w:rsidR="00397AD6" w:rsidRPr="001F4F72">
        <w:rPr>
          <w:iCs/>
          <w:sz w:val="28"/>
          <w:szCs w:val="28"/>
        </w:rPr>
        <w:t>bố trí đất ở</w:t>
      </w:r>
      <w:r w:rsidR="00AA7EF4" w:rsidRPr="001F4F72">
        <w:rPr>
          <w:iCs/>
          <w:sz w:val="28"/>
          <w:szCs w:val="28"/>
        </w:rPr>
        <w:t xml:space="preserve"> </w:t>
      </w:r>
      <w:r w:rsidR="00BB6D0F" w:rsidRPr="001F4F72">
        <w:rPr>
          <w:iCs/>
          <w:sz w:val="28"/>
          <w:szCs w:val="28"/>
        </w:rPr>
        <w:t>tại Đội sản xuất</w:t>
      </w:r>
      <w:r w:rsidR="00AA7EF4" w:rsidRPr="001F4F72">
        <w:rPr>
          <w:iCs/>
          <w:sz w:val="28"/>
          <w:szCs w:val="28"/>
        </w:rPr>
        <w:t xml:space="preserve"> Bời Lời</w:t>
      </w:r>
      <w:r w:rsidRPr="001F4F72">
        <w:rPr>
          <w:iCs/>
          <w:sz w:val="28"/>
          <w:szCs w:val="28"/>
        </w:rPr>
        <w:t>: 3,0038 ha.</w:t>
      </w:r>
    </w:p>
    <w:p w:rsidR="00985BE2" w:rsidRPr="001F4F72" w:rsidRDefault="00CF7B29" w:rsidP="00453F9E">
      <w:pPr>
        <w:spacing w:before="120" w:line="360" w:lineRule="exact"/>
        <w:ind w:right="-32" w:firstLine="540"/>
        <w:jc w:val="both"/>
        <w:rPr>
          <w:b/>
          <w:iCs/>
          <w:sz w:val="28"/>
          <w:szCs w:val="28"/>
        </w:rPr>
      </w:pPr>
      <w:r w:rsidRPr="001F4F72">
        <w:rPr>
          <w:b/>
          <w:iCs/>
          <w:sz w:val="28"/>
          <w:szCs w:val="28"/>
        </w:rPr>
        <w:lastRenderedPageBreak/>
        <w:t>3</w:t>
      </w:r>
      <w:r w:rsidR="00F63793" w:rsidRPr="001F4F72">
        <w:rPr>
          <w:b/>
          <w:iCs/>
          <w:sz w:val="28"/>
          <w:szCs w:val="28"/>
        </w:rPr>
        <w:t xml:space="preserve">. </w:t>
      </w:r>
      <w:r w:rsidR="00BC5C39" w:rsidRPr="001F4F72">
        <w:rPr>
          <w:b/>
          <w:iCs/>
          <w:sz w:val="28"/>
          <w:szCs w:val="28"/>
        </w:rPr>
        <w:t>Đ</w:t>
      </w:r>
      <w:r w:rsidR="00190902" w:rsidRPr="001F4F72">
        <w:rPr>
          <w:b/>
          <w:iCs/>
          <w:sz w:val="28"/>
          <w:szCs w:val="28"/>
        </w:rPr>
        <w:t>ánh giá những mặt làm được, tồn tại và nguyên nhân, rút ra bài học kinh nghiệm</w:t>
      </w:r>
    </w:p>
    <w:p w:rsidR="00666040" w:rsidRPr="001F4F72" w:rsidRDefault="00AE4216" w:rsidP="00453F9E">
      <w:pPr>
        <w:spacing w:before="120" w:line="360" w:lineRule="exact"/>
        <w:ind w:right="-32" w:firstLine="540"/>
        <w:jc w:val="both"/>
        <w:rPr>
          <w:b/>
          <w:iCs/>
          <w:sz w:val="28"/>
          <w:szCs w:val="28"/>
        </w:rPr>
      </w:pPr>
      <w:r>
        <w:rPr>
          <w:b/>
          <w:iCs/>
          <w:sz w:val="28"/>
          <w:szCs w:val="28"/>
        </w:rPr>
        <w:t xml:space="preserve">a) </w:t>
      </w:r>
      <w:r w:rsidR="00666040" w:rsidRPr="001F4F72">
        <w:rPr>
          <w:b/>
          <w:iCs/>
          <w:sz w:val="28"/>
          <w:szCs w:val="28"/>
        </w:rPr>
        <w:t>Mặt được</w:t>
      </w:r>
    </w:p>
    <w:p w:rsidR="00666040" w:rsidRPr="001F4F72" w:rsidRDefault="00666040" w:rsidP="00453F9E">
      <w:pPr>
        <w:spacing w:before="120" w:line="360" w:lineRule="exact"/>
        <w:ind w:right="-32" w:firstLine="540"/>
        <w:jc w:val="both"/>
        <w:rPr>
          <w:sz w:val="28"/>
          <w:szCs w:val="28"/>
        </w:rPr>
      </w:pPr>
      <w:r w:rsidRPr="001F4F72">
        <w:rPr>
          <w:sz w:val="28"/>
          <w:szCs w:val="28"/>
        </w:rPr>
        <w:t>- Công ty được giao và cho thuê diện tích đất lớn, bao gồm nhiều loại đất khác nhau, như đất nông nghiệp phục vụ sản xuất nông nghiệp, đất phi nông nghiệp được sử dụng cho mục đích xây dựng trụ sở và các cơ sở sản xuất kinh doanh phi nông nghiệp.</w:t>
      </w:r>
    </w:p>
    <w:p w:rsidR="00E149F6" w:rsidRPr="001F4F72" w:rsidRDefault="00E149F6" w:rsidP="00E149F6">
      <w:pPr>
        <w:pStyle w:val="Header"/>
        <w:tabs>
          <w:tab w:val="clear" w:pos="4320"/>
          <w:tab w:val="clear" w:pos="8640"/>
        </w:tabs>
        <w:spacing w:before="120" w:line="360" w:lineRule="exact"/>
        <w:ind w:firstLine="540"/>
        <w:jc w:val="both"/>
        <w:rPr>
          <w:sz w:val="28"/>
          <w:szCs w:val="28"/>
          <w:lang w:val="nb-NO"/>
        </w:rPr>
      </w:pPr>
      <w:r w:rsidRPr="001F4F72">
        <w:rPr>
          <w:sz w:val="28"/>
          <w:szCs w:val="28"/>
        </w:rPr>
        <w:t>- Toa</w:t>
      </w:r>
      <w:r w:rsidR="006340FA" w:rsidRPr="001F4F72">
        <w:rPr>
          <w:sz w:val="28"/>
          <w:szCs w:val="28"/>
        </w:rPr>
        <w:t xml:space="preserve">̀n bộ diện tích đất </w:t>
      </w:r>
      <w:r w:rsidRPr="001F4F72">
        <w:rPr>
          <w:sz w:val="28"/>
          <w:szCs w:val="28"/>
        </w:rPr>
        <w:t xml:space="preserve">được giao đã được xác định rõ loại đất, mục đích sử dụng và có ranh giới rõ ràng. </w:t>
      </w:r>
      <w:r w:rsidRPr="001F4F72">
        <w:rPr>
          <w:sz w:val="28"/>
          <w:szCs w:val="28"/>
          <w:lang w:val="nb-NO"/>
        </w:rPr>
        <w:t xml:space="preserve">Công ty </w:t>
      </w:r>
      <w:r w:rsidR="006340FA" w:rsidRPr="001F4F72">
        <w:rPr>
          <w:sz w:val="28"/>
          <w:szCs w:val="28"/>
          <w:lang w:val="nb-NO"/>
        </w:rPr>
        <w:t>đã có nhiều cố gắng trong việc đầu tư, sản xuất góp phần chuyển đổi cơ cấu cây trồng trên địa bàn tỉnh, tạo công việc, thu nhập ổn định cho người lao động, đóng góp một phần cho ngân sách của tỉnh.</w:t>
      </w:r>
    </w:p>
    <w:p w:rsidR="00F45B5E" w:rsidRPr="001F4F72" w:rsidRDefault="00F45B5E" w:rsidP="00F45B5E">
      <w:pPr>
        <w:spacing w:before="120" w:line="360" w:lineRule="exact"/>
        <w:ind w:right="-32" w:firstLine="540"/>
        <w:jc w:val="both"/>
        <w:rPr>
          <w:b/>
          <w:iCs/>
          <w:sz w:val="28"/>
          <w:szCs w:val="28"/>
        </w:rPr>
      </w:pPr>
      <w:r w:rsidRPr="001F4F72">
        <w:rPr>
          <w:sz w:val="28"/>
          <w:szCs w:val="28"/>
        </w:rPr>
        <w:t>- Công ty quản lý và sử dụng đất được giao tương đối hiệu quả, thực hiện việc trồng cao su theo quyết định cho thuê đất, tiến hành làm ranh giới, cột mốc, giao khoán đất đúng theo quy định, phối hợp tương đối tốt với chính quyền địa phương trong việc xử lý tình trạng lấn chiếm đất đai, sử dụng sai mục đích; hàng năm đều thực hiện tốt nghĩa vụ tài chín</w:t>
      </w:r>
      <w:r w:rsidR="00FD51EA" w:rsidRPr="001F4F72">
        <w:rPr>
          <w:sz w:val="28"/>
          <w:szCs w:val="28"/>
        </w:rPr>
        <w:t>h về tiền thuê đất cho nhà nước</w:t>
      </w:r>
      <w:r w:rsidRPr="001F4F72">
        <w:rPr>
          <w:sz w:val="28"/>
          <w:szCs w:val="28"/>
        </w:rPr>
        <w:t>, không nợ tiền thuê đất, không nợ tiền thuế sử dụng đất phi nông nghiệp cũng như các nghĩa vụ tài chính khác phát sinh trong năm.</w:t>
      </w:r>
    </w:p>
    <w:p w:rsidR="00666040" w:rsidRPr="001F4F72" w:rsidRDefault="00EF72D8" w:rsidP="00453F9E">
      <w:pPr>
        <w:spacing w:before="120" w:line="360" w:lineRule="exact"/>
        <w:ind w:right="-32" w:firstLine="540"/>
        <w:jc w:val="both"/>
        <w:rPr>
          <w:b/>
          <w:iCs/>
          <w:sz w:val="28"/>
          <w:szCs w:val="28"/>
        </w:rPr>
      </w:pPr>
      <w:r w:rsidRPr="001F4F72">
        <w:rPr>
          <w:b/>
          <w:iCs/>
          <w:sz w:val="28"/>
          <w:szCs w:val="28"/>
        </w:rPr>
        <w:t>b</w:t>
      </w:r>
      <w:r w:rsidR="00AE4216">
        <w:rPr>
          <w:b/>
          <w:iCs/>
          <w:sz w:val="28"/>
          <w:szCs w:val="28"/>
        </w:rPr>
        <w:t>)</w:t>
      </w:r>
      <w:r w:rsidRPr="001F4F72">
        <w:rPr>
          <w:b/>
          <w:iCs/>
          <w:sz w:val="28"/>
          <w:szCs w:val="28"/>
        </w:rPr>
        <w:t xml:space="preserve"> Hạn chế</w:t>
      </w:r>
    </w:p>
    <w:p w:rsidR="00200854" w:rsidRPr="001F4F72" w:rsidRDefault="00200854" w:rsidP="00200854">
      <w:pPr>
        <w:spacing w:before="120" w:line="360" w:lineRule="exact"/>
        <w:ind w:firstLine="426"/>
        <w:jc w:val="both"/>
        <w:rPr>
          <w:sz w:val="28"/>
          <w:szCs w:val="28"/>
        </w:rPr>
      </w:pPr>
      <w:r w:rsidRPr="001F4F72">
        <w:rPr>
          <w:sz w:val="28"/>
          <w:szCs w:val="28"/>
        </w:rPr>
        <w:t xml:space="preserve">Trong những năm gần đây Công ty đối mặt với nhiều khó khăn do giá bán mủ cao su bị biến động giảm; giá cả vật tư, phân bón, công lao động tăng, thiếu công nhân cạo mủ; việc thu hồi công nợ gặp nhiều khó khăn do trước đây, các Nông trường ký hợp đồng cho mượn đất trồng cao su với hợp đồng thu 8%/sản lượng mủ khai thác hàng năm, nhưng không có quy định định mức sản lượng bao nhiêu kg mủ quy khô/ha/năm nên không có cơ sở tính sản lượng phải thu của hợp đồng; việc đối chiếu xác nhận công nợ trong thời gian gặp rất nhiều khó khăn do địa bàn rộng, xa, phải đi nhiều lần mới gặp được chủ hợp đồng; </w:t>
      </w:r>
      <w:r w:rsidRPr="001F4F72">
        <w:rPr>
          <w:bCs/>
          <w:sz w:val="28"/>
          <w:szCs w:val="28"/>
        </w:rPr>
        <w:t xml:space="preserve">một số trường hợp tự ý chuyển nhượng lại hợp đồng qua nhiều người </w:t>
      </w:r>
      <w:r w:rsidRPr="001F4F72">
        <w:rPr>
          <w:sz w:val="28"/>
          <w:szCs w:val="28"/>
        </w:rPr>
        <w:t>không biết được địa chỉ</w:t>
      </w:r>
      <w:r w:rsidRPr="001F4F72">
        <w:rPr>
          <w:bCs/>
          <w:sz w:val="28"/>
          <w:szCs w:val="28"/>
        </w:rPr>
        <w:t xml:space="preserve">; </w:t>
      </w:r>
      <w:r w:rsidRPr="001F4F72">
        <w:rPr>
          <w:sz w:val="28"/>
          <w:szCs w:val="28"/>
        </w:rPr>
        <w:t>các hợp đồng có địa chỉ cư trú ngoài địa bàn thì không liên lạc được, không có thiện chí hợp tác, có người xác nhận nợ nhưng không nộp.</w:t>
      </w:r>
    </w:p>
    <w:p w:rsidR="00200854" w:rsidRPr="001F4F72" w:rsidRDefault="00200854" w:rsidP="00200854">
      <w:pPr>
        <w:spacing w:before="120" w:line="360" w:lineRule="exact"/>
        <w:ind w:firstLine="426"/>
        <w:jc w:val="both"/>
        <w:rPr>
          <w:sz w:val="28"/>
          <w:szCs w:val="28"/>
        </w:rPr>
      </w:pPr>
      <w:r w:rsidRPr="001F4F72">
        <w:rPr>
          <w:sz w:val="28"/>
          <w:szCs w:val="28"/>
        </w:rPr>
        <w:t xml:space="preserve">Các Nông trường trải qua nhiều giai đoạn hình thành với nhiều cách quản lý đất đai khác nhau; kể từ khi có Nghị định số 01-CP, ngày 04/01/1995 của Chính phủ quy định về việc giao khoán đất sử dụng vào mục đích sản xuất nông nghiệp, lâm nghiệp, nuôi trồng thủy sản trong các doanh nghiệp nhà nước; Nghị định số 135/2005/NĐ-CP, ngày 08/11/2005 của Chính phủ về việc giao khoán đất nông nghiệp, đất rừng sản xuất và đất có mặt nước nuôi trồng thủy sản trong các nông </w:t>
      </w:r>
      <w:r w:rsidRPr="001F4F72">
        <w:rPr>
          <w:sz w:val="28"/>
          <w:szCs w:val="28"/>
        </w:rPr>
        <w:lastRenderedPageBreak/>
        <w:t>trường quốc doanh, lâm trường quốc doanh; Công ty chưa thực hiện chuyển đổi sang hợp đồng mới, mà vẫn giữ lại hợp đồng trồng cao su trước đây.</w:t>
      </w:r>
    </w:p>
    <w:p w:rsidR="000B47B3" w:rsidRPr="001F4F72" w:rsidRDefault="00004A54" w:rsidP="00453F9E">
      <w:pPr>
        <w:spacing w:before="120" w:line="360" w:lineRule="exact"/>
        <w:ind w:firstLine="540"/>
        <w:jc w:val="both"/>
        <w:rPr>
          <w:b/>
          <w:iCs/>
          <w:sz w:val="28"/>
          <w:szCs w:val="28"/>
        </w:rPr>
      </w:pPr>
      <w:r w:rsidRPr="001F4F72">
        <w:rPr>
          <w:b/>
          <w:iCs/>
          <w:sz w:val="28"/>
          <w:szCs w:val="28"/>
        </w:rPr>
        <w:t>C</w:t>
      </w:r>
      <w:r w:rsidR="000B47B3" w:rsidRPr="001F4F72">
        <w:rPr>
          <w:b/>
          <w:iCs/>
          <w:sz w:val="28"/>
          <w:szCs w:val="28"/>
        </w:rPr>
        <w:t xml:space="preserve">. </w:t>
      </w:r>
      <w:r w:rsidR="00993E3B" w:rsidRPr="001F4F72">
        <w:rPr>
          <w:b/>
          <w:iCs/>
          <w:sz w:val="28"/>
          <w:szCs w:val="28"/>
        </w:rPr>
        <w:t>CÁCH THỨC SỬ DỤNG DIỆN TÍCH ĐẤT CỦA CÔNG TY</w:t>
      </w:r>
    </w:p>
    <w:p w:rsidR="00B22956" w:rsidRPr="001F4F72" w:rsidRDefault="00B22956" w:rsidP="00453F9E">
      <w:pPr>
        <w:spacing w:before="120" w:line="360" w:lineRule="exact"/>
        <w:ind w:firstLine="540"/>
        <w:jc w:val="both"/>
        <w:rPr>
          <w:sz w:val="28"/>
          <w:szCs w:val="28"/>
        </w:rPr>
      </w:pPr>
      <w:r w:rsidRPr="001F4F72">
        <w:rPr>
          <w:sz w:val="28"/>
          <w:szCs w:val="28"/>
        </w:rPr>
        <w:t>Tổng diện tích đất Côn</w:t>
      </w:r>
      <w:r w:rsidR="00EA14AF" w:rsidRPr="001F4F72">
        <w:rPr>
          <w:sz w:val="28"/>
          <w:szCs w:val="28"/>
        </w:rPr>
        <w:t xml:space="preserve">g ty đang quản lý, sử dụng; </w:t>
      </w:r>
      <w:r w:rsidR="00DF061C" w:rsidRPr="001F4F72">
        <w:rPr>
          <w:sz w:val="28"/>
          <w:szCs w:val="28"/>
          <w:lang w:val="vi-VN"/>
        </w:rPr>
        <w:t>4.545,1730</w:t>
      </w:r>
      <w:r w:rsidR="0002072B" w:rsidRPr="001F4F72">
        <w:rPr>
          <w:sz w:val="28"/>
          <w:szCs w:val="28"/>
        </w:rPr>
        <w:t xml:space="preserve"> ha, t</w:t>
      </w:r>
      <w:r w:rsidRPr="001F4F72">
        <w:rPr>
          <w:sz w:val="28"/>
          <w:szCs w:val="28"/>
        </w:rPr>
        <w:t>rong đó:</w:t>
      </w:r>
    </w:p>
    <w:p w:rsidR="00F5798F" w:rsidRPr="001F4F72" w:rsidRDefault="00F5798F" w:rsidP="00F5798F">
      <w:pPr>
        <w:spacing w:before="120" w:line="360" w:lineRule="exact"/>
        <w:ind w:firstLine="540"/>
        <w:jc w:val="both"/>
        <w:rPr>
          <w:b/>
          <w:sz w:val="28"/>
          <w:szCs w:val="28"/>
        </w:rPr>
      </w:pPr>
      <w:r w:rsidRPr="001F4F72">
        <w:rPr>
          <w:b/>
          <w:sz w:val="28"/>
          <w:szCs w:val="28"/>
        </w:rPr>
        <w:t>I. Đất nông nghiệp: 4.532,2077 ha</w:t>
      </w:r>
    </w:p>
    <w:p w:rsidR="00FF7218" w:rsidRPr="001F4F72" w:rsidRDefault="00F5798F" w:rsidP="00FF7218">
      <w:pPr>
        <w:spacing w:before="120" w:line="360" w:lineRule="exact"/>
        <w:ind w:firstLine="540"/>
        <w:jc w:val="both"/>
        <w:rPr>
          <w:b/>
          <w:i/>
          <w:sz w:val="28"/>
          <w:szCs w:val="28"/>
        </w:rPr>
      </w:pPr>
      <w:r w:rsidRPr="001F4F72">
        <w:rPr>
          <w:b/>
          <w:sz w:val="28"/>
          <w:szCs w:val="28"/>
        </w:rPr>
        <w:t xml:space="preserve">1. </w:t>
      </w:r>
      <w:r w:rsidR="00C86CE0" w:rsidRPr="001F4F72">
        <w:rPr>
          <w:b/>
          <w:sz w:val="28"/>
          <w:szCs w:val="28"/>
        </w:rPr>
        <w:t xml:space="preserve">Đất </w:t>
      </w:r>
      <w:r w:rsidR="00B94414" w:rsidRPr="001F4F72">
        <w:rPr>
          <w:b/>
          <w:sz w:val="28"/>
          <w:szCs w:val="28"/>
        </w:rPr>
        <w:t xml:space="preserve">Công ty trực tiếp sử dụng </w:t>
      </w:r>
      <w:r w:rsidR="00C86CE0" w:rsidRPr="001F4F72">
        <w:rPr>
          <w:b/>
          <w:sz w:val="28"/>
          <w:szCs w:val="28"/>
        </w:rPr>
        <w:t>(đ</w:t>
      </w:r>
      <w:r w:rsidRPr="001F4F72">
        <w:rPr>
          <w:b/>
          <w:sz w:val="28"/>
          <w:szCs w:val="28"/>
        </w:rPr>
        <w:t>ất</w:t>
      </w:r>
      <w:r w:rsidR="00B94414" w:rsidRPr="001F4F72">
        <w:rPr>
          <w:b/>
          <w:sz w:val="28"/>
          <w:szCs w:val="28"/>
        </w:rPr>
        <w:t xml:space="preserve"> sử dụng đúng mục đích</w:t>
      </w:r>
      <w:r w:rsidR="00C86CE0" w:rsidRPr="001F4F72">
        <w:rPr>
          <w:b/>
          <w:sz w:val="28"/>
          <w:szCs w:val="28"/>
        </w:rPr>
        <w:t>)</w:t>
      </w:r>
      <w:r w:rsidRPr="001F4F72">
        <w:rPr>
          <w:b/>
          <w:sz w:val="28"/>
          <w:szCs w:val="28"/>
        </w:rPr>
        <w:t xml:space="preserve"> 2.864,5705 ha, bao gồm:</w:t>
      </w:r>
      <w:r w:rsidR="00FF7218" w:rsidRPr="001F4F72">
        <w:rPr>
          <w:b/>
          <w:sz w:val="28"/>
          <w:szCs w:val="28"/>
        </w:rPr>
        <w:t xml:space="preserve"> </w:t>
      </w:r>
      <w:r w:rsidR="00FF7218" w:rsidRPr="001F4F72">
        <w:rPr>
          <w:b/>
          <w:i/>
          <w:sz w:val="28"/>
          <w:szCs w:val="28"/>
        </w:rPr>
        <w:t>đất trồng cây cao su 2.695,9642 ha; đất chưa trồng cây cao su 11,1231 ha; đất phi nông nghiệp phục vụ sản xuất nông nghiệp</w:t>
      </w:r>
      <w:r w:rsidR="00687BA4" w:rsidRPr="001F4F72">
        <w:rPr>
          <w:b/>
          <w:i/>
          <w:sz w:val="28"/>
          <w:szCs w:val="28"/>
        </w:rPr>
        <w:t xml:space="preserve"> (đường trục, đường lô, mương thoát nước)</w:t>
      </w:r>
      <w:r w:rsidR="00FF7218" w:rsidRPr="001F4F72">
        <w:rPr>
          <w:b/>
          <w:i/>
          <w:sz w:val="28"/>
          <w:szCs w:val="28"/>
        </w:rPr>
        <w:t xml:space="preserve"> 130,5463 ha; đất trồng cây dầu 0,3455 ha; đất ao 0,4856 ha; đất trảng trũng 26,1058 ha.</w:t>
      </w:r>
    </w:p>
    <w:p w:rsidR="001E0E57" w:rsidRPr="001F4F72" w:rsidRDefault="0029581D" w:rsidP="001E0E57">
      <w:pPr>
        <w:spacing w:before="120" w:line="360" w:lineRule="exact"/>
        <w:ind w:firstLine="540"/>
        <w:jc w:val="both"/>
        <w:rPr>
          <w:b/>
          <w:i/>
          <w:sz w:val="28"/>
          <w:szCs w:val="28"/>
        </w:rPr>
      </w:pPr>
      <w:r w:rsidRPr="001F4F72">
        <w:rPr>
          <w:b/>
          <w:sz w:val="28"/>
          <w:szCs w:val="28"/>
        </w:rPr>
        <w:t>2. Đất Công ty hợp đồng giao khoán, cho mượn 1.648,4984 ha</w:t>
      </w:r>
      <w:r w:rsidR="001E0E57" w:rsidRPr="001F4F72">
        <w:rPr>
          <w:b/>
          <w:sz w:val="28"/>
          <w:szCs w:val="28"/>
        </w:rPr>
        <w:t xml:space="preserve">, bao gồm: </w:t>
      </w:r>
      <w:r w:rsidR="001E0E57" w:rsidRPr="001F4F72">
        <w:rPr>
          <w:sz w:val="28"/>
          <w:szCs w:val="28"/>
        </w:rPr>
        <w:t xml:space="preserve"> </w:t>
      </w:r>
      <w:r w:rsidR="001E0E57" w:rsidRPr="001F4F72">
        <w:rPr>
          <w:b/>
          <w:i/>
          <w:sz w:val="28"/>
          <w:szCs w:val="28"/>
        </w:rPr>
        <w:t>đất hợp đồng giao khoán 928,6950 ha; đất cho mượn 655,9470 ha (mượn đất có hợp đồng 387,8126 ha, mượn đất không có hợp đồng 268,1344 ha); đất hợp đồng cho mượn trồng mía 63,8564 ha.</w:t>
      </w:r>
    </w:p>
    <w:p w:rsidR="00F5798F" w:rsidRPr="001F4F72" w:rsidRDefault="00F5798F" w:rsidP="0029581D">
      <w:pPr>
        <w:spacing w:before="120" w:line="360" w:lineRule="exact"/>
        <w:ind w:firstLine="540"/>
        <w:jc w:val="both"/>
        <w:rPr>
          <w:sz w:val="28"/>
          <w:szCs w:val="28"/>
        </w:rPr>
      </w:pPr>
      <w:r w:rsidRPr="001F4F72">
        <w:rPr>
          <w:b/>
          <w:sz w:val="28"/>
          <w:szCs w:val="28"/>
        </w:rPr>
        <w:t>3.</w:t>
      </w:r>
      <w:r w:rsidR="00C86CE0" w:rsidRPr="001F4F72">
        <w:rPr>
          <w:b/>
          <w:sz w:val="28"/>
          <w:szCs w:val="28"/>
        </w:rPr>
        <w:t xml:space="preserve"> </w:t>
      </w:r>
      <w:r w:rsidRPr="001F4F72">
        <w:rPr>
          <w:b/>
          <w:sz w:val="28"/>
          <w:szCs w:val="28"/>
        </w:rPr>
        <w:t>Đất lấn chiếm,</w:t>
      </w:r>
      <w:r w:rsidR="004C7A71" w:rsidRPr="001F4F72">
        <w:rPr>
          <w:b/>
          <w:sz w:val="28"/>
          <w:szCs w:val="28"/>
        </w:rPr>
        <w:t xml:space="preserve"> </w:t>
      </w:r>
      <w:r w:rsidRPr="001F4F72">
        <w:rPr>
          <w:b/>
          <w:sz w:val="28"/>
          <w:szCs w:val="28"/>
        </w:rPr>
        <w:t>đất tranh chấp,</w:t>
      </w:r>
      <w:r w:rsidR="004C7A71" w:rsidRPr="001F4F72">
        <w:rPr>
          <w:b/>
          <w:sz w:val="28"/>
          <w:szCs w:val="28"/>
        </w:rPr>
        <w:t xml:space="preserve"> </w:t>
      </w:r>
      <w:r w:rsidRPr="001F4F72">
        <w:rPr>
          <w:b/>
          <w:sz w:val="28"/>
          <w:szCs w:val="28"/>
        </w:rPr>
        <w:t>đất cấp trùng Giấy chứng nhận quyền sử dụng đất,</w:t>
      </w:r>
      <w:r w:rsidR="004C7A71" w:rsidRPr="001F4F72">
        <w:rPr>
          <w:b/>
          <w:sz w:val="28"/>
          <w:szCs w:val="28"/>
        </w:rPr>
        <w:t xml:space="preserve"> </w:t>
      </w:r>
      <w:r w:rsidRPr="001F4F72">
        <w:rPr>
          <w:b/>
          <w:sz w:val="28"/>
          <w:szCs w:val="28"/>
        </w:rPr>
        <w:t xml:space="preserve">đất khác: 19,1388 ha </w:t>
      </w:r>
    </w:p>
    <w:p w:rsidR="00ED7626" w:rsidRPr="001F4F72" w:rsidRDefault="0029581D" w:rsidP="00453F9E">
      <w:pPr>
        <w:spacing w:before="120" w:line="360" w:lineRule="exact"/>
        <w:ind w:firstLine="540"/>
        <w:jc w:val="both"/>
        <w:rPr>
          <w:b/>
          <w:sz w:val="28"/>
          <w:szCs w:val="28"/>
        </w:rPr>
      </w:pPr>
      <w:r w:rsidRPr="001F4F72">
        <w:rPr>
          <w:b/>
          <w:sz w:val="28"/>
          <w:szCs w:val="28"/>
        </w:rPr>
        <w:t xml:space="preserve">II. Đất </w:t>
      </w:r>
      <w:r w:rsidR="001E6F45" w:rsidRPr="001F4F72">
        <w:rPr>
          <w:b/>
          <w:sz w:val="28"/>
          <w:szCs w:val="28"/>
          <w:lang w:val="vi-VN"/>
        </w:rPr>
        <w:t>phi nông nghiệp</w:t>
      </w:r>
      <w:r w:rsidR="004E1A05" w:rsidRPr="001F4F72">
        <w:rPr>
          <w:b/>
          <w:sz w:val="28"/>
          <w:szCs w:val="28"/>
        </w:rPr>
        <w:t xml:space="preserve">: </w:t>
      </w:r>
      <w:r w:rsidR="00DF061C" w:rsidRPr="001F4F72">
        <w:rPr>
          <w:b/>
          <w:sz w:val="28"/>
          <w:szCs w:val="28"/>
          <w:lang w:val="vi-VN"/>
        </w:rPr>
        <w:t>12,9653</w:t>
      </w:r>
      <w:r w:rsidR="005A5B33" w:rsidRPr="001F4F72">
        <w:rPr>
          <w:b/>
          <w:sz w:val="28"/>
          <w:szCs w:val="28"/>
        </w:rPr>
        <w:t xml:space="preserve"> ha.</w:t>
      </w:r>
    </w:p>
    <w:p w:rsidR="00BE6120" w:rsidRPr="001F4F72" w:rsidRDefault="00641642" w:rsidP="00453F9E">
      <w:pPr>
        <w:spacing w:before="120" w:line="360" w:lineRule="exact"/>
        <w:ind w:firstLine="540"/>
        <w:jc w:val="both"/>
        <w:rPr>
          <w:sz w:val="28"/>
          <w:szCs w:val="28"/>
        </w:rPr>
      </w:pPr>
      <w:r w:rsidRPr="001F4F72">
        <w:rPr>
          <w:sz w:val="28"/>
          <w:szCs w:val="28"/>
        </w:rPr>
        <w:t xml:space="preserve">1. </w:t>
      </w:r>
      <w:r w:rsidR="00BE6120" w:rsidRPr="001F4F72">
        <w:rPr>
          <w:sz w:val="28"/>
          <w:szCs w:val="28"/>
        </w:rPr>
        <w:t xml:space="preserve">Đất xây dựng trụ sở Công ty, </w:t>
      </w:r>
      <w:r w:rsidR="008C4A08" w:rsidRPr="001F4F72">
        <w:rPr>
          <w:sz w:val="28"/>
          <w:szCs w:val="28"/>
        </w:rPr>
        <w:t>N</w:t>
      </w:r>
      <w:r w:rsidR="00BE6120" w:rsidRPr="001F4F72">
        <w:rPr>
          <w:sz w:val="28"/>
          <w:szCs w:val="28"/>
        </w:rPr>
        <w:t xml:space="preserve">ông trường: </w:t>
      </w:r>
      <w:r w:rsidR="001E6F45" w:rsidRPr="001F4F72">
        <w:rPr>
          <w:sz w:val="28"/>
          <w:szCs w:val="28"/>
          <w:lang w:val="vi-VN"/>
        </w:rPr>
        <w:t>4,7614</w:t>
      </w:r>
      <w:r w:rsidR="00874B9B" w:rsidRPr="001F4F72">
        <w:rPr>
          <w:sz w:val="28"/>
          <w:szCs w:val="28"/>
        </w:rPr>
        <w:t xml:space="preserve"> ha.</w:t>
      </w:r>
      <w:r w:rsidR="00C0717B" w:rsidRPr="001F4F72">
        <w:rPr>
          <w:sz w:val="28"/>
          <w:szCs w:val="28"/>
        </w:rPr>
        <w:t xml:space="preserve"> </w:t>
      </w:r>
    </w:p>
    <w:p w:rsidR="00641642" w:rsidRPr="001F4F72" w:rsidRDefault="00641642" w:rsidP="00641642">
      <w:pPr>
        <w:spacing w:before="120" w:line="360" w:lineRule="exact"/>
        <w:ind w:firstLine="540"/>
        <w:jc w:val="both"/>
        <w:rPr>
          <w:sz w:val="28"/>
          <w:szCs w:val="28"/>
          <w:lang w:val="vi-VN"/>
        </w:rPr>
      </w:pPr>
      <w:r w:rsidRPr="001F4F72">
        <w:rPr>
          <w:sz w:val="28"/>
          <w:szCs w:val="28"/>
        </w:rPr>
        <w:t>2. Đất xây dựng nhà máy chế biến cao su Tân Thành: 3,6000 ha</w:t>
      </w:r>
      <w:r w:rsidR="008C4A08" w:rsidRPr="001F4F72">
        <w:rPr>
          <w:sz w:val="28"/>
          <w:szCs w:val="28"/>
        </w:rPr>
        <w:t>.</w:t>
      </w:r>
    </w:p>
    <w:p w:rsidR="001E6F45" w:rsidRPr="001F4F72" w:rsidRDefault="00641642" w:rsidP="00453F9E">
      <w:pPr>
        <w:spacing w:before="120" w:line="360" w:lineRule="exact"/>
        <w:ind w:firstLine="540"/>
        <w:jc w:val="both"/>
        <w:rPr>
          <w:sz w:val="28"/>
          <w:szCs w:val="28"/>
          <w:lang w:val="vi-VN"/>
        </w:rPr>
      </w:pPr>
      <w:r w:rsidRPr="001F4F72">
        <w:rPr>
          <w:sz w:val="28"/>
          <w:szCs w:val="28"/>
        </w:rPr>
        <w:t xml:space="preserve">3. </w:t>
      </w:r>
      <w:r w:rsidR="00084FEF" w:rsidRPr="001F4F72">
        <w:rPr>
          <w:sz w:val="28"/>
          <w:szCs w:val="28"/>
        </w:rPr>
        <w:t>Đất xây dựng công trình khác (</w:t>
      </w:r>
      <w:r w:rsidR="001E6F45" w:rsidRPr="001F4F72">
        <w:rPr>
          <w:sz w:val="28"/>
          <w:szCs w:val="28"/>
          <w:lang w:val="vi-VN"/>
        </w:rPr>
        <w:t>Chốt bảo vệ</w:t>
      </w:r>
      <w:r w:rsidR="00084FEF" w:rsidRPr="001F4F72">
        <w:rPr>
          <w:sz w:val="28"/>
          <w:szCs w:val="28"/>
        </w:rPr>
        <w:t xml:space="preserve">, nhà kho xưởng, </w:t>
      </w:r>
      <w:r w:rsidR="004C689D" w:rsidRPr="001F4F72">
        <w:rPr>
          <w:sz w:val="28"/>
          <w:szCs w:val="28"/>
        </w:rPr>
        <w:t>nhà làm việc đội sản xuất</w:t>
      </w:r>
      <w:r w:rsidR="001E6F45" w:rsidRPr="001F4F72">
        <w:rPr>
          <w:sz w:val="28"/>
          <w:szCs w:val="28"/>
          <w:lang w:val="vi-VN"/>
        </w:rPr>
        <w:t>): 1,6001 ha.</w:t>
      </w:r>
      <w:r w:rsidR="00084FEF" w:rsidRPr="001F4F72">
        <w:rPr>
          <w:sz w:val="28"/>
          <w:szCs w:val="28"/>
        </w:rPr>
        <w:t xml:space="preserve"> </w:t>
      </w:r>
    </w:p>
    <w:p w:rsidR="00106CAE" w:rsidRPr="001F4F72" w:rsidRDefault="00641642" w:rsidP="00453F9E">
      <w:pPr>
        <w:spacing w:before="120" w:line="360" w:lineRule="exact"/>
        <w:ind w:firstLine="540"/>
        <w:jc w:val="both"/>
        <w:rPr>
          <w:sz w:val="28"/>
          <w:szCs w:val="28"/>
          <w:lang w:val="vi-VN"/>
        </w:rPr>
      </w:pPr>
      <w:r w:rsidRPr="001F4F72">
        <w:rPr>
          <w:sz w:val="28"/>
          <w:szCs w:val="28"/>
        </w:rPr>
        <w:t xml:space="preserve">4. </w:t>
      </w:r>
      <w:r w:rsidR="00106CAE" w:rsidRPr="001F4F72">
        <w:rPr>
          <w:sz w:val="28"/>
          <w:szCs w:val="28"/>
        </w:rPr>
        <w:t xml:space="preserve">Đất quy hoạch </w:t>
      </w:r>
      <w:r w:rsidR="00C869D0" w:rsidRPr="001F4F72">
        <w:rPr>
          <w:sz w:val="28"/>
          <w:szCs w:val="28"/>
        </w:rPr>
        <w:t>bố trí đất ở</w:t>
      </w:r>
      <w:r w:rsidR="003E1EBD" w:rsidRPr="001F4F72">
        <w:rPr>
          <w:sz w:val="28"/>
          <w:szCs w:val="28"/>
        </w:rPr>
        <w:t xml:space="preserve"> tại Đội sản xuất Bời Lời</w:t>
      </w:r>
      <w:r w:rsidR="00106CAE" w:rsidRPr="001F4F72">
        <w:rPr>
          <w:sz w:val="28"/>
          <w:szCs w:val="28"/>
        </w:rPr>
        <w:t>: 3,0038</w:t>
      </w:r>
      <w:r w:rsidR="00C20E74" w:rsidRPr="001F4F72">
        <w:rPr>
          <w:sz w:val="28"/>
          <w:szCs w:val="28"/>
        </w:rPr>
        <w:t xml:space="preserve"> </w:t>
      </w:r>
      <w:r w:rsidR="00106CAE" w:rsidRPr="001F4F72">
        <w:rPr>
          <w:sz w:val="28"/>
          <w:szCs w:val="28"/>
        </w:rPr>
        <w:t>ha</w:t>
      </w:r>
      <w:r w:rsidR="001A4B83" w:rsidRPr="001F4F72">
        <w:rPr>
          <w:sz w:val="28"/>
          <w:szCs w:val="28"/>
        </w:rPr>
        <w:t>.</w:t>
      </w:r>
    </w:p>
    <w:p w:rsidR="001B56D0" w:rsidRPr="001F4F72" w:rsidRDefault="001B56D0" w:rsidP="0098033B">
      <w:pPr>
        <w:spacing w:before="120" w:line="280" w:lineRule="exact"/>
        <w:ind w:firstLine="547"/>
        <w:jc w:val="center"/>
        <w:rPr>
          <w:b/>
          <w:sz w:val="28"/>
          <w:szCs w:val="28"/>
        </w:rPr>
      </w:pPr>
    </w:p>
    <w:p w:rsidR="00582FA5" w:rsidRPr="001F4F72" w:rsidRDefault="00582FA5" w:rsidP="0098033B">
      <w:pPr>
        <w:spacing w:before="120" w:line="280" w:lineRule="exact"/>
        <w:ind w:firstLine="547"/>
        <w:jc w:val="center"/>
        <w:rPr>
          <w:b/>
          <w:sz w:val="28"/>
          <w:szCs w:val="28"/>
        </w:rPr>
      </w:pPr>
      <w:r w:rsidRPr="001F4F72">
        <w:rPr>
          <w:b/>
          <w:sz w:val="28"/>
          <w:szCs w:val="28"/>
        </w:rPr>
        <w:t>PH</w:t>
      </w:r>
      <w:r w:rsidR="00F50D10" w:rsidRPr="001F4F72">
        <w:rPr>
          <w:b/>
          <w:sz w:val="28"/>
          <w:szCs w:val="28"/>
        </w:rPr>
        <w:t>Ầ</w:t>
      </w:r>
      <w:r w:rsidRPr="001F4F72">
        <w:rPr>
          <w:b/>
          <w:sz w:val="28"/>
          <w:szCs w:val="28"/>
        </w:rPr>
        <w:t>N III</w:t>
      </w:r>
    </w:p>
    <w:p w:rsidR="00582FA5" w:rsidRPr="001F4F72" w:rsidRDefault="00582FA5" w:rsidP="0098033B">
      <w:pPr>
        <w:spacing w:before="120" w:line="280" w:lineRule="exact"/>
        <w:ind w:firstLine="547"/>
        <w:jc w:val="center"/>
        <w:rPr>
          <w:b/>
          <w:sz w:val="28"/>
          <w:szCs w:val="28"/>
        </w:rPr>
      </w:pPr>
      <w:r w:rsidRPr="001F4F72">
        <w:rPr>
          <w:b/>
          <w:sz w:val="28"/>
          <w:szCs w:val="28"/>
        </w:rPr>
        <w:t>PHƯƠNG ÁN SỬ DỤNG ĐẤT</w:t>
      </w:r>
    </w:p>
    <w:p w:rsidR="00F27F2F" w:rsidRPr="001F4F72" w:rsidRDefault="001A4B83" w:rsidP="00453F9E">
      <w:pPr>
        <w:spacing w:before="120" w:line="360" w:lineRule="exact"/>
        <w:ind w:firstLine="540"/>
        <w:jc w:val="both"/>
        <w:rPr>
          <w:b/>
          <w:sz w:val="28"/>
          <w:szCs w:val="28"/>
          <w:lang w:val="vi-VN"/>
        </w:rPr>
      </w:pPr>
      <w:r w:rsidRPr="001F4F72">
        <w:rPr>
          <w:b/>
          <w:sz w:val="28"/>
          <w:szCs w:val="28"/>
        </w:rPr>
        <w:t>A</w:t>
      </w:r>
      <w:r w:rsidR="00F27F2F" w:rsidRPr="001F4F72">
        <w:rPr>
          <w:b/>
          <w:sz w:val="28"/>
          <w:szCs w:val="28"/>
        </w:rPr>
        <w:t xml:space="preserve">. </w:t>
      </w:r>
      <w:r w:rsidR="001B56D0" w:rsidRPr="001F4F72">
        <w:rPr>
          <w:b/>
          <w:sz w:val="28"/>
          <w:szCs w:val="28"/>
        </w:rPr>
        <w:t>XÁC ĐỊNH HƯỚNG SỬ DỤNG ĐẤT</w:t>
      </w:r>
    </w:p>
    <w:p w:rsidR="00A35143" w:rsidRPr="001F4F72" w:rsidRDefault="00A35143" w:rsidP="00453F9E">
      <w:pPr>
        <w:spacing w:before="120" w:line="360" w:lineRule="exact"/>
        <w:ind w:firstLine="540"/>
        <w:jc w:val="both"/>
        <w:rPr>
          <w:sz w:val="28"/>
          <w:szCs w:val="28"/>
        </w:rPr>
      </w:pPr>
      <w:r w:rsidRPr="001F4F72">
        <w:rPr>
          <w:sz w:val="28"/>
          <w:szCs w:val="28"/>
        </w:rPr>
        <w:t xml:space="preserve">- Sử dụng bền vững và </w:t>
      </w:r>
      <w:r w:rsidR="00C202B4" w:rsidRPr="001F4F72">
        <w:rPr>
          <w:sz w:val="28"/>
          <w:szCs w:val="28"/>
        </w:rPr>
        <w:t xml:space="preserve">đạt </w:t>
      </w:r>
      <w:r w:rsidRPr="001F4F72">
        <w:rPr>
          <w:sz w:val="28"/>
          <w:szCs w:val="28"/>
        </w:rPr>
        <w:t xml:space="preserve">hiệu quả </w:t>
      </w:r>
      <w:r w:rsidR="008657E4" w:rsidRPr="001F4F72">
        <w:rPr>
          <w:sz w:val="28"/>
          <w:szCs w:val="28"/>
          <w:lang w:val="vi-VN"/>
        </w:rPr>
        <w:t xml:space="preserve">sử dụng </w:t>
      </w:r>
      <w:r w:rsidRPr="001F4F72">
        <w:rPr>
          <w:sz w:val="28"/>
          <w:szCs w:val="28"/>
        </w:rPr>
        <w:t xml:space="preserve">đất đai, cơ sở vật chất - kỹ thuật hiện có của </w:t>
      </w:r>
      <w:r w:rsidR="009D16EE" w:rsidRPr="001F4F72">
        <w:rPr>
          <w:sz w:val="28"/>
          <w:szCs w:val="28"/>
        </w:rPr>
        <w:t>Công ty</w:t>
      </w:r>
      <w:r w:rsidRPr="001F4F72">
        <w:rPr>
          <w:sz w:val="28"/>
          <w:szCs w:val="28"/>
        </w:rPr>
        <w:t>.</w:t>
      </w:r>
    </w:p>
    <w:p w:rsidR="00E448A6" w:rsidRPr="001F4F72" w:rsidRDefault="00914220" w:rsidP="00453F9E">
      <w:pPr>
        <w:tabs>
          <w:tab w:val="left" w:pos="1800"/>
        </w:tabs>
        <w:spacing w:before="120" w:line="360" w:lineRule="exact"/>
        <w:ind w:firstLine="540"/>
        <w:jc w:val="both"/>
        <w:rPr>
          <w:sz w:val="28"/>
          <w:szCs w:val="28"/>
        </w:rPr>
      </w:pPr>
      <w:r w:rsidRPr="001F4F72">
        <w:rPr>
          <w:sz w:val="28"/>
          <w:szCs w:val="28"/>
        </w:rPr>
        <w:t xml:space="preserve">- Với hiện trạng cơ cấu sử dụng đất hiện nay </w:t>
      </w:r>
      <w:r w:rsidRPr="001F4F72">
        <w:rPr>
          <w:sz w:val="28"/>
          <w:szCs w:val="28"/>
          <w:lang w:val="vi-VN"/>
        </w:rPr>
        <w:t>ngoài việc trồng cao su, Công ty sẽ nghiên cứu thêm lĩnh vực chế biến gỗ cao su, đầu tư công nghiệp, thương mại, dịch vụ</w:t>
      </w:r>
      <w:r w:rsidRPr="001F4F72">
        <w:rPr>
          <w:sz w:val="28"/>
          <w:szCs w:val="28"/>
        </w:rPr>
        <w:t xml:space="preserve"> </w:t>
      </w:r>
      <w:r w:rsidRPr="001F4F72">
        <w:rPr>
          <w:sz w:val="28"/>
          <w:szCs w:val="28"/>
          <w:lang w:val="vi-VN"/>
        </w:rPr>
        <w:t>,...</w:t>
      </w:r>
      <w:r w:rsidRPr="001F4F72">
        <w:rPr>
          <w:sz w:val="28"/>
          <w:szCs w:val="28"/>
        </w:rPr>
        <w:t xml:space="preserve"> </w:t>
      </w:r>
      <w:r w:rsidRPr="001F4F72">
        <w:rPr>
          <w:sz w:val="28"/>
          <w:szCs w:val="28"/>
          <w:lang w:val="vi-VN"/>
        </w:rPr>
        <w:t>việc chuyển đổi cây trồng, đầu tư nhiều ngành nghề nhằm tìm ra giải pháp để làm đòn bẩy nâng giá trị sử dụng đất</w:t>
      </w:r>
      <w:r w:rsidRPr="001F4F72">
        <w:rPr>
          <w:sz w:val="28"/>
          <w:szCs w:val="28"/>
        </w:rPr>
        <w:t xml:space="preserve"> càng cao, đáp ứng được nhiệm vụ yêu cầu trong tình hình mới hiện nay. </w:t>
      </w:r>
    </w:p>
    <w:p w:rsidR="00E448A6" w:rsidRPr="001F4F72" w:rsidRDefault="00E448A6" w:rsidP="00453F9E">
      <w:pPr>
        <w:spacing w:before="120" w:line="360" w:lineRule="exact"/>
        <w:ind w:firstLine="540"/>
        <w:jc w:val="both"/>
        <w:rPr>
          <w:sz w:val="28"/>
          <w:szCs w:val="28"/>
          <w:lang w:val="de-DE"/>
        </w:rPr>
      </w:pPr>
      <w:r w:rsidRPr="001F4F72">
        <w:rPr>
          <w:sz w:val="28"/>
          <w:szCs w:val="28"/>
        </w:rPr>
        <w:lastRenderedPageBreak/>
        <w:t xml:space="preserve">- </w:t>
      </w:r>
      <w:r w:rsidRPr="001F4F72">
        <w:rPr>
          <w:sz w:val="28"/>
          <w:szCs w:val="28"/>
          <w:lang w:val="vi-VN"/>
        </w:rPr>
        <w:t xml:space="preserve">Tiếp tục sử dụng </w:t>
      </w:r>
      <w:r w:rsidRPr="001F4F72">
        <w:rPr>
          <w:sz w:val="28"/>
          <w:szCs w:val="28"/>
          <w:lang w:val="de-DE"/>
        </w:rPr>
        <w:t>đất đúng mục đích, đúng quy hoạch và đạt hiệu quả kinh tế, góp phần nâng cao đời sống người lao động</w:t>
      </w:r>
      <w:r w:rsidR="001129D7" w:rsidRPr="001F4F72">
        <w:rPr>
          <w:sz w:val="28"/>
          <w:szCs w:val="28"/>
          <w:lang w:val="de-DE"/>
        </w:rPr>
        <w:t xml:space="preserve">, </w:t>
      </w:r>
      <w:r w:rsidR="001129D7" w:rsidRPr="001F4F72">
        <w:rPr>
          <w:sz w:val="28"/>
          <w:szCs w:val="28"/>
        </w:rPr>
        <w:t>thực hiện tốt các chính sách xã hội đối với người lao động;</w:t>
      </w:r>
      <w:r w:rsidRPr="001F4F72">
        <w:rPr>
          <w:sz w:val="28"/>
          <w:szCs w:val="28"/>
          <w:lang w:val="vi-VN"/>
        </w:rPr>
        <w:t xml:space="preserve"> </w:t>
      </w:r>
      <w:r w:rsidRPr="001F4F72">
        <w:rPr>
          <w:sz w:val="28"/>
          <w:szCs w:val="28"/>
        </w:rPr>
        <w:t>phối hợp với lực lượng</w:t>
      </w:r>
      <w:r w:rsidRPr="001F4F72">
        <w:rPr>
          <w:sz w:val="28"/>
          <w:szCs w:val="28"/>
          <w:lang w:val="de-DE"/>
        </w:rPr>
        <w:t xml:space="preserve"> Công an</w:t>
      </w:r>
      <w:r w:rsidR="004E6D75" w:rsidRPr="001F4F72">
        <w:rPr>
          <w:sz w:val="28"/>
          <w:szCs w:val="28"/>
          <w:lang w:val="de-DE"/>
        </w:rPr>
        <w:t xml:space="preserve"> địa phương tổ </w:t>
      </w:r>
      <w:r w:rsidRPr="001F4F72">
        <w:rPr>
          <w:sz w:val="28"/>
          <w:szCs w:val="28"/>
          <w:lang w:val="de-DE"/>
        </w:rPr>
        <w:t xml:space="preserve">chức tuần tra bảo vệ, góp phần bảo đảm tốt an ninh </w:t>
      </w:r>
      <w:r w:rsidR="00AD15D8" w:rsidRPr="001F4F72">
        <w:rPr>
          <w:sz w:val="28"/>
          <w:szCs w:val="28"/>
          <w:lang w:val="de-DE"/>
        </w:rPr>
        <w:t>trên địa bàn có</w:t>
      </w:r>
      <w:r w:rsidR="004E6D75" w:rsidRPr="001F4F72">
        <w:rPr>
          <w:sz w:val="28"/>
          <w:szCs w:val="28"/>
          <w:lang w:val="de-DE"/>
        </w:rPr>
        <w:t xml:space="preserve"> các </w:t>
      </w:r>
      <w:r w:rsidRPr="001F4F72">
        <w:rPr>
          <w:sz w:val="28"/>
          <w:szCs w:val="28"/>
          <w:lang w:val="de-DE"/>
        </w:rPr>
        <w:t>Nông trường</w:t>
      </w:r>
      <w:r w:rsidR="00AD15D8" w:rsidRPr="001F4F72">
        <w:rPr>
          <w:sz w:val="28"/>
          <w:szCs w:val="28"/>
          <w:lang w:val="de-DE"/>
        </w:rPr>
        <w:t xml:space="preserve"> cao su của Công ty</w:t>
      </w:r>
      <w:r w:rsidRPr="001F4F72">
        <w:rPr>
          <w:sz w:val="28"/>
          <w:szCs w:val="28"/>
          <w:lang w:val="de-DE"/>
        </w:rPr>
        <w:t>.</w:t>
      </w:r>
    </w:p>
    <w:p w:rsidR="001129D7" w:rsidRPr="001F4F72" w:rsidRDefault="00A35143" w:rsidP="00453F9E">
      <w:pPr>
        <w:spacing w:before="120" w:line="360" w:lineRule="exact"/>
        <w:ind w:firstLine="540"/>
        <w:jc w:val="both"/>
        <w:rPr>
          <w:sz w:val="28"/>
          <w:szCs w:val="28"/>
        </w:rPr>
      </w:pPr>
      <w:r w:rsidRPr="001F4F72">
        <w:rPr>
          <w:sz w:val="28"/>
          <w:szCs w:val="28"/>
        </w:rPr>
        <w:t xml:space="preserve">- Nâng cao năng lực cạnh tranh của </w:t>
      </w:r>
      <w:r w:rsidR="009D16EE" w:rsidRPr="001F4F72">
        <w:rPr>
          <w:sz w:val="28"/>
          <w:szCs w:val="28"/>
        </w:rPr>
        <w:t>Công ty</w:t>
      </w:r>
      <w:r w:rsidRPr="001F4F72">
        <w:rPr>
          <w:sz w:val="28"/>
          <w:szCs w:val="28"/>
        </w:rPr>
        <w:t xml:space="preserve">, phát huy hiệu quả sử dụng đất đai và nguồn vốn được giao. Hình thành vùng sản xuất tập trung, </w:t>
      </w:r>
      <w:r w:rsidR="00833AC4" w:rsidRPr="001F4F72">
        <w:rPr>
          <w:sz w:val="28"/>
          <w:szCs w:val="28"/>
          <w:lang w:val="vi-VN"/>
        </w:rPr>
        <w:t>phù hợp với quy hoạch địa phương</w:t>
      </w:r>
      <w:r w:rsidRPr="001F4F72">
        <w:rPr>
          <w:sz w:val="28"/>
          <w:szCs w:val="28"/>
        </w:rPr>
        <w:t xml:space="preserve">. </w:t>
      </w:r>
    </w:p>
    <w:p w:rsidR="004E6D75" w:rsidRPr="001F4F72" w:rsidRDefault="001A4B83" w:rsidP="00453F9E">
      <w:pPr>
        <w:spacing w:before="120" w:line="360" w:lineRule="exact"/>
        <w:ind w:firstLine="540"/>
        <w:jc w:val="both"/>
        <w:rPr>
          <w:sz w:val="28"/>
          <w:szCs w:val="28"/>
        </w:rPr>
      </w:pPr>
      <w:r w:rsidRPr="001F4F72">
        <w:rPr>
          <w:b/>
          <w:sz w:val="28"/>
          <w:szCs w:val="28"/>
          <w:lang w:val="de-DE"/>
        </w:rPr>
        <w:t>B</w:t>
      </w:r>
      <w:r w:rsidR="004E6D75" w:rsidRPr="001F4F72">
        <w:rPr>
          <w:b/>
          <w:sz w:val="28"/>
          <w:szCs w:val="28"/>
          <w:lang w:val="de-DE"/>
        </w:rPr>
        <w:t xml:space="preserve">. </w:t>
      </w:r>
      <w:r w:rsidR="001B56D0" w:rsidRPr="001F4F72">
        <w:rPr>
          <w:b/>
          <w:sz w:val="28"/>
          <w:szCs w:val="28"/>
          <w:lang w:val="de-DE"/>
        </w:rPr>
        <w:t>PHƯƠNG HƯỚNG NHIỆM VỤ CỤ THỂ CỦA CÔNG TY</w:t>
      </w:r>
    </w:p>
    <w:p w:rsidR="004237A0" w:rsidRPr="001F4F72" w:rsidRDefault="001A4B83" w:rsidP="00453F9E">
      <w:pPr>
        <w:spacing w:before="120" w:line="360" w:lineRule="exact"/>
        <w:ind w:right="-32" w:firstLine="540"/>
        <w:jc w:val="both"/>
        <w:rPr>
          <w:b/>
          <w:sz w:val="28"/>
          <w:szCs w:val="28"/>
        </w:rPr>
      </w:pPr>
      <w:r w:rsidRPr="001F4F72">
        <w:rPr>
          <w:b/>
          <w:sz w:val="28"/>
          <w:szCs w:val="28"/>
        </w:rPr>
        <w:t>I</w:t>
      </w:r>
      <w:r w:rsidR="004237A0" w:rsidRPr="001F4F72">
        <w:rPr>
          <w:b/>
          <w:sz w:val="28"/>
          <w:szCs w:val="28"/>
        </w:rPr>
        <w:t xml:space="preserve">. </w:t>
      </w:r>
      <w:r w:rsidR="008657E4" w:rsidRPr="001F4F72">
        <w:rPr>
          <w:b/>
          <w:sz w:val="28"/>
          <w:szCs w:val="28"/>
          <w:lang w:val="vi-VN"/>
        </w:rPr>
        <w:t>L</w:t>
      </w:r>
      <w:r w:rsidR="00F6106B" w:rsidRPr="001F4F72">
        <w:rPr>
          <w:b/>
          <w:sz w:val="28"/>
          <w:szCs w:val="28"/>
        </w:rPr>
        <w:t>oại hình</w:t>
      </w:r>
      <w:r w:rsidR="008657E4" w:rsidRPr="001F4F72">
        <w:rPr>
          <w:b/>
          <w:sz w:val="28"/>
          <w:szCs w:val="28"/>
          <w:lang w:val="vi-VN"/>
        </w:rPr>
        <w:t xml:space="preserve"> hoạt động của Công ty</w:t>
      </w:r>
      <w:r w:rsidR="00F6106B" w:rsidRPr="001F4F72">
        <w:rPr>
          <w:b/>
          <w:sz w:val="28"/>
          <w:szCs w:val="28"/>
        </w:rPr>
        <w:t>:</w:t>
      </w:r>
    </w:p>
    <w:p w:rsidR="00F6106B" w:rsidRPr="001F4F72" w:rsidRDefault="00F6106B" w:rsidP="00453F9E">
      <w:pPr>
        <w:spacing w:before="120" w:line="360" w:lineRule="exact"/>
        <w:ind w:right="-32" w:firstLine="540"/>
        <w:jc w:val="both"/>
        <w:rPr>
          <w:sz w:val="28"/>
          <w:szCs w:val="28"/>
        </w:rPr>
      </w:pPr>
      <w:r w:rsidRPr="001F4F72">
        <w:rPr>
          <w:sz w:val="28"/>
          <w:szCs w:val="28"/>
        </w:rPr>
        <w:t xml:space="preserve"> </w:t>
      </w:r>
      <w:r w:rsidR="00E04557" w:rsidRPr="001F4F72">
        <w:rPr>
          <w:sz w:val="28"/>
          <w:szCs w:val="28"/>
        </w:rPr>
        <w:t xml:space="preserve">Công ty tiếp tục hoạt động theo loại hình </w:t>
      </w:r>
      <w:r w:rsidRPr="001F4F72">
        <w:rPr>
          <w:sz w:val="28"/>
          <w:szCs w:val="28"/>
        </w:rPr>
        <w:t xml:space="preserve">Công ty </w:t>
      </w:r>
      <w:r w:rsidR="00FD021A" w:rsidRPr="001F4F72">
        <w:rPr>
          <w:sz w:val="28"/>
          <w:szCs w:val="28"/>
        </w:rPr>
        <w:t>Trách nhiệm hữu hạn một thành viên</w:t>
      </w:r>
      <w:r w:rsidR="008657E4" w:rsidRPr="001F4F72">
        <w:rPr>
          <w:sz w:val="28"/>
          <w:szCs w:val="28"/>
          <w:lang w:val="vi-VN"/>
        </w:rPr>
        <w:t>, 100% vốn của Đảng bộ tỉnh, do Tỉnh uỷ làm chủ sở hữu</w:t>
      </w:r>
      <w:r w:rsidRPr="001F4F72">
        <w:rPr>
          <w:sz w:val="28"/>
          <w:szCs w:val="28"/>
        </w:rPr>
        <w:t>.</w:t>
      </w:r>
      <w:r w:rsidR="00FD021A" w:rsidRPr="001F4F72">
        <w:rPr>
          <w:sz w:val="28"/>
          <w:szCs w:val="28"/>
        </w:rPr>
        <w:t xml:space="preserve"> Hoạt động theo Luật doanh nghiệp.</w:t>
      </w:r>
    </w:p>
    <w:p w:rsidR="00E04557" w:rsidRPr="001F4F72" w:rsidRDefault="001A4B83" w:rsidP="00453F9E">
      <w:pPr>
        <w:spacing w:before="120" w:line="360" w:lineRule="exact"/>
        <w:ind w:firstLine="540"/>
        <w:jc w:val="both"/>
        <w:rPr>
          <w:b/>
          <w:sz w:val="28"/>
          <w:szCs w:val="28"/>
        </w:rPr>
      </w:pPr>
      <w:r w:rsidRPr="001F4F72">
        <w:rPr>
          <w:b/>
          <w:sz w:val="28"/>
          <w:szCs w:val="28"/>
        </w:rPr>
        <w:t>II</w:t>
      </w:r>
      <w:r w:rsidR="004237A0" w:rsidRPr="001F4F72">
        <w:rPr>
          <w:b/>
          <w:sz w:val="28"/>
          <w:szCs w:val="28"/>
        </w:rPr>
        <w:t xml:space="preserve">. </w:t>
      </w:r>
      <w:r w:rsidR="00413294" w:rsidRPr="001F4F72">
        <w:rPr>
          <w:b/>
          <w:sz w:val="28"/>
          <w:szCs w:val="28"/>
          <w:lang w:val="vi-VN"/>
        </w:rPr>
        <w:t>Ngành nghề kinh doanh:</w:t>
      </w:r>
      <w:r w:rsidR="00A35143" w:rsidRPr="001F4F72">
        <w:rPr>
          <w:b/>
          <w:sz w:val="28"/>
          <w:szCs w:val="28"/>
        </w:rPr>
        <w:t xml:space="preserve"> </w:t>
      </w:r>
    </w:p>
    <w:p w:rsidR="00D05C3F" w:rsidRPr="001F4F72" w:rsidRDefault="00413294" w:rsidP="00453F9E">
      <w:pPr>
        <w:spacing w:before="120" w:line="360" w:lineRule="exact"/>
        <w:ind w:firstLine="540"/>
        <w:jc w:val="both"/>
        <w:rPr>
          <w:sz w:val="28"/>
          <w:szCs w:val="28"/>
          <w:lang w:val="vi-VN"/>
        </w:rPr>
      </w:pPr>
      <w:r w:rsidRPr="001F4F72">
        <w:rPr>
          <w:sz w:val="28"/>
          <w:szCs w:val="28"/>
          <w:lang w:val="vi-VN"/>
        </w:rPr>
        <w:t>T</w:t>
      </w:r>
      <w:r w:rsidR="00FD021A" w:rsidRPr="001F4F72">
        <w:rPr>
          <w:sz w:val="28"/>
          <w:szCs w:val="28"/>
        </w:rPr>
        <w:t xml:space="preserve">rồng, </w:t>
      </w:r>
      <w:r w:rsidRPr="001F4F72">
        <w:rPr>
          <w:sz w:val="28"/>
          <w:szCs w:val="28"/>
          <w:lang w:val="vi-VN"/>
        </w:rPr>
        <w:t xml:space="preserve">chăm sóc, </w:t>
      </w:r>
      <w:r w:rsidR="00FD021A" w:rsidRPr="001F4F72">
        <w:rPr>
          <w:sz w:val="28"/>
          <w:szCs w:val="28"/>
        </w:rPr>
        <w:t xml:space="preserve">khai thác, chế biến và </w:t>
      </w:r>
      <w:r w:rsidR="00A35143" w:rsidRPr="001F4F72">
        <w:rPr>
          <w:sz w:val="28"/>
          <w:szCs w:val="28"/>
        </w:rPr>
        <w:t xml:space="preserve">kinh doanh </w:t>
      </w:r>
      <w:r w:rsidR="00FD021A" w:rsidRPr="001F4F72">
        <w:rPr>
          <w:sz w:val="28"/>
          <w:szCs w:val="28"/>
        </w:rPr>
        <w:t>mủ cao su</w:t>
      </w:r>
      <w:r w:rsidRPr="001F4F72">
        <w:rPr>
          <w:sz w:val="28"/>
          <w:szCs w:val="28"/>
          <w:lang w:val="vi-VN"/>
        </w:rPr>
        <w:t xml:space="preserve">; nghiên cứu thêm lĩnh vực chế biến gỗ cao su; </w:t>
      </w:r>
      <w:r w:rsidR="004E0DD5" w:rsidRPr="001F4F72">
        <w:rPr>
          <w:sz w:val="28"/>
          <w:szCs w:val="28"/>
          <w:lang w:val="vi-VN"/>
        </w:rPr>
        <w:t xml:space="preserve">đầu tư vào lĩnh vực công nghiệp, </w:t>
      </w:r>
      <w:r w:rsidRPr="001F4F72">
        <w:rPr>
          <w:sz w:val="28"/>
          <w:szCs w:val="28"/>
          <w:lang w:val="vi-VN"/>
        </w:rPr>
        <w:t>thương mại, dịch vụ.</w:t>
      </w:r>
    </w:p>
    <w:p w:rsidR="00BC6F69" w:rsidRPr="001F4F72" w:rsidRDefault="001A4B83" w:rsidP="00453F9E">
      <w:pPr>
        <w:spacing w:before="120" w:line="360" w:lineRule="exact"/>
        <w:ind w:firstLine="540"/>
        <w:jc w:val="both"/>
        <w:rPr>
          <w:b/>
          <w:sz w:val="28"/>
          <w:szCs w:val="28"/>
          <w:lang w:val="vi-VN"/>
        </w:rPr>
      </w:pPr>
      <w:r w:rsidRPr="001F4F72">
        <w:rPr>
          <w:b/>
          <w:sz w:val="28"/>
          <w:szCs w:val="28"/>
        </w:rPr>
        <w:t>III</w:t>
      </w:r>
      <w:r w:rsidR="00E04557" w:rsidRPr="001F4F72">
        <w:rPr>
          <w:b/>
          <w:sz w:val="28"/>
          <w:szCs w:val="28"/>
        </w:rPr>
        <w:t xml:space="preserve">. </w:t>
      </w:r>
      <w:r w:rsidR="003A7E5B" w:rsidRPr="001F4F72">
        <w:rPr>
          <w:b/>
          <w:sz w:val="28"/>
          <w:szCs w:val="28"/>
          <w:lang w:val="vi-VN"/>
        </w:rPr>
        <w:t>Q</w:t>
      </w:r>
      <w:r w:rsidR="00D05C3F" w:rsidRPr="001F4F72">
        <w:rPr>
          <w:b/>
          <w:sz w:val="28"/>
          <w:szCs w:val="28"/>
          <w:lang w:val="vi-VN"/>
        </w:rPr>
        <w:t>uy</w:t>
      </w:r>
      <w:r w:rsidR="00BC6F69" w:rsidRPr="001F4F72">
        <w:rPr>
          <w:b/>
          <w:sz w:val="28"/>
          <w:szCs w:val="28"/>
          <w:lang w:val="vi-VN"/>
        </w:rPr>
        <w:t xml:space="preserve"> hoạch sử dụng đất của các huyện </w:t>
      </w:r>
      <w:r w:rsidR="003A7E5B" w:rsidRPr="001F4F72">
        <w:rPr>
          <w:b/>
          <w:sz w:val="28"/>
          <w:szCs w:val="28"/>
          <w:lang w:val="vi-VN"/>
        </w:rPr>
        <w:t xml:space="preserve">từ năm 2021 đến năm 2030 </w:t>
      </w:r>
      <w:r w:rsidR="00BC6F69" w:rsidRPr="001F4F72">
        <w:rPr>
          <w:b/>
          <w:sz w:val="28"/>
          <w:szCs w:val="28"/>
          <w:lang w:val="vi-VN"/>
        </w:rPr>
        <w:t>như sau:</w:t>
      </w:r>
    </w:p>
    <w:p w:rsidR="001D047C" w:rsidRPr="001F4F72" w:rsidRDefault="00E04557" w:rsidP="00453F9E">
      <w:pPr>
        <w:spacing w:before="120" w:line="360" w:lineRule="exact"/>
        <w:ind w:firstLine="540"/>
        <w:jc w:val="both"/>
        <w:rPr>
          <w:sz w:val="28"/>
          <w:szCs w:val="28"/>
          <w:lang w:val="vi-VN"/>
        </w:rPr>
      </w:pPr>
      <w:r w:rsidRPr="001F4F72">
        <w:rPr>
          <w:sz w:val="28"/>
          <w:szCs w:val="28"/>
        </w:rPr>
        <w:t xml:space="preserve">- </w:t>
      </w:r>
      <w:r w:rsidR="00BC6F69" w:rsidRPr="001F4F72">
        <w:rPr>
          <w:sz w:val="28"/>
          <w:szCs w:val="28"/>
          <w:lang w:val="vi-VN"/>
        </w:rPr>
        <w:t xml:space="preserve">Huyện </w:t>
      </w:r>
      <w:r w:rsidR="00D05C3F" w:rsidRPr="001F4F72">
        <w:rPr>
          <w:sz w:val="28"/>
          <w:szCs w:val="28"/>
          <w:lang w:val="vi-VN"/>
        </w:rPr>
        <w:t>Châu Thành</w:t>
      </w:r>
      <w:r w:rsidR="001D047C" w:rsidRPr="001F4F72">
        <w:rPr>
          <w:sz w:val="28"/>
          <w:szCs w:val="28"/>
        </w:rPr>
        <w:t xml:space="preserve"> </w:t>
      </w:r>
      <w:r w:rsidR="001D047C" w:rsidRPr="001F4F72">
        <w:rPr>
          <w:sz w:val="28"/>
          <w:szCs w:val="28"/>
          <w:lang w:val="vi-VN"/>
        </w:rPr>
        <w:t>quy hoạch từ năm 2021 đến năm 2030</w:t>
      </w:r>
      <w:r w:rsidR="003A7E5B" w:rsidRPr="001F4F72">
        <w:rPr>
          <w:sz w:val="28"/>
          <w:szCs w:val="28"/>
          <w:lang w:val="vi-VN"/>
        </w:rPr>
        <w:t xml:space="preserve">: </w:t>
      </w:r>
      <w:r w:rsidR="001D047C" w:rsidRPr="001F4F72">
        <w:rPr>
          <w:sz w:val="28"/>
          <w:szCs w:val="28"/>
          <w:lang w:val="vi-VN"/>
        </w:rPr>
        <w:t>Đất trồng cây lâu năm.</w:t>
      </w:r>
    </w:p>
    <w:p w:rsidR="00BC6F69" w:rsidRPr="001F4F72" w:rsidRDefault="00E04557" w:rsidP="00453F9E">
      <w:pPr>
        <w:spacing w:before="120" w:line="360" w:lineRule="exact"/>
        <w:ind w:firstLine="540"/>
        <w:jc w:val="both"/>
        <w:rPr>
          <w:sz w:val="28"/>
          <w:szCs w:val="28"/>
          <w:lang w:val="vi-VN"/>
        </w:rPr>
      </w:pPr>
      <w:r w:rsidRPr="001F4F72">
        <w:rPr>
          <w:sz w:val="28"/>
          <w:szCs w:val="28"/>
        </w:rPr>
        <w:t>-</w:t>
      </w:r>
      <w:r w:rsidR="00BC6F69" w:rsidRPr="001F4F72">
        <w:rPr>
          <w:sz w:val="28"/>
          <w:szCs w:val="28"/>
          <w:lang w:val="vi-VN"/>
        </w:rPr>
        <w:t xml:space="preserve"> Huyện Tân Biên quy hoạch từ năm 2021 đến năm 2030: </w:t>
      </w:r>
      <w:r w:rsidR="006174B9" w:rsidRPr="001F4F72">
        <w:rPr>
          <w:sz w:val="28"/>
          <w:szCs w:val="28"/>
          <w:lang w:val="vi-VN"/>
        </w:rPr>
        <w:t>Đất trồng cây lâu năm.</w:t>
      </w:r>
    </w:p>
    <w:p w:rsidR="006174B9" w:rsidRPr="001F4F72" w:rsidRDefault="00E04557" w:rsidP="00453F9E">
      <w:pPr>
        <w:spacing w:before="120" w:line="360" w:lineRule="exact"/>
        <w:ind w:firstLine="540"/>
        <w:jc w:val="both"/>
        <w:rPr>
          <w:sz w:val="28"/>
          <w:szCs w:val="28"/>
          <w:lang w:val="vi-VN"/>
        </w:rPr>
      </w:pPr>
      <w:r w:rsidRPr="001F4F72">
        <w:rPr>
          <w:sz w:val="28"/>
          <w:szCs w:val="28"/>
        </w:rPr>
        <w:t>-</w:t>
      </w:r>
      <w:r w:rsidR="006174B9" w:rsidRPr="001F4F72">
        <w:rPr>
          <w:sz w:val="28"/>
          <w:szCs w:val="28"/>
          <w:lang w:val="vi-VN"/>
        </w:rPr>
        <w:t xml:space="preserve"> Huyện Tân Châu quy hoạch từ năm 2021 đến năm 2030: Đất trồng cây lâu năm.</w:t>
      </w:r>
    </w:p>
    <w:p w:rsidR="006174B9" w:rsidRPr="001F4F72" w:rsidRDefault="00E04557" w:rsidP="00453F9E">
      <w:pPr>
        <w:spacing w:before="120" w:line="360" w:lineRule="exact"/>
        <w:ind w:firstLine="540"/>
        <w:jc w:val="both"/>
        <w:rPr>
          <w:sz w:val="28"/>
          <w:szCs w:val="28"/>
          <w:lang w:val="vi-VN"/>
        </w:rPr>
      </w:pPr>
      <w:r w:rsidRPr="001F4F72">
        <w:rPr>
          <w:sz w:val="28"/>
          <w:szCs w:val="28"/>
        </w:rPr>
        <w:t>-</w:t>
      </w:r>
      <w:r w:rsidR="006174B9" w:rsidRPr="001F4F72">
        <w:rPr>
          <w:sz w:val="28"/>
          <w:szCs w:val="28"/>
          <w:lang w:val="vi-VN"/>
        </w:rPr>
        <w:t xml:space="preserve"> Huyện Dương Minh Châu quy hoạch từ năm 2021 đến năm 2030: Đất trồng cây lâu năm.</w:t>
      </w:r>
    </w:p>
    <w:p w:rsidR="006174B9" w:rsidRPr="001F4F72" w:rsidRDefault="00E04557" w:rsidP="00453F9E">
      <w:pPr>
        <w:spacing w:before="120" w:line="360" w:lineRule="exact"/>
        <w:ind w:firstLine="540"/>
        <w:jc w:val="both"/>
        <w:rPr>
          <w:sz w:val="28"/>
          <w:szCs w:val="28"/>
          <w:lang w:val="vi-VN"/>
        </w:rPr>
      </w:pPr>
      <w:r w:rsidRPr="001F4F72">
        <w:rPr>
          <w:sz w:val="28"/>
          <w:szCs w:val="28"/>
        </w:rPr>
        <w:t>-</w:t>
      </w:r>
      <w:r w:rsidR="006174B9" w:rsidRPr="001F4F72">
        <w:rPr>
          <w:sz w:val="28"/>
          <w:szCs w:val="28"/>
          <w:lang w:val="vi-VN"/>
        </w:rPr>
        <w:t xml:space="preserve"> Huyện Gò Dầu quy hoạch từ năm 2021 đến năm 2030: Khu nhà ở, thương mại và dịch vụ.</w:t>
      </w:r>
    </w:p>
    <w:p w:rsidR="006174B9" w:rsidRPr="001F4F72" w:rsidRDefault="00E04557" w:rsidP="00453F9E">
      <w:pPr>
        <w:spacing w:before="120" w:line="360" w:lineRule="exact"/>
        <w:ind w:firstLine="540"/>
        <w:jc w:val="both"/>
        <w:rPr>
          <w:sz w:val="28"/>
          <w:szCs w:val="28"/>
          <w:lang w:val="vi-VN"/>
        </w:rPr>
      </w:pPr>
      <w:r w:rsidRPr="001F4F72">
        <w:rPr>
          <w:sz w:val="28"/>
          <w:szCs w:val="28"/>
        </w:rPr>
        <w:t>-</w:t>
      </w:r>
      <w:r w:rsidR="006174B9" w:rsidRPr="001F4F72">
        <w:rPr>
          <w:sz w:val="28"/>
          <w:szCs w:val="28"/>
          <w:lang w:val="vi-VN"/>
        </w:rPr>
        <w:t xml:space="preserve"> Huyện Trảng Bàng quy hoạch từ năm 2021 đến năm 2030: Khu Liên hợp Công nghiệp</w:t>
      </w:r>
      <w:r w:rsidR="0098033B" w:rsidRPr="001F4F72">
        <w:rPr>
          <w:sz w:val="28"/>
          <w:szCs w:val="28"/>
        </w:rPr>
        <w:t xml:space="preserve"> </w:t>
      </w:r>
      <w:r w:rsidR="006174B9" w:rsidRPr="001F4F72">
        <w:rPr>
          <w:sz w:val="28"/>
          <w:szCs w:val="28"/>
          <w:lang w:val="vi-VN"/>
        </w:rPr>
        <w:t>-</w:t>
      </w:r>
      <w:r w:rsidR="0098033B" w:rsidRPr="001F4F72">
        <w:rPr>
          <w:sz w:val="28"/>
          <w:szCs w:val="28"/>
        </w:rPr>
        <w:t xml:space="preserve"> </w:t>
      </w:r>
      <w:r w:rsidR="006174B9" w:rsidRPr="001F4F72">
        <w:rPr>
          <w:sz w:val="28"/>
          <w:szCs w:val="28"/>
          <w:lang w:val="vi-VN"/>
        </w:rPr>
        <w:t>Đô thị</w:t>
      </w:r>
      <w:r w:rsidR="0098033B" w:rsidRPr="001F4F72">
        <w:rPr>
          <w:sz w:val="28"/>
          <w:szCs w:val="28"/>
        </w:rPr>
        <w:t xml:space="preserve"> </w:t>
      </w:r>
      <w:r w:rsidR="006174B9" w:rsidRPr="001F4F72">
        <w:rPr>
          <w:sz w:val="28"/>
          <w:szCs w:val="28"/>
          <w:lang w:val="vi-VN"/>
        </w:rPr>
        <w:t>-</w:t>
      </w:r>
      <w:r w:rsidR="0098033B" w:rsidRPr="001F4F72">
        <w:rPr>
          <w:sz w:val="28"/>
          <w:szCs w:val="28"/>
        </w:rPr>
        <w:t xml:space="preserve"> </w:t>
      </w:r>
      <w:r w:rsidR="006174B9" w:rsidRPr="001F4F72">
        <w:rPr>
          <w:sz w:val="28"/>
          <w:szCs w:val="28"/>
          <w:lang w:val="vi-VN"/>
        </w:rPr>
        <w:t xml:space="preserve">Dịch vụ </w:t>
      </w:r>
      <w:r w:rsidR="0098033B" w:rsidRPr="001F4F72">
        <w:rPr>
          <w:sz w:val="28"/>
          <w:szCs w:val="28"/>
        </w:rPr>
        <w:t xml:space="preserve">- </w:t>
      </w:r>
      <w:r w:rsidR="006174B9" w:rsidRPr="001F4F72">
        <w:rPr>
          <w:sz w:val="28"/>
          <w:szCs w:val="28"/>
          <w:lang w:val="vi-VN"/>
        </w:rPr>
        <w:t xml:space="preserve">Phước Đông </w:t>
      </w:r>
      <w:r w:rsidR="0098033B" w:rsidRPr="001F4F72">
        <w:rPr>
          <w:sz w:val="28"/>
          <w:szCs w:val="28"/>
        </w:rPr>
        <w:t xml:space="preserve">- </w:t>
      </w:r>
      <w:r w:rsidR="006174B9" w:rsidRPr="001F4F72">
        <w:rPr>
          <w:sz w:val="28"/>
          <w:szCs w:val="28"/>
          <w:lang w:val="vi-VN"/>
        </w:rPr>
        <w:t>Bời Lời.</w:t>
      </w:r>
    </w:p>
    <w:p w:rsidR="006174B9" w:rsidRPr="001F4F72" w:rsidRDefault="006174B9" w:rsidP="00453F9E">
      <w:pPr>
        <w:spacing w:before="120" w:line="360" w:lineRule="exact"/>
        <w:ind w:firstLine="540"/>
        <w:jc w:val="both"/>
        <w:rPr>
          <w:sz w:val="28"/>
          <w:szCs w:val="28"/>
        </w:rPr>
      </w:pPr>
      <w:r w:rsidRPr="001F4F72">
        <w:rPr>
          <w:sz w:val="28"/>
          <w:szCs w:val="28"/>
          <w:lang w:val="vi-VN"/>
        </w:rPr>
        <w:t xml:space="preserve">Đối với quy hoạch nêu trên của các huyện, Công ty sẽ </w:t>
      </w:r>
      <w:r w:rsidR="003A7E5B" w:rsidRPr="001F4F72">
        <w:rPr>
          <w:sz w:val="28"/>
          <w:szCs w:val="28"/>
          <w:lang w:val="vi-VN"/>
        </w:rPr>
        <w:t xml:space="preserve">liên hệ để điều chỉnh cho phù hợp sau khi </w:t>
      </w:r>
      <w:r w:rsidRPr="001F4F72">
        <w:rPr>
          <w:sz w:val="28"/>
          <w:szCs w:val="28"/>
          <w:lang w:val="vi-VN"/>
        </w:rPr>
        <w:t>Phương án sử dụng đất c</w:t>
      </w:r>
      <w:r w:rsidR="00E04557" w:rsidRPr="001F4F72">
        <w:rPr>
          <w:sz w:val="28"/>
          <w:szCs w:val="28"/>
        </w:rPr>
        <w:t>ủ</w:t>
      </w:r>
      <w:r w:rsidRPr="001F4F72">
        <w:rPr>
          <w:sz w:val="28"/>
          <w:szCs w:val="28"/>
          <w:lang w:val="vi-VN"/>
        </w:rPr>
        <w:t xml:space="preserve">a Công ty </w:t>
      </w:r>
      <w:r w:rsidR="003A7E5B" w:rsidRPr="001F4F72">
        <w:rPr>
          <w:sz w:val="28"/>
          <w:szCs w:val="28"/>
          <w:lang w:val="vi-VN"/>
        </w:rPr>
        <w:t>được Uỷ ban nhân dân tỉnh Tây Ninh phê duyệt</w:t>
      </w:r>
      <w:r w:rsidRPr="001F4F72">
        <w:rPr>
          <w:sz w:val="28"/>
          <w:szCs w:val="28"/>
          <w:lang w:val="vi-VN"/>
        </w:rPr>
        <w:t>.</w:t>
      </w:r>
    </w:p>
    <w:p w:rsidR="00593A75" w:rsidRPr="001F4F72" w:rsidRDefault="001A4B83" w:rsidP="00453F9E">
      <w:pPr>
        <w:spacing w:before="120" w:line="360" w:lineRule="exact"/>
        <w:ind w:firstLine="540"/>
        <w:jc w:val="both"/>
        <w:rPr>
          <w:b/>
          <w:sz w:val="28"/>
          <w:szCs w:val="28"/>
        </w:rPr>
      </w:pPr>
      <w:r w:rsidRPr="001F4F72">
        <w:rPr>
          <w:b/>
          <w:sz w:val="28"/>
          <w:szCs w:val="28"/>
        </w:rPr>
        <w:lastRenderedPageBreak/>
        <w:t>C</w:t>
      </w:r>
      <w:r w:rsidR="00593A75" w:rsidRPr="001F4F72">
        <w:rPr>
          <w:b/>
          <w:sz w:val="28"/>
          <w:szCs w:val="28"/>
        </w:rPr>
        <w:t xml:space="preserve">. </w:t>
      </w:r>
      <w:r w:rsidR="001B56D0" w:rsidRPr="001F4F72">
        <w:rPr>
          <w:b/>
          <w:sz w:val="28"/>
          <w:szCs w:val="28"/>
        </w:rPr>
        <w:t>PHƯƠNG ÁN SỬ DỤNG ĐẤT CỦA CÔNG TY</w:t>
      </w:r>
    </w:p>
    <w:p w:rsidR="009E0864" w:rsidRPr="001F4F72" w:rsidRDefault="001544F4" w:rsidP="00453F9E">
      <w:pPr>
        <w:spacing w:before="120" w:line="360" w:lineRule="exact"/>
        <w:ind w:firstLine="540"/>
        <w:jc w:val="both"/>
        <w:rPr>
          <w:b/>
          <w:bCs/>
          <w:spacing w:val="-6"/>
          <w:sz w:val="28"/>
          <w:szCs w:val="28"/>
          <w:lang w:val="de-DE"/>
        </w:rPr>
      </w:pPr>
      <w:r w:rsidRPr="001F4F72">
        <w:rPr>
          <w:b/>
          <w:bCs/>
          <w:spacing w:val="-6"/>
          <w:sz w:val="28"/>
          <w:szCs w:val="28"/>
          <w:lang w:val="de-DE"/>
        </w:rPr>
        <w:t xml:space="preserve">I. </w:t>
      </w:r>
      <w:r w:rsidR="009E0864" w:rsidRPr="001F4F72">
        <w:rPr>
          <w:b/>
          <w:bCs/>
          <w:spacing w:val="-6"/>
          <w:sz w:val="28"/>
          <w:szCs w:val="28"/>
          <w:lang w:val="de-DE"/>
        </w:rPr>
        <w:t xml:space="preserve">Trong tổng số diện tích đất được giao quản lý, sử dụng: </w:t>
      </w:r>
      <w:r w:rsidR="009E0864" w:rsidRPr="001F4F72">
        <w:rPr>
          <w:b/>
          <w:sz w:val="28"/>
          <w:szCs w:val="28"/>
          <w:lang w:val="vi-VN"/>
        </w:rPr>
        <w:t>4.545,1730</w:t>
      </w:r>
      <w:r w:rsidR="009E0864" w:rsidRPr="001F4F72">
        <w:rPr>
          <w:b/>
          <w:sz w:val="28"/>
          <w:szCs w:val="28"/>
        </w:rPr>
        <w:t xml:space="preserve"> ha</w:t>
      </w:r>
      <w:r w:rsidR="009E0864" w:rsidRPr="001F4F72">
        <w:rPr>
          <w:b/>
          <w:spacing w:val="-6"/>
          <w:sz w:val="28"/>
          <w:szCs w:val="28"/>
          <w:lang w:val="de-DE"/>
        </w:rPr>
        <w:t>, Công ty tiếp tục giữ l</w:t>
      </w:r>
      <w:r w:rsidR="00807D24" w:rsidRPr="001F4F72">
        <w:rPr>
          <w:b/>
          <w:spacing w:val="-6"/>
          <w:sz w:val="28"/>
          <w:szCs w:val="28"/>
          <w:lang w:val="de-DE"/>
        </w:rPr>
        <w:t>ại</w:t>
      </w:r>
      <w:r w:rsidR="009E0864" w:rsidRPr="001F4F72">
        <w:rPr>
          <w:b/>
          <w:spacing w:val="-6"/>
          <w:sz w:val="28"/>
          <w:szCs w:val="28"/>
          <w:lang w:val="de-DE"/>
        </w:rPr>
        <w:t xml:space="preserve"> </w:t>
      </w:r>
      <w:r w:rsidR="003A6449" w:rsidRPr="001F4F72">
        <w:rPr>
          <w:b/>
          <w:bCs/>
          <w:sz w:val="28"/>
          <w:szCs w:val="28"/>
        </w:rPr>
        <w:t xml:space="preserve">4.543,0378 ha </w:t>
      </w:r>
      <w:r w:rsidR="009E0864" w:rsidRPr="001F4F72">
        <w:rPr>
          <w:b/>
          <w:spacing w:val="-6"/>
          <w:sz w:val="28"/>
          <w:szCs w:val="28"/>
          <w:lang w:val="de-DE"/>
        </w:rPr>
        <w:t xml:space="preserve">và </w:t>
      </w:r>
      <w:r w:rsidR="00C275F6" w:rsidRPr="001F4F72">
        <w:rPr>
          <w:b/>
          <w:spacing w:val="-6"/>
          <w:sz w:val="28"/>
          <w:szCs w:val="28"/>
          <w:lang w:val="de-DE"/>
        </w:rPr>
        <w:t xml:space="preserve">bàn </w:t>
      </w:r>
      <w:r w:rsidR="009E0864" w:rsidRPr="001F4F72">
        <w:rPr>
          <w:b/>
          <w:spacing w:val="-6"/>
          <w:sz w:val="28"/>
          <w:szCs w:val="28"/>
          <w:lang w:val="de-DE"/>
        </w:rPr>
        <w:t>giao về địa phương quản lý</w:t>
      </w:r>
      <w:r w:rsidR="003A6449" w:rsidRPr="001F4F72">
        <w:rPr>
          <w:b/>
          <w:spacing w:val="-6"/>
          <w:sz w:val="28"/>
          <w:szCs w:val="28"/>
          <w:lang w:val="de-DE"/>
        </w:rPr>
        <w:t xml:space="preserve"> </w:t>
      </w:r>
      <w:r w:rsidR="003A6449" w:rsidRPr="001F4F72">
        <w:rPr>
          <w:b/>
          <w:bCs/>
          <w:sz w:val="28"/>
          <w:szCs w:val="28"/>
        </w:rPr>
        <w:t>2,1352 ha</w:t>
      </w:r>
      <w:r w:rsidR="009E0864" w:rsidRPr="001F4F72">
        <w:rPr>
          <w:b/>
          <w:spacing w:val="-6"/>
          <w:sz w:val="28"/>
          <w:szCs w:val="28"/>
          <w:lang w:val="de-DE"/>
        </w:rPr>
        <w:t xml:space="preserve">, </w:t>
      </w:r>
      <w:r w:rsidR="009E0864" w:rsidRPr="001F4F72">
        <w:rPr>
          <w:b/>
          <w:bCs/>
          <w:spacing w:val="-6"/>
          <w:sz w:val="28"/>
          <w:szCs w:val="28"/>
          <w:lang w:val="de-DE"/>
        </w:rPr>
        <w:t>như sau:</w:t>
      </w:r>
    </w:p>
    <w:p w:rsidR="00472263" w:rsidRPr="001F4F72" w:rsidRDefault="00472263" w:rsidP="00453F9E">
      <w:pPr>
        <w:spacing w:before="120" w:line="360" w:lineRule="exact"/>
        <w:ind w:firstLine="540"/>
        <w:jc w:val="both"/>
        <w:rPr>
          <w:b/>
          <w:bCs/>
          <w:spacing w:val="-6"/>
          <w:sz w:val="28"/>
          <w:szCs w:val="28"/>
          <w:lang w:val="de-DE"/>
        </w:rPr>
      </w:pPr>
    </w:p>
    <w:tbl>
      <w:tblPr>
        <w:tblW w:w="9580" w:type="dxa"/>
        <w:tblInd w:w="103" w:type="dxa"/>
        <w:tblLook w:val="0000" w:firstRow="0" w:lastRow="0" w:firstColumn="0" w:lastColumn="0" w:noHBand="0" w:noVBand="0"/>
      </w:tblPr>
      <w:tblGrid>
        <w:gridCol w:w="725"/>
        <w:gridCol w:w="4265"/>
        <w:gridCol w:w="1495"/>
        <w:gridCol w:w="1620"/>
        <w:gridCol w:w="1475"/>
      </w:tblGrid>
      <w:tr w:rsidR="00472263" w:rsidRPr="001F4F72">
        <w:trPr>
          <w:trHeight w:val="1020"/>
          <w:tblHeader/>
        </w:trPr>
        <w:tc>
          <w:tcPr>
            <w:tcW w:w="725" w:type="dxa"/>
            <w:tcBorders>
              <w:top w:val="single" w:sz="4" w:space="0" w:color="auto"/>
              <w:left w:val="single" w:sz="4" w:space="0" w:color="auto"/>
              <w:bottom w:val="single"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STT</w:t>
            </w:r>
          </w:p>
        </w:tc>
        <w:tc>
          <w:tcPr>
            <w:tcW w:w="4265" w:type="dxa"/>
            <w:tcBorders>
              <w:top w:val="single" w:sz="4" w:space="0" w:color="auto"/>
              <w:left w:val="nil"/>
              <w:bottom w:val="single"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Loại đất</w:t>
            </w:r>
          </w:p>
        </w:tc>
        <w:tc>
          <w:tcPr>
            <w:tcW w:w="1495" w:type="dxa"/>
            <w:tcBorders>
              <w:top w:val="single" w:sz="4" w:space="0" w:color="auto"/>
              <w:left w:val="nil"/>
              <w:bottom w:val="single"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Diện tích (ha)</w:t>
            </w:r>
          </w:p>
        </w:tc>
        <w:tc>
          <w:tcPr>
            <w:tcW w:w="1620" w:type="dxa"/>
            <w:tcBorders>
              <w:top w:val="single" w:sz="4" w:space="0" w:color="auto"/>
              <w:left w:val="nil"/>
              <w:bottom w:val="single"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Cơ cấu (%)</w:t>
            </w:r>
          </w:p>
        </w:tc>
        <w:tc>
          <w:tcPr>
            <w:tcW w:w="1475" w:type="dxa"/>
            <w:tcBorders>
              <w:top w:val="single" w:sz="4" w:space="0" w:color="auto"/>
              <w:left w:val="nil"/>
              <w:bottom w:val="single"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Ghi chú</w:t>
            </w:r>
          </w:p>
        </w:tc>
      </w:tr>
      <w:tr w:rsidR="00472263" w:rsidRPr="001F4F72">
        <w:trPr>
          <w:trHeight w:val="810"/>
        </w:trPr>
        <w:tc>
          <w:tcPr>
            <w:tcW w:w="725" w:type="dxa"/>
            <w:tcBorders>
              <w:top w:val="single"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sz w:val="26"/>
                <w:szCs w:val="26"/>
              </w:rPr>
            </w:pPr>
            <w:r w:rsidRPr="001F4F72">
              <w:rPr>
                <w:sz w:val="26"/>
                <w:szCs w:val="26"/>
              </w:rPr>
              <w:t> </w:t>
            </w:r>
          </w:p>
        </w:tc>
        <w:tc>
          <w:tcPr>
            <w:tcW w:w="4265" w:type="dxa"/>
            <w:tcBorders>
              <w:top w:val="single"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TỔNG DIỆN TÍCH ĐẤT</w:t>
            </w:r>
          </w:p>
        </w:tc>
        <w:tc>
          <w:tcPr>
            <w:tcW w:w="1495" w:type="dxa"/>
            <w:tcBorders>
              <w:top w:val="single"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right"/>
              <w:rPr>
                <w:b/>
                <w:bCs/>
                <w:sz w:val="26"/>
                <w:szCs w:val="26"/>
              </w:rPr>
            </w:pPr>
            <w:r w:rsidRPr="001F4F72">
              <w:rPr>
                <w:b/>
                <w:bCs/>
                <w:sz w:val="26"/>
                <w:szCs w:val="26"/>
              </w:rPr>
              <w:t>4.545,1730</w:t>
            </w:r>
          </w:p>
        </w:tc>
        <w:tc>
          <w:tcPr>
            <w:tcW w:w="1620" w:type="dxa"/>
            <w:tcBorders>
              <w:top w:val="single"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b/>
                <w:bCs/>
                <w:sz w:val="26"/>
                <w:szCs w:val="26"/>
              </w:rPr>
            </w:pPr>
            <w:r w:rsidRPr="001F4F72">
              <w:rPr>
                <w:b/>
                <w:bCs/>
                <w:sz w:val="26"/>
                <w:szCs w:val="26"/>
              </w:rPr>
              <w:t>100,00</w:t>
            </w:r>
          </w:p>
        </w:tc>
        <w:tc>
          <w:tcPr>
            <w:tcW w:w="1475" w:type="dxa"/>
            <w:tcBorders>
              <w:top w:val="single"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I</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Diện tích đất Công ty giữ lại</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right"/>
              <w:rPr>
                <w:b/>
                <w:bCs/>
                <w:sz w:val="26"/>
                <w:szCs w:val="26"/>
              </w:rPr>
            </w:pPr>
            <w:r w:rsidRPr="001F4F72">
              <w:rPr>
                <w:b/>
                <w:bCs/>
                <w:sz w:val="26"/>
                <w:szCs w:val="26"/>
              </w:rPr>
              <w:t>4.543,0378</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b/>
                <w:bCs/>
                <w:sz w:val="26"/>
                <w:szCs w:val="26"/>
              </w:rPr>
            </w:pPr>
            <w:r w:rsidRPr="001F4F72">
              <w:rPr>
                <w:b/>
                <w:bCs/>
                <w:sz w:val="26"/>
                <w:szCs w:val="26"/>
              </w:rPr>
              <w:t>99,95</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1</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Đất nông nghiệp</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right"/>
              <w:rPr>
                <w:b/>
                <w:bCs/>
                <w:sz w:val="26"/>
                <w:szCs w:val="26"/>
              </w:rPr>
            </w:pPr>
            <w:r w:rsidRPr="001F4F72">
              <w:rPr>
                <w:b/>
                <w:bCs/>
                <w:sz w:val="26"/>
                <w:szCs w:val="26"/>
              </w:rPr>
              <w:t>4.1</w:t>
            </w:r>
            <w:r w:rsidR="002D4BF8" w:rsidRPr="001F4F72">
              <w:rPr>
                <w:b/>
                <w:bCs/>
                <w:sz w:val="26"/>
                <w:szCs w:val="26"/>
              </w:rPr>
              <w:t>10,6894</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b/>
                <w:bCs/>
                <w:sz w:val="26"/>
                <w:szCs w:val="26"/>
              </w:rPr>
            </w:pPr>
            <w:r w:rsidRPr="001F4F72">
              <w:rPr>
                <w:b/>
                <w:bCs/>
                <w:sz w:val="26"/>
                <w:szCs w:val="26"/>
              </w:rPr>
              <w:t>90,</w:t>
            </w:r>
            <w:r w:rsidR="002D4BF8" w:rsidRPr="001F4F72">
              <w:rPr>
                <w:b/>
                <w:bCs/>
                <w:sz w:val="26"/>
                <w:szCs w:val="26"/>
              </w:rPr>
              <w:t>44</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sz w:val="26"/>
                <w:szCs w:val="26"/>
              </w:rPr>
            </w:pPr>
            <w:r w:rsidRPr="001F4F72">
              <w:rPr>
                <w:sz w:val="26"/>
                <w:szCs w:val="26"/>
              </w:rPr>
              <w:t>1.1</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xml:space="preserve">Đất trồng cây </w:t>
            </w:r>
            <w:r w:rsidR="00485FF8" w:rsidRPr="001F4F72">
              <w:rPr>
                <w:sz w:val="26"/>
                <w:szCs w:val="26"/>
              </w:rPr>
              <w:t>lâu năm</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8E4266" w:rsidP="00472263">
            <w:pPr>
              <w:jc w:val="right"/>
              <w:rPr>
                <w:sz w:val="26"/>
                <w:szCs w:val="26"/>
              </w:rPr>
            </w:pPr>
            <w:r w:rsidRPr="001F4F72">
              <w:rPr>
                <w:sz w:val="26"/>
                <w:szCs w:val="26"/>
              </w:rPr>
              <w:t>2.730,8057</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sz w:val="26"/>
                <w:szCs w:val="26"/>
              </w:rPr>
            </w:pPr>
            <w:r w:rsidRPr="001F4F72">
              <w:rPr>
                <w:sz w:val="26"/>
                <w:szCs w:val="26"/>
              </w:rPr>
              <w:t>60,14</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sz w:val="26"/>
                <w:szCs w:val="26"/>
              </w:rPr>
            </w:pPr>
            <w:r w:rsidRPr="001F4F72">
              <w:rPr>
                <w:sz w:val="26"/>
                <w:szCs w:val="26"/>
              </w:rPr>
              <w:t>1.2</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xml:space="preserve">Đất </w:t>
            </w:r>
            <w:r w:rsidR="00013ADD" w:rsidRPr="001F4F72">
              <w:rPr>
                <w:sz w:val="26"/>
                <w:szCs w:val="26"/>
              </w:rPr>
              <w:t>ký hợp đồng cho mượn, liên kết, cho vay vốn; cho mượn đất không hợp đồng,…</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37398" w:rsidP="00472263">
            <w:pPr>
              <w:jc w:val="right"/>
              <w:rPr>
                <w:sz w:val="26"/>
                <w:szCs w:val="26"/>
              </w:rPr>
            </w:pPr>
            <w:r w:rsidRPr="001F4F72">
              <w:rPr>
                <w:sz w:val="26"/>
                <w:szCs w:val="26"/>
              </w:rPr>
              <w:t>1.379,2167</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37398" w:rsidP="00472263">
            <w:pPr>
              <w:jc w:val="center"/>
              <w:rPr>
                <w:sz w:val="26"/>
                <w:szCs w:val="26"/>
              </w:rPr>
            </w:pPr>
            <w:r w:rsidRPr="001F4F72">
              <w:rPr>
                <w:sz w:val="26"/>
                <w:szCs w:val="26"/>
              </w:rPr>
              <w:t>30,34</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sz w:val="26"/>
                <w:szCs w:val="26"/>
              </w:rPr>
            </w:pPr>
            <w:r w:rsidRPr="001F4F72">
              <w:rPr>
                <w:sz w:val="26"/>
                <w:szCs w:val="26"/>
              </w:rPr>
              <w:t>1.3</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Diện tích cấp trùng giấy CNQSDĐ</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right"/>
              <w:rPr>
                <w:sz w:val="26"/>
                <w:szCs w:val="26"/>
              </w:rPr>
            </w:pPr>
            <w:r w:rsidRPr="001F4F72">
              <w:rPr>
                <w:sz w:val="26"/>
                <w:szCs w:val="26"/>
              </w:rPr>
              <w:t>0,6670</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sz w:val="26"/>
                <w:szCs w:val="26"/>
              </w:rPr>
            </w:pPr>
            <w:r w:rsidRPr="001F4F72">
              <w:rPr>
                <w:sz w:val="26"/>
                <w:szCs w:val="26"/>
              </w:rPr>
              <w:t>0,01</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b/>
                <w:bCs/>
                <w:sz w:val="26"/>
                <w:szCs w:val="26"/>
              </w:rPr>
            </w:pPr>
            <w:r w:rsidRPr="001F4F72">
              <w:rPr>
                <w:b/>
                <w:bCs/>
                <w:sz w:val="26"/>
                <w:szCs w:val="26"/>
              </w:rPr>
              <w:t>2</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b/>
                <w:bCs/>
                <w:sz w:val="26"/>
                <w:szCs w:val="26"/>
              </w:rPr>
            </w:pPr>
            <w:r w:rsidRPr="001F4F72">
              <w:rPr>
                <w:b/>
                <w:bCs/>
                <w:sz w:val="26"/>
                <w:szCs w:val="26"/>
              </w:rPr>
              <w:t>Đất phi nông nghiệp</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EA0053" w:rsidP="00472263">
            <w:pPr>
              <w:jc w:val="right"/>
              <w:rPr>
                <w:b/>
                <w:bCs/>
                <w:sz w:val="26"/>
                <w:szCs w:val="26"/>
              </w:rPr>
            </w:pPr>
            <w:r w:rsidRPr="001F4F72">
              <w:rPr>
                <w:b/>
                <w:bCs/>
                <w:sz w:val="26"/>
                <w:szCs w:val="26"/>
              </w:rPr>
              <w:t>43</w:t>
            </w:r>
            <w:r w:rsidR="00A34D80" w:rsidRPr="001F4F72">
              <w:rPr>
                <w:b/>
                <w:bCs/>
                <w:sz w:val="26"/>
                <w:szCs w:val="26"/>
              </w:rPr>
              <w:t>2</w:t>
            </w:r>
            <w:r w:rsidR="00437398" w:rsidRPr="001F4F72">
              <w:rPr>
                <w:b/>
                <w:bCs/>
                <w:sz w:val="26"/>
                <w:szCs w:val="26"/>
              </w:rPr>
              <w:t>,</w:t>
            </w:r>
            <w:r w:rsidR="00A34D80" w:rsidRPr="001F4F72">
              <w:rPr>
                <w:b/>
                <w:bCs/>
                <w:sz w:val="26"/>
                <w:szCs w:val="26"/>
              </w:rPr>
              <w:t>3484</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rsidP="00472263">
            <w:pPr>
              <w:jc w:val="center"/>
              <w:rPr>
                <w:b/>
                <w:bCs/>
                <w:sz w:val="26"/>
                <w:szCs w:val="26"/>
              </w:rPr>
            </w:pPr>
            <w:r w:rsidRPr="001F4F72">
              <w:rPr>
                <w:b/>
                <w:bCs/>
                <w:sz w:val="26"/>
                <w:szCs w:val="26"/>
              </w:rPr>
              <w:t>9,</w:t>
            </w:r>
            <w:r w:rsidR="00437398" w:rsidRPr="001F4F72">
              <w:rPr>
                <w:b/>
                <w:bCs/>
                <w:sz w:val="26"/>
                <w:szCs w:val="26"/>
              </w:rPr>
              <w:t>51</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472263">
            <w:pPr>
              <w:jc w:val="center"/>
              <w:rPr>
                <w:sz w:val="26"/>
                <w:szCs w:val="26"/>
              </w:rPr>
            </w:pPr>
            <w:r w:rsidRPr="001F4F72">
              <w:rPr>
                <w:sz w:val="26"/>
                <w:szCs w:val="26"/>
              </w:rPr>
              <w:t>2.1</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917667">
            <w:pPr>
              <w:rPr>
                <w:sz w:val="26"/>
                <w:szCs w:val="26"/>
              </w:rPr>
            </w:pPr>
            <w:r w:rsidRPr="001F4F72">
              <w:rPr>
                <w:sz w:val="26"/>
                <w:szCs w:val="26"/>
              </w:rPr>
              <w:t>Đất trụ sở c</w:t>
            </w:r>
            <w:r w:rsidR="00472263" w:rsidRPr="001F4F72">
              <w:rPr>
                <w:sz w:val="26"/>
                <w:szCs w:val="26"/>
              </w:rPr>
              <w:t xml:space="preserve">ông ty </w:t>
            </w:r>
            <w:r w:rsidR="00437398" w:rsidRPr="001F4F72">
              <w:rPr>
                <w:sz w:val="26"/>
                <w:szCs w:val="26"/>
              </w:rPr>
              <w:t>nông, lâm nghiệp</w:t>
            </w:r>
          </w:p>
        </w:tc>
        <w:tc>
          <w:tcPr>
            <w:tcW w:w="1495" w:type="dxa"/>
            <w:tcBorders>
              <w:top w:val="dotted" w:sz="4" w:space="0" w:color="auto"/>
              <w:left w:val="nil"/>
              <w:bottom w:val="dotted" w:sz="4" w:space="0" w:color="auto"/>
              <w:right w:val="single" w:sz="4" w:space="0" w:color="auto"/>
            </w:tcBorders>
            <w:shd w:val="clear" w:color="auto" w:fill="auto"/>
            <w:vAlign w:val="center"/>
          </w:tcPr>
          <w:p w:rsidR="001B56D0" w:rsidRPr="001F4F72" w:rsidRDefault="001B56D0" w:rsidP="00472263">
            <w:pPr>
              <w:jc w:val="right"/>
              <w:rPr>
                <w:sz w:val="26"/>
                <w:szCs w:val="26"/>
              </w:rPr>
            </w:pPr>
          </w:p>
          <w:p w:rsidR="00472263" w:rsidRPr="001F4F72" w:rsidRDefault="005F0F0E" w:rsidP="00472263">
            <w:pPr>
              <w:jc w:val="right"/>
              <w:rPr>
                <w:sz w:val="26"/>
                <w:szCs w:val="26"/>
              </w:rPr>
            </w:pPr>
            <w:r w:rsidRPr="001F4F72">
              <w:rPr>
                <w:sz w:val="26"/>
                <w:szCs w:val="26"/>
              </w:rPr>
              <w:t>4,7614</w:t>
            </w:r>
          </w:p>
          <w:p w:rsidR="007E212E" w:rsidRPr="001F4F72" w:rsidRDefault="007E212E" w:rsidP="00472263">
            <w:pPr>
              <w:jc w:val="right"/>
              <w:rPr>
                <w:sz w:val="26"/>
                <w:szCs w:val="26"/>
              </w:rPr>
            </w:pP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37398" w:rsidP="00472263">
            <w:pPr>
              <w:jc w:val="center"/>
              <w:rPr>
                <w:sz w:val="26"/>
                <w:szCs w:val="26"/>
              </w:rPr>
            </w:pPr>
            <w:r w:rsidRPr="001F4F72">
              <w:rPr>
                <w:sz w:val="26"/>
                <w:szCs w:val="26"/>
              </w:rPr>
              <w:t>0,1</w:t>
            </w:r>
            <w:r w:rsidR="005F0F0E" w:rsidRPr="001F4F72">
              <w:rPr>
                <w:sz w:val="26"/>
                <w:szCs w:val="26"/>
              </w:rPr>
              <w:t>0</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472263"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72263" w:rsidRPr="001F4F72" w:rsidRDefault="00F33C1B">
            <w:pPr>
              <w:jc w:val="center"/>
              <w:rPr>
                <w:sz w:val="26"/>
                <w:szCs w:val="26"/>
              </w:rPr>
            </w:pPr>
            <w:r w:rsidRPr="001F4F72">
              <w:rPr>
                <w:sz w:val="26"/>
                <w:szCs w:val="26"/>
              </w:rPr>
              <w:t>2.2</w:t>
            </w:r>
          </w:p>
        </w:tc>
        <w:tc>
          <w:tcPr>
            <w:tcW w:w="426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F33C1B">
            <w:pPr>
              <w:rPr>
                <w:sz w:val="26"/>
                <w:szCs w:val="26"/>
              </w:rPr>
            </w:pPr>
            <w:r w:rsidRPr="001F4F72">
              <w:rPr>
                <w:sz w:val="26"/>
                <w:szCs w:val="26"/>
              </w:rPr>
              <w:t>Đất thương mại, dịch vụ; cơ sở sản xuất phi nông nghiệp</w:t>
            </w:r>
          </w:p>
        </w:tc>
        <w:tc>
          <w:tcPr>
            <w:tcW w:w="149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640504" w:rsidP="00472263">
            <w:pPr>
              <w:jc w:val="right"/>
              <w:rPr>
                <w:sz w:val="26"/>
                <w:szCs w:val="26"/>
              </w:rPr>
            </w:pPr>
            <w:r w:rsidRPr="001F4F72">
              <w:rPr>
                <w:sz w:val="26"/>
                <w:szCs w:val="26"/>
              </w:rPr>
              <w:t>418,6543</w:t>
            </w:r>
          </w:p>
        </w:tc>
        <w:tc>
          <w:tcPr>
            <w:tcW w:w="1620"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F33C1B" w:rsidP="00472263">
            <w:pPr>
              <w:jc w:val="center"/>
              <w:rPr>
                <w:sz w:val="26"/>
                <w:szCs w:val="26"/>
              </w:rPr>
            </w:pPr>
            <w:r w:rsidRPr="001F4F72">
              <w:rPr>
                <w:sz w:val="26"/>
                <w:szCs w:val="26"/>
              </w:rPr>
              <w:t>9,</w:t>
            </w:r>
            <w:r w:rsidR="005F0F0E" w:rsidRPr="001F4F72">
              <w:rPr>
                <w:sz w:val="26"/>
                <w:szCs w:val="26"/>
              </w:rPr>
              <w:t>2</w:t>
            </w:r>
            <w:r w:rsidR="00640504" w:rsidRPr="001F4F72">
              <w:rPr>
                <w:sz w:val="26"/>
                <w:szCs w:val="26"/>
              </w:rPr>
              <w:t>1</w:t>
            </w:r>
          </w:p>
        </w:tc>
        <w:tc>
          <w:tcPr>
            <w:tcW w:w="1475" w:type="dxa"/>
            <w:tcBorders>
              <w:top w:val="dotted" w:sz="4" w:space="0" w:color="auto"/>
              <w:left w:val="nil"/>
              <w:bottom w:val="dotted" w:sz="4" w:space="0" w:color="auto"/>
              <w:right w:val="single" w:sz="4" w:space="0" w:color="auto"/>
            </w:tcBorders>
            <w:shd w:val="clear" w:color="auto" w:fill="auto"/>
            <w:vAlign w:val="center"/>
          </w:tcPr>
          <w:p w:rsidR="00472263" w:rsidRPr="001F4F72" w:rsidRDefault="00472263">
            <w:pPr>
              <w:rPr>
                <w:sz w:val="26"/>
                <w:szCs w:val="26"/>
              </w:rPr>
            </w:pPr>
            <w:r w:rsidRPr="001F4F72">
              <w:rPr>
                <w:sz w:val="26"/>
                <w:szCs w:val="26"/>
              </w:rPr>
              <w:t> </w:t>
            </w:r>
          </w:p>
        </w:tc>
      </w:tr>
      <w:tr w:rsidR="00F33C1B"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F33C1B" w:rsidRPr="001F4F72" w:rsidRDefault="00F33C1B" w:rsidP="00F33C1B">
            <w:pPr>
              <w:jc w:val="center"/>
              <w:rPr>
                <w:sz w:val="26"/>
                <w:szCs w:val="26"/>
              </w:rPr>
            </w:pPr>
            <w:r w:rsidRPr="001F4F72">
              <w:rPr>
                <w:sz w:val="26"/>
                <w:szCs w:val="26"/>
              </w:rPr>
              <w:t>a</w:t>
            </w:r>
          </w:p>
        </w:tc>
        <w:tc>
          <w:tcPr>
            <w:tcW w:w="426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rsidP="00F33C1B">
            <w:pPr>
              <w:rPr>
                <w:sz w:val="26"/>
                <w:szCs w:val="26"/>
              </w:rPr>
            </w:pPr>
            <w:r w:rsidRPr="001F4F72">
              <w:rPr>
                <w:sz w:val="26"/>
                <w:szCs w:val="26"/>
              </w:rPr>
              <w:t>Đất quy hoạch Công nghiệp - Thương mại - Dịch vụ</w:t>
            </w:r>
          </w:p>
        </w:tc>
        <w:tc>
          <w:tcPr>
            <w:tcW w:w="149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A9477B" w:rsidP="00F33C1B">
            <w:pPr>
              <w:jc w:val="right"/>
              <w:rPr>
                <w:sz w:val="26"/>
                <w:szCs w:val="26"/>
              </w:rPr>
            </w:pPr>
            <w:r w:rsidRPr="001F4F72">
              <w:rPr>
                <w:sz w:val="26"/>
                <w:szCs w:val="26"/>
              </w:rPr>
              <w:t>346,0203</w:t>
            </w:r>
          </w:p>
        </w:tc>
        <w:tc>
          <w:tcPr>
            <w:tcW w:w="1620"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5F0F0E" w:rsidP="00F33C1B">
            <w:pPr>
              <w:jc w:val="center"/>
              <w:rPr>
                <w:sz w:val="26"/>
                <w:szCs w:val="26"/>
              </w:rPr>
            </w:pPr>
            <w:r w:rsidRPr="001F4F72">
              <w:rPr>
                <w:sz w:val="26"/>
                <w:szCs w:val="26"/>
              </w:rPr>
              <w:t>7,</w:t>
            </w:r>
            <w:r w:rsidR="00762F1F" w:rsidRPr="001F4F72">
              <w:rPr>
                <w:sz w:val="26"/>
                <w:szCs w:val="26"/>
              </w:rPr>
              <w:t>62</w:t>
            </w:r>
          </w:p>
        </w:tc>
        <w:tc>
          <w:tcPr>
            <w:tcW w:w="147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pPr>
              <w:rPr>
                <w:sz w:val="26"/>
                <w:szCs w:val="26"/>
              </w:rPr>
            </w:pPr>
          </w:p>
        </w:tc>
      </w:tr>
      <w:tr w:rsidR="00F33C1B" w:rsidRPr="001F4F72">
        <w:trPr>
          <w:trHeight w:val="126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F33C1B" w:rsidRPr="001F4F72" w:rsidRDefault="00F33C1B">
            <w:pPr>
              <w:jc w:val="center"/>
              <w:rPr>
                <w:sz w:val="26"/>
                <w:szCs w:val="26"/>
              </w:rPr>
            </w:pPr>
            <w:r w:rsidRPr="001F4F72">
              <w:rPr>
                <w:sz w:val="26"/>
                <w:szCs w:val="26"/>
              </w:rPr>
              <w:t>b</w:t>
            </w:r>
          </w:p>
        </w:tc>
        <w:tc>
          <w:tcPr>
            <w:tcW w:w="4265" w:type="dxa"/>
            <w:tcBorders>
              <w:top w:val="dotted" w:sz="4" w:space="0" w:color="auto"/>
              <w:left w:val="nil"/>
              <w:bottom w:val="dotted" w:sz="4" w:space="0" w:color="auto"/>
              <w:right w:val="nil"/>
            </w:tcBorders>
            <w:shd w:val="clear" w:color="auto" w:fill="auto"/>
            <w:vAlign w:val="center"/>
          </w:tcPr>
          <w:p w:rsidR="00F33C1B" w:rsidRPr="001F4F72" w:rsidRDefault="00F33C1B">
            <w:pPr>
              <w:rPr>
                <w:sz w:val="26"/>
                <w:szCs w:val="26"/>
              </w:rPr>
            </w:pPr>
            <w:r w:rsidRPr="001F4F72">
              <w:rPr>
                <w:sz w:val="26"/>
                <w:szCs w:val="26"/>
              </w:rPr>
              <w:t xml:space="preserve">Đất thực hiện dự án Khu Liên hợp Công nghiệp – Đô thị - Dịch vụ - Phước Đông – Bời Lời (giai đoạn 3) </w:t>
            </w:r>
          </w:p>
        </w:tc>
        <w:tc>
          <w:tcPr>
            <w:tcW w:w="1495" w:type="dxa"/>
            <w:tcBorders>
              <w:top w:val="dotted" w:sz="4" w:space="0" w:color="auto"/>
              <w:left w:val="single" w:sz="4" w:space="0" w:color="auto"/>
              <w:bottom w:val="dotted" w:sz="4" w:space="0" w:color="auto"/>
              <w:right w:val="single" w:sz="4" w:space="0" w:color="auto"/>
            </w:tcBorders>
            <w:shd w:val="clear" w:color="auto" w:fill="auto"/>
            <w:vAlign w:val="center"/>
          </w:tcPr>
          <w:p w:rsidR="00F33C1B" w:rsidRPr="001F4F72" w:rsidRDefault="00F33C1B" w:rsidP="00472263">
            <w:pPr>
              <w:jc w:val="right"/>
              <w:rPr>
                <w:sz w:val="26"/>
                <w:szCs w:val="26"/>
              </w:rPr>
            </w:pPr>
            <w:r w:rsidRPr="001F4F72">
              <w:rPr>
                <w:sz w:val="26"/>
                <w:szCs w:val="26"/>
              </w:rPr>
              <w:t>69</w:t>
            </w:r>
            <w:r w:rsidR="004F55FB" w:rsidRPr="001F4F72">
              <w:rPr>
                <w:sz w:val="26"/>
                <w:szCs w:val="26"/>
              </w:rPr>
              <w:t>,0340</w:t>
            </w:r>
          </w:p>
        </w:tc>
        <w:tc>
          <w:tcPr>
            <w:tcW w:w="1620"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4F55FB" w:rsidP="00472263">
            <w:pPr>
              <w:jc w:val="center"/>
              <w:rPr>
                <w:sz w:val="26"/>
                <w:szCs w:val="26"/>
              </w:rPr>
            </w:pPr>
            <w:r w:rsidRPr="001F4F72">
              <w:rPr>
                <w:sz w:val="26"/>
                <w:szCs w:val="26"/>
              </w:rPr>
              <w:t>1,52</w:t>
            </w:r>
          </w:p>
        </w:tc>
        <w:tc>
          <w:tcPr>
            <w:tcW w:w="147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pPr>
              <w:rPr>
                <w:sz w:val="26"/>
                <w:szCs w:val="26"/>
              </w:rPr>
            </w:pPr>
            <w:r w:rsidRPr="001F4F72">
              <w:rPr>
                <w:sz w:val="26"/>
                <w:szCs w:val="26"/>
              </w:rPr>
              <w:t> </w:t>
            </w:r>
          </w:p>
        </w:tc>
      </w:tr>
      <w:tr w:rsidR="00F33C1B"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F33C1B" w:rsidRPr="001F4F72" w:rsidRDefault="005F0F0E">
            <w:pPr>
              <w:jc w:val="center"/>
              <w:rPr>
                <w:sz w:val="26"/>
                <w:szCs w:val="26"/>
              </w:rPr>
            </w:pPr>
            <w:r w:rsidRPr="001F4F72">
              <w:rPr>
                <w:sz w:val="26"/>
                <w:szCs w:val="26"/>
              </w:rPr>
              <w:t>c</w:t>
            </w:r>
          </w:p>
        </w:tc>
        <w:tc>
          <w:tcPr>
            <w:tcW w:w="426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pPr>
              <w:rPr>
                <w:sz w:val="26"/>
                <w:szCs w:val="26"/>
              </w:rPr>
            </w:pPr>
            <w:r w:rsidRPr="001F4F72">
              <w:rPr>
                <w:sz w:val="26"/>
                <w:szCs w:val="26"/>
              </w:rPr>
              <w:t>Đất xây dựng Nhà máy chế biến Cao su Tân Thành</w:t>
            </w:r>
          </w:p>
        </w:tc>
        <w:tc>
          <w:tcPr>
            <w:tcW w:w="149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rsidP="00472263">
            <w:pPr>
              <w:jc w:val="right"/>
              <w:rPr>
                <w:sz w:val="26"/>
                <w:szCs w:val="26"/>
              </w:rPr>
            </w:pPr>
            <w:r w:rsidRPr="001F4F72">
              <w:rPr>
                <w:sz w:val="26"/>
                <w:szCs w:val="26"/>
              </w:rPr>
              <w:t>3,6000</w:t>
            </w:r>
          </w:p>
        </w:tc>
        <w:tc>
          <w:tcPr>
            <w:tcW w:w="1620"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rsidP="00472263">
            <w:pPr>
              <w:jc w:val="center"/>
              <w:rPr>
                <w:sz w:val="26"/>
                <w:szCs w:val="26"/>
              </w:rPr>
            </w:pPr>
            <w:r w:rsidRPr="001F4F72">
              <w:rPr>
                <w:sz w:val="26"/>
                <w:szCs w:val="26"/>
              </w:rPr>
              <w:t>0,08</w:t>
            </w:r>
          </w:p>
        </w:tc>
        <w:tc>
          <w:tcPr>
            <w:tcW w:w="1475" w:type="dxa"/>
            <w:tcBorders>
              <w:top w:val="dotted" w:sz="4" w:space="0" w:color="auto"/>
              <w:left w:val="nil"/>
              <w:bottom w:val="dotted" w:sz="4" w:space="0" w:color="auto"/>
              <w:right w:val="single" w:sz="4" w:space="0" w:color="auto"/>
            </w:tcBorders>
            <w:shd w:val="clear" w:color="auto" w:fill="auto"/>
            <w:vAlign w:val="center"/>
          </w:tcPr>
          <w:p w:rsidR="00F33C1B" w:rsidRPr="001F4F72" w:rsidRDefault="00F33C1B">
            <w:pPr>
              <w:rPr>
                <w:sz w:val="26"/>
                <w:szCs w:val="26"/>
              </w:rPr>
            </w:pPr>
            <w:r w:rsidRPr="001F4F72">
              <w:rPr>
                <w:sz w:val="26"/>
                <w:szCs w:val="26"/>
              </w:rPr>
              <w:t> </w:t>
            </w:r>
          </w:p>
        </w:tc>
      </w:tr>
      <w:tr w:rsidR="00485FF8" w:rsidRPr="001F4F72">
        <w:trPr>
          <w:trHeight w:val="810"/>
        </w:trPr>
        <w:tc>
          <w:tcPr>
            <w:tcW w:w="725" w:type="dxa"/>
            <w:tcBorders>
              <w:top w:val="dotted" w:sz="4" w:space="0" w:color="auto"/>
              <w:left w:val="single" w:sz="4" w:space="0" w:color="auto"/>
              <w:bottom w:val="dotted" w:sz="4" w:space="0" w:color="auto"/>
              <w:right w:val="single" w:sz="4" w:space="0" w:color="auto"/>
            </w:tcBorders>
            <w:shd w:val="clear" w:color="auto" w:fill="auto"/>
            <w:vAlign w:val="center"/>
          </w:tcPr>
          <w:p w:rsidR="00485FF8" w:rsidRPr="001F4F72" w:rsidRDefault="00485FF8" w:rsidP="006B7FBA">
            <w:pPr>
              <w:jc w:val="center"/>
              <w:rPr>
                <w:bCs/>
                <w:sz w:val="26"/>
                <w:szCs w:val="26"/>
              </w:rPr>
            </w:pPr>
            <w:r w:rsidRPr="001F4F72">
              <w:rPr>
                <w:bCs/>
                <w:sz w:val="26"/>
                <w:szCs w:val="26"/>
              </w:rPr>
              <w:lastRenderedPageBreak/>
              <w:t>2.3</w:t>
            </w:r>
          </w:p>
        </w:tc>
        <w:tc>
          <w:tcPr>
            <w:tcW w:w="4265" w:type="dxa"/>
            <w:tcBorders>
              <w:top w:val="dotted" w:sz="4" w:space="0" w:color="auto"/>
              <w:left w:val="nil"/>
              <w:bottom w:val="dotted" w:sz="4" w:space="0" w:color="auto"/>
              <w:right w:val="single" w:sz="4" w:space="0" w:color="auto"/>
            </w:tcBorders>
            <w:shd w:val="clear" w:color="auto" w:fill="auto"/>
            <w:vAlign w:val="center"/>
          </w:tcPr>
          <w:p w:rsidR="00485FF8" w:rsidRPr="001F4F72" w:rsidRDefault="00485FF8" w:rsidP="006B7FBA">
            <w:pPr>
              <w:rPr>
                <w:bCs/>
                <w:sz w:val="26"/>
                <w:szCs w:val="26"/>
              </w:rPr>
            </w:pPr>
            <w:r w:rsidRPr="001F4F72">
              <w:rPr>
                <w:bCs/>
                <w:sz w:val="26"/>
                <w:szCs w:val="26"/>
              </w:rPr>
              <w:t>Đất xây dựng công trình khác</w:t>
            </w:r>
            <w:r w:rsidR="007A4992" w:rsidRPr="001F4F72">
              <w:rPr>
                <w:bCs/>
                <w:sz w:val="26"/>
                <w:szCs w:val="26"/>
              </w:rPr>
              <w:t xml:space="preserve"> (chốt bảo vệ, nhà kho,…)</w:t>
            </w:r>
          </w:p>
        </w:tc>
        <w:tc>
          <w:tcPr>
            <w:tcW w:w="1495" w:type="dxa"/>
            <w:tcBorders>
              <w:top w:val="dotted" w:sz="4" w:space="0" w:color="auto"/>
              <w:left w:val="nil"/>
              <w:bottom w:val="dotted" w:sz="4" w:space="0" w:color="auto"/>
              <w:right w:val="single" w:sz="4" w:space="0" w:color="auto"/>
            </w:tcBorders>
            <w:shd w:val="clear" w:color="auto" w:fill="auto"/>
            <w:vAlign w:val="center"/>
          </w:tcPr>
          <w:p w:rsidR="00485FF8" w:rsidRPr="001F4F72" w:rsidRDefault="00640504" w:rsidP="006B7FBA">
            <w:pPr>
              <w:jc w:val="right"/>
              <w:rPr>
                <w:bCs/>
                <w:sz w:val="26"/>
                <w:szCs w:val="26"/>
              </w:rPr>
            </w:pPr>
            <w:r w:rsidRPr="001F4F72">
              <w:rPr>
                <w:bCs/>
                <w:sz w:val="26"/>
                <w:szCs w:val="26"/>
              </w:rPr>
              <w:t>8,9327</w:t>
            </w:r>
          </w:p>
        </w:tc>
        <w:tc>
          <w:tcPr>
            <w:tcW w:w="1620" w:type="dxa"/>
            <w:tcBorders>
              <w:top w:val="dotted" w:sz="4" w:space="0" w:color="auto"/>
              <w:left w:val="nil"/>
              <w:bottom w:val="dotted" w:sz="4" w:space="0" w:color="auto"/>
              <w:right w:val="single" w:sz="4" w:space="0" w:color="auto"/>
            </w:tcBorders>
            <w:shd w:val="clear" w:color="auto" w:fill="auto"/>
            <w:vAlign w:val="center"/>
          </w:tcPr>
          <w:p w:rsidR="00485FF8" w:rsidRPr="001F4F72" w:rsidRDefault="00391641" w:rsidP="006B7FBA">
            <w:pPr>
              <w:jc w:val="center"/>
              <w:rPr>
                <w:bCs/>
                <w:sz w:val="26"/>
                <w:szCs w:val="26"/>
              </w:rPr>
            </w:pPr>
            <w:r w:rsidRPr="001F4F72">
              <w:rPr>
                <w:bCs/>
                <w:sz w:val="26"/>
                <w:szCs w:val="26"/>
              </w:rPr>
              <w:t>0,20</w:t>
            </w:r>
          </w:p>
        </w:tc>
        <w:tc>
          <w:tcPr>
            <w:tcW w:w="1475" w:type="dxa"/>
            <w:tcBorders>
              <w:top w:val="dotted" w:sz="4" w:space="0" w:color="auto"/>
              <w:left w:val="nil"/>
              <w:bottom w:val="dotted" w:sz="4" w:space="0" w:color="auto"/>
              <w:right w:val="single" w:sz="4" w:space="0" w:color="auto"/>
            </w:tcBorders>
            <w:shd w:val="clear" w:color="auto" w:fill="auto"/>
            <w:vAlign w:val="center"/>
          </w:tcPr>
          <w:p w:rsidR="00485FF8" w:rsidRPr="001F4F72" w:rsidRDefault="00485FF8">
            <w:pPr>
              <w:rPr>
                <w:b/>
                <w:bCs/>
                <w:sz w:val="26"/>
                <w:szCs w:val="26"/>
              </w:rPr>
            </w:pPr>
            <w:r w:rsidRPr="001F4F72">
              <w:rPr>
                <w:b/>
                <w:bCs/>
                <w:sz w:val="26"/>
                <w:szCs w:val="26"/>
              </w:rPr>
              <w:t> </w:t>
            </w:r>
          </w:p>
        </w:tc>
      </w:tr>
      <w:tr w:rsidR="00485FF8" w:rsidRPr="001F4F72">
        <w:trPr>
          <w:trHeight w:val="810"/>
        </w:trPr>
        <w:tc>
          <w:tcPr>
            <w:tcW w:w="725" w:type="dxa"/>
            <w:tcBorders>
              <w:top w:val="dotted" w:sz="4" w:space="0" w:color="auto"/>
              <w:left w:val="single" w:sz="4" w:space="0" w:color="auto"/>
              <w:bottom w:val="single" w:sz="4" w:space="0" w:color="auto"/>
              <w:right w:val="single" w:sz="4" w:space="0" w:color="auto"/>
            </w:tcBorders>
            <w:shd w:val="clear" w:color="auto" w:fill="auto"/>
            <w:vAlign w:val="center"/>
          </w:tcPr>
          <w:p w:rsidR="00485FF8" w:rsidRPr="001F4F72" w:rsidRDefault="00485FF8" w:rsidP="006B7FBA">
            <w:pPr>
              <w:jc w:val="center"/>
              <w:rPr>
                <w:b/>
                <w:bCs/>
                <w:sz w:val="26"/>
                <w:szCs w:val="26"/>
              </w:rPr>
            </w:pPr>
            <w:r w:rsidRPr="001F4F72">
              <w:rPr>
                <w:b/>
                <w:bCs/>
                <w:sz w:val="26"/>
                <w:szCs w:val="26"/>
              </w:rPr>
              <w:t>II</w:t>
            </w:r>
          </w:p>
        </w:tc>
        <w:tc>
          <w:tcPr>
            <w:tcW w:w="4265" w:type="dxa"/>
            <w:tcBorders>
              <w:top w:val="dotted" w:sz="4" w:space="0" w:color="auto"/>
              <w:left w:val="nil"/>
              <w:bottom w:val="single" w:sz="4" w:space="0" w:color="auto"/>
              <w:right w:val="single" w:sz="4" w:space="0" w:color="auto"/>
            </w:tcBorders>
            <w:shd w:val="clear" w:color="auto" w:fill="auto"/>
            <w:vAlign w:val="center"/>
          </w:tcPr>
          <w:p w:rsidR="00485FF8" w:rsidRPr="001F4F72" w:rsidRDefault="00485FF8" w:rsidP="006B7FBA">
            <w:pPr>
              <w:rPr>
                <w:b/>
                <w:bCs/>
                <w:sz w:val="26"/>
                <w:szCs w:val="26"/>
              </w:rPr>
            </w:pPr>
            <w:r w:rsidRPr="001F4F72">
              <w:rPr>
                <w:b/>
                <w:bCs/>
                <w:sz w:val="26"/>
                <w:szCs w:val="26"/>
              </w:rPr>
              <w:t>Diện tích đất thu hồi, bàn giao về địa phương</w:t>
            </w:r>
          </w:p>
        </w:tc>
        <w:tc>
          <w:tcPr>
            <w:tcW w:w="1495" w:type="dxa"/>
            <w:tcBorders>
              <w:top w:val="dotted" w:sz="4" w:space="0" w:color="auto"/>
              <w:left w:val="nil"/>
              <w:bottom w:val="single" w:sz="4" w:space="0" w:color="auto"/>
              <w:right w:val="single" w:sz="4" w:space="0" w:color="auto"/>
            </w:tcBorders>
            <w:shd w:val="clear" w:color="auto" w:fill="auto"/>
            <w:vAlign w:val="center"/>
          </w:tcPr>
          <w:p w:rsidR="00485FF8" w:rsidRPr="001F4F72" w:rsidRDefault="00485FF8" w:rsidP="006B7FBA">
            <w:pPr>
              <w:jc w:val="right"/>
              <w:rPr>
                <w:b/>
                <w:bCs/>
                <w:sz w:val="26"/>
                <w:szCs w:val="26"/>
              </w:rPr>
            </w:pPr>
            <w:r w:rsidRPr="001F4F72">
              <w:rPr>
                <w:b/>
                <w:bCs/>
                <w:sz w:val="26"/>
                <w:szCs w:val="26"/>
              </w:rPr>
              <w:t>2,1352</w:t>
            </w:r>
          </w:p>
        </w:tc>
        <w:tc>
          <w:tcPr>
            <w:tcW w:w="1620" w:type="dxa"/>
            <w:tcBorders>
              <w:top w:val="dotted" w:sz="4" w:space="0" w:color="auto"/>
              <w:left w:val="nil"/>
              <w:bottom w:val="single" w:sz="4" w:space="0" w:color="auto"/>
              <w:right w:val="single" w:sz="4" w:space="0" w:color="auto"/>
            </w:tcBorders>
            <w:shd w:val="clear" w:color="auto" w:fill="auto"/>
            <w:vAlign w:val="center"/>
          </w:tcPr>
          <w:p w:rsidR="00485FF8" w:rsidRPr="001F4F72" w:rsidRDefault="00485FF8" w:rsidP="006B7FBA">
            <w:pPr>
              <w:jc w:val="center"/>
              <w:rPr>
                <w:b/>
                <w:bCs/>
                <w:sz w:val="26"/>
                <w:szCs w:val="26"/>
              </w:rPr>
            </w:pPr>
            <w:r w:rsidRPr="001F4F72">
              <w:rPr>
                <w:b/>
                <w:bCs/>
                <w:sz w:val="26"/>
                <w:szCs w:val="26"/>
              </w:rPr>
              <w:t>0,05</w:t>
            </w:r>
          </w:p>
        </w:tc>
        <w:tc>
          <w:tcPr>
            <w:tcW w:w="1475" w:type="dxa"/>
            <w:tcBorders>
              <w:top w:val="dotted" w:sz="4" w:space="0" w:color="auto"/>
              <w:left w:val="nil"/>
              <w:bottom w:val="single" w:sz="4" w:space="0" w:color="auto"/>
              <w:right w:val="single" w:sz="4" w:space="0" w:color="auto"/>
            </w:tcBorders>
            <w:shd w:val="clear" w:color="auto" w:fill="auto"/>
            <w:vAlign w:val="center"/>
          </w:tcPr>
          <w:p w:rsidR="00485FF8" w:rsidRPr="001F4F72" w:rsidRDefault="00485FF8">
            <w:pPr>
              <w:rPr>
                <w:b/>
                <w:bCs/>
                <w:sz w:val="26"/>
                <w:szCs w:val="26"/>
              </w:rPr>
            </w:pPr>
          </w:p>
        </w:tc>
      </w:tr>
    </w:tbl>
    <w:p w:rsidR="003A6449" w:rsidRPr="001F4F72" w:rsidRDefault="00D66A29" w:rsidP="00453F9E">
      <w:pPr>
        <w:spacing w:before="120" w:line="360" w:lineRule="exact"/>
        <w:ind w:firstLine="540"/>
        <w:rPr>
          <w:b/>
          <w:sz w:val="28"/>
          <w:szCs w:val="28"/>
        </w:rPr>
      </w:pPr>
      <w:r w:rsidRPr="001F4F72">
        <w:rPr>
          <w:b/>
          <w:sz w:val="28"/>
          <w:szCs w:val="28"/>
        </w:rPr>
        <w:t>II. Thuyết minh phương án sử dụng đất</w:t>
      </w:r>
    </w:p>
    <w:p w:rsidR="00AE13CE" w:rsidRPr="001F4F72" w:rsidRDefault="00D16BFA" w:rsidP="00453F9E">
      <w:pPr>
        <w:spacing w:before="120" w:line="360" w:lineRule="exact"/>
        <w:ind w:firstLine="540"/>
        <w:rPr>
          <w:b/>
          <w:sz w:val="28"/>
          <w:szCs w:val="28"/>
        </w:rPr>
      </w:pPr>
      <w:r w:rsidRPr="001F4F72">
        <w:rPr>
          <w:b/>
          <w:sz w:val="28"/>
          <w:szCs w:val="28"/>
        </w:rPr>
        <w:t>1</w:t>
      </w:r>
      <w:r w:rsidR="00807D24" w:rsidRPr="001F4F72">
        <w:rPr>
          <w:b/>
          <w:sz w:val="28"/>
          <w:szCs w:val="28"/>
        </w:rPr>
        <w:t xml:space="preserve">. Đối với diện tích đất giữ lại: </w:t>
      </w:r>
      <w:r w:rsidR="00807D24" w:rsidRPr="001F4F72">
        <w:rPr>
          <w:b/>
          <w:sz w:val="28"/>
          <w:szCs w:val="28"/>
          <w:lang w:val="vi-VN"/>
        </w:rPr>
        <w:t>4.543,0378</w:t>
      </w:r>
      <w:r w:rsidR="00807D24" w:rsidRPr="001F4F72">
        <w:rPr>
          <w:b/>
          <w:sz w:val="28"/>
          <w:szCs w:val="28"/>
        </w:rPr>
        <w:t xml:space="preserve"> ha.</w:t>
      </w:r>
      <w:r w:rsidR="00AE13CE" w:rsidRPr="001F4F72">
        <w:rPr>
          <w:b/>
          <w:sz w:val="28"/>
          <w:szCs w:val="28"/>
        </w:rPr>
        <w:t xml:space="preserve"> </w:t>
      </w:r>
    </w:p>
    <w:p w:rsidR="00D14115" w:rsidRPr="001F4F72" w:rsidRDefault="00351B3E" w:rsidP="00E41A29">
      <w:pPr>
        <w:spacing w:before="120" w:line="360" w:lineRule="exact"/>
        <w:ind w:firstLine="540"/>
        <w:jc w:val="both"/>
        <w:rPr>
          <w:sz w:val="28"/>
          <w:szCs w:val="28"/>
        </w:rPr>
      </w:pPr>
      <w:r w:rsidRPr="001F4F72">
        <w:rPr>
          <w:sz w:val="28"/>
          <w:szCs w:val="28"/>
        </w:rPr>
        <w:t>D</w:t>
      </w:r>
      <w:r w:rsidR="00AE13CE" w:rsidRPr="001F4F72">
        <w:rPr>
          <w:sz w:val="28"/>
          <w:szCs w:val="28"/>
        </w:rPr>
        <w:t xml:space="preserve">iện tích </w:t>
      </w:r>
      <w:r w:rsidR="00D14115" w:rsidRPr="001F4F72">
        <w:rPr>
          <w:sz w:val="28"/>
          <w:szCs w:val="28"/>
        </w:rPr>
        <w:t xml:space="preserve">đất giữ lại: </w:t>
      </w:r>
      <w:r w:rsidR="00D14115" w:rsidRPr="001F4F72">
        <w:rPr>
          <w:sz w:val="28"/>
          <w:szCs w:val="28"/>
          <w:lang w:val="vi-VN"/>
        </w:rPr>
        <w:t>4.543,0378</w:t>
      </w:r>
      <w:r w:rsidR="00D14115" w:rsidRPr="001F4F72">
        <w:rPr>
          <w:sz w:val="28"/>
          <w:szCs w:val="28"/>
        </w:rPr>
        <w:t xml:space="preserve"> ha</w:t>
      </w:r>
      <w:r w:rsidR="00E41A29" w:rsidRPr="001F4F72">
        <w:rPr>
          <w:sz w:val="28"/>
          <w:szCs w:val="28"/>
        </w:rPr>
        <w:t>, sau khi Phương án sử dụng</w:t>
      </w:r>
      <w:r w:rsidR="001A6D3F" w:rsidRPr="001F4F72">
        <w:rPr>
          <w:sz w:val="28"/>
          <w:szCs w:val="28"/>
        </w:rPr>
        <w:t xml:space="preserve"> đất được phê duyệt</w:t>
      </w:r>
      <w:r w:rsidR="00FB1782" w:rsidRPr="001F4F72">
        <w:rPr>
          <w:sz w:val="28"/>
          <w:szCs w:val="28"/>
        </w:rPr>
        <w:t xml:space="preserve">, Công ty </w:t>
      </w:r>
      <w:r w:rsidR="00205A30" w:rsidRPr="001F4F72">
        <w:rPr>
          <w:sz w:val="28"/>
          <w:szCs w:val="28"/>
        </w:rPr>
        <w:t xml:space="preserve">tiến hành </w:t>
      </w:r>
      <w:r w:rsidR="00FB1782" w:rsidRPr="001F4F72">
        <w:rPr>
          <w:sz w:val="28"/>
          <w:szCs w:val="28"/>
        </w:rPr>
        <w:t xml:space="preserve">đo đạc lại xác định </w:t>
      </w:r>
      <w:r w:rsidR="00205A30" w:rsidRPr="001F4F72">
        <w:rPr>
          <w:sz w:val="28"/>
          <w:szCs w:val="28"/>
        </w:rPr>
        <w:t xml:space="preserve">vị trí </w:t>
      </w:r>
      <w:r w:rsidR="00FB1782" w:rsidRPr="001F4F72">
        <w:rPr>
          <w:sz w:val="28"/>
          <w:szCs w:val="28"/>
        </w:rPr>
        <w:t>ranh giới, diện tích</w:t>
      </w:r>
      <w:r w:rsidR="00205A30" w:rsidRPr="001F4F72">
        <w:rPr>
          <w:sz w:val="28"/>
          <w:szCs w:val="28"/>
        </w:rPr>
        <w:t xml:space="preserve"> đất nếu có sai số, Công ty sẽ điều chỉnh theo số liệu theo hồ sơ pháp lý </w:t>
      </w:r>
      <w:r w:rsidR="00E41A29" w:rsidRPr="001F4F72">
        <w:rPr>
          <w:sz w:val="28"/>
          <w:szCs w:val="28"/>
        </w:rPr>
        <w:t>thay đổi</w:t>
      </w:r>
      <w:r w:rsidR="00E846E9" w:rsidRPr="001F4F72">
        <w:rPr>
          <w:sz w:val="28"/>
          <w:szCs w:val="28"/>
        </w:rPr>
        <w:t>.</w:t>
      </w:r>
      <w:r w:rsidR="00E41A29" w:rsidRPr="001F4F72">
        <w:rPr>
          <w:sz w:val="28"/>
          <w:szCs w:val="28"/>
        </w:rPr>
        <w:t xml:space="preserve"> </w:t>
      </w:r>
    </w:p>
    <w:p w:rsidR="00AC3372" w:rsidRPr="001F4F72" w:rsidRDefault="00AC3372" w:rsidP="00AC3372">
      <w:pPr>
        <w:spacing w:before="120" w:line="360" w:lineRule="exact"/>
        <w:ind w:firstLine="540"/>
        <w:jc w:val="both"/>
        <w:rPr>
          <w:i/>
          <w:sz w:val="28"/>
          <w:szCs w:val="28"/>
        </w:rPr>
      </w:pPr>
      <w:r w:rsidRPr="001F4F72">
        <w:rPr>
          <w:i/>
          <w:sz w:val="28"/>
          <w:szCs w:val="28"/>
        </w:rPr>
        <w:t xml:space="preserve">(Kèm biểu số 02/QH: diện tích đất đề nghị giữ lại theo hình thức sử dụng đất; biểu số 03/QH: diện tích đất đề nghị giữ lại theo từng loại đất; </w:t>
      </w:r>
      <w:r w:rsidR="008106BE" w:rsidRPr="001F4F72">
        <w:rPr>
          <w:i/>
          <w:sz w:val="28"/>
          <w:szCs w:val="28"/>
        </w:rPr>
        <w:t>biểu số 05/QH: phương án sử dụng đất theo các đơn vị hành chính cấp xã</w:t>
      </w:r>
      <w:r w:rsidR="00E96B0C" w:rsidRPr="001F4F72">
        <w:rPr>
          <w:i/>
          <w:sz w:val="28"/>
          <w:szCs w:val="28"/>
        </w:rPr>
        <w:t>, huyện</w:t>
      </w:r>
      <w:r w:rsidR="008106BE" w:rsidRPr="001F4F72">
        <w:rPr>
          <w:i/>
          <w:sz w:val="28"/>
          <w:szCs w:val="28"/>
        </w:rPr>
        <w:t>; phụ lục số 06: bảng thống kê toạ độ các điểm mốc ranh giới, điểm đặc trưng của Công ty; phụ lục số 07: bảng kê diện tích đất của Công ty)</w:t>
      </w:r>
    </w:p>
    <w:p w:rsidR="00703036" w:rsidRPr="001F4F72" w:rsidRDefault="00703036" w:rsidP="00453F9E">
      <w:pPr>
        <w:spacing w:before="120" w:line="360" w:lineRule="exact"/>
        <w:ind w:firstLine="540"/>
        <w:rPr>
          <w:b/>
          <w:sz w:val="28"/>
          <w:szCs w:val="28"/>
        </w:rPr>
      </w:pPr>
      <w:r w:rsidRPr="001F4F72">
        <w:rPr>
          <w:b/>
          <w:sz w:val="28"/>
          <w:szCs w:val="28"/>
        </w:rPr>
        <w:t>1.1. Đất nông nghiệp</w:t>
      </w:r>
      <w:r w:rsidR="00A03A85" w:rsidRPr="001F4F72">
        <w:rPr>
          <w:b/>
          <w:sz w:val="28"/>
          <w:szCs w:val="28"/>
        </w:rPr>
        <w:t>: 4.110.689</w:t>
      </w:r>
      <w:r w:rsidR="00183A77" w:rsidRPr="001F4F72">
        <w:rPr>
          <w:b/>
          <w:sz w:val="28"/>
          <w:szCs w:val="28"/>
        </w:rPr>
        <w:t>4</w:t>
      </w:r>
      <w:r w:rsidR="00A03A85" w:rsidRPr="001F4F72">
        <w:rPr>
          <w:b/>
          <w:sz w:val="28"/>
          <w:szCs w:val="28"/>
        </w:rPr>
        <w:t xml:space="preserve"> ha</w:t>
      </w:r>
    </w:p>
    <w:p w:rsidR="00807D24" w:rsidRPr="001F4F72" w:rsidRDefault="000071F7" w:rsidP="00453F9E">
      <w:pPr>
        <w:spacing w:before="120" w:line="360" w:lineRule="exact"/>
        <w:ind w:firstLine="540"/>
        <w:rPr>
          <w:b/>
          <w:sz w:val="28"/>
          <w:szCs w:val="28"/>
        </w:rPr>
      </w:pPr>
      <w:r w:rsidRPr="001F4F72">
        <w:rPr>
          <w:b/>
          <w:sz w:val="28"/>
          <w:szCs w:val="28"/>
        </w:rPr>
        <w:t>1.1.1</w:t>
      </w:r>
      <w:r w:rsidR="00807D24" w:rsidRPr="001F4F72">
        <w:rPr>
          <w:b/>
          <w:sz w:val="28"/>
          <w:szCs w:val="28"/>
        </w:rPr>
        <w:t xml:space="preserve">. </w:t>
      </w:r>
      <w:r w:rsidRPr="001F4F72">
        <w:rPr>
          <w:b/>
          <w:sz w:val="28"/>
          <w:szCs w:val="28"/>
        </w:rPr>
        <w:t xml:space="preserve">Đất </w:t>
      </w:r>
      <w:r w:rsidR="0085502D" w:rsidRPr="001F4F72">
        <w:rPr>
          <w:b/>
          <w:sz w:val="28"/>
          <w:szCs w:val="28"/>
        </w:rPr>
        <w:t>Công ty tự tổ chức sản xuất</w:t>
      </w:r>
      <w:r w:rsidR="00807D24" w:rsidRPr="001F4F72">
        <w:rPr>
          <w:b/>
          <w:sz w:val="28"/>
          <w:szCs w:val="28"/>
        </w:rPr>
        <w:t xml:space="preserve">: </w:t>
      </w:r>
      <w:r w:rsidR="008E4266" w:rsidRPr="001F4F72">
        <w:rPr>
          <w:b/>
          <w:sz w:val="28"/>
          <w:szCs w:val="28"/>
        </w:rPr>
        <w:t>2.730,8057</w:t>
      </w:r>
      <w:r w:rsidR="00807D24" w:rsidRPr="001F4F72">
        <w:rPr>
          <w:b/>
          <w:sz w:val="28"/>
          <w:szCs w:val="28"/>
        </w:rPr>
        <w:t xml:space="preserve"> ha, trong đó:</w:t>
      </w:r>
    </w:p>
    <w:p w:rsidR="0085502D" w:rsidRPr="001F4F72" w:rsidRDefault="00703036" w:rsidP="00453F9E">
      <w:pPr>
        <w:spacing w:before="120" w:line="360" w:lineRule="exact"/>
        <w:ind w:firstLine="540"/>
        <w:jc w:val="both"/>
        <w:rPr>
          <w:sz w:val="28"/>
          <w:szCs w:val="28"/>
        </w:rPr>
      </w:pPr>
      <w:r w:rsidRPr="001F4F72">
        <w:rPr>
          <w:sz w:val="28"/>
          <w:szCs w:val="28"/>
        </w:rPr>
        <w:t xml:space="preserve">- Đất </w:t>
      </w:r>
      <w:r w:rsidR="0085502D" w:rsidRPr="001F4F72">
        <w:rPr>
          <w:sz w:val="28"/>
          <w:szCs w:val="28"/>
        </w:rPr>
        <w:t xml:space="preserve">quy hoạch trồng cây </w:t>
      </w:r>
      <w:r w:rsidR="00E22EF4" w:rsidRPr="001F4F72">
        <w:rPr>
          <w:sz w:val="28"/>
          <w:szCs w:val="28"/>
        </w:rPr>
        <w:t>lâu năm</w:t>
      </w:r>
      <w:r w:rsidR="0085502D" w:rsidRPr="001F4F72">
        <w:rPr>
          <w:sz w:val="28"/>
          <w:szCs w:val="28"/>
        </w:rPr>
        <w:t>: 2.581,7208 ha (Nông trường Châu Thành 371,0866 ha, Nông trường Tân Biên 595,1159 ha; Nông trường Đồng Rùm 1.090,0848 ha; Nông trường Tân Hòa 525,4335 ha).</w:t>
      </w:r>
    </w:p>
    <w:p w:rsidR="0085502D" w:rsidRPr="001F4F72" w:rsidRDefault="0085502D" w:rsidP="00453F9E">
      <w:pPr>
        <w:spacing w:before="120" w:line="360" w:lineRule="exact"/>
        <w:ind w:firstLine="540"/>
        <w:jc w:val="both"/>
        <w:rPr>
          <w:sz w:val="28"/>
          <w:szCs w:val="28"/>
        </w:rPr>
      </w:pPr>
      <w:r w:rsidRPr="001F4F72">
        <w:rPr>
          <w:sz w:val="28"/>
          <w:szCs w:val="28"/>
        </w:rPr>
        <w:t xml:space="preserve">- </w:t>
      </w:r>
      <w:r w:rsidR="00703036" w:rsidRPr="001F4F72">
        <w:rPr>
          <w:sz w:val="28"/>
          <w:szCs w:val="28"/>
        </w:rPr>
        <w:t xml:space="preserve">Đất </w:t>
      </w:r>
      <w:r w:rsidRPr="001F4F72">
        <w:rPr>
          <w:sz w:val="28"/>
          <w:szCs w:val="28"/>
        </w:rPr>
        <w:t>đường nội bộ, mương thoát nước, đường dây điện,…: 121,5914 ha (Nông trường Châu Thành 14,9804 ha, Nông trường Tân Biên 20,2446 ha; Nông trường Đồng Rùm 43,0266 ha; Nông trường Tân Hòa 43,3398 ha</w:t>
      </w:r>
      <w:r w:rsidR="00402BC8" w:rsidRPr="001F4F72">
        <w:rPr>
          <w:sz w:val="28"/>
          <w:szCs w:val="28"/>
        </w:rPr>
        <w:t>).</w:t>
      </w:r>
    </w:p>
    <w:p w:rsidR="00402BC8" w:rsidRPr="001F4F72" w:rsidRDefault="00402BC8" w:rsidP="00453F9E">
      <w:pPr>
        <w:spacing w:before="120" w:line="360" w:lineRule="exact"/>
        <w:ind w:firstLine="540"/>
        <w:jc w:val="both"/>
        <w:rPr>
          <w:sz w:val="28"/>
          <w:szCs w:val="28"/>
        </w:rPr>
      </w:pPr>
      <w:r w:rsidRPr="001F4F72">
        <w:rPr>
          <w:sz w:val="28"/>
          <w:szCs w:val="28"/>
        </w:rPr>
        <w:t xml:space="preserve">- </w:t>
      </w:r>
      <w:r w:rsidR="00C518A0" w:rsidRPr="001F4F72">
        <w:rPr>
          <w:sz w:val="28"/>
          <w:szCs w:val="28"/>
        </w:rPr>
        <w:t>Đất trồng cây dầu</w:t>
      </w:r>
      <w:r w:rsidRPr="001F4F72">
        <w:rPr>
          <w:sz w:val="28"/>
          <w:szCs w:val="28"/>
        </w:rPr>
        <w:t>: 0,3455 ha tại Nông trường Châu Thành</w:t>
      </w:r>
      <w:r w:rsidR="00CA13C0" w:rsidRPr="001F4F72">
        <w:rPr>
          <w:sz w:val="28"/>
          <w:szCs w:val="28"/>
        </w:rPr>
        <w:t>.</w:t>
      </w:r>
      <w:r w:rsidR="007E7882" w:rsidRPr="001F4F72">
        <w:rPr>
          <w:sz w:val="28"/>
          <w:szCs w:val="28"/>
        </w:rPr>
        <w:t xml:space="preserve"> Trước đây, Nông trường còn trực thuộc huyện Châu Thành</w:t>
      </w:r>
      <w:r w:rsidR="009B23EC" w:rsidRPr="001F4F72">
        <w:rPr>
          <w:sz w:val="28"/>
          <w:szCs w:val="28"/>
        </w:rPr>
        <w:t xml:space="preserve"> đã trồng cây dầu phía sau Văn phòng Nông trường</w:t>
      </w:r>
      <w:r w:rsidR="00516FEE" w:rsidRPr="001F4F72">
        <w:rPr>
          <w:sz w:val="28"/>
          <w:szCs w:val="28"/>
        </w:rPr>
        <w:t xml:space="preserve"> để tạo cảnh quan môi trường. H</w:t>
      </w:r>
      <w:r w:rsidR="00687E05" w:rsidRPr="001F4F72">
        <w:rPr>
          <w:sz w:val="28"/>
          <w:szCs w:val="28"/>
        </w:rPr>
        <w:t>iện nay, rừng dầu này vẫn còn, Nông trường Châu Thành đang quản lý.</w:t>
      </w:r>
    </w:p>
    <w:p w:rsidR="003E1EBD" w:rsidRPr="001F4F72" w:rsidRDefault="00CA13C0" w:rsidP="00453F9E">
      <w:pPr>
        <w:spacing w:before="120" w:line="360" w:lineRule="exact"/>
        <w:ind w:firstLine="540"/>
        <w:jc w:val="both"/>
        <w:rPr>
          <w:sz w:val="28"/>
          <w:szCs w:val="28"/>
        </w:rPr>
      </w:pPr>
      <w:r w:rsidRPr="001F4F72">
        <w:rPr>
          <w:sz w:val="28"/>
          <w:szCs w:val="28"/>
        </w:rPr>
        <w:t xml:space="preserve">- </w:t>
      </w:r>
      <w:r w:rsidR="00703036" w:rsidRPr="001F4F72">
        <w:rPr>
          <w:sz w:val="28"/>
          <w:szCs w:val="28"/>
        </w:rPr>
        <w:t xml:space="preserve">Đất </w:t>
      </w:r>
      <w:r w:rsidR="00B67488" w:rsidRPr="001F4F72">
        <w:rPr>
          <w:sz w:val="28"/>
          <w:szCs w:val="28"/>
        </w:rPr>
        <w:t>ao</w:t>
      </w:r>
      <w:r w:rsidRPr="001F4F72">
        <w:rPr>
          <w:sz w:val="28"/>
          <w:szCs w:val="28"/>
        </w:rPr>
        <w:t xml:space="preserve">: </w:t>
      </w:r>
      <w:r w:rsidR="00E10183" w:rsidRPr="001F4F72">
        <w:rPr>
          <w:sz w:val="28"/>
          <w:szCs w:val="28"/>
        </w:rPr>
        <w:t xml:space="preserve">0,4856 </w:t>
      </w:r>
      <w:r w:rsidRPr="001F4F72">
        <w:rPr>
          <w:sz w:val="28"/>
          <w:szCs w:val="28"/>
        </w:rPr>
        <w:t>tại Nông trường Châu Thành.</w:t>
      </w:r>
      <w:r w:rsidR="00E10183" w:rsidRPr="001F4F72">
        <w:rPr>
          <w:sz w:val="28"/>
          <w:szCs w:val="28"/>
        </w:rPr>
        <w:t xml:space="preserve"> Nguồn gốc đất trũng thấp (bàu) do thiên nhiên tạo ra, Nông trường sử dụng </w:t>
      </w:r>
      <w:r w:rsidR="003E1EBD" w:rsidRPr="001F4F72">
        <w:rPr>
          <w:sz w:val="28"/>
          <w:szCs w:val="28"/>
        </w:rPr>
        <w:t xml:space="preserve">để chủ động trong việc phòng chống cháy cao su. </w:t>
      </w:r>
    </w:p>
    <w:p w:rsidR="00CA13C0" w:rsidRPr="001F4F72" w:rsidRDefault="00CA13C0" w:rsidP="00453F9E">
      <w:pPr>
        <w:spacing w:before="120" w:line="360" w:lineRule="exact"/>
        <w:ind w:firstLine="540"/>
        <w:jc w:val="both"/>
        <w:rPr>
          <w:sz w:val="28"/>
          <w:szCs w:val="28"/>
        </w:rPr>
      </w:pPr>
      <w:r w:rsidRPr="001F4F72">
        <w:rPr>
          <w:sz w:val="28"/>
          <w:szCs w:val="28"/>
        </w:rPr>
        <w:t xml:space="preserve">- </w:t>
      </w:r>
      <w:r w:rsidR="00703036" w:rsidRPr="001F4F72">
        <w:rPr>
          <w:sz w:val="28"/>
          <w:szCs w:val="28"/>
        </w:rPr>
        <w:t xml:space="preserve">Đất </w:t>
      </w:r>
      <w:r w:rsidR="00AF6E05" w:rsidRPr="001F4F72">
        <w:rPr>
          <w:sz w:val="28"/>
          <w:szCs w:val="28"/>
        </w:rPr>
        <w:t>trảng</w:t>
      </w:r>
      <w:r w:rsidR="008E4266" w:rsidRPr="001F4F72">
        <w:rPr>
          <w:sz w:val="28"/>
          <w:szCs w:val="28"/>
        </w:rPr>
        <w:t xml:space="preserve"> trũng</w:t>
      </w:r>
      <w:r w:rsidR="00165AC7" w:rsidRPr="001F4F72">
        <w:rPr>
          <w:sz w:val="28"/>
          <w:szCs w:val="28"/>
        </w:rPr>
        <w:t xml:space="preserve">: </w:t>
      </w:r>
      <w:r w:rsidRPr="001F4F72">
        <w:rPr>
          <w:sz w:val="28"/>
          <w:szCs w:val="28"/>
        </w:rPr>
        <w:t>25,6171 ha (Nông trường Châu Thành 1,4213 ha, Nông trường Tân Biên 3,0346 ha; Nông trường Đồng Rùm 17,95</w:t>
      </w:r>
      <w:r w:rsidR="00EF0922" w:rsidRPr="001F4F72">
        <w:rPr>
          <w:sz w:val="28"/>
          <w:szCs w:val="28"/>
        </w:rPr>
        <w:t>22</w:t>
      </w:r>
      <w:r w:rsidRPr="001F4F72">
        <w:rPr>
          <w:sz w:val="28"/>
          <w:szCs w:val="28"/>
        </w:rPr>
        <w:t xml:space="preserve"> ha; Nông trường Tân Hòa </w:t>
      </w:r>
      <w:r w:rsidR="00EF0922" w:rsidRPr="001F4F72">
        <w:rPr>
          <w:sz w:val="28"/>
          <w:szCs w:val="28"/>
        </w:rPr>
        <w:t>3,2090</w:t>
      </w:r>
      <w:r w:rsidRPr="001F4F72">
        <w:rPr>
          <w:sz w:val="28"/>
          <w:szCs w:val="28"/>
        </w:rPr>
        <w:t xml:space="preserve"> ha).</w:t>
      </w:r>
      <w:r w:rsidR="00431C22" w:rsidRPr="001F4F72">
        <w:rPr>
          <w:sz w:val="28"/>
          <w:szCs w:val="28"/>
        </w:rPr>
        <w:t xml:space="preserve"> Đây là đất trảng trũng, hoang su</w:t>
      </w:r>
      <w:r w:rsidR="00C518A0" w:rsidRPr="001F4F72">
        <w:rPr>
          <w:sz w:val="28"/>
          <w:szCs w:val="28"/>
        </w:rPr>
        <w:t xml:space="preserve">ối </w:t>
      </w:r>
      <w:r w:rsidR="00431C22" w:rsidRPr="001F4F72">
        <w:rPr>
          <w:sz w:val="28"/>
          <w:szCs w:val="28"/>
        </w:rPr>
        <w:t xml:space="preserve">nằm len lỏi trong vườn cây </w:t>
      </w:r>
      <w:r w:rsidR="00431C22" w:rsidRPr="001F4F72">
        <w:rPr>
          <w:sz w:val="28"/>
          <w:szCs w:val="28"/>
        </w:rPr>
        <w:lastRenderedPageBreak/>
        <w:t>cao su, cặp suối giáp vườn cây cao su đang khai thác. Công ty phải giữ lại để chủ động trong việc phòng chống cháy cao su vào mùa khô hàng năm, khi cao su thay lá.</w:t>
      </w:r>
    </w:p>
    <w:p w:rsidR="00A03A85" w:rsidRPr="001F4F72" w:rsidRDefault="00A03A85" w:rsidP="00453F9E">
      <w:pPr>
        <w:spacing w:before="120" w:line="360" w:lineRule="exact"/>
        <w:ind w:firstLine="540"/>
        <w:jc w:val="both"/>
        <w:rPr>
          <w:sz w:val="28"/>
          <w:szCs w:val="28"/>
        </w:rPr>
      </w:pPr>
      <w:r w:rsidRPr="001F4F72">
        <w:rPr>
          <w:sz w:val="28"/>
          <w:szCs w:val="28"/>
        </w:rPr>
        <w:t xml:space="preserve">- Đất </w:t>
      </w:r>
      <w:r w:rsidR="00976315" w:rsidRPr="001F4F72">
        <w:rPr>
          <w:sz w:val="28"/>
          <w:szCs w:val="28"/>
        </w:rPr>
        <w:t>lấn,</w:t>
      </w:r>
      <w:r w:rsidRPr="001F4F72">
        <w:rPr>
          <w:sz w:val="28"/>
          <w:szCs w:val="28"/>
        </w:rPr>
        <w:t xml:space="preserve"> chiếm: 1,0453 ha </w:t>
      </w:r>
      <w:r w:rsidR="00D91829" w:rsidRPr="001F4F72">
        <w:rPr>
          <w:sz w:val="28"/>
          <w:szCs w:val="28"/>
        </w:rPr>
        <w:t>tại</w:t>
      </w:r>
      <w:r w:rsidR="0057043B" w:rsidRPr="001F4F72">
        <w:rPr>
          <w:sz w:val="28"/>
          <w:szCs w:val="28"/>
        </w:rPr>
        <w:t xml:space="preserve"> Nông trường cao su Đồng Rùm, </w:t>
      </w:r>
      <w:r w:rsidRPr="001F4F72">
        <w:rPr>
          <w:sz w:val="28"/>
          <w:szCs w:val="28"/>
        </w:rPr>
        <w:t xml:space="preserve">đất này </w:t>
      </w:r>
      <w:r w:rsidR="00D91829" w:rsidRPr="001F4F72">
        <w:rPr>
          <w:sz w:val="28"/>
          <w:szCs w:val="28"/>
        </w:rPr>
        <w:t xml:space="preserve">có khoảng </w:t>
      </w:r>
      <w:r w:rsidR="001A4EB9" w:rsidRPr="001F4F72">
        <w:rPr>
          <w:sz w:val="28"/>
          <w:szCs w:val="28"/>
        </w:rPr>
        <w:t>4</w:t>
      </w:r>
      <w:r w:rsidR="00D91829" w:rsidRPr="001F4F72">
        <w:rPr>
          <w:sz w:val="28"/>
          <w:szCs w:val="28"/>
        </w:rPr>
        <w:t xml:space="preserve">0 hộ dân </w:t>
      </w:r>
      <w:r w:rsidR="00C275F6" w:rsidRPr="001F4F72">
        <w:rPr>
          <w:sz w:val="28"/>
          <w:szCs w:val="28"/>
        </w:rPr>
        <w:t xml:space="preserve">lấn chiếm, cơi nới sau phạm vị 50 m thổ cư </w:t>
      </w:r>
      <w:r w:rsidRPr="001F4F72">
        <w:rPr>
          <w:sz w:val="28"/>
          <w:szCs w:val="28"/>
        </w:rPr>
        <w:t>đã sử dụng để sản xuất, diện tích của từng hộ rất nhỏ</w:t>
      </w:r>
      <w:r w:rsidR="00EA0053" w:rsidRPr="001F4F72">
        <w:rPr>
          <w:sz w:val="28"/>
          <w:szCs w:val="28"/>
        </w:rPr>
        <w:t>, nằm cặp theo ranh đất của Nông trường.</w:t>
      </w:r>
      <w:r w:rsidR="003E1EBD" w:rsidRPr="001F4F72">
        <w:rPr>
          <w:sz w:val="28"/>
          <w:szCs w:val="28"/>
        </w:rPr>
        <w:t xml:space="preserve"> </w:t>
      </w:r>
      <w:r w:rsidR="00976315" w:rsidRPr="001F4F72">
        <w:rPr>
          <w:sz w:val="28"/>
          <w:szCs w:val="28"/>
        </w:rPr>
        <w:t xml:space="preserve">Căn cứ điểm a, khoản 2, Điều 16 Nghị định 118/2014/NĐ-CP, ngày 17/12/2014 của Chính Phủ, </w:t>
      </w:r>
      <w:r w:rsidR="003E1EBD" w:rsidRPr="001F4F72">
        <w:rPr>
          <w:sz w:val="28"/>
          <w:szCs w:val="28"/>
        </w:rPr>
        <w:t>Công ty thu hồi</w:t>
      </w:r>
      <w:r w:rsidR="00775CBA" w:rsidRPr="001F4F72">
        <w:rPr>
          <w:sz w:val="28"/>
          <w:szCs w:val="28"/>
        </w:rPr>
        <w:t xml:space="preserve"> </w:t>
      </w:r>
      <w:r w:rsidR="00F54F2B" w:rsidRPr="001F4F72">
        <w:rPr>
          <w:sz w:val="28"/>
          <w:szCs w:val="28"/>
        </w:rPr>
        <w:t xml:space="preserve">đất lấn, chiến </w:t>
      </w:r>
      <w:r w:rsidR="00775CBA" w:rsidRPr="001F4F72">
        <w:rPr>
          <w:sz w:val="28"/>
          <w:szCs w:val="28"/>
        </w:rPr>
        <w:t>để trồng cao su.</w:t>
      </w:r>
      <w:r w:rsidR="00F54F2B" w:rsidRPr="001F4F72">
        <w:rPr>
          <w:sz w:val="28"/>
          <w:szCs w:val="28"/>
        </w:rPr>
        <w:t xml:space="preserve"> Sau khi Phương án sử dụng đất được phê duyệt, Công ty phối hợp với các </w:t>
      </w:r>
      <w:r w:rsidR="000A26B4" w:rsidRPr="001F4F72">
        <w:rPr>
          <w:sz w:val="28"/>
          <w:szCs w:val="28"/>
        </w:rPr>
        <w:t>đơn vị có liên quan</w:t>
      </w:r>
      <w:r w:rsidR="00F54F2B" w:rsidRPr="001F4F72">
        <w:rPr>
          <w:sz w:val="28"/>
          <w:szCs w:val="28"/>
        </w:rPr>
        <w:t xml:space="preserve"> tiến hành thu hồi diện tích 1,0453 ha đất lấn, chiếm nêu trên</w:t>
      </w:r>
    </w:p>
    <w:p w:rsidR="003133E3" w:rsidRPr="00B1187A" w:rsidRDefault="00703036" w:rsidP="003133E3">
      <w:pPr>
        <w:tabs>
          <w:tab w:val="center" w:pos="1260"/>
        </w:tabs>
        <w:spacing w:before="120" w:line="360" w:lineRule="exact"/>
        <w:ind w:firstLine="567"/>
        <w:jc w:val="both"/>
        <w:rPr>
          <w:i/>
          <w:color w:val="FF0000"/>
          <w:sz w:val="28"/>
          <w:szCs w:val="28"/>
        </w:rPr>
      </w:pPr>
      <w:r w:rsidRPr="00B1187A">
        <w:rPr>
          <w:b/>
          <w:color w:val="FF0000"/>
          <w:sz w:val="28"/>
          <w:szCs w:val="28"/>
        </w:rPr>
        <w:t>1.</w:t>
      </w:r>
      <w:r w:rsidR="000071F7" w:rsidRPr="00B1187A">
        <w:rPr>
          <w:b/>
          <w:color w:val="FF0000"/>
          <w:sz w:val="28"/>
          <w:szCs w:val="28"/>
        </w:rPr>
        <w:t>1.2. Đ</w:t>
      </w:r>
      <w:r w:rsidRPr="00B1187A">
        <w:rPr>
          <w:b/>
          <w:color w:val="FF0000"/>
          <w:sz w:val="28"/>
          <w:szCs w:val="28"/>
        </w:rPr>
        <w:t xml:space="preserve">ất </w:t>
      </w:r>
      <w:r w:rsidR="00D40407" w:rsidRPr="00B1187A">
        <w:rPr>
          <w:b/>
          <w:color w:val="FF0000"/>
          <w:sz w:val="28"/>
          <w:szCs w:val="28"/>
        </w:rPr>
        <w:t>trước đây các Nông trường đã ký hợp đồng cho mượn đất, liên kết, cho vay vốn; cho mượn đất không hợp đồng; đất tranh chấp, cấp trùng giấy chứng nhận quyền sử dụng đất</w:t>
      </w:r>
      <w:r w:rsidR="00284DF1" w:rsidRPr="00B1187A">
        <w:rPr>
          <w:b/>
          <w:color w:val="FF0000"/>
          <w:sz w:val="28"/>
          <w:szCs w:val="28"/>
        </w:rPr>
        <w:t>, diện tích</w:t>
      </w:r>
      <w:r w:rsidR="00894235" w:rsidRPr="00B1187A">
        <w:rPr>
          <w:b/>
          <w:color w:val="FF0000"/>
          <w:sz w:val="28"/>
          <w:szCs w:val="28"/>
        </w:rPr>
        <w:t xml:space="preserve"> đất</w:t>
      </w:r>
      <w:r w:rsidR="005E7CDB" w:rsidRPr="00B1187A">
        <w:rPr>
          <w:b/>
          <w:color w:val="FF0000"/>
          <w:sz w:val="28"/>
          <w:szCs w:val="28"/>
        </w:rPr>
        <w:t xml:space="preserve"> 1.379,2167 ha</w:t>
      </w:r>
      <w:r w:rsidR="003133E3" w:rsidRPr="00B1187A">
        <w:rPr>
          <w:b/>
          <w:color w:val="FF0000"/>
          <w:sz w:val="28"/>
          <w:szCs w:val="28"/>
        </w:rPr>
        <w:t xml:space="preserve"> </w:t>
      </w:r>
      <w:r w:rsidR="003133E3" w:rsidRPr="00B1187A">
        <w:rPr>
          <w:b/>
          <w:i/>
          <w:color w:val="FF0000"/>
          <w:sz w:val="28"/>
          <w:szCs w:val="28"/>
        </w:rPr>
        <w:t>(</w:t>
      </w:r>
      <w:r w:rsidR="003133E3" w:rsidRPr="00B1187A">
        <w:rPr>
          <w:i/>
          <w:color w:val="FF0000"/>
          <w:sz w:val="28"/>
          <w:szCs w:val="28"/>
        </w:rPr>
        <w:t>thực hiện theo Quyết định số 3172-QĐ/TU, ngày 05/7/2023 của Ban Thường vụ Tỉnh uỷ về phê duyệt Phương án xử lý phần diện tích 1.379,2167 ha).</w:t>
      </w:r>
    </w:p>
    <w:p w:rsidR="000E1F7A" w:rsidRPr="00B1187A" w:rsidRDefault="00D110B4" w:rsidP="00DD469E">
      <w:pPr>
        <w:spacing w:before="120" w:line="360" w:lineRule="exact"/>
        <w:ind w:firstLine="540"/>
        <w:jc w:val="both"/>
        <w:rPr>
          <w:color w:val="FF0000"/>
          <w:sz w:val="28"/>
          <w:szCs w:val="28"/>
        </w:rPr>
      </w:pPr>
      <w:r w:rsidRPr="00B1187A">
        <w:rPr>
          <w:color w:val="FF0000"/>
          <w:sz w:val="28"/>
          <w:szCs w:val="28"/>
        </w:rPr>
        <w:t>a)</w:t>
      </w:r>
      <w:r w:rsidR="0021454C" w:rsidRPr="00B1187A">
        <w:rPr>
          <w:color w:val="FF0000"/>
          <w:sz w:val="28"/>
          <w:szCs w:val="28"/>
        </w:rPr>
        <w:t xml:space="preserve"> Công ty ký lại hợp đồng khoán theo Nghị định số 168/2016/NĐ-CP của Chính phủ</w:t>
      </w:r>
      <w:r w:rsidR="00494389" w:rsidRPr="00B1187A">
        <w:rPr>
          <w:color w:val="FF0000"/>
          <w:sz w:val="28"/>
          <w:szCs w:val="28"/>
        </w:rPr>
        <w:t>, diện tích 226,1616 ha</w:t>
      </w:r>
      <w:r w:rsidR="000E1F7A" w:rsidRPr="00B1187A">
        <w:rPr>
          <w:color w:val="FF0000"/>
          <w:sz w:val="28"/>
          <w:szCs w:val="28"/>
        </w:rPr>
        <w:t>.</w:t>
      </w:r>
    </w:p>
    <w:p w:rsidR="00FD40C9" w:rsidRPr="00B1187A" w:rsidRDefault="00FD40C9" w:rsidP="00FD40C9">
      <w:pPr>
        <w:spacing w:before="120" w:line="360" w:lineRule="exact"/>
        <w:ind w:firstLine="540"/>
        <w:jc w:val="both"/>
        <w:rPr>
          <w:color w:val="FF0000"/>
          <w:sz w:val="28"/>
          <w:szCs w:val="28"/>
        </w:rPr>
      </w:pPr>
      <w:r w:rsidRPr="00B1187A">
        <w:rPr>
          <w:color w:val="FF0000"/>
          <w:sz w:val="28"/>
          <w:szCs w:val="28"/>
        </w:rPr>
        <w:t>- Thời hạn hợp đồng là 30 năm (theo Nghị định số 135/2005/NĐ-CP), tính từ thời điểm tái canh trồng mới có chủ trương chấp thuận, do thời điểm ký hợp đồng trước thời gian Nghị định số 168/2016/NĐ-CP có hiệu lực; về hạn mức giao đất cho hộ gia đình, thống nhất cho ký lại 01 trường hợp vượt hạn mức, có diện tích 79,8512 ha do thời điểm ký hợp đồng trước đây không có quy định về hạn mức.</w:t>
      </w:r>
    </w:p>
    <w:p w:rsidR="00FD40C9" w:rsidRPr="00B1187A" w:rsidRDefault="00FD40C9" w:rsidP="00FD40C9">
      <w:pPr>
        <w:spacing w:before="120" w:line="360" w:lineRule="exact"/>
        <w:ind w:firstLine="540"/>
        <w:jc w:val="both"/>
        <w:rPr>
          <w:color w:val="FF0000"/>
          <w:sz w:val="28"/>
          <w:szCs w:val="28"/>
        </w:rPr>
      </w:pPr>
      <w:r w:rsidRPr="00B1187A">
        <w:rPr>
          <w:color w:val="FF0000"/>
          <w:sz w:val="28"/>
          <w:szCs w:val="28"/>
        </w:rPr>
        <w:t>- Trường hợp các hợp đồng không tiếp tục ký lại hợp đồng mà đồng ý tự thanh lý vườn cây cao su trả lại đất thì được hưởng 100% giá trị thanh lý vườn cây cao su,</w:t>
      </w:r>
      <w:r w:rsidR="00A23DBD" w:rsidRPr="00B1187A">
        <w:rPr>
          <w:color w:val="FF0000"/>
          <w:sz w:val="28"/>
          <w:szCs w:val="28"/>
        </w:rPr>
        <w:t xml:space="preserve"> về phía Công ty tiến hành thanh lý hợp đồng, thu hồi đất và không bồi hoàn chi phí vườn cây; trường hợp không đồng ý ký lại hợp đồng và không đồng ý trả đất thì khởi kiện tranh chấp để giải quyết theo quy định pháp luật.</w:t>
      </w:r>
    </w:p>
    <w:p w:rsidR="000E1F7A" w:rsidRPr="00B1187A" w:rsidRDefault="00CD20E3" w:rsidP="00DD469E">
      <w:pPr>
        <w:spacing w:before="120" w:line="360" w:lineRule="exact"/>
        <w:ind w:firstLine="540"/>
        <w:jc w:val="both"/>
        <w:rPr>
          <w:color w:val="FF0000"/>
          <w:sz w:val="28"/>
          <w:szCs w:val="28"/>
        </w:rPr>
      </w:pPr>
      <w:r w:rsidRPr="00B1187A">
        <w:rPr>
          <w:color w:val="FF0000"/>
          <w:sz w:val="28"/>
          <w:szCs w:val="28"/>
        </w:rPr>
        <w:t xml:space="preserve">b) </w:t>
      </w:r>
      <w:r w:rsidR="00494389" w:rsidRPr="00B1187A">
        <w:rPr>
          <w:color w:val="FF0000"/>
          <w:sz w:val="28"/>
          <w:szCs w:val="28"/>
        </w:rPr>
        <w:t>Công ty thu hồi để sử dụng theo phương án sử dụng đất của Công ty, diện tích 1.118,9199 ha</w:t>
      </w:r>
      <w:r w:rsidR="00B21812" w:rsidRPr="00B1187A">
        <w:rPr>
          <w:color w:val="FF0000"/>
          <w:sz w:val="28"/>
          <w:szCs w:val="28"/>
        </w:rPr>
        <w:t>.</w:t>
      </w:r>
    </w:p>
    <w:p w:rsidR="00CD20E3" w:rsidRPr="00B1187A" w:rsidRDefault="00CD20E3" w:rsidP="00CD20E3">
      <w:pPr>
        <w:spacing w:before="120" w:line="360" w:lineRule="exact"/>
        <w:ind w:firstLine="540"/>
        <w:jc w:val="both"/>
        <w:rPr>
          <w:color w:val="FF0000"/>
          <w:sz w:val="28"/>
          <w:szCs w:val="28"/>
        </w:rPr>
      </w:pPr>
      <w:r w:rsidRPr="00B1187A">
        <w:rPr>
          <w:color w:val="FF0000"/>
          <w:sz w:val="28"/>
          <w:szCs w:val="28"/>
        </w:rPr>
        <w:t>- Diện tích đất Công ty thu hồi, bồi hoàn vườn cây 753,7082 ha: thực hiện bồi hoàn chi phí cây giống và chi phí chăm sóc theo định mức của Công ty TNHH MTV 30-4 Tây Ninh.</w:t>
      </w:r>
    </w:p>
    <w:p w:rsidR="00CD20E3" w:rsidRDefault="00CD20E3" w:rsidP="00CD20E3">
      <w:pPr>
        <w:spacing w:before="120" w:line="360" w:lineRule="exact"/>
        <w:ind w:firstLine="540"/>
        <w:jc w:val="both"/>
        <w:rPr>
          <w:color w:val="FF0000"/>
          <w:sz w:val="28"/>
          <w:szCs w:val="28"/>
        </w:rPr>
      </w:pPr>
      <w:r w:rsidRPr="00B1187A">
        <w:rPr>
          <w:color w:val="FF0000"/>
          <w:sz w:val="28"/>
          <w:szCs w:val="28"/>
        </w:rPr>
        <w:t>- Diện tích đất Công ty thu hồi, thanh lý vườn cây 365,2117 ha: tiền thanh lý vườn cây khi thu hồi đất thực hiện theo hợp đồng, trường hợp trong hợp đồng không quy định thì cá nhân sử dụng đất được hưởng</w:t>
      </w:r>
      <w:r w:rsidR="003133E3" w:rsidRPr="00B1187A">
        <w:rPr>
          <w:color w:val="FF0000"/>
          <w:sz w:val="28"/>
          <w:szCs w:val="28"/>
        </w:rPr>
        <w:t>.</w:t>
      </w:r>
    </w:p>
    <w:p w:rsidR="00C95D6F" w:rsidRDefault="00D110B4" w:rsidP="00C95D6F">
      <w:pPr>
        <w:spacing w:before="120" w:line="360" w:lineRule="exact"/>
        <w:ind w:firstLine="540"/>
        <w:jc w:val="both"/>
        <w:rPr>
          <w:color w:val="FF0000"/>
          <w:sz w:val="28"/>
          <w:szCs w:val="28"/>
        </w:rPr>
      </w:pPr>
      <w:r w:rsidRPr="00B1187A">
        <w:rPr>
          <w:color w:val="FF0000"/>
          <w:sz w:val="28"/>
          <w:szCs w:val="28"/>
        </w:rPr>
        <w:lastRenderedPageBreak/>
        <w:t xml:space="preserve">c) </w:t>
      </w:r>
      <w:r w:rsidR="007E1767" w:rsidRPr="00B1187A">
        <w:rPr>
          <w:color w:val="FF0000"/>
          <w:sz w:val="28"/>
          <w:szCs w:val="28"/>
        </w:rPr>
        <w:t xml:space="preserve">Đất tranh chấp: 9,0399 ha </w:t>
      </w:r>
      <w:r w:rsidR="000E1F7A" w:rsidRPr="00B1187A">
        <w:rPr>
          <w:color w:val="FF0000"/>
          <w:sz w:val="28"/>
          <w:szCs w:val="28"/>
        </w:rPr>
        <w:t>tại Nông trường cao su Châu Thành</w:t>
      </w:r>
      <w:r w:rsidR="00494389" w:rsidRPr="00B1187A">
        <w:rPr>
          <w:color w:val="FF0000"/>
          <w:sz w:val="28"/>
          <w:szCs w:val="28"/>
        </w:rPr>
        <w:t>; đất cấp trùng Giấy CNQSDĐ: 25,0953 ha (Nông trường cao su Tân Biên: 4,3241 ha, Nông trường cao su Châu Thành: 20,7712 ha)</w:t>
      </w:r>
      <w:r w:rsidR="007E1767" w:rsidRPr="00B1187A">
        <w:rPr>
          <w:color w:val="FF0000"/>
          <w:sz w:val="28"/>
          <w:szCs w:val="28"/>
        </w:rPr>
        <w:t>. Công ty thực hiện theo Kết luận của Chủ sở hữu; phối hợp chặt chẽ với cơ quan li</w:t>
      </w:r>
      <w:r w:rsidR="00B21812" w:rsidRPr="00B1187A">
        <w:rPr>
          <w:color w:val="FF0000"/>
          <w:sz w:val="28"/>
          <w:szCs w:val="28"/>
        </w:rPr>
        <w:t>ê</w:t>
      </w:r>
      <w:r w:rsidR="007E1767" w:rsidRPr="00B1187A">
        <w:rPr>
          <w:color w:val="FF0000"/>
          <w:sz w:val="28"/>
          <w:szCs w:val="28"/>
        </w:rPr>
        <w:t>n quan, cung cấp thông tin đầy đủ, kịp thời để cơ quan pháp luật xử lý và thực hiện theo quy định</w:t>
      </w:r>
      <w:r w:rsidR="00B21812" w:rsidRPr="00B1187A">
        <w:rPr>
          <w:color w:val="FF0000"/>
          <w:sz w:val="28"/>
          <w:szCs w:val="28"/>
        </w:rPr>
        <w:t>.</w:t>
      </w:r>
      <w:r w:rsidR="006E1EC3" w:rsidRPr="00B1187A">
        <w:rPr>
          <w:color w:val="FF0000"/>
          <w:sz w:val="28"/>
          <w:szCs w:val="28"/>
        </w:rPr>
        <w:t xml:space="preserve"> </w:t>
      </w:r>
    </w:p>
    <w:p w:rsidR="000863B6" w:rsidRPr="00B1187A" w:rsidRDefault="000863B6" w:rsidP="000863B6">
      <w:pPr>
        <w:spacing w:before="120" w:line="360" w:lineRule="exact"/>
        <w:ind w:firstLine="540"/>
        <w:jc w:val="both"/>
        <w:rPr>
          <w:i/>
          <w:color w:val="FF0000"/>
          <w:sz w:val="28"/>
          <w:szCs w:val="28"/>
        </w:rPr>
      </w:pPr>
      <w:r>
        <w:rPr>
          <w:color w:val="FF0000"/>
          <w:sz w:val="28"/>
          <w:szCs w:val="28"/>
        </w:rPr>
        <w:t>d) Những vấn đế phát sinh trong quá trình triển khai thực hiện Phương án giải quyết theo quy định pháp luật; trường hợp hai bên không tự giải quyết thì khởi kiện tranh cấp nhờ cơ quan pháp luật xử lý.</w:t>
      </w:r>
    </w:p>
    <w:p w:rsidR="00703036" w:rsidRPr="001F4F72" w:rsidRDefault="00EA4F8D" w:rsidP="00453F9E">
      <w:pPr>
        <w:spacing w:before="120" w:line="360" w:lineRule="exact"/>
        <w:ind w:firstLine="540"/>
        <w:jc w:val="both"/>
        <w:rPr>
          <w:b/>
          <w:sz w:val="28"/>
          <w:szCs w:val="28"/>
        </w:rPr>
      </w:pPr>
      <w:r w:rsidRPr="001F4F72">
        <w:rPr>
          <w:b/>
          <w:sz w:val="28"/>
          <w:szCs w:val="28"/>
        </w:rPr>
        <w:t>1.1.3. Đất cấp trùng Giấy chứng nhận quyền sử dụng đất: 0,6670 ha</w:t>
      </w:r>
      <w:r w:rsidR="0078070C" w:rsidRPr="001F4F72">
        <w:rPr>
          <w:b/>
          <w:sz w:val="28"/>
          <w:szCs w:val="28"/>
        </w:rPr>
        <w:t xml:space="preserve"> tại Nông trường cao su Châu Thành</w:t>
      </w:r>
    </w:p>
    <w:p w:rsidR="00A5568D" w:rsidRPr="001F4F72" w:rsidRDefault="004F26EA" w:rsidP="003A4F1D">
      <w:pPr>
        <w:spacing w:before="120" w:line="360" w:lineRule="exact"/>
        <w:ind w:firstLine="540"/>
        <w:jc w:val="both"/>
        <w:rPr>
          <w:sz w:val="28"/>
          <w:szCs w:val="28"/>
        </w:rPr>
      </w:pPr>
      <w:r w:rsidRPr="001F4F72">
        <w:rPr>
          <w:sz w:val="28"/>
          <w:szCs w:val="28"/>
        </w:rPr>
        <w:t>Đất cấp trùng giấy chứng nhận quyền sử dụng đất: 0,6670 ha</w:t>
      </w:r>
      <w:r w:rsidR="00C93F8D" w:rsidRPr="001F4F72">
        <w:rPr>
          <w:sz w:val="28"/>
          <w:szCs w:val="28"/>
        </w:rPr>
        <w:t>, nguồn gốc đất do ông Nguyễn Văn Hòa, ngụ tại xã Phước Vinh sang nhượng lại của ông Nguyễn Công Thành khai phá, sử dụng từ sau năm 1975 đã được cấp giấy CNQSDĐ năm 1993. Năm 1997, Công ty được cấp giấy CNQSDĐ, trong đó có 0,6670 ha trùng vào giấy CNQS</w:t>
      </w:r>
      <w:r w:rsidR="00EC5196" w:rsidRPr="001F4F72">
        <w:rPr>
          <w:sz w:val="28"/>
          <w:szCs w:val="28"/>
        </w:rPr>
        <w:t>D</w:t>
      </w:r>
      <w:r w:rsidR="00C93F8D" w:rsidRPr="001F4F72">
        <w:rPr>
          <w:sz w:val="28"/>
          <w:szCs w:val="28"/>
        </w:rPr>
        <w:t xml:space="preserve">Đ của ông Nguyễn Văn </w:t>
      </w:r>
      <w:r w:rsidR="00EC5196" w:rsidRPr="001F4F72">
        <w:rPr>
          <w:sz w:val="28"/>
          <w:szCs w:val="28"/>
        </w:rPr>
        <w:t>Hòa</w:t>
      </w:r>
      <w:r w:rsidR="00C93F8D" w:rsidRPr="001F4F72">
        <w:rPr>
          <w:sz w:val="28"/>
          <w:szCs w:val="28"/>
        </w:rPr>
        <w:t xml:space="preserve">, ngụ tại xã Phước Vinh. </w:t>
      </w:r>
      <w:r w:rsidR="00A5568D" w:rsidRPr="001F4F72">
        <w:rPr>
          <w:sz w:val="28"/>
          <w:szCs w:val="28"/>
        </w:rPr>
        <w:t>Hiện nay UBND huyện Châu Thành đang thanh tra việc tham mưu cấp giấy CNQSDĐ trùng vào đất của Công ty.</w:t>
      </w:r>
    </w:p>
    <w:p w:rsidR="00D165B9" w:rsidRPr="001F4F72" w:rsidRDefault="00D165B9" w:rsidP="003A4F1D">
      <w:pPr>
        <w:spacing w:before="120" w:line="360" w:lineRule="exact"/>
        <w:ind w:firstLine="540"/>
        <w:jc w:val="both"/>
        <w:rPr>
          <w:sz w:val="28"/>
          <w:szCs w:val="28"/>
        </w:rPr>
      </w:pPr>
      <w:r w:rsidRPr="001F4F72">
        <w:rPr>
          <w:sz w:val="28"/>
          <w:szCs w:val="28"/>
        </w:rPr>
        <w:t>Công ty đề nghị giữ lại diện tích 0,6670 ha trên, sau khi có quyết định xử lý của UBND huyện Châu Thành, Công ty thực hiện theo quy định</w:t>
      </w:r>
      <w:r w:rsidR="00551341" w:rsidRPr="001F4F72">
        <w:rPr>
          <w:sz w:val="28"/>
          <w:szCs w:val="28"/>
        </w:rPr>
        <w:t xml:space="preserve"> của cấp có thẩm quyền</w:t>
      </w:r>
      <w:r w:rsidRPr="001F4F72">
        <w:rPr>
          <w:sz w:val="28"/>
          <w:szCs w:val="28"/>
        </w:rPr>
        <w:t>.</w:t>
      </w:r>
    </w:p>
    <w:p w:rsidR="00D408AA" w:rsidRPr="001F4F72" w:rsidRDefault="00D408AA" w:rsidP="00D408AA">
      <w:pPr>
        <w:spacing w:before="120" w:line="360" w:lineRule="exact"/>
        <w:ind w:firstLine="540"/>
        <w:rPr>
          <w:b/>
          <w:sz w:val="28"/>
          <w:szCs w:val="28"/>
        </w:rPr>
      </w:pPr>
      <w:r w:rsidRPr="001F4F72">
        <w:rPr>
          <w:b/>
          <w:sz w:val="28"/>
          <w:szCs w:val="28"/>
        </w:rPr>
        <w:t>1.2. Đất phi nông nghiệp</w:t>
      </w:r>
      <w:r w:rsidR="007E212E" w:rsidRPr="001F4F72">
        <w:rPr>
          <w:b/>
          <w:sz w:val="28"/>
          <w:szCs w:val="28"/>
        </w:rPr>
        <w:t>: 43</w:t>
      </w:r>
      <w:r w:rsidR="00A34D80" w:rsidRPr="001F4F72">
        <w:rPr>
          <w:b/>
          <w:sz w:val="28"/>
          <w:szCs w:val="28"/>
        </w:rPr>
        <w:t>2</w:t>
      </w:r>
      <w:r w:rsidR="007E212E" w:rsidRPr="001F4F72">
        <w:rPr>
          <w:b/>
          <w:sz w:val="28"/>
          <w:szCs w:val="28"/>
        </w:rPr>
        <w:t>,</w:t>
      </w:r>
      <w:r w:rsidR="00A34D80" w:rsidRPr="001F4F72">
        <w:rPr>
          <w:b/>
          <w:sz w:val="28"/>
          <w:szCs w:val="28"/>
        </w:rPr>
        <w:t>3484</w:t>
      </w:r>
      <w:r w:rsidR="0043281F" w:rsidRPr="001F4F72">
        <w:rPr>
          <w:b/>
          <w:sz w:val="28"/>
          <w:szCs w:val="28"/>
        </w:rPr>
        <w:t xml:space="preserve"> ha</w:t>
      </w:r>
    </w:p>
    <w:p w:rsidR="00D408AA" w:rsidRPr="001F4F72" w:rsidRDefault="00D9763B" w:rsidP="00453F9E">
      <w:pPr>
        <w:spacing w:before="120" w:line="360" w:lineRule="exact"/>
        <w:ind w:firstLine="540"/>
        <w:jc w:val="both"/>
        <w:rPr>
          <w:b/>
          <w:sz w:val="28"/>
          <w:szCs w:val="28"/>
        </w:rPr>
      </w:pPr>
      <w:r w:rsidRPr="001F4F72">
        <w:rPr>
          <w:b/>
          <w:sz w:val="28"/>
          <w:szCs w:val="28"/>
        </w:rPr>
        <w:t>1.2.1</w:t>
      </w:r>
      <w:r w:rsidR="00A55E2D" w:rsidRPr="001F4F72">
        <w:rPr>
          <w:b/>
          <w:sz w:val="28"/>
          <w:szCs w:val="28"/>
        </w:rPr>
        <w:t xml:space="preserve">. Đất trụ sở </w:t>
      </w:r>
      <w:r w:rsidR="003D28AA" w:rsidRPr="001F4F72">
        <w:rPr>
          <w:b/>
          <w:sz w:val="28"/>
          <w:szCs w:val="28"/>
        </w:rPr>
        <w:t>công ty</w:t>
      </w:r>
      <w:r w:rsidR="00AF6E05" w:rsidRPr="001F4F72">
        <w:rPr>
          <w:b/>
          <w:sz w:val="28"/>
          <w:szCs w:val="28"/>
        </w:rPr>
        <w:t xml:space="preserve"> </w:t>
      </w:r>
      <w:r w:rsidR="003D28AA" w:rsidRPr="001F4F72">
        <w:rPr>
          <w:b/>
          <w:sz w:val="28"/>
          <w:szCs w:val="28"/>
        </w:rPr>
        <w:t>nông, lâm nghiệp</w:t>
      </w:r>
      <w:r w:rsidR="00A55E2D" w:rsidRPr="001F4F72">
        <w:rPr>
          <w:b/>
          <w:sz w:val="28"/>
          <w:szCs w:val="28"/>
        </w:rPr>
        <w:t>:</w:t>
      </w:r>
      <w:r w:rsidR="001F57C1" w:rsidRPr="001F4F72">
        <w:rPr>
          <w:b/>
          <w:sz w:val="28"/>
          <w:szCs w:val="28"/>
        </w:rPr>
        <w:t xml:space="preserve"> 4,7614</w:t>
      </w:r>
      <w:r w:rsidR="00A55E2D" w:rsidRPr="001F4F72">
        <w:rPr>
          <w:b/>
          <w:sz w:val="28"/>
          <w:szCs w:val="28"/>
        </w:rPr>
        <w:t xml:space="preserve"> ha</w:t>
      </w:r>
    </w:p>
    <w:p w:rsidR="004F26EA" w:rsidRPr="001F4F72" w:rsidRDefault="003D28AA" w:rsidP="004F26EA">
      <w:pPr>
        <w:spacing w:before="120" w:line="360" w:lineRule="exact"/>
        <w:ind w:firstLine="540"/>
        <w:jc w:val="both"/>
        <w:rPr>
          <w:sz w:val="28"/>
          <w:szCs w:val="28"/>
        </w:rPr>
      </w:pPr>
      <w:r w:rsidRPr="001F4F72">
        <w:rPr>
          <w:sz w:val="28"/>
          <w:szCs w:val="28"/>
        </w:rPr>
        <w:t xml:space="preserve">- </w:t>
      </w:r>
      <w:r w:rsidR="004F26EA" w:rsidRPr="001F4F72">
        <w:rPr>
          <w:sz w:val="28"/>
          <w:szCs w:val="28"/>
        </w:rPr>
        <w:t>Đất xây dựng trụ sở làm việc của Công ty TNHH MTV 30-4 Tây Ninh: 1,0774 hạ tại xã Long Thành Nam, thị xã Hoà Thành, tỉnh Tây Ninh.</w:t>
      </w:r>
    </w:p>
    <w:p w:rsidR="007E212E" w:rsidRPr="001F4F72" w:rsidRDefault="003D28AA" w:rsidP="007E212E">
      <w:pPr>
        <w:spacing w:before="120" w:line="360" w:lineRule="exact"/>
        <w:ind w:firstLine="540"/>
        <w:jc w:val="both"/>
        <w:rPr>
          <w:sz w:val="28"/>
          <w:szCs w:val="28"/>
        </w:rPr>
      </w:pPr>
      <w:r w:rsidRPr="001F4F72">
        <w:rPr>
          <w:sz w:val="28"/>
          <w:szCs w:val="28"/>
        </w:rPr>
        <w:t>- Đất xây dựng trụ sở</w:t>
      </w:r>
      <w:r w:rsidR="007E212E" w:rsidRPr="001F4F72">
        <w:rPr>
          <w:sz w:val="28"/>
          <w:szCs w:val="28"/>
        </w:rPr>
        <w:t xml:space="preserve"> tại các Nông trường: 3,</w:t>
      </w:r>
      <w:r w:rsidR="001F57C1" w:rsidRPr="001F4F72">
        <w:rPr>
          <w:sz w:val="28"/>
          <w:szCs w:val="28"/>
        </w:rPr>
        <w:t>3840</w:t>
      </w:r>
      <w:r w:rsidR="007E212E" w:rsidRPr="001F4F72">
        <w:rPr>
          <w:sz w:val="28"/>
          <w:szCs w:val="28"/>
        </w:rPr>
        <w:t xml:space="preserve"> ha (Nông trường Châu Thành 0,6886 ha, Nông trường Tân Biên 0,</w:t>
      </w:r>
      <w:r w:rsidR="00C47944" w:rsidRPr="001F4F72">
        <w:rPr>
          <w:sz w:val="28"/>
          <w:szCs w:val="28"/>
        </w:rPr>
        <w:t>3175</w:t>
      </w:r>
      <w:r w:rsidR="007E212E" w:rsidRPr="001F4F72">
        <w:rPr>
          <w:sz w:val="28"/>
          <w:szCs w:val="28"/>
        </w:rPr>
        <w:t xml:space="preserve"> ha; Nông trường Đồng Rùm </w:t>
      </w:r>
      <w:r w:rsidR="00C47944" w:rsidRPr="001F4F72">
        <w:rPr>
          <w:sz w:val="28"/>
          <w:szCs w:val="28"/>
        </w:rPr>
        <w:t>0,4000</w:t>
      </w:r>
      <w:r w:rsidR="007E212E" w:rsidRPr="001F4F72">
        <w:rPr>
          <w:sz w:val="28"/>
          <w:szCs w:val="28"/>
        </w:rPr>
        <w:t xml:space="preserve"> ha; Nông trường Tân Hòa 0,</w:t>
      </w:r>
      <w:r w:rsidR="00C47944" w:rsidRPr="001F4F72">
        <w:rPr>
          <w:sz w:val="28"/>
          <w:szCs w:val="28"/>
        </w:rPr>
        <w:t>8706</w:t>
      </w:r>
      <w:r w:rsidR="007E212E" w:rsidRPr="001F4F72">
        <w:rPr>
          <w:sz w:val="28"/>
          <w:szCs w:val="28"/>
        </w:rPr>
        <w:t xml:space="preserve"> ha</w:t>
      </w:r>
      <w:r w:rsidR="00C47944" w:rsidRPr="001F4F72">
        <w:rPr>
          <w:sz w:val="28"/>
          <w:szCs w:val="28"/>
        </w:rPr>
        <w:t>, Đội sản xuất Bời Lời 0,3500, Đội sản xuất Chà Là 0,6222, Đội sản xuất Phước Minh 0,4351</w:t>
      </w:r>
      <w:r w:rsidR="007E212E" w:rsidRPr="001F4F72">
        <w:rPr>
          <w:sz w:val="28"/>
          <w:szCs w:val="28"/>
        </w:rPr>
        <w:t>).</w:t>
      </w:r>
    </w:p>
    <w:p w:rsidR="00736022" w:rsidRPr="001F4F72" w:rsidRDefault="00736022" w:rsidP="007E212E">
      <w:pPr>
        <w:spacing w:before="120" w:line="360" w:lineRule="exact"/>
        <w:ind w:firstLine="540"/>
        <w:jc w:val="both"/>
        <w:rPr>
          <w:sz w:val="28"/>
          <w:szCs w:val="28"/>
        </w:rPr>
      </w:pPr>
      <w:r w:rsidRPr="001F4F72">
        <w:rPr>
          <w:sz w:val="28"/>
          <w:szCs w:val="28"/>
        </w:rPr>
        <w:t>- Công ty đề xuất tiếp tục thuê đất để sử dụng ch</w:t>
      </w:r>
      <w:r w:rsidR="00A45B12" w:rsidRPr="001F4F72">
        <w:rPr>
          <w:sz w:val="28"/>
          <w:szCs w:val="28"/>
        </w:rPr>
        <w:t>o hoạt động sản xuất kinh doanh</w:t>
      </w:r>
      <w:r w:rsidRPr="001F4F72">
        <w:rPr>
          <w:sz w:val="28"/>
          <w:szCs w:val="28"/>
        </w:rPr>
        <w:t>.</w:t>
      </w:r>
    </w:p>
    <w:p w:rsidR="00D9763B" w:rsidRPr="001F4F72" w:rsidRDefault="00D9763B" w:rsidP="007E212E">
      <w:pPr>
        <w:spacing w:before="120" w:line="360" w:lineRule="exact"/>
        <w:ind w:firstLine="540"/>
        <w:jc w:val="both"/>
        <w:rPr>
          <w:b/>
          <w:sz w:val="28"/>
          <w:szCs w:val="28"/>
        </w:rPr>
      </w:pPr>
      <w:r w:rsidRPr="001F4F72">
        <w:rPr>
          <w:b/>
          <w:sz w:val="28"/>
          <w:szCs w:val="28"/>
        </w:rPr>
        <w:t>1.2.2. Đất thương mại, dịch vụ; cơ sở sản xuất phi nông nghiệp</w:t>
      </w:r>
      <w:r w:rsidR="0042695B" w:rsidRPr="001F4F72">
        <w:rPr>
          <w:b/>
          <w:sz w:val="28"/>
          <w:szCs w:val="28"/>
        </w:rPr>
        <w:t>: 41</w:t>
      </w:r>
      <w:r w:rsidR="000C3AA5" w:rsidRPr="001F4F72">
        <w:rPr>
          <w:b/>
          <w:sz w:val="28"/>
          <w:szCs w:val="28"/>
        </w:rPr>
        <w:t>8,6543</w:t>
      </w:r>
      <w:r w:rsidR="0042695B" w:rsidRPr="001F4F72">
        <w:rPr>
          <w:b/>
          <w:sz w:val="28"/>
          <w:szCs w:val="28"/>
        </w:rPr>
        <w:t xml:space="preserve"> ha</w:t>
      </w:r>
    </w:p>
    <w:p w:rsidR="00DC3831" w:rsidRPr="001F4F72" w:rsidRDefault="0042695B" w:rsidP="00453F9E">
      <w:pPr>
        <w:spacing w:before="120" w:line="360" w:lineRule="exact"/>
        <w:ind w:firstLine="540"/>
        <w:jc w:val="both"/>
        <w:rPr>
          <w:sz w:val="28"/>
          <w:szCs w:val="28"/>
        </w:rPr>
      </w:pPr>
      <w:r w:rsidRPr="001F4F72">
        <w:rPr>
          <w:sz w:val="28"/>
          <w:szCs w:val="28"/>
        </w:rPr>
        <w:t>a</w:t>
      </w:r>
      <w:r w:rsidR="00FF7DA2" w:rsidRPr="001F4F72">
        <w:rPr>
          <w:sz w:val="28"/>
          <w:szCs w:val="28"/>
        </w:rPr>
        <w:t>.</w:t>
      </w:r>
      <w:r w:rsidR="00A55E2D" w:rsidRPr="001F4F72">
        <w:rPr>
          <w:sz w:val="28"/>
          <w:szCs w:val="28"/>
        </w:rPr>
        <w:t xml:space="preserve"> Đất</w:t>
      </w:r>
      <w:r w:rsidR="00FF7DA2" w:rsidRPr="001F4F72">
        <w:rPr>
          <w:sz w:val="28"/>
          <w:szCs w:val="28"/>
        </w:rPr>
        <w:t xml:space="preserve"> </w:t>
      </w:r>
      <w:r w:rsidR="00384B44" w:rsidRPr="001F4F72">
        <w:rPr>
          <w:sz w:val="28"/>
          <w:szCs w:val="28"/>
        </w:rPr>
        <w:t xml:space="preserve">Công ty đề xuất </w:t>
      </w:r>
      <w:r w:rsidR="00FF7DA2" w:rsidRPr="001F4F72">
        <w:rPr>
          <w:sz w:val="28"/>
          <w:szCs w:val="28"/>
        </w:rPr>
        <w:t>quy hoạch Công nghiệp - Thương mại - Dịch vụ</w:t>
      </w:r>
      <w:r w:rsidR="00B623BA" w:rsidRPr="001F4F72">
        <w:rPr>
          <w:sz w:val="28"/>
          <w:szCs w:val="28"/>
        </w:rPr>
        <w:t xml:space="preserve">: </w:t>
      </w:r>
      <w:r w:rsidR="008D4050" w:rsidRPr="001F4F72">
        <w:rPr>
          <w:sz w:val="28"/>
          <w:szCs w:val="28"/>
        </w:rPr>
        <w:t>346,0203</w:t>
      </w:r>
      <w:r w:rsidR="0088611B" w:rsidRPr="001F4F72">
        <w:rPr>
          <w:sz w:val="28"/>
          <w:szCs w:val="28"/>
        </w:rPr>
        <w:t xml:space="preserve"> ha, </w:t>
      </w:r>
      <w:r w:rsidR="00546DA1" w:rsidRPr="001F4F72">
        <w:rPr>
          <w:sz w:val="28"/>
          <w:szCs w:val="28"/>
        </w:rPr>
        <w:t>bao gồm</w:t>
      </w:r>
      <w:r w:rsidR="0088611B" w:rsidRPr="001F4F72">
        <w:rPr>
          <w:sz w:val="28"/>
          <w:szCs w:val="28"/>
        </w:rPr>
        <w:t>:</w:t>
      </w:r>
    </w:p>
    <w:p w:rsidR="0088611B" w:rsidRPr="001F4F72" w:rsidRDefault="0088611B" w:rsidP="00453F9E">
      <w:pPr>
        <w:spacing w:before="120" w:line="360" w:lineRule="exact"/>
        <w:ind w:firstLine="540"/>
        <w:jc w:val="both"/>
        <w:rPr>
          <w:sz w:val="28"/>
          <w:szCs w:val="28"/>
        </w:rPr>
      </w:pPr>
      <w:r w:rsidRPr="001F4F72">
        <w:rPr>
          <w:sz w:val="28"/>
          <w:szCs w:val="28"/>
        </w:rPr>
        <w:lastRenderedPageBreak/>
        <w:t xml:space="preserve">- </w:t>
      </w:r>
      <w:r w:rsidR="00BC5880" w:rsidRPr="001F4F72">
        <w:rPr>
          <w:sz w:val="28"/>
          <w:szCs w:val="28"/>
        </w:rPr>
        <w:t>Đội sản xuất Bời Lời – Gò Dầu</w:t>
      </w:r>
      <w:r w:rsidRPr="001F4F72">
        <w:rPr>
          <w:sz w:val="28"/>
          <w:szCs w:val="28"/>
        </w:rPr>
        <w:t>:</w:t>
      </w:r>
      <w:r w:rsidR="00BC5880" w:rsidRPr="001F4F72">
        <w:rPr>
          <w:sz w:val="28"/>
          <w:szCs w:val="28"/>
        </w:rPr>
        <w:t xml:space="preserve"> </w:t>
      </w:r>
      <w:r w:rsidR="00B25146" w:rsidRPr="001F4F72">
        <w:rPr>
          <w:sz w:val="28"/>
          <w:szCs w:val="28"/>
        </w:rPr>
        <w:t>171,2804</w:t>
      </w:r>
      <w:r w:rsidR="00546DA1" w:rsidRPr="001F4F72">
        <w:rPr>
          <w:sz w:val="28"/>
          <w:szCs w:val="28"/>
        </w:rPr>
        <w:t xml:space="preserve"> ha. Trong đó có diện tích 2,1463 ha hiện trạng có khoảng 15 hộ dân </w:t>
      </w:r>
      <w:r w:rsidR="00751A5D" w:rsidRPr="001F4F72">
        <w:rPr>
          <w:sz w:val="28"/>
          <w:szCs w:val="28"/>
        </w:rPr>
        <w:t>tự vào khai phá</w:t>
      </w:r>
      <w:r w:rsidR="0061455C" w:rsidRPr="001F4F72">
        <w:rPr>
          <w:sz w:val="28"/>
          <w:szCs w:val="28"/>
        </w:rPr>
        <w:t xml:space="preserve"> để</w:t>
      </w:r>
      <w:r w:rsidR="00BC5880" w:rsidRPr="001F4F72">
        <w:rPr>
          <w:sz w:val="28"/>
          <w:szCs w:val="28"/>
        </w:rPr>
        <w:t xml:space="preserve"> </w:t>
      </w:r>
      <w:r w:rsidR="00D22D3A" w:rsidRPr="001F4F72">
        <w:rPr>
          <w:sz w:val="28"/>
          <w:szCs w:val="28"/>
        </w:rPr>
        <w:t>cất nhà ở, trồng cây ăn quả</w:t>
      </w:r>
      <w:r w:rsidR="00751A5D" w:rsidRPr="001F4F72">
        <w:rPr>
          <w:sz w:val="28"/>
          <w:szCs w:val="28"/>
        </w:rPr>
        <w:t xml:space="preserve"> hiện đang tranh chấp với Công ty</w:t>
      </w:r>
      <w:r w:rsidR="00D22D3A" w:rsidRPr="001F4F72">
        <w:rPr>
          <w:sz w:val="28"/>
          <w:szCs w:val="28"/>
        </w:rPr>
        <w:t xml:space="preserve">. Căn cứ điểm </w:t>
      </w:r>
      <w:r w:rsidR="003F3D3E" w:rsidRPr="001F4F72">
        <w:rPr>
          <w:sz w:val="28"/>
          <w:szCs w:val="28"/>
        </w:rPr>
        <w:t>b</w:t>
      </w:r>
      <w:r w:rsidR="00D22D3A" w:rsidRPr="001F4F72">
        <w:rPr>
          <w:sz w:val="28"/>
          <w:szCs w:val="28"/>
        </w:rPr>
        <w:t xml:space="preserve">, khoản </w:t>
      </w:r>
      <w:r w:rsidR="00AE433E" w:rsidRPr="001F4F72">
        <w:rPr>
          <w:sz w:val="28"/>
          <w:szCs w:val="28"/>
        </w:rPr>
        <w:t>3</w:t>
      </w:r>
      <w:r w:rsidR="00D22D3A" w:rsidRPr="001F4F72">
        <w:rPr>
          <w:sz w:val="28"/>
          <w:szCs w:val="28"/>
        </w:rPr>
        <w:t>, Điều 16 Nghị định số 118/2014/NĐ-CP, ngày 17/12/2014</w:t>
      </w:r>
      <w:r w:rsidR="00130554" w:rsidRPr="001F4F72">
        <w:rPr>
          <w:sz w:val="28"/>
          <w:szCs w:val="28"/>
        </w:rPr>
        <w:t xml:space="preserve"> của Chính phủ, Công ty sẽ thu hồi đất </w:t>
      </w:r>
      <w:r w:rsidR="00AE433E" w:rsidRPr="001F4F72">
        <w:rPr>
          <w:sz w:val="28"/>
          <w:szCs w:val="28"/>
        </w:rPr>
        <w:t>tranh chấp</w:t>
      </w:r>
      <w:r w:rsidR="00860281" w:rsidRPr="001F4F72">
        <w:rPr>
          <w:sz w:val="28"/>
          <w:szCs w:val="28"/>
        </w:rPr>
        <w:t xml:space="preserve">. Sau khi Phương án sử dụng đất được phê duyệt, Công ty phối với với các </w:t>
      </w:r>
      <w:r w:rsidR="00D8163F" w:rsidRPr="001F4F72">
        <w:rPr>
          <w:sz w:val="28"/>
          <w:szCs w:val="28"/>
        </w:rPr>
        <w:t>đơn vị có li</w:t>
      </w:r>
      <w:r w:rsidR="00E23AE7" w:rsidRPr="001F4F72">
        <w:rPr>
          <w:sz w:val="28"/>
          <w:szCs w:val="28"/>
        </w:rPr>
        <w:t>ê</w:t>
      </w:r>
      <w:r w:rsidR="00D8163F" w:rsidRPr="001F4F72">
        <w:rPr>
          <w:sz w:val="28"/>
          <w:szCs w:val="28"/>
        </w:rPr>
        <w:t>n quan</w:t>
      </w:r>
      <w:r w:rsidR="00860281" w:rsidRPr="001F4F72">
        <w:rPr>
          <w:sz w:val="28"/>
          <w:szCs w:val="28"/>
        </w:rPr>
        <w:t xml:space="preserve"> tiến hành thu hồi </w:t>
      </w:r>
      <w:r w:rsidR="0018308D" w:rsidRPr="001F4F72">
        <w:rPr>
          <w:sz w:val="28"/>
          <w:szCs w:val="28"/>
        </w:rPr>
        <w:t xml:space="preserve">diện tích 2,1463 ha </w:t>
      </w:r>
      <w:r w:rsidR="00860281" w:rsidRPr="001F4F72">
        <w:rPr>
          <w:sz w:val="28"/>
          <w:szCs w:val="28"/>
        </w:rPr>
        <w:t xml:space="preserve">đất </w:t>
      </w:r>
      <w:r w:rsidR="006A2707" w:rsidRPr="001F4F72">
        <w:rPr>
          <w:sz w:val="28"/>
          <w:szCs w:val="28"/>
        </w:rPr>
        <w:t>tranh chấp</w:t>
      </w:r>
      <w:r w:rsidR="00860281" w:rsidRPr="001F4F72">
        <w:rPr>
          <w:sz w:val="28"/>
          <w:szCs w:val="28"/>
        </w:rPr>
        <w:t xml:space="preserve"> </w:t>
      </w:r>
      <w:r w:rsidR="00F7641F" w:rsidRPr="001F4F72">
        <w:rPr>
          <w:sz w:val="28"/>
          <w:szCs w:val="28"/>
        </w:rPr>
        <w:t>nêu trên</w:t>
      </w:r>
      <w:r w:rsidR="00CF0AE4" w:rsidRPr="001F4F72">
        <w:rPr>
          <w:sz w:val="28"/>
          <w:szCs w:val="28"/>
        </w:rPr>
        <w:t>.</w:t>
      </w:r>
    </w:p>
    <w:p w:rsidR="0088611B" w:rsidRPr="001F4F72" w:rsidRDefault="0088611B" w:rsidP="00453F9E">
      <w:pPr>
        <w:spacing w:before="120" w:line="360" w:lineRule="exact"/>
        <w:ind w:firstLine="540"/>
        <w:jc w:val="both"/>
        <w:rPr>
          <w:sz w:val="28"/>
          <w:szCs w:val="28"/>
        </w:rPr>
      </w:pPr>
      <w:r w:rsidRPr="001F4F72">
        <w:rPr>
          <w:sz w:val="28"/>
          <w:szCs w:val="28"/>
        </w:rPr>
        <w:t xml:space="preserve">- </w:t>
      </w:r>
      <w:r w:rsidR="00BC5880" w:rsidRPr="001F4F72">
        <w:rPr>
          <w:sz w:val="28"/>
          <w:szCs w:val="28"/>
        </w:rPr>
        <w:t>Đội sản xuất Chà Là</w:t>
      </w:r>
      <w:r w:rsidR="00546DA1" w:rsidRPr="001F4F72">
        <w:rPr>
          <w:sz w:val="28"/>
          <w:szCs w:val="28"/>
        </w:rPr>
        <w:t>:</w:t>
      </w:r>
      <w:r w:rsidR="00BC5880" w:rsidRPr="001F4F72">
        <w:rPr>
          <w:sz w:val="28"/>
          <w:szCs w:val="28"/>
        </w:rPr>
        <w:t xml:space="preserve"> </w:t>
      </w:r>
      <w:r w:rsidR="00B25146" w:rsidRPr="001F4F72">
        <w:rPr>
          <w:sz w:val="28"/>
          <w:szCs w:val="28"/>
        </w:rPr>
        <w:t>100,6198</w:t>
      </w:r>
      <w:r w:rsidR="005F72CB" w:rsidRPr="001F4F72">
        <w:rPr>
          <w:sz w:val="28"/>
          <w:szCs w:val="28"/>
        </w:rPr>
        <w:t xml:space="preserve"> ha</w:t>
      </w:r>
      <w:r w:rsidR="00546DA1" w:rsidRPr="001F4F72">
        <w:rPr>
          <w:sz w:val="28"/>
          <w:szCs w:val="28"/>
        </w:rPr>
        <w:t>.</w:t>
      </w:r>
      <w:r w:rsidR="005F72CB" w:rsidRPr="001F4F72">
        <w:rPr>
          <w:sz w:val="28"/>
          <w:szCs w:val="28"/>
        </w:rPr>
        <w:t xml:space="preserve"> </w:t>
      </w:r>
    </w:p>
    <w:p w:rsidR="00DC3831" w:rsidRPr="001F4F72" w:rsidRDefault="0088611B" w:rsidP="00453F9E">
      <w:pPr>
        <w:spacing w:before="120" w:line="360" w:lineRule="exact"/>
        <w:ind w:firstLine="540"/>
        <w:jc w:val="both"/>
        <w:rPr>
          <w:sz w:val="28"/>
          <w:szCs w:val="28"/>
        </w:rPr>
      </w:pPr>
      <w:r w:rsidRPr="001F4F72">
        <w:rPr>
          <w:sz w:val="28"/>
          <w:szCs w:val="28"/>
        </w:rPr>
        <w:t>-</w:t>
      </w:r>
      <w:r w:rsidR="005F72CB" w:rsidRPr="001F4F72">
        <w:rPr>
          <w:sz w:val="28"/>
          <w:szCs w:val="28"/>
        </w:rPr>
        <w:t xml:space="preserve"> Đội sản xuất Phước Minh</w:t>
      </w:r>
      <w:r w:rsidR="00546DA1" w:rsidRPr="001F4F72">
        <w:rPr>
          <w:sz w:val="28"/>
          <w:szCs w:val="28"/>
        </w:rPr>
        <w:t>:</w:t>
      </w:r>
      <w:r w:rsidR="005F72CB" w:rsidRPr="001F4F72">
        <w:rPr>
          <w:sz w:val="28"/>
          <w:szCs w:val="28"/>
        </w:rPr>
        <w:t xml:space="preserve"> 74,1201</w:t>
      </w:r>
      <w:r w:rsidR="00546DA1" w:rsidRPr="001F4F72">
        <w:rPr>
          <w:sz w:val="28"/>
          <w:szCs w:val="28"/>
        </w:rPr>
        <w:t xml:space="preserve"> ha</w:t>
      </w:r>
      <w:r w:rsidR="00A45B12" w:rsidRPr="001F4F72">
        <w:rPr>
          <w:sz w:val="28"/>
          <w:szCs w:val="28"/>
        </w:rPr>
        <w:t>.</w:t>
      </w:r>
    </w:p>
    <w:p w:rsidR="00A45B12" w:rsidRPr="001F4F72" w:rsidRDefault="00A45B12" w:rsidP="00A45B12">
      <w:pPr>
        <w:spacing w:before="120" w:line="360" w:lineRule="exact"/>
        <w:ind w:firstLine="540"/>
        <w:jc w:val="both"/>
        <w:rPr>
          <w:sz w:val="28"/>
          <w:szCs w:val="28"/>
        </w:rPr>
      </w:pPr>
      <w:r w:rsidRPr="001F4F72">
        <w:rPr>
          <w:sz w:val="28"/>
          <w:szCs w:val="28"/>
        </w:rPr>
        <w:t>- Công ty đề xuất tiếp tục thuê đất để sử dụng cho hoạt động sản xuất kinh doanh.</w:t>
      </w:r>
    </w:p>
    <w:p w:rsidR="00730833" w:rsidRPr="001F4F72" w:rsidRDefault="0042695B" w:rsidP="00730833">
      <w:pPr>
        <w:spacing w:before="120" w:line="360" w:lineRule="exact"/>
        <w:ind w:firstLine="540"/>
        <w:jc w:val="both"/>
        <w:rPr>
          <w:sz w:val="28"/>
          <w:szCs w:val="28"/>
        </w:rPr>
      </w:pPr>
      <w:r w:rsidRPr="001F4F72">
        <w:rPr>
          <w:sz w:val="28"/>
          <w:szCs w:val="28"/>
        </w:rPr>
        <w:t>b</w:t>
      </w:r>
      <w:r w:rsidR="001E7DB4" w:rsidRPr="001F4F72">
        <w:rPr>
          <w:sz w:val="28"/>
          <w:szCs w:val="28"/>
        </w:rPr>
        <w:t>. Đất</w:t>
      </w:r>
      <w:r w:rsidR="0060645D" w:rsidRPr="001F4F72">
        <w:rPr>
          <w:sz w:val="28"/>
          <w:szCs w:val="28"/>
        </w:rPr>
        <w:t xml:space="preserve"> thực hiện dự án Khu Liên hợp Công nghiệp – Đô thị - Dịch vụ - Phước Đông – Bời Lời (giai đoạn 3) </w:t>
      </w:r>
      <w:r w:rsidR="00A90F7C" w:rsidRPr="001F4F72">
        <w:rPr>
          <w:sz w:val="28"/>
          <w:szCs w:val="28"/>
        </w:rPr>
        <w:t xml:space="preserve">tại Đội sản xuất </w:t>
      </w:r>
      <w:r w:rsidR="00674526" w:rsidRPr="001F4F72">
        <w:rPr>
          <w:sz w:val="28"/>
          <w:szCs w:val="28"/>
        </w:rPr>
        <w:t>Bời Lời – Trảng Bàng</w:t>
      </w:r>
      <w:r w:rsidR="002F29C4" w:rsidRPr="001F4F72">
        <w:rPr>
          <w:sz w:val="28"/>
          <w:szCs w:val="28"/>
        </w:rPr>
        <w:t xml:space="preserve"> </w:t>
      </w:r>
      <w:r w:rsidR="00752AE3" w:rsidRPr="001F4F72">
        <w:rPr>
          <w:bCs/>
          <w:sz w:val="28"/>
          <w:szCs w:val="28"/>
        </w:rPr>
        <w:t>diện tích: 69,0340</w:t>
      </w:r>
      <w:r w:rsidR="002F29C4" w:rsidRPr="001F4F72">
        <w:rPr>
          <w:bCs/>
          <w:sz w:val="28"/>
          <w:szCs w:val="28"/>
        </w:rPr>
        <w:t xml:space="preserve"> ha</w:t>
      </w:r>
      <w:r w:rsidR="00121881" w:rsidRPr="001F4F72">
        <w:rPr>
          <w:bCs/>
          <w:sz w:val="28"/>
          <w:szCs w:val="28"/>
        </w:rPr>
        <w:t>.</w:t>
      </w:r>
      <w:r w:rsidR="00730833" w:rsidRPr="001F4F72">
        <w:rPr>
          <w:bCs/>
          <w:sz w:val="28"/>
          <w:szCs w:val="28"/>
        </w:rPr>
        <w:t xml:space="preserve"> </w:t>
      </w:r>
      <w:r w:rsidR="00730833" w:rsidRPr="001F4F72">
        <w:rPr>
          <w:sz w:val="28"/>
          <w:szCs w:val="28"/>
        </w:rPr>
        <w:t xml:space="preserve">Trong đó có diện tích 1,6240 ha, trước đây dân tự lấn, chiếm để ở, sản xuất ổn định lâu dài. Căn cứ điểm a, khoản 2, Điều 16 Nghị định số 118/2014/NĐ-CP, ngày 17/12/2014 của Chính phủ, Công ty sẽ thu hồi đất lấn, chiếm. Sau khi Phương án sử dụng đất được phê duyệt, Công ty phối với các </w:t>
      </w:r>
      <w:r w:rsidR="00D8163F" w:rsidRPr="001F4F72">
        <w:rPr>
          <w:sz w:val="28"/>
          <w:szCs w:val="28"/>
        </w:rPr>
        <w:t>đơn vị có liê</w:t>
      </w:r>
      <w:r w:rsidR="00633066" w:rsidRPr="001F4F72">
        <w:rPr>
          <w:sz w:val="28"/>
          <w:szCs w:val="28"/>
        </w:rPr>
        <w:t>n quan</w:t>
      </w:r>
      <w:r w:rsidR="00730833" w:rsidRPr="001F4F72">
        <w:rPr>
          <w:sz w:val="28"/>
          <w:szCs w:val="28"/>
        </w:rPr>
        <w:t xml:space="preserve"> tiến hành thu hồi diện tích 1,6240</w:t>
      </w:r>
      <w:r w:rsidR="009159C3" w:rsidRPr="001F4F72">
        <w:rPr>
          <w:sz w:val="28"/>
          <w:szCs w:val="28"/>
        </w:rPr>
        <w:t xml:space="preserve"> </w:t>
      </w:r>
      <w:r w:rsidR="00730833" w:rsidRPr="001F4F72">
        <w:rPr>
          <w:sz w:val="28"/>
          <w:szCs w:val="28"/>
        </w:rPr>
        <w:t>ha đất lấn, chiếm</w:t>
      </w:r>
      <w:r w:rsidR="009E5AA0" w:rsidRPr="001F4F72">
        <w:rPr>
          <w:sz w:val="28"/>
          <w:szCs w:val="28"/>
        </w:rPr>
        <w:t xml:space="preserve"> để bàn giao cho dự án Khu Liên hợp Công nghiệp – Đô thị - Dịch vụ - Phước Đông – Bời Lời (giai đoạn 3) </w:t>
      </w:r>
      <w:r w:rsidR="00730833" w:rsidRPr="001F4F72">
        <w:rPr>
          <w:sz w:val="28"/>
          <w:szCs w:val="28"/>
        </w:rPr>
        <w:t>.</w:t>
      </w:r>
    </w:p>
    <w:p w:rsidR="00A90F7C" w:rsidRPr="001F4F72" w:rsidRDefault="004F26EA" w:rsidP="00A90F7C">
      <w:pPr>
        <w:spacing w:before="120" w:line="360" w:lineRule="exact"/>
        <w:ind w:firstLine="540"/>
        <w:jc w:val="both"/>
        <w:rPr>
          <w:sz w:val="28"/>
          <w:szCs w:val="28"/>
        </w:rPr>
      </w:pPr>
      <w:r w:rsidRPr="001F4F72">
        <w:rPr>
          <w:sz w:val="28"/>
          <w:szCs w:val="28"/>
        </w:rPr>
        <w:t>Đ</w:t>
      </w:r>
      <w:r w:rsidR="00A90F7C" w:rsidRPr="001F4F72">
        <w:rPr>
          <w:sz w:val="28"/>
          <w:szCs w:val="28"/>
        </w:rPr>
        <w:t>ất tại Đội sản xuất Bời Lời – Trảng Bàng, đã có chủ trương của UBND thị xã Trảng Bàng</w:t>
      </w:r>
      <w:r w:rsidR="00AB3709" w:rsidRPr="001F4F72">
        <w:rPr>
          <w:sz w:val="28"/>
          <w:szCs w:val="28"/>
        </w:rPr>
        <w:t xml:space="preserve"> </w:t>
      </w:r>
      <w:r w:rsidR="00A90F7C" w:rsidRPr="001F4F72">
        <w:rPr>
          <w:sz w:val="28"/>
          <w:szCs w:val="28"/>
        </w:rPr>
        <w:t>thực hiện dự án Khu Liên hợp Công nghiệp – Đô thị - Dịch vụ - Phước Đông – Bời Lời</w:t>
      </w:r>
      <w:r w:rsidR="00AB3709" w:rsidRPr="001F4F72">
        <w:rPr>
          <w:sz w:val="28"/>
          <w:szCs w:val="28"/>
        </w:rPr>
        <w:t xml:space="preserve"> - </w:t>
      </w:r>
      <w:r w:rsidR="00A90F7C" w:rsidRPr="001F4F72">
        <w:rPr>
          <w:sz w:val="28"/>
          <w:szCs w:val="28"/>
        </w:rPr>
        <w:t>giai đoạn 3</w:t>
      </w:r>
      <w:r w:rsidR="00AB3709" w:rsidRPr="001F4F72">
        <w:rPr>
          <w:sz w:val="28"/>
          <w:szCs w:val="28"/>
        </w:rPr>
        <w:t xml:space="preserve"> (Thông báo thu hồi đất số 1281/TB-UBND, ngày 19/3/2021</w:t>
      </w:r>
      <w:r w:rsidR="00F14924" w:rsidRPr="001F4F72">
        <w:rPr>
          <w:sz w:val="28"/>
          <w:szCs w:val="28"/>
        </w:rPr>
        <w:t xml:space="preserve"> của UBND Thị xã Trảng Bàng</w:t>
      </w:r>
      <w:r w:rsidR="00A90F7C" w:rsidRPr="001F4F72">
        <w:rPr>
          <w:sz w:val="28"/>
          <w:szCs w:val="28"/>
        </w:rPr>
        <w:t>)</w:t>
      </w:r>
      <w:r w:rsidR="00963C4F" w:rsidRPr="001F4F72">
        <w:rPr>
          <w:sz w:val="28"/>
          <w:szCs w:val="28"/>
        </w:rPr>
        <w:t>.</w:t>
      </w:r>
      <w:r w:rsidR="00A90F7C" w:rsidRPr="001F4F72">
        <w:rPr>
          <w:sz w:val="28"/>
          <w:szCs w:val="28"/>
        </w:rPr>
        <w:t xml:space="preserve"> </w:t>
      </w:r>
    </w:p>
    <w:p w:rsidR="009B04F8" w:rsidRPr="001F4F72" w:rsidRDefault="0042695B" w:rsidP="00453F9E">
      <w:pPr>
        <w:spacing w:before="120" w:line="360" w:lineRule="exact"/>
        <w:ind w:firstLine="540"/>
        <w:jc w:val="both"/>
        <w:rPr>
          <w:sz w:val="28"/>
          <w:szCs w:val="28"/>
        </w:rPr>
      </w:pPr>
      <w:r w:rsidRPr="001F4F72">
        <w:rPr>
          <w:sz w:val="28"/>
          <w:szCs w:val="28"/>
        </w:rPr>
        <w:t>c</w:t>
      </w:r>
      <w:r w:rsidR="004F26EA" w:rsidRPr="001F4F72">
        <w:rPr>
          <w:sz w:val="28"/>
          <w:szCs w:val="28"/>
        </w:rPr>
        <w:t xml:space="preserve">. Đất </w:t>
      </w:r>
      <w:r w:rsidR="00AA040F" w:rsidRPr="001F4F72">
        <w:rPr>
          <w:sz w:val="28"/>
          <w:szCs w:val="28"/>
        </w:rPr>
        <w:t>xây dựng Nhà máy chế biến Cao su Tân Thành</w:t>
      </w:r>
      <w:r w:rsidR="00B16C1E" w:rsidRPr="001F4F72">
        <w:rPr>
          <w:sz w:val="28"/>
          <w:szCs w:val="28"/>
        </w:rPr>
        <w:t>: 3,6000 ha</w:t>
      </w:r>
    </w:p>
    <w:p w:rsidR="000C44E0" w:rsidRPr="001F4F72" w:rsidRDefault="00AA040F" w:rsidP="00AA040F">
      <w:pPr>
        <w:spacing w:before="120" w:line="360" w:lineRule="exact"/>
        <w:ind w:firstLine="540"/>
        <w:jc w:val="both"/>
        <w:rPr>
          <w:sz w:val="28"/>
          <w:szCs w:val="28"/>
        </w:rPr>
      </w:pPr>
      <w:r w:rsidRPr="001F4F72">
        <w:rPr>
          <w:sz w:val="28"/>
          <w:szCs w:val="28"/>
        </w:rPr>
        <w:t>Diện tích xây dựng Nhà máy tại xã Tân Thành, huyện Tân Châu, tỉnh Tây Ninh, đã có chủ trương của Ban Thường vụ Tỉnh uỷ thống nhất cho Công ty chuyển nhượng Nhà máy chế biến Cao su Tân Thành (Thông báo số 857-TB/VPTU, ngày 10/6/2022 của Văn phòng Tỉnh uỷ).</w:t>
      </w:r>
    </w:p>
    <w:p w:rsidR="00E751AC" w:rsidRPr="001F4F72" w:rsidRDefault="00E751AC" w:rsidP="00E751AC">
      <w:pPr>
        <w:spacing w:before="120" w:line="360" w:lineRule="exact"/>
        <w:ind w:firstLine="540"/>
        <w:jc w:val="both"/>
        <w:rPr>
          <w:sz w:val="28"/>
          <w:szCs w:val="28"/>
        </w:rPr>
      </w:pPr>
      <w:bookmarkStart w:id="1" w:name="_Hlk109619548"/>
      <w:r w:rsidRPr="001F4F72">
        <w:rPr>
          <w:sz w:val="28"/>
          <w:szCs w:val="28"/>
        </w:rPr>
        <w:t>Theo quy định tại điểm c, khoản 1, điều 175 Luật đất đai năm 2013, người mua tài sản được Nhà nước tiếp tục cho thuê đất theo mục đích đã được xác định trong thời hạn sử dụng đất còn lại</w:t>
      </w:r>
      <w:r w:rsidR="009C6A01" w:rsidRPr="001F4F72">
        <w:rPr>
          <w:sz w:val="28"/>
          <w:szCs w:val="28"/>
        </w:rPr>
        <w:t>.</w:t>
      </w:r>
      <w:r w:rsidR="00BB3910" w:rsidRPr="001F4F72">
        <w:rPr>
          <w:sz w:val="28"/>
          <w:szCs w:val="28"/>
        </w:rPr>
        <w:t xml:space="preserve"> Sau khi Phương án sử dụng đất được phê duyệt, Công ty </w:t>
      </w:r>
      <w:r w:rsidR="00495D62" w:rsidRPr="001F4F72">
        <w:rPr>
          <w:sz w:val="28"/>
          <w:szCs w:val="28"/>
        </w:rPr>
        <w:t xml:space="preserve">chuyển </w:t>
      </w:r>
      <w:r w:rsidR="001D3D18" w:rsidRPr="001F4F72">
        <w:rPr>
          <w:sz w:val="28"/>
          <w:szCs w:val="28"/>
        </w:rPr>
        <w:t xml:space="preserve">giao </w:t>
      </w:r>
      <w:r w:rsidR="00BB3910" w:rsidRPr="001F4F72">
        <w:rPr>
          <w:sz w:val="28"/>
          <w:szCs w:val="28"/>
        </w:rPr>
        <w:t xml:space="preserve">quyền thuê đất cho </w:t>
      </w:r>
      <w:r w:rsidR="001D3D18" w:rsidRPr="001F4F72">
        <w:rPr>
          <w:sz w:val="28"/>
          <w:szCs w:val="28"/>
        </w:rPr>
        <w:t>bên</w:t>
      </w:r>
      <w:r w:rsidR="00BB3910" w:rsidRPr="001F4F72">
        <w:rPr>
          <w:sz w:val="28"/>
          <w:szCs w:val="28"/>
        </w:rPr>
        <w:t xml:space="preserve"> nhận chuyển </w:t>
      </w:r>
      <w:r w:rsidR="00495D62" w:rsidRPr="001F4F72">
        <w:rPr>
          <w:sz w:val="28"/>
          <w:szCs w:val="28"/>
        </w:rPr>
        <w:t xml:space="preserve">nhượng </w:t>
      </w:r>
      <w:r w:rsidR="00BB3910" w:rsidRPr="001F4F72">
        <w:rPr>
          <w:sz w:val="28"/>
          <w:szCs w:val="28"/>
        </w:rPr>
        <w:t>Nhà máy chế biến Cao su Tân Thành.</w:t>
      </w:r>
    </w:p>
    <w:p w:rsidR="00BC5880" w:rsidRPr="001F4F72" w:rsidRDefault="004235DE" w:rsidP="00E751AC">
      <w:pPr>
        <w:spacing w:before="120" w:line="360" w:lineRule="exact"/>
        <w:ind w:firstLine="540"/>
        <w:jc w:val="both"/>
        <w:rPr>
          <w:sz w:val="28"/>
          <w:szCs w:val="28"/>
        </w:rPr>
      </w:pPr>
      <w:r w:rsidRPr="001F4F72">
        <w:rPr>
          <w:b/>
          <w:sz w:val="28"/>
          <w:szCs w:val="28"/>
        </w:rPr>
        <w:t xml:space="preserve">1.2.3. Đất xây dựng công trình hạ tầng: </w:t>
      </w:r>
      <w:r w:rsidR="00E87F1C" w:rsidRPr="001F4F72">
        <w:rPr>
          <w:b/>
          <w:sz w:val="28"/>
          <w:szCs w:val="28"/>
        </w:rPr>
        <w:t>8,9327</w:t>
      </w:r>
      <w:r w:rsidRPr="001F4F72">
        <w:rPr>
          <w:b/>
          <w:sz w:val="28"/>
          <w:szCs w:val="28"/>
        </w:rPr>
        <w:t xml:space="preserve"> ha </w:t>
      </w:r>
      <w:r w:rsidRPr="001F4F72">
        <w:rPr>
          <w:sz w:val="28"/>
          <w:szCs w:val="28"/>
        </w:rPr>
        <w:t xml:space="preserve">(Nông trường cao su </w:t>
      </w:r>
      <w:r w:rsidR="00DB744C" w:rsidRPr="001F4F72">
        <w:rPr>
          <w:sz w:val="28"/>
          <w:szCs w:val="28"/>
        </w:rPr>
        <w:t xml:space="preserve">Tân Biên </w:t>
      </w:r>
      <w:r w:rsidRPr="001F4F72">
        <w:rPr>
          <w:sz w:val="28"/>
          <w:szCs w:val="28"/>
        </w:rPr>
        <w:t>0,4337 ha, nông trường cao su Đồng Rùm 1,0846 ha,</w:t>
      </w:r>
      <w:r w:rsidR="00DB744C" w:rsidRPr="001F4F72">
        <w:rPr>
          <w:sz w:val="28"/>
          <w:szCs w:val="28"/>
        </w:rPr>
        <w:t xml:space="preserve"> Nông trường cao su Tân Hoà 0,</w:t>
      </w:r>
      <w:r w:rsidR="00745696" w:rsidRPr="001F4F72">
        <w:rPr>
          <w:sz w:val="28"/>
          <w:szCs w:val="28"/>
        </w:rPr>
        <w:t>0</w:t>
      </w:r>
      <w:r w:rsidR="00DB744C" w:rsidRPr="001F4F72">
        <w:rPr>
          <w:sz w:val="28"/>
          <w:szCs w:val="28"/>
        </w:rPr>
        <w:t>818 ha,</w:t>
      </w:r>
      <w:r w:rsidRPr="001F4F72">
        <w:rPr>
          <w:sz w:val="28"/>
          <w:szCs w:val="28"/>
        </w:rPr>
        <w:t xml:space="preserve"> Đội sản xuất Bời Lời </w:t>
      </w:r>
      <w:r w:rsidR="00E87F1C" w:rsidRPr="001F4F72">
        <w:rPr>
          <w:sz w:val="28"/>
          <w:szCs w:val="28"/>
        </w:rPr>
        <w:t>2,3769</w:t>
      </w:r>
      <w:r w:rsidRPr="001F4F72">
        <w:rPr>
          <w:sz w:val="28"/>
          <w:szCs w:val="28"/>
        </w:rPr>
        <w:t xml:space="preserve"> ha, Đội sản xuất Chà Là 4,0336 ha, Đội sản xuất Phước Minh 0,9221 ha)</w:t>
      </w:r>
    </w:p>
    <w:p w:rsidR="001540D2" w:rsidRPr="001F4F72" w:rsidRDefault="001540D2" w:rsidP="001540D2">
      <w:pPr>
        <w:spacing w:before="120" w:line="360" w:lineRule="exact"/>
        <w:ind w:firstLine="540"/>
        <w:jc w:val="both"/>
        <w:rPr>
          <w:sz w:val="28"/>
          <w:szCs w:val="28"/>
        </w:rPr>
      </w:pPr>
      <w:r w:rsidRPr="001F4F72">
        <w:rPr>
          <w:sz w:val="28"/>
          <w:szCs w:val="28"/>
        </w:rPr>
        <w:lastRenderedPageBreak/>
        <w:t>Công ty đề xuất tiếp tục thuê đất để sử dụng cho hoạt động sản xuất kinh doanh.</w:t>
      </w:r>
    </w:p>
    <w:bookmarkEnd w:id="1"/>
    <w:p w:rsidR="00E751AC" w:rsidRPr="001F4F72" w:rsidRDefault="00D16BFA"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sz w:val="28"/>
          <w:szCs w:val="28"/>
        </w:rPr>
      </w:pPr>
      <w:r w:rsidRPr="001F4F72">
        <w:rPr>
          <w:rFonts w:ascii="Times New Roman" w:hAnsi="Times New Roman"/>
          <w:b/>
          <w:i w:val="0"/>
          <w:sz w:val="28"/>
          <w:szCs w:val="28"/>
        </w:rPr>
        <w:t>2</w:t>
      </w:r>
      <w:r w:rsidR="00317E63" w:rsidRPr="001F4F72">
        <w:rPr>
          <w:rFonts w:ascii="Times New Roman" w:hAnsi="Times New Roman"/>
          <w:b/>
          <w:i w:val="0"/>
          <w:sz w:val="28"/>
          <w:szCs w:val="28"/>
        </w:rPr>
        <w:t xml:space="preserve">. Diện tích đất </w:t>
      </w:r>
      <w:r w:rsidR="006A3EF4" w:rsidRPr="001F4F72">
        <w:rPr>
          <w:rFonts w:ascii="Times New Roman" w:hAnsi="Times New Roman"/>
          <w:b/>
          <w:i w:val="0"/>
          <w:sz w:val="28"/>
          <w:szCs w:val="28"/>
        </w:rPr>
        <w:t xml:space="preserve">thu hồi, bàn </w:t>
      </w:r>
      <w:r w:rsidR="00317E63" w:rsidRPr="001F4F72">
        <w:rPr>
          <w:rFonts w:ascii="Times New Roman" w:hAnsi="Times New Roman"/>
          <w:b/>
          <w:i w:val="0"/>
          <w:sz w:val="28"/>
          <w:szCs w:val="28"/>
        </w:rPr>
        <w:t>giao về địa</w:t>
      </w:r>
      <w:r w:rsidR="00E751AC" w:rsidRPr="001F4F72">
        <w:rPr>
          <w:rFonts w:ascii="Times New Roman" w:hAnsi="Times New Roman"/>
          <w:b/>
          <w:i w:val="0"/>
          <w:sz w:val="28"/>
          <w:szCs w:val="28"/>
        </w:rPr>
        <w:t xml:space="preserve"> phương quản lý: 2,1352 ha</w:t>
      </w:r>
    </w:p>
    <w:p w:rsidR="00FC2476" w:rsidRPr="001F4F72" w:rsidRDefault="00E751AC"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iCs/>
          <w:sz w:val="28"/>
          <w:szCs w:val="28"/>
        </w:rPr>
      </w:pPr>
      <w:r w:rsidRPr="001F4F72">
        <w:rPr>
          <w:rFonts w:ascii="Times New Roman" w:hAnsi="Times New Roman"/>
          <w:i w:val="0"/>
          <w:iCs/>
          <w:sz w:val="28"/>
          <w:szCs w:val="28"/>
        </w:rPr>
        <w:t xml:space="preserve"> Bảng tổng hợp d</w:t>
      </w:r>
      <w:r w:rsidR="00FC2476" w:rsidRPr="001F4F72">
        <w:rPr>
          <w:rFonts w:ascii="Times New Roman" w:hAnsi="Times New Roman"/>
          <w:i w:val="0"/>
          <w:iCs/>
          <w:sz w:val="28"/>
          <w:szCs w:val="28"/>
        </w:rPr>
        <w:t xml:space="preserve">anh </w:t>
      </w:r>
      <w:r w:rsidRPr="001F4F72">
        <w:rPr>
          <w:rFonts w:ascii="Times New Roman" w:hAnsi="Times New Roman"/>
          <w:i w:val="0"/>
          <w:iCs/>
          <w:sz w:val="28"/>
          <w:szCs w:val="28"/>
        </w:rPr>
        <w:t>s</w:t>
      </w:r>
      <w:r w:rsidR="00FC2476" w:rsidRPr="001F4F72">
        <w:rPr>
          <w:rFonts w:ascii="Times New Roman" w:hAnsi="Times New Roman"/>
          <w:i w:val="0"/>
          <w:iCs/>
          <w:sz w:val="28"/>
          <w:szCs w:val="28"/>
        </w:rPr>
        <w:t>ách</w:t>
      </w:r>
      <w:r w:rsidRPr="001F4F72">
        <w:rPr>
          <w:rFonts w:ascii="Times New Roman" w:hAnsi="Times New Roman"/>
          <w:i w:val="0"/>
          <w:iCs/>
          <w:sz w:val="28"/>
          <w:szCs w:val="28"/>
        </w:rPr>
        <w:t xml:space="preserve"> hộ dân đang sử dụng</w:t>
      </w:r>
      <w:r w:rsidR="000D4522" w:rsidRPr="001F4F72">
        <w:rPr>
          <w:rFonts w:ascii="Times New Roman" w:hAnsi="Times New Roman"/>
          <w:i w:val="0"/>
          <w:iCs/>
          <w:sz w:val="28"/>
          <w:szCs w:val="28"/>
        </w:rPr>
        <w:t>:</w:t>
      </w:r>
    </w:p>
    <w:p w:rsidR="00E751AC" w:rsidRPr="001F4F72" w:rsidRDefault="00E751AC" w:rsidP="00453F9E">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b/>
          <w:i w:val="0"/>
          <w:iCs/>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430"/>
        <w:gridCol w:w="3377"/>
        <w:gridCol w:w="1559"/>
        <w:gridCol w:w="1559"/>
      </w:tblGrid>
      <w:tr w:rsidR="0011400E" w:rsidRPr="001F4F72">
        <w:trPr>
          <w:trHeight w:val="656"/>
          <w:tblHeader/>
        </w:trPr>
        <w:tc>
          <w:tcPr>
            <w:tcW w:w="714" w:type="dxa"/>
            <w:tcBorders>
              <w:bottom w:val="single" w:sz="4" w:space="0" w:color="auto"/>
            </w:tcBorders>
            <w:shd w:val="clear" w:color="auto" w:fill="auto"/>
            <w:vAlign w:val="center"/>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rPr>
            </w:pPr>
            <w:r w:rsidRPr="001F4F72">
              <w:rPr>
                <w:rFonts w:ascii="Times New Roman" w:hAnsi="Times New Roman"/>
                <w:b/>
                <w:i w:val="0"/>
                <w:iCs/>
                <w:sz w:val="26"/>
                <w:szCs w:val="26"/>
              </w:rPr>
              <w:t>STT</w:t>
            </w:r>
          </w:p>
        </w:tc>
        <w:tc>
          <w:tcPr>
            <w:tcW w:w="2430" w:type="dxa"/>
            <w:tcBorders>
              <w:bottom w:val="single" w:sz="4" w:space="0" w:color="auto"/>
            </w:tcBorders>
            <w:shd w:val="clear" w:color="auto" w:fill="auto"/>
            <w:vAlign w:val="center"/>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rPr>
            </w:pPr>
            <w:r w:rsidRPr="001F4F72">
              <w:rPr>
                <w:rFonts w:ascii="Times New Roman" w:hAnsi="Times New Roman"/>
                <w:b/>
                <w:i w:val="0"/>
                <w:iCs/>
                <w:sz w:val="26"/>
                <w:szCs w:val="26"/>
              </w:rPr>
              <w:t>Họ và Tên</w:t>
            </w:r>
          </w:p>
        </w:tc>
        <w:tc>
          <w:tcPr>
            <w:tcW w:w="3377" w:type="dxa"/>
            <w:tcBorders>
              <w:bottom w:val="single" w:sz="4" w:space="0" w:color="auto"/>
            </w:tcBorders>
            <w:shd w:val="clear" w:color="auto" w:fill="auto"/>
            <w:vAlign w:val="center"/>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rPr>
            </w:pPr>
            <w:r w:rsidRPr="001F4F72">
              <w:rPr>
                <w:rFonts w:ascii="Times New Roman" w:hAnsi="Times New Roman"/>
                <w:b/>
                <w:i w:val="0"/>
                <w:iCs/>
                <w:sz w:val="26"/>
                <w:szCs w:val="26"/>
              </w:rPr>
              <w:t>Địa chỉ</w:t>
            </w:r>
          </w:p>
        </w:tc>
        <w:tc>
          <w:tcPr>
            <w:tcW w:w="1559" w:type="dxa"/>
            <w:tcBorders>
              <w:bottom w:val="single" w:sz="4" w:space="0" w:color="auto"/>
            </w:tcBorders>
            <w:shd w:val="clear" w:color="auto" w:fill="auto"/>
            <w:vAlign w:val="center"/>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rPr>
            </w:pPr>
            <w:r w:rsidRPr="001F4F72">
              <w:rPr>
                <w:rFonts w:ascii="Times New Roman" w:hAnsi="Times New Roman"/>
                <w:b/>
                <w:i w:val="0"/>
                <w:iCs/>
                <w:sz w:val="26"/>
                <w:szCs w:val="26"/>
              </w:rPr>
              <w:t xml:space="preserve">Hiện </w:t>
            </w:r>
            <w:r w:rsidR="000D526C" w:rsidRPr="001F4F72">
              <w:rPr>
                <w:rFonts w:ascii="Times New Roman" w:hAnsi="Times New Roman"/>
                <w:b/>
                <w:i w:val="0"/>
                <w:iCs/>
                <w:sz w:val="26"/>
                <w:szCs w:val="26"/>
              </w:rPr>
              <w:t>t</w:t>
            </w:r>
            <w:r w:rsidRPr="001F4F72">
              <w:rPr>
                <w:rFonts w:ascii="Times New Roman" w:hAnsi="Times New Roman"/>
                <w:b/>
                <w:i w:val="0"/>
                <w:iCs/>
                <w:sz w:val="26"/>
                <w:szCs w:val="26"/>
              </w:rPr>
              <w:t>rạng</w:t>
            </w:r>
          </w:p>
        </w:tc>
        <w:tc>
          <w:tcPr>
            <w:tcW w:w="1559" w:type="dxa"/>
            <w:tcBorders>
              <w:bottom w:val="single" w:sz="4" w:space="0" w:color="auto"/>
            </w:tcBorders>
            <w:shd w:val="clear" w:color="auto" w:fill="auto"/>
            <w:vAlign w:val="center"/>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rPr>
            </w:pPr>
            <w:r w:rsidRPr="001F4F72">
              <w:rPr>
                <w:rFonts w:ascii="Times New Roman" w:hAnsi="Times New Roman"/>
                <w:b/>
                <w:i w:val="0"/>
                <w:iCs/>
                <w:sz w:val="26"/>
                <w:szCs w:val="26"/>
              </w:rPr>
              <w:t>Thời điểm</w:t>
            </w:r>
          </w:p>
        </w:tc>
      </w:tr>
      <w:tr w:rsidR="0011400E" w:rsidRPr="001F4F72">
        <w:tc>
          <w:tcPr>
            <w:tcW w:w="714" w:type="dxa"/>
            <w:tcBorders>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1</w:t>
            </w:r>
          </w:p>
        </w:tc>
        <w:tc>
          <w:tcPr>
            <w:tcW w:w="2430" w:type="dxa"/>
            <w:tcBorders>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Nguyễn Thị Gái</w:t>
            </w:r>
          </w:p>
        </w:tc>
        <w:tc>
          <w:tcPr>
            <w:tcW w:w="3377" w:type="dxa"/>
            <w:tcBorders>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 xml:space="preserve">Bến </w:t>
            </w:r>
            <w:r w:rsidR="00D43ACF" w:rsidRPr="001F4F72">
              <w:rPr>
                <w:rFonts w:ascii="Times New Roman" w:hAnsi="Times New Roman"/>
                <w:i w:val="0"/>
                <w:iCs/>
                <w:sz w:val="26"/>
                <w:szCs w:val="26"/>
              </w:rPr>
              <w:t>K</w:t>
            </w:r>
            <w:r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Cất nhà ở</w:t>
            </w:r>
          </w:p>
        </w:tc>
        <w:tc>
          <w:tcPr>
            <w:tcW w:w="1559" w:type="dxa"/>
            <w:tcBorders>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Năm 1990</w:t>
            </w:r>
          </w:p>
        </w:tc>
      </w:tr>
      <w:tr w:rsidR="0011400E" w:rsidRPr="001F4F72">
        <w:tc>
          <w:tcPr>
            <w:tcW w:w="714"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2</w:t>
            </w:r>
          </w:p>
        </w:tc>
        <w:tc>
          <w:tcPr>
            <w:tcW w:w="2430"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Trần Thị Thoa</w:t>
            </w:r>
          </w:p>
        </w:tc>
        <w:tc>
          <w:tcPr>
            <w:tcW w:w="3377"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 xml:space="preserve">Bến </w:t>
            </w:r>
            <w:r w:rsidR="00D43ACF" w:rsidRPr="001F4F72">
              <w:rPr>
                <w:rFonts w:ascii="Times New Roman" w:hAnsi="Times New Roman"/>
                <w:i w:val="0"/>
                <w:iCs/>
                <w:sz w:val="26"/>
                <w:szCs w:val="26"/>
              </w:rPr>
              <w:t>K</w:t>
            </w:r>
            <w:r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Cất nhà ở</w:t>
            </w:r>
          </w:p>
        </w:tc>
        <w:tc>
          <w:tcPr>
            <w:tcW w:w="1559"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Năm 1990</w:t>
            </w:r>
          </w:p>
        </w:tc>
      </w:tr>
      <w:tr w:rsidR="0011400E" w:rsidRPr="001F4F72">
        <w:tc>
          <w:tcPr>
            <w:tcW w:w="714"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3</w:t>
            </w:r>
          </w:p>
        </w:tc>
        <w:tc>
          <w:tcPr>
            <w:tcW w:w="2430"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Dương Thị Mi Sa</w:t>
            </w:r>
          </w:p>
        </w:tc>
        <w:tc>
          <w:tcPr>
            <w:tcW w:w="3377" w:type="dxa"/>
            <w:tcBorders>
              <w:top w:val="dotted" w:sz="4" w:space="0" w:color="auto"/>
              <w:bottom w:val="dotted" w:sz="4" w:space="0" w:color="auto"/>
            </w:tcBorders>
            <w:shd w:val="clear" w:color="auto" w:fill="auto"/>
          </w:tcPr>
          <w:p w:rsidR="00FC2476" w:rsidRPr="001F4F72" w:rsidRDefault="00D43ACF"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Bến K</w:t>
            </w:r>
            <w:r w:rsidR="00FC2476"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00FC2476"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Cất nhà ở</w:t>
            </w:r>
          </w:p>
        </w:tc>
        <w:tc>
          <w:tcPr>
            <w:tcW w:w="1559"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Năm 1990</w:t>
            </w:r>
          </w:p>
        </w:tc>
      </w:tr>
      <w:tr w:rsidR="0011400E" w:rsidRPr="001F4F72">
        <w:tc>
          <w:tcPr>
            <w:tcW w:w="714"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4</w:t>
            </w:r>
          </w:p>
        </w:tc>
        <w:tc>
          <w:tcPr>
            <w:tcW w:w="2430"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Phan Hữu Trọng</w:t>
            </w:r>
          </w:p>
        </w:tc>
        <w:tc>
          <w:tcPr>
            <w:tcW w:w="3377"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 xml:space="preserve">Bến </w:t>
            </w:r>
            <w:r w:rsidR="00D43ACF" w:rsidRPr="001F4F72">
              <w:rPr>
                <w:rFonts w:ascii="Times New Roman" w:hAnsi="Times New Roman"/>
                <w:i w:val="0"/>
                <w:iCs/>
                <w:sz w:val="26"/>
                <w:szCs w:val="26"/>
              </w:rPr>
              <w:t>K</w:t>
            </w:r>
            <w:r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Cất nhà ở</w:t>
            </w:r>
          </w:p>
        </w:tc>
        <w:tc>
          <w:tcPr>
            <w:tcW w:w="1559"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Năm 1990</w:t>
            </w:r>
          </w:p>
        </w:tc>
      </w:tr>
      <w:tr w:rsidR="0011400E" w:rsidRPr="001F4F72">
        <w:tc>
          <w:tcPr>
            <w:tcW w:w="714" w:type="dxa"/>
            <w:tcBorders>
              <w:top w:val="dotted" w:sz="4" w:space="0" w:color="auto"/>
              <w:bottom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5</w:t>
            </w:r>
          </w:p>
        </w:tc>
        <w:tc>
          <w:tcPr>
            <w:tcW w:w="2430" w:type="dxa"/>
            <w:tcBorders>
              <w:top w:val="dotted" w:sz="4" w:space="0" w:color="auto"/>
              <w:bottom w:val="dotted" w:sz="4" w:space="0" w:color="auto"/>
            </w:tcBorders>
            <w:shd w:val="clear" w:color="auto" w:fill="auto"/>
          </w:tcPr>
          <w:p w:rsidR="00FC2476" w:rsidRPr="001F4F72" w:rsidRDefault="0011400E"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 xml:space="preserve">Phùng </w:t>
            </w:r>
            <w:r w:rsidR="00156185" w:rsidRPr="001F4F72">
              <w:rPr>
                <w:rFonts w:ascii="Times New Roman" w:hAnsi="Times New Roman"/>
                <w:i w:val="0"/>
                <w:iCs/>
                <w:sz w:val="26"/>
                <w:szCs w:val="26"/>
              </w:rPr>
              <w:t>Văn Khương</w:t>
            </w:r>
          </w:p>
        </w:tc>
        <w:tc>
          <w:tcPr>
            <w:tcW w:w="3377"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 xml:space="preserve">Bến </w:t>
            </w:r>
            <w:r w:rsidR="00D43ACF" w:rsidRPr="001F4F72">
              <w:rPr>
                <w:rFonts w:ascii="Times New Roman" w:hAnsi="Times New Roman"/>
                <w:i w:val="0"/>
                <w:iCs/>
                <w:sz w:val="26"/>
                <w:szCs w:val="26"/>
              </w:rPr>
              <w:t>K</w:t>
            </w:r>
            <w:r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top w:val="dotted" w:sz="4" w:space="0" w:color="auto"/>
              <w:bottom w:val="dotted" w:sz="4" w:space="0" w:color="auto"/>
            </w:tcBorders>
            <w:shd w:val="clear" w:color="auto" w:fill="auto"/>
          </w:tcPr>
          <w:p w:rsidR="00FC2476" w:rsidRPr="001F4F72" w:rsidRDefault="008A17EC"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Cất nhà ở</w:t>
            </w:r>
          </w:p>
        </w:tc>
        <w:tc>
          <w:tcPr>
            <w:tcW w:w="1559" w:type="dxa"/>
            <w:tcBorders>
              <w:top w:val="dotted" w:sz="4" w:space="0" w:color="auto"/>
              <w:bottom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Năm 2001</w:t>
            </w:r>
          </w:p>
        </w:tc>
      </w:tr>
      <w:tr w:rsidR="0011400E" w:rsidRPr="001F4F72">
        <w:tc>
          <w:tcPr>
            <w:tcW w:w="714" w:type="dxa"/>
            <w:tcBorders>
              <w:top w:val="dotted" w:sz="4" w:space="0" w:color="auto"/>
            </w:tcBorders>
            <w:shd w:val="clear" w:color="auto" w:fill="auto"/>
          </w:tcPr>
          <w:p w:rsidR="00FC2476" w:rsidRPr="001F4F72" w:rsidRDefault="00FC2476"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i w:val="0"/>
                <w:iCs/>
                <w:sz w:val="26"/>
                <w:szCs w:val="26"/>
              </w:rPr>
            </w:pPr>
            <w:r w:rsidRPr="001F4F72">
              <w:rPr>
                <w:rFonts w:ascii="Times New Roman" w:hAnsi="Times New Roman"/>
                <w:i w:val="0"/>
                <w:iCs/>
                <w:sz w:val="26"/>
                <w:szCs w:val="26"/>
              </w:rPr>
              <w:t>6</w:t>
            </w:r>
          </w:p>
        </w:tc>
        <w:tc>
          <w:tcPr>
            <w:tcW w:w="2430" w:type="dxa"/>
            <w:tcBorders>
              <w:top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rPr>
                <w:rFonts w:ascii="Times New Roman" w:hAnsi="Times New Roman"/>
                <w:i w:val="0"/>
                <w:iCs/>
                <w:sz w:val="26"/>
                <w:szCs w:val="26"/>
              </w:rPr>
            </w:pPr>
            <w:r w:rsidRPr="001F4F72">
              <w:rPr>
                <w:rFonts w:ascii="Times New Roman" w:hAnsi="Times New Roman"/>
                <w:i w:val="0"/>
                <w:iCs/>
                <w:sz w:val="26"/>
                <w:szCs w:val="26"/>
              </w:rPr>
              <w:t>Võ văn Bảnh</w:t>
            </w:r>
          </w:p>
        </w:tc>
        <w:tc>
          <w:tcPr>
            <w:tcW w:w="3377" w:type="dxa"/>
            <w:tcBorders>
              <w:top w:val="dotted" w:sz="4" w:space="0" w:color="auto"/>
            </w:tcBorders>
            <w:shd w:val="clear" w:color="auto" w:fill="auto"/>
          </w:tcPr>
          <w:p w:rsidR="00FC2476" w:rsidRPr="001F4F72" w:rsidRDefault="00D43ACF"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Bến K</w:t>
            </w:r>
            <w:r w:rsidR="00156185" w:rsidRPr="001F4F72">
              <w:rPr>
                <w:rFonts w:ascii="Times New Roman" w:hAnsi="Times New Roman"/>
                <w:i w:val="0"/>
                <w:iCs/>
                <w:sz w:val="26"/>
                <w:szCs w:val="26"/>
              </w:rPr>
              <w:t>inh-Đôn Thuận-T</w:t>
            </w:r>
            <w:r w:rsidR="0011400E" w:rsidRPr="001F4F72">
              <w:rPr>
                <w:rFonts w:ascii="Times New Roman" w:hAnsi="Times New Roman"/>
                <w:i w:val="0"/>
                <w:iCs/>
                <w:sz w:val="26"/>
                <w:szCs w:val="26"/>
              </w:rPr>
              <w:t>.</w:t>
            </w:r>
            <w:r w:rsidR="00156185" w:rsidRPr="001F4F72">
              <w:rPr>
                <w:rFonts w:ascii="Times New Roman" w:hAnsi="Times New Roman"/>
                <w:i w:val="0"/>
                <w:iCs/>
                <w:sz w:val="26"/>
                <w:szCs w:val="26"/>
              </w:rPr>
              <w:t>B</w:t>
            </w:r>
            <w:r w:rsidR="0011400E" w:rsidRPr="001F4F72">
              <w:rPr>
                <w:rFonts w:ascii="Times New Roman" w:hAnsi="Times New Roman"/>
                <w:i w:val="0"/>
                <w:iCs/>
                <w:sz w:val="26"/>
                <w:szCs w:val="26"/>
              </w:rPr>
              <w:t>àng</w:t>
            </w:r>
          </w:p>
        </w:tc>
        <w:tc>
          <w:tcPr>
            <w:tcW w:w="1559" w:type="dxa"/>
            <w:tcBorders>
              <w:top w:val="dotted" w:sz="4" w:space="0" w:color="auto"/>
            </w:tcBorders>
            <w:shd w:val="clear" w:color="auto" w:fill="auto"/>
          </w:tcPr>
          <w:p w:rsidR="00FC2476" w:rsidRPr="001F4F72" w:rsidRDefault="00D43ACF" w:rsidP="009C6A01">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Cất nhà ở</w:t>
            </w:r>
          </w:p>
        </w:tc>
        <w:tc>
          <w:tcPr>
            <w:tcW w:w="1559" w:type="dxa"/>
            <w:tcBorders>
              <w:top w:val="dotted" w:sz="4" w:space="0" w:color="auto"/>
            </w:tcBorders>
            <w:shd w:val="clear" w:color="auto" w:fill="auto"/>
          </w:tcPr>
          <w:p w:rsidR="00FC2476" w:rsidRPr="001F4F72" w:rsidRDefault="00156185" w:rsidP="00D43ACF">
            <w:pPr>
              <w:pStyle w:val="CharCharCharCharCharCharCharCharCharCharCharChar1CharCharCharCharCharCharCharCharCharCharCharCharCharCharCharCharCharCharCharCharCharCharCharCharCharCharCharCharChar"/>
              <w:spacing w:before="120" w:after="0" w:line="360" w:lineRule="exact"/>
              <w:jc w:val="center"/>
              <w:rPr>
                <w:rFonts w:ascii="Times New Roman" w:hAnsi="Times New Roman"/>
                <w:b/>
                <w:i w:val="0"/>
                <w:iCs/>
                <w:sz w:val="26"/>
                <w:szCs w:val="26"/>
                <w:u w:val="single"/>
              </w:rPr>
            </w:pPr>
            <w:r w:rsidRPr="001F4F72">
              <w:rPr>
                <w:rFonts w:ascii="Times New Roman" w:hAnsi="Times New Roman"/>
                <w:i w:val="0"/>
                <w:iCs/>
                <w:sz w:val="26"/>
                <w:szCs w:val="26"/>
              </w:rPr>
              <w:t>Năm 2001</w:t>
            </w:r>
          </w:p>
        </w:tc>
      </w:tr>
    </w:tbl>
    <w:p w:rsidR="00F6577E" w:rsidRPr="001F4F72" w:rsidRDefault="000D4522" w:rsidP="00823A5D">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Đất</w:t>
      </w:r>
      <w:r w:rsidR="00727327" w:rsidRPr="001F4F72">
        <w:rPr>
          <w:rFonts w:ascii="Times New Roman" w:hAnsi="Times New Roman"/>
          <w:i w:val="0"/>
          <w:sz w:val="28"/>
          <w:szCs w:val="28"/>
          <w:lang w:val="vi-VN"/>
        </w:rPr>
        <w:t xml:space="preserve"> này</w:t>
      </w:r>
      <w:r w:rsidR="00727327" w:rsidRPr="001F4F72">
        <w:rPr>
          <w:rFonts w:ascii="Times New Roman" w:hAnsi="Times New Roman"/>
          <w:i w:val="0"/>
          <w:sz w:val="28"/>
          <w:szCs w:val="28"/>
        </w:rPr>
        <w:t xml:space="preserve"> nằm ngoài khu </w:t>
      </w:r>
      <w:r w:rsidRPr="001F4F72">
        <w:rPr>
          <w:rFonts w:ascii="Times New Roman" w:hAnsi="Times New Roman"/>
          <w:i w:val="0"/>
          <w:sz w:val="28"/>
          <w:szCs w:val="28"/>
        </w:rPr>
        <w:t>L</w:t>
      </w:r>
      <w:r w:rsidR="009204B0" w:rsidRPr="001F4F72">
        <w:rPr>
          <w:rFonts w:ascii="Times New Roman" w:hAnsi="Times New Roman"/>
          <w:i w:val="0"/>
          <w:sz w:val="28"/>
          <w:szCs w:val="28"/>
        </w:rPr>
        <w:t>iê</w:t>
      </w:r>
      <w:r w:rsidR="00D43ACF" w:rsidRPr="001F4F72">
        <w:rPr>
          <w:rFonts w:ascii="Times New Roman" w:hAnsi="Times New Roman"/>
          <w:i w:val="0"/>
          <w:sz w:val="28"/>
          <w:szCs w:val="28"/>
        </w:rPr>
        <w:t xml:space="preserve">n hợp </w:t>
      </w:r>
      <w:r w:rsidR="00727327" w:rsidRPr="001F4F72">
        <w:rPr>
          <w:rFonts w:ascii="Times New Roman" w:hAnsi="Times New Roman"/>
          <w:i w:val="0"/>
          <w:sz w:val="28"/>
          <w:szCs w:val="28"/>
        </w:rPr>
        <w:t>Công nghiệp</w:t>
      </w:r>
      <w:r w:rsidR="00D43ACF" w:rsidRPr="001F4F72">
        <w:rPr>
          <w:rFonts w:ascii="Times New Roman" w:hAnsi="Times New Roman"/>
          <w:i w:val="0"/>
          <w:sz w:val="28"/>
          <w:szCs w:val="28"/>
        </w:rPr>
        <w:t xml:space="preserve"> – Đô thị - Dịch vụ P</w:t>
      </w:r>
      <w:r w:rsidR="00727327" w:rsidRPr="001F4F72">
        <w:rPr>
          <w:rFonts w:ascii="Times New Roman" w:hAnsi="Times New Roman"/>
          <w:i w:val="0"/>
          <w:sz w:val="28"/>
          <w:szCs w:val="28"/>
        </w:rPr>
        <w:t>hước Đông – Bời Lời (xã Đôn Thuận,</w:t>
      </w:r>
      <w:r w:rsidR="00D43ACF" w:rsidRPr="001F4F72">
        <w:rPr>
          <w:rFonts w:ascii="Times New Roman" w:hAnsi="Times New Roman"/>
          <w:i w:val="0"/>
          <w:sz w:val="28"/>
          <w:szCs w:val="28"/>
        </w:rPr>
        <w:t xml:space="preserve"> </w:t>
      </w:r>
      <w:r w:rsidR="009204B0" w:rsidRPr="001F4F72">
        <w:rPr>
          <w:rFonts w:ascii="Times New Roman" w:hAnsi="Times New Roman"/>
          <w:i w:val="0"/>
          <w:sz w:val="28"/>
          <w:szCs w:val="28"/>
        </w:rPr>
        <w:t>thị xã</w:t>
      </w:r>
      <w:r w:rsidR="00727327" w:rsidRPr="001F4F72">
        <w:rPr>
          <w:rFonts w:ascii="Times New Roman" w:hAnsi="Times New Roman"/>
          <w:i w:val="0"/>
          <w:sz w:val="28"/>
          <w:szCs w:val="28"/>
        </w:rPr>
        <w:t xml:space="preserve"> Trảng Bàng</w:t>
      </w:r>
      <w:r w:rsidR="007E798B" w:rsidRPr="001F4F72">
        <w:rPr>
          <w:rFonts w:ascii="Times New Roman" w:hAnsi="Times New Roman"/>
          <w:i w:val="0"/>
          <w:sz w:val="28"/>
          <w:szCs w:val="28"/>
        </w:rPr>
        <w:t>.</w:t>
      </w:r>
      <w:r w:rsidR="00D43ACF" w:rsidRPr="001F4F72">
        <w:rPr>
          <w:rFonts w:ascii="Times New Roman" w:hAnsi="Times New Roman"/>
          <w:i w:val="0"/>
          <w:sz w:val="28"/>
          <w:szCs w:val="28"/>
        </w:rPr>
        <w:t xml:space="preserve"> </w:t>
      </w:r>
      <w:r w:rsidR="007E798B" w:rsidRPr="001F4F72">
        <w:rPr>
          <w:rFonts w:ascii="Times New Roman" w:hAnsi="Times New Roman"/>
          <w:i w:val="0"/>
          <w:sz w:val="28"/>
          <w:szCs w:val="28"/>
        </w:rPr>
        <w:t xml:space="preserve">Trước đây Nông trường Cao su Bời Lời </w:t>
      </w:r>
      <w:r w:rsidR="009E5AA0" w:rsidRPr="001F4F72">
        <w:rPr>
          <w:rFonts w:ascii="Times New Roman" w:hAnsi="Times New Roman"/>
          <w:i w:val="0"/>
          <w:sz w:val="28"/>
          <w:szCs w:val="28"/>
        </w:rPr>
        <w:t xml:space="preserve">(cũ) trực thuộc huyện ủy Trảng Bàng đã </w:t>
      </w:r>
      <w:r w:rsidR="007E798B" w:rsidRPr="001F4F72">
        <w:rPr>
          <w:rFonts w:ascii="Times New Roman" w:hAnsi="Times New Roman"/>
          <w:i w:val="0"/>
          <w:sz w:val="28"/>
          <w:szCs w:val="28"/>
        </w:rPr>
        <w:t>quy hoạch đất ở để cấp cho công nhân cất nhà nhằm ổn định nơi ăn chốn ở,</w:t>
      </w:r>
      <w:r w:rsidR="00D43ACF" w:rsidRPr="001F4F72">
        <w:rPr>
          <w:rFonts w:ascii="Times New Roman" w:hAnsi="Times New Roman"/>
          <w:i w:val="0"/>
          <w:sz w:val="28"/>
          <w:szCs w:val="28"/>
        </w:rPr>
        <w:t xml:space="preserve"> </w:t>
      </w:r>
      <w:r w:rsidR="007E798B" w:rsidRPr="001F4F72">
        <w:rPr>
          <w:rFonts w:ascii="Times New Roman" w:hAnsi="Times New Roman"/>
          <w:i w:val="0"/>
          <w:sz w:val="28"/>
          <w:szCs w:val="28"/>
        </w:rPr>
        <w:t>ổn định cuộc sống của người công nhân Nông trường</w:t>
      </w:r>
      <w:r w:rsidR="00D43ACF" w:rsidRPr="001F4F72">
        <w:rPr>
          <w:rFonts w:ascii="Times New Roman" w:hAnsi="Times New Roman"/>
          <w:i w:val="0"/>
          <w:sz w:val="28"/>
          <w:szCs w:val="28"/>
        </w:rPr>
        <w:t>)</w:t>
      </w:r>
      <w:r w:rsidR="000D526C" w:rsidRPr="001F4F72">
        <w:rPr>
          <w:rFonts w:ascii="Times New Roman" w:hAnsi="Times New Roman"/>
          <w:i w:val="0"/>
          <w:sz w:val="28"/>
          <w:szCs w:val="28"/>
        </w:rPr>
        <w:t>; sau khi Công ty tiếp nhận khu đất trên từ Nông trường Cao su Bời Lời, Côn</w:t>
      </w:r>
      <w:r w:rsidR="00317E63" w:rsidRPr="001F4F72">
        <w:rPr>
          <w:rFonts w:ascii="Times New Roman" w:hAnsi="Times New Roman"/>
          <w:i w:val="0"/>
          <w:sz w:val="28"/>
          <w:szCs w:val="28"/>
        </w:rPr>
        <w:t xml:space="preserve">g ty vẫn tiếp tục cho công nhân ở để thuận tiện cho công việc cạo mủ cao su của Nông trường. </w:t>
      </w:r>
    </w:p>
    <w:p w:rsidR="007E798B" w:rsidRPr="001F4F72" w:rsidRDefault="00317E63" w:rsidP="00823A5D">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rPr>
        <w:t>Sau khi Phương án sử dụng đất được phê duyệt</w:t>
      </w:r>
      <w:r w:rsidR="00E846E9" w:rsidRPr="001F4F72">
        <w:rPr>
          <w:rFonts w:ascii="Times New Roman" w:hAnsi="Times New Roman"/>
          <w:i w:val="0"/>
          <w:sz w:val="28"/>
          <w:szCs w:val="28"/>
        </w:rPr>
        <w:t xml:space="preserve">, Công ty phối hợp với các đơn vị có </w:t>
      </w:r>
      <w:r w:rsidR="0000257E" w:rsidRPr="001F4F72">
        <w:rPr>
          <w:rFonts w:ascii="Times New Roman" w:hAnsi="Times New Roman"/>
          <w:i w:val="0"/>
          <w:sz w:val="28"/>
          <w:szCs w:val="28"/>
        </w:rPr>
        <w:t>liê</w:t>
      </w:r>
      <w:r w:rsidR="00E846E9" w:rsidRPr="001F4F72">
        <w:rPr>
          <w:rFonts w:ascii="Times New Roman" w:hAnsi="Times New Roman"/>
          <w:i w:val="0"/>
          <w:sz w:val="28"/>
          <w:szCs w:val="28"/>
        </w:rPr>
        <w:t>n quan xác định lại vị trí, ranh giới, diện tích</w:t>
      </w:r>
      <w:r w:rsidR="001110F6" w:rsidRPr="001F4F72">
        <w:rPr>
          <w:rFonts w:ascii="Times New Roman" w:hAnsi="Times New Roman"/>
          <w:i w:val="0"/>
          <w:sz w:val="28"/>
          <w:szCs w:val="28"/>
        </w:rPr>
        <w:t xml:space="preserve"> đất</w:t>
      </w:r>
      <w:r w:rsidR="0000257E" w:rsidRPr="001F4F72">
        <w:rPr>
          <w:rFonts w:ascii="Times New Roman" w:hAnsi="Times New Roman"/>
          <w:i w:val="0"/>
          <w:sz w:val="28"/>
          <w:szCs w:val="28"/>
        </w:rPr>
        <w:t xml:space="preserve"> cụ thể để bàn giao về</w:t>
      </w:r>
      <w:r w:rsidR="009204B0" w:rsidRPr="001F4F72">
        <w:rPr>
          <w:rFonts w:ascii="Times New Roman" w:hAnsi="Times New Roman"/>
          <w:i w:val="0"/>
          <w:sz w:val="28"/>
          <w:szCs w:val="28"/>
        </w:rPr>
        <w:t xml:space="preserve"> </w:t>
      </w:r>
      <w:r w:rsidR="007E798B" w:rsidRPr="001F4F72">
        <w:rPr>
          <w:rFonts w:ascii="Times New Roman" w:hAnsi="Times New Roman"/>
          <w:i w:val="0"/>
          <w:sz w:val="28"/>
          <w:szCs w:val="28"/>
        </w:rPr>
        <w:t>địa phương</w:t>
      </w:r>
      <w:r w:rsidR="009204B0" w:rsidRPr="001F4F72">
        <w:rPr>
          <w:rFonts w:ascii="Times New Roman" w:hAnsi="Times New Roman"/>
          <w:i w:val="0"/>
          <w:sz w:val="28"/>
          <w:szCs w:val="28"/>
        </w:rPr>
        <w:t xml:space="preserve"> đối với phần diện tích 2,1352 ha theo chủ trương của Ban Thường vụ Tỉnh ủy (</w:t>
      </w:r>
      <w:r w:rsidR="00823A5D" w:rsidRPr="001F4F72">
        <w:rPr>
          <w:rFonts w:ascii="Times New Roman" w:hAnsi="Times New Roman"/>
          <w:i w:val="0"/>
          <w:sz w:val="28"/>
          <w:szCs w:val="28"/>
        </w:rPr>
        <w:t>T</w:t>
      </w:r>
      <w:r w:rsidR="007E798B" w:rsidRPr="001F4F72">
        <w:rPr>
          <w:rFonts w:ascii="Times New Roman" w:hAnsi="Times New Roman"/>
          <w:i w:val="0"/>
          <w:sz w:val="28"/>
          <w:szCs w:val="28"/>
        </w:rPr>
        <w:t>hông báo kết luận</w:t>
      </w:r>
      <w:r w:rsidR="00414FD1" w:rsidRPr="001F4F72">
        <w:rPr>
          <w:rFonts w:ascii="Times New Roman" w:hAnsi="Times New Roman"/>
          <w:i w:val="0"/>
          <w:sz w:val="28"/>
          <w:szCs w:val="28"/>
        </w:rPr>
        <w:t xml:space="preserve"> số 1721-TB/VPTU</w:t>
      </w:r>
      <w:r w:rsidR="00D43ACF" w:rsidRPr="001F4F72">
        <w:rPr>
          <w:rFonts w:ascii="Times New Roman" w:hAnsi="Times New Roman"/>
          <w:i w:val="0"/>
          <w:sz w:val="28"/>
          <w:szCs w:val="28"/>
        </w:rPr>
        <w:t>,</w:t>
      </w:r>
      <w:r w:rsidR="00414FD1" w:rsidRPr="001F4F72">
        <w:rPr>
          <w:rFonts w:ascii="Times New Roman" w:hAnsi="Times New Roman"/>
          <w:i w:val="0"/>
          <w:sz w:val="28"/>
          <w:szCs w:val="28"/>
        </w:rPr>
        <w:t xml:space="preserve"> ngày 12/10/202</w:t>
      </w:r>
      <w:r w:rsidR="00E846E9" w:rsidRPr="001F4F72">
        <w:rPr>
          <w:rFonts w:ascii="Times New Roman" w:hAnsi="Times New Roman"/>
          <w:i w:val="0"/>
          <w:sz w:val="28"/>
          <w:szCs w:val="28"/>
        </w:rPr>
        <w:t>0 của Văn phòng Tỉnh uỷ</w:t>
      </w:r>
      <w:r w:rsidR="00823A5D" w:rsidRPr="001F4F72">
        <w:rPr>
          <w:rFonts w:ascii="Times New Roman" w:hAnsi="Times New Roman"/>
          <w:i w:val="0"/>
          <w:sz w:val="28"/>
          <w:szCs w:val="28"/>
        </w:rPr>
        <w:t>)</w:t>
      </w:r>
    </w:p>
    <w:p w:rsidR="00A756D0" w:rsidRPr="001F4F72" w:rsidRDefault="00A756D0" w:rsidP="00823A5D">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sz w:val="28"/>
          <w:szCs w:val="28"/>
        </w:rPr>
      </w:pPr>
      <w:r w:rsidRPr="001F4F72">
        <w:rPr>
          <w:rFonts w:ascii="Times New Roman" w:hAnsi="Times New Roman"/>
          <w:sz w:val="28"/>
          <w:szCs w:val="28"/>
        </w:rPr>
        <w:t>(Kèm biểu số 05b/QH: diện tích đất bàn giao cho địa phương phân theo các đơn vị hành chính cấp xã)</w:t>
      </w:r>
    </w:p>
    <w:p w:rsidR="00AD726A" w:rsidRPr="001F4F72" w:rsidRDefault="00A835D4" w:rsidP="00453F9E">
      <w:pPr>
        <w:pStyle w:val="BodyText"/>
        <w:spacing w:before="120" w:after="0" w:line="360" w:lineRule="exact"/>
        <w:ind w:firstLine="540"/>
        <w:jc w:val="both"/>
        <w:rPr>
          <w:b/>
          <w:sz w:val="28"/>
          <w:szCs w:val="28"/>
        </w:rPr>
      </w:pPr>
      <w:r w:rsidRPr="001F4F72">
        <w:rPr>
          <w:b/>
          <w:sz w:val="28"/>
          <w:szCs w:val="28"/>
        </w:rPr>
        <w:t>D</w:t>
      </w:r>
      <w:r w:rsidR="00D16BFA" w:rsidRPr="001F4F72">
        <w:rPr>
          <w:b/>
          <w:sz w:val="28"/>
          <w:szCs w:val="28"/>
        </w:rPr>
        <w:t xml:space="preserve">. </w:t>
      </w:r>
      <w:r w:rsidR="00B663DC" w:rsidRPr="001F4F72">
        <w:rPr>
          <w:b/>
          <w:sz w:val="28"/>
          <w:szCs w:val="28"/>
        </w:rPr>
        <w:t>ĐÁNH GIÁ TÁC ĐỘNG CỦA PHƯƠ</w:t>
      </w:r>
      <w:r w:rsidR="00AF6E05" w:rsidRPr="001F4F72">
        <w:rPr>
          <w:b/>
          <w:sz w:val="28"/>
          <w:szCs w:val="28"/>
        </w:rPr>
        <w:t>NG ÁN SỬ DỤNG ĐẤT ĐẾN KINH TẾ, XÃ HỘI VÀ MÔI TRƯỜNG, ĐẢM BẢO QUỐC PHÒNG, AN NINH</w:t>
      </w:r>
    </w:p>
    <w:p w:rsidR="00F35338" w:rsidRPr="001F4F72" w:rsidRDefault="00A835D4" w:rsidP="001C186D">
      <w:pPr>
        <w:pStyle w:val="BodyText"/>
        <w:spacing w:before="120" w:after="0" w:line="360" w:lineRule="exact"/>
        <w:ind w:firstLine="540"/>
        <w:jc w:val="both"/>
        <w:rPr>
          <w:b/>
          <w:sz w:val="28"/>
          <w:szCs w:val="28"/>
        </w:rPr>
      </w:pPr>
      <w:r w:rsidRPr="001F4F72">
        <w:rPr>
          <w:b/>
          <w:sz w:val="28"/>
          <w:szCs w:val="28"/>
        </w:rPr>
        <w:t>I</w:t>
      </w:r>
      <w:r w:rsidR="00D16BFA" w:rsidRPr="001F4F72">
        <w:rPr>
          <w:b/>
          <w:sz w:val="28"/>
          <w:szCs w:val="28"/>
        </w:rPr>
        <w:t xml:space="preserve">. </w:t>
      </w:r>
      <w:r w:rsidR="00F35338" w:rsidRPr="001F4F72">
        <w:rPr>
          <w:b/>
          <w:sz w:val="28"/>
          <w:szCs w:val="28"/>
        </w:rPr>
        <w:t>Hiệu quả kinh tế, xã hội của vi</w:t>
      </w:r>
      <w:r w:rsidR="00B663DC" w:rsidRPr="001F4F72">
        <w:rPr>
          <w:b/>
          <w:sz w:val="28"/>
          <w:szCs w:val="28"/>
        </w:rPr>
        <w:t>ệc sử dụng đất vào các mục đích</w:t>
      </w:r>
    </w:p>
    <w:p w:rsidR="001C186D" w:rsidRPr="001F4F72" w:rsidRDefault="008E2718" w:rsidP="001C186D">
      <w:pPr>
        <w:pStyle w:val="BodyText"/>
        <w:spacing w:before="120" w:after="0" w:line="360" w:lineRule="exact"/>
        <w:ind w:firstLine="540"/>
        <w:jc w:val="both"/>
        <w:rPr>
          <w:sz w:val="28"/>
          <w:szCs w:val="28"/>
          <w:lang w:val="de-DE"/>
        </w:rPr>
      </w:pPr>
      <w:r w:rsidRPr="001F4F72">
        <w:rPr>
          <w:sz w:val="28"/>
          <w:szCs w:val="28"/>
        </w:rPr>
        <w:t xml:space="preserve">1. </w:t>
      </w:r>
      <w:r w:rsidR="00117F74" w:rsidRPr="001F4F72">
        <w:rPr>
          <w:sz w:val="28"/>
          <w:szCs w:val="28"/>
        </w:rPr>
        <w:t xml:space="preserve">Công ty thường </w:t>
      </w:r>
      <w:r w:rsidR="001C186D" w:rsidRPr="001F4F72">
        <w:rPr>
          <w:sz w:val="28"/>
          <w:szCs w:val="28"/>
        </w:rPr>
        <w:t xml:space="preserve">xuyên nghiên cứu </w:t>
      </w:r>
      <w:r w:rsidR="00117F74" w:rsidRPr="001F4F72">
        <w:rPr>
          <w:sz w:val="28"/>
          <w:szCs w:val="28"/>
        </w:rPr>
        <w:t xml:space="preserve">các giải pháp kỹ thuật, sáng kiến kinh nghiệm trong lao động sản xuất; tổ chức thực hiện đúng quy trình của Tập đoàn CNCS Việt Nam; thực hiện rà soát, tinh gọn các thủ tục hành chính, điều chỉnh các </w:t>
      </w:r>
      <w:r w:rsidR="00117F74" w:rsidRPr="001F4F72">
        <w:rPr>
          <w:sz w:val="28"/>
          <w:szCs w:val="28"/>
        </w:rPr>
        <w:lastRenderedPageBreak/>
        <w:t xml:space="preserve">quy định cho phù hợp nhằm nâng cao hiệu quả quản lý, hiệu quả kinh tế, cải thiện môi </w:t>
      </w:r>
      <w:r w:rsidR="001C186D" w:rsidRPr="001F4F72">
        <w:rPr>
          <w:sz w:val="28"/>
          <w:szCs w:val="28"/>
        </w:rPr>
        <w:t>trường kinh doanh</w:t>
      </w:r>
      <w:r w:rsidR="00117F74" w:rsidRPr="001F4F72">
        <w:rPr>
          <w:sz w:val="28"/>
          <w:szCs w:val="28"/>
        </w:rPr>
        <w:t xml:space="preserve">. Ngoài việc thực hiện tốt nhiệm vụ </w:t>
      </w:r>
      <w:r w:rsidR="001C186D" w:rsidRPr="001F4F72">
        <w:rPr>
          <w:sz w:val="28"/>
          <w:szCs w:val="28"/>
        </w:rPr>
        <w:t xml:space="preserve">sản xuất kinh doanh Công ty còn đóng góp vào ngân sách nhà nước, tạo công ăn việc làm, nâng cao thu nhập cho người lao động. </w:t>
      </w:r>
      <w:r w:rsidR="001C186D" w:rsidRPr="001F4F72">
        <w:rPr>
          <w:sz w:val="28"/>
          <w:szCs w:val="28"/>
          <w:lang w:val="de-DE"/>
        </w:rPr>
        <w:t>Công ty luôn quan tâm và thường xuyên tham gia, đóng góp tích cực cho hoạt động xã hội như</w:t>
      </w:r>
      <w:r w:rsidR="00EA3562" w:rsidRPr="001F4F72">
        <w:rPr>
          <w:sz w:val="28"/>
          <w:szCs w:val="28"/>
          <w:lang w:val="de-DE"/>
        </w:rPr>
        <w:t>:</w:t>
      </w:r>
      <w:r w:rsidR="001C186D" w:rsidRPr="001F4F72">
        <w:rPr>
          <w:sz w:val="28"/>
          <w:szCs w:val="28"/>
          <w:lang w:val="de-DE"/>
        </w:rPr>
        <w:t xml:space="preserve"> ủng hộ đồng bào bị thiên tai, bão lụt, hỗ trợ, thăm hỏi gia đình có hoàn cảnh khó khăn, gia đình chính sách, xây dựng nhà tình thương, tình nghĩa, Mái ấm công đoàn,….</w:t>
      </w:r>
    </w:p>
    <w:p w:rsidR="001C186D" w:rsidRPr="001F4F72" w:rsidRDefault="008E2718" w:rsidP="001C186D">
      <w:pPr>
        <w:spacing w:before="120" w:line="360" w:lineRule="exact"/>
        <w:ind w:firstLine="567"/>
        <w:jc w:val="both"/>
        <w:rPr>
          <w:bCs/>
          <w:sz w:val="28"/>
          <w:szCs w:val="28"/>
          <w:lang w:val="de-DE"/>
        </w:rPr>
      </w:pPr>
      <w:r w:rsidRPr="001F4F72">
        <w:rPr>
          <w:bCs/>
          <w:sz w:val="28"/>
          <w:szCs w:val="28"/>
          <w:lang w:val="de-DE"/>
        </w:rPr>
        <w:t xml:space="preserve">2. </w:t>
      </w:r>
      <w:r w:rsidR="001C186D" w:rsidRPr="001F4F72">
        <w:rPr>
          <w:bCs/>
          <w:sz w:val="28"/>
          <w:szCs w:val="28"/>
          <w:lang w:val="de-DE"/>
        </w:rPr>
        <w:t xml:space="preserve">Quy hoạch của công ty </w:t>
      </w:r>
      <w:r w:rsidR="001C186D" w:rsidRPr="001F4F72">
        <w:rPr>
          <w:bCs/>
          <w:iCs/>
          <w:sz w:val="28"/>
          <w:szCs w:val="28"/>
          <w:lang w:val="de-DE"/>
        </w:rPr>
        <w:t xml:space="preserve">phù hợp với đặc điểm về đất đai, thời tiết, khí hậu ở từng khu vực </w:t>
      </w:r>
      <w:r w:rsidR="001C186D" w:rsidRPr="001F4F72">
        <w:rPr>
          <w:bCs/>
          <w:sz w:val="28"/>
          <w:szCs w:val="28"/>
          <w:lang w:val="de-DE"/>
        </w:rPr>
        <w:t>phân bố như hiện nay</w:t>
      </w:r>
      <w:r w:rsidR="001C186D" w:rsidRPr="001F4F72">
        <w:rPr>
          <w:bCs/>
          <w:iCs/>
          <w:sz w:val="28"/>
          <w:szCs w:val="28"/>
          <w:lang w:val="de-DE"/>
        </w:rPr>
        <w:t>;</w:t>
      </w:r>
      <w:r w:rsidR="001C186D" w:rsidRPr="001F4F72">
        <w:rPr>
          <w:bCs/>
          <w:sz w:val="28"/>
          <w:szCs w:val="28"/>
          <w:lang w:val="de-DE"/>
        </w:rPr>
        <w:t xml:space="preserve"> thuận lợi cho việc khai thác sử dụng hết tiềm năng của đất đai, góp phần tạo cân bằng môi trường sinh thái ở địa phương; đồng thời </w:t>
      </w:r>
      <w:r w:rsidR="001C186D" w:rsidRPr="001F4F72">
        <w:rPr>
          <w:bCs/>
          <w:iCs/>
          <w:sz w:val="28"/>
          <w:szCs w:val="28"/>
          <w:lang w:val="de-DE"/>
        </w:rPr>
        <w:t xml:space="preserve">phù hợp với chiến lược phát triển các loại cây công nghiệp của tỉnh, </w:t>
      </w:r>
      <w:r w:rsidR="001C186D" w:rsidRPr="001F4F72">
        <w:rPr>
          <w:bCs/>
          <w:sz w:val="28"/>
          <w:szCs w:val="28"/>
          <w:lang w:val="de-DE"/>
        </w:rPr>
        <w:t xml:space="preserve">từ đó các hoạt động sản xuất kinh doanh của Công ty sẽ phát triển bền vững, hàng năm hiệu quả kinh tế sẽ tăng trưởng ổn định hơn. Song song với lợi ích thiết thực của Công ty còn góp phần giải quyết việc làm cho một số lao động phổ thông ở mỗi địa phương công ty có đất sản xuất, đồng thời sẽ tạo điều kiện thuận lợi cho Công ty tham gia tốt vào các chương trình phúc lợi xã hội. </w:t>
      </w:r>
    </w:p>
    <w:p w:rsidR="00EC2A54" w:rsidRPr="001F4F72" w:rsidRDefault="008E2718" w:rsidP="00EC2A54">
      <w:pPr>
        <w:spacing w:before="120" w:line="360" w:lineRule="exact"/>
        <w:ind w:firstLine="567"/>
        <w:jc w:val="both"/>
        <w:rPr>
          <w:bCs/>
          <w:sz w:val="28"/>
          <w:szCs w:val="28"/>
          <w:lang w:val="de-DE"/>
        </w:rPr>
      </w:pPr>
      <w:r w:rsidRPr="001F4F72">
        <w:rPr>
          <w:bCs/>
          <w:sz w:val="28"/>
          <w:szCs w:val="28"/>
          <w:lang w:val="de-DE"/>
        </w:rPr>
        <w:t xml:space="preserve">3. </w:t>
      </w:r>
      <w:r w:rsidR="00D310D7" w:rsidRPr="001F4F72">
        <w:rPr>
          <w:bCs/>
          <w:sz w:val="28"/>
          <w:szCs w:val="28"/>
          <w:lang w:val="de-DE"/>
        </w:rPr>
        <w:t xml:space="preserve">Hiệu quả kinh tế đối với xử lý </w:t>
      </w:r>
      <w:r w:rsidR="00EC2A54" w:rsidRPr="001F4F72">
        <w:rPr>
          <w:bCs/>
          <w:sz w:val="28"/>
          <w:szCs w:val="28"/>
          <w:lang w:val="de-DE"/>
        </w:rPr>
        <w:t xml:space="preserve">dứt điểm </w:t>
      </w:r>
      <w:r w:rsidR="00D310D7" w:rsidRPr="001F4F72">
        <w:rPr>
          <w:bCs/>
          <w:sz w:val="28"/>
          <w:szCs w:val="28"/>
          <w:lang w:val="de-DE"/>
        </w:rPr>
        <w:t>các trường hợp</w:t>
      </w:r>
      <w:r w:rsidRPr="001F4F72">
        <w:rPr>
          <w:bCs/>
          <w:sz w:val="28"/>
          <w:szCs w:val="28"/>
          <w:lang w:val="de-DE"/>
        </w:rPr>
        <w:t xml:space="preserve"> đất bị lấn, chiếm, </w:t>
      </w:r>
      <w:r w:rsidR="007B486A" w:rsidRPr="001F4F72">
        <w:rPr>
          <w:bCs/>
          <w:sz w:val="28"/>
          <w:szCs w:val="28"/>
          <w:lang w:val="de-DE"/>
        </w:rPr>
        <w:t xml:space="preserve">đất tranh chấp, </w:t>
      </w:r>
      <w:r w:rsidRPr="001F4F72">
        <w:rPr>
          <w:bCs/>
          <w:sz w:val="28"/>
          <w:szCs w:val="28"/>
          <w:lang w:val="de-DE"/>
        </w:rPr>
        <w:t>đất cấp trùng giấy CNQSDĐ</w:t>
      </w:r>
      <w:r w:rsidR="00745507" w:rsidRPr="001F4F72">
        <w:rPr>
          <w:bCs/>
          <w:sz w:val="28"/>
          <w:szCs w:val="28"/>
          <w:lang w:val="de-DE"/>
        </w:rPr>
        <w:t>:</w:t>
      </w:r>
      <w:r w:rsidR="00EC2A54" w:rsidRPr="001F4F72">
        <w:rPr>
          <w:bCs/>
          <w:sz w:val="28"/>
          <w:szCs w:val="28"/>
          <w:lang w:val="de-DE"/>
        </w:rPr>
        <w:t xml:space="preserve"> </w:t>
      </w:r>
      <w:r w:rsidR="004E4416" w:rsidRPr="001F4F72">
        <w:rPr>
          <w:bCs/>
          <w:sz w:val="28"/>
          <w:szCs w:val="28"/>
          <w:lang w:val="de-DE"/>
        </w:rPr>
        <w:t xml:space="preserve">tạo quỹ đất sạch </w:t>
      </w:r>
      <w:r w:rsidR="00EC2A54" w:rsidRPr="001F4F72">
        <w:rPr>
          <w:bCs/>
          <w:sz w:val="28"/>
          <w:szCs w:val="28"/>
          <w:lang w:val="de-DE"/>
        </w:rPr>
        <w:t xml:space="preserve">để </w:t>
      </w:r>
      <w:r w:rsidR="00E274A5" w:rsidRPr="001F4F72">
        <w:rPr>
          <w:bCs/>
          <w:sz w:val="28"/>
          <w:szCs w:val="28"/>
          <w:lang w:val="de-DE"/>
        </w:rPr>
        <w:t xml:space="preserve">Công ty đưa </w:t>
      </w:r>
      <w:r w:rsidR="00EC2A54" w:rsidRPr="001F4F72">
        <w:rPr>
          <w:bCs/>
          <w:sz w:val="28"/>
          <w:szCs w:val="28"/>
          <w:lang w:val="de-DE"/>
        </w:rPr>
        <w:t>vào khai thác, sử dụng</w:t>
      </w:r>
      <w:r w:rsidR="0057477A" w:rsidRPr="001F4F72">
        <w:rPr>
          <w:bCs/>
          <w:sz w:val="28"/>
          <w:szCs w:val="28"/>
          <w:lang w:val="de-DE"/>
        </w:rPr>
        <w:t xml:space="preserve"> theo Phương án sử dụng đất đã xác lập</w:t>
      </w:r>
      <w:r w:rsidR="004E4416" w:rsidRPr="001F4F72">
        <w:rPr>
          <w:bCs/>
          <w:sz w:val="28"/>
          <w:szCs w:val="28"/>
          <w:lang w:val="de-DE"/>
        </w:rPr>
        <w:t>.</w:t>
      </w:r>
    </w:p>
    <w:p w:rsidR="00AD726A" w:rsidRPr="001F4F72" w:rsidRDefault="00A835D4" w:rsidP="00453F9E">
      <w:pPr>
        <w:pStyle w:val="BodyText"/>
        <w:spacing w:before="120" w:after="0" w:line="360" w:lineRule="exact"/>
        <w:ind w:firstLine="540"/>
        <w:jc w:val="both"/>
        <w:rPr>
          <w:b/>
          <w:sz w:val="28"/>
          <w:szCs w:val="28"/>
        </w:rPr>
      </w:pPr>
      <w:r w:rsidRPr="001F4F72">
        <w:rPr>
          <w:b/>
          <w:sz w:val="28"/>
          <w:szCs w:val="28"/>
        </w:rPr>
        <w:t>II</w:t>
      </w:r>
      <w:r w:rsidR="004F5F5D" w:rsidRPr="001F4F72">
        <w:rPr>
          <w:b/>
          <w:sz w:val="28"/>
          <w:szCs w:val="28"/>
        </w:rPr>
        <w:t xml:space="preserve">. </w:t>
      </w:r>
      <w:r w:rsidR="00AE1D0F" w:rsidRPr="001F4F72">
        <w:rPr>
          <w:b/>
          <w:sz w:val="28"/>
          <w:szCs w:val="28"/>
          <w:lang w:val="vi-VN"/>
        </w:rPr>
        <w:t xml:space="preserve">Những </w:t>
      </w:r>
      <w:r w:rsidR="00F35338" w:rsidRPr="001F4F72">
        <w:rPr>
          <w:b/>
          <w:sz w:val="28"/>
          <w:szCs w:val="28"/>
        </w:rPr>
        <w:t xml:space="preserve">tác động, ảnh hưởng đến môi trường trong quá trình sử </w:t>
      </w:r>
      <w:r w:rsidR="00C01B64" w:rsidRPr="001F4F72">
        <w:rPr>
          <w:b/>
          <w:sz w:val="28"/>
          <w:szCs w:val="28"/>
        </w:rPr>
        <w:t>dụng đất</w:t>
      </w:r>
    </w:p>
    <w:p w:rsidR="00AB3131" w:rsidRPr="001F4F72" w:rsidRDefault="00AB3131" w:rsidP="00AB3131">
      <w:pPr>
        <w:pStyle w:val="BodyText"/>
        <w:spacing w:before="120" w:after="0" w:line="360" w:lineRule="exact"/>
        <w:ind w:firstLine="547"/>
        <w:jc w:val="both"/>
        <w:rPr>
          <w:sz w:val="28"/>
          <w:szCs w:val="28"/>
        </w:rPr>
      </w:pPr>
      <w:r w:rsidRPr="001F4F72">
        <w:rPr>
          <w:sz w:val="28"/>
          <w:szCs w:val="28"/>
        </w:rPr>
        <w:t>Các hoạt động sản xuất cao su của Công ty một mặt có ảnh hưởng tích cực đến đời sống cộng đồng dân cư trong khu vực như hàng năm tạo công ăn việc làm góp phần ổn định xã hội cho một bộ phận dân cư không nhỏ trong khu vực nhưng mặt khác các hoạt động này tác động tiêu cực đến đời sống sản xuất, sinh hoạt như diện tích vườn cây của Công ty nằm xen kẽ với đất nông nghiệp và khu dân cư cho nên sau khi khai thác, một số trường hợp xử lý thực bì bằng phương pháp đốt đã ít nhiều gây ảnh hưởng đến đời sống cộng đồng do giữa vườn cây trồng của Công ty và phần đất canh tác của người dân.</w:t>
      </w:r>
    </w:p>
    <w:p w:rsidR="00F35338" w:rsidRPr="001F4F72" w:rsidRDefault="00A835D4" w:rsidP="00453F9E">
      <w:pPr>
        <w:pStyle w:val="BodyText"/>
        <w:spacing w:before="120" w:after="0" w:line="360" w:lineRule="exact"/>
        <w:ind w:firstLine="540"/>
        <w:jc w:val="both"/>
        <w:rPr>
          <w:b/>
          <w:sz w:val="28"/>
          <w:szCs w:val="28"/>
        </w:rPr>
      </w:pPr>
      <w:r w:rsidRPr="001F4F72">
        <w:rPr>
          <w:b/>
          <w:sz w:val="28"/>
          <w:szCs w:val="28"/>
        </w:rPr>
        <w:t>III</w:t>
      </w:r>
      <w:r w:rsidR="009F43FB" w:rsidRPr="001F4F72">
        <w:rPr>
          <w:b/>
          <w:sz w:val="28"/>
          <w:szCs w:val="28"/>
        </w:rPr>
        <w:t xml:space="preserve">. </w:t>
      </w:r>
      <w:r w:rsidR="00F35338" w:rsidRPr="001F4F72">
        <w:rPr>
          <w:b/>
          <w:sz w:val="28"/>
          <w:szCs w:val="28"/>
        </w:rPr>
        <w:t>Những tồn tại chủ yếu trong sử dụng đất, nguyên nhân chính, giải pháp kh</w:t>
      </w:r>
      <w:r w:rsidR="00844A55" w:rsidRPr="001F4F72">
        <w:rPr>
          <w:b/>
          <w:sz w:val="28"/>
          <w:szCs w:val="28"/>
        </w:rPr>
        <w:t>ắ</w:t>
      </w:r>
      <w:r w:rsidR="00F35338" w:rsidRPr="001F4F72">
        <w:rPr>
          <w:b/>
          <w:sz w:val="28"/>
          <w:szCs w:val="28"/>
        </w:rPr>
        <w:t>c phục</w:t>
      </w:r>
    </w:p>
    <w:p w:rsidR="00237844" w:rsidRPr="001F4F72" w:rsidRDefault="00A835D4" w:rsidP="003F3B97">
      <w:pPr>
        <w:spacing w:before="120" w:line="360" w:lineRule="exact"/>
        <w:ind w:firstLine="540"/>
        <w:jc w:val="both"/>
        <w:rPr>
          <w:sz w:val="28"/>
          <w:szCs w:val="28"/>
        </w:rPr>
      </w:pPr>
      <w:r w:rsidRPr="001F4F72">
        <w:rPr>
          <w:sz w:val="28"/>
          <w:szCs w:val="28"/>
        </w:rPr>
        <w:t xml:space="preserve">- </w:t>
      </w:r>
      <w:r w:rsidR="00237844" w:rsidRPr="001F4F72">
        <w:rPr>
          <w:sz w:val="28"/>
          <w:szCs w:val="28"/>
        </w:rPr>
        <w:t xml:space="preserve">Bên cạnh những kết quả đã đạt được trong quá trình quản lý, sử dụng đất còn một số tồn tại, cụ thể như sau: Diện tích đất </w:t>
      </w:r>
      <w:r w:rsidR="00761532" w:rsidRPr="001F4F72">
        <w:rPr>
          <w:sz w:val="28"/>
          <w:szCs w:val="28"/>
        </w:rPr>
        <w:t xml:space="preserve">ủy thác, cho thuê, </w:t>
      </w:r>
      <w:r w:rsidR="00237844" w:rsidRPr="001F4F72">
        <w:rPr>
          <w:sz w:val="28"/>
          <w:szCs w:val="28"/>
        </w:rPr>
        <w:t>cho mượn, đất bị lấn</w:t>
      </w:r>
      <w:r w:rsidR="00C01B64" w:rsidRPr="001F4F72">
        <w:rPr>
          <w:sz w:val="28"/>
          <w:szCs w:val="28"/>
        </w:rPr>
        <w:t>,</w:t>
      </w:r>
      <w:r w:rsidR="00237844" w:rsidRPr="001F4F72">
        <w:rPr>
          <w:sz w:val="28"/>
          <w:szCs w:val="28"/>
        </w:rPr>
        <w:t xml:space="preserve"> chiếm, đất tranh chấp</w:t>
      </w:r>
      <w:r w:rsidR="00C01B64" w:rsidRPr="001F4F72">
        <w:rPr>
          <w:sz w:val="28"/>
          <w:szCs w:val="28"/>
        </w:rPr>
        <w:t>, đất cấp trùng giấy CNQSDĐ</w:t>
      </w:r>
      <w:r w:rsidR="00237844" w:rsidRPr="001F4F72">
        <w:rPr>
          <w:sz w:val="28"/>
          <w:szCs w:val="28"/>
        </w:rPr>
        <w:t xml:space="preserve"> của Công ty chậm được xử lý, nhất là diện tích đất cho mượn; một số hợp đồng không thực hiện hoặc chưa thực hiện đầy đủ nghĩa vụ tài chính cho Công ty theo quy định của hợp đồng, gây rất nhiều khó khăn trong hoạt động của Công ty; một số vườn cây cao su khai thác </w:t>
      </w:r>
      <w:r w:rsidR="00237844" w:rsidRPr="001F4F72">
        <w:rPr>
          <w:sz w:val="28"/>
          <w:szCs w:val="28"/>
        </w:rPr>
        <w:lastRenderedPageBreak/>
        <w:t>không đúng quy trình kỹ thuật, không còn võ cạo dẫn đến hiệu quả thấp trong khi thời gian hợp đồng vẫn còn.</w:t>
      </w:r>
    </w:p>
    <w:p w:rsidR="009F43FB" w:rsidRPr="001F4F72" w:rsidRDefault="00A835D4" w:rsidP="003F3B97">
      <w:pPr>
        <w:pStyle w:val="BodyText"/>
        <w:spacing w:before="120" w:after="0" w:line="360" w:lineRule="exact"/>
        <w:ind w:firstLine="547"/>
        <w:jc w:val="both"/>
        <w:rPr>
          <w:sz w:val="28"/>
          <w:szCs w:val="28"/>
        </w:rPr>
      </w:pPr>
      <w:r w:rsidRPr="001F4F72">
        <w:rPr>
          <w:sz w:val="28"/>
          <w:szCs w:val="28"/>
        </w:rPr>
        <w:t xml:space="preserve">- </w:t>
      </w:r>
      <w:r w:rsidR="009F43FB" w:rsidRPr="001F4F72">
        <w:rPr>
          <w:sz w:val="28"/>
          <w:szCs w:val="28"/>
        </w:rPr>
        <w:t>Tình trạng tranh chấp, lấn</w:t>
      </w:r>
      <w:r w:rsidR="00C01B64" w:rsidRPr="001F4F72">
        <w:rPr>
          <w:sz w:val="28"/>
          <w:szCs w:val="28"/>
        </w:rPr>
        <w:t>,</w:t>
      </w:r>
      <w:r w:rsidR="009F43FB" w:rsidRPr="001F4F72">
        <w:rPr>
          <w:sz w:val="28"/>
          <w:szCs w:val="28"/>
        </w:rPr>
        <w:t xml:space="preserve"> chiếm đất đai phát sinh trong quá trình hoạt động sản xuất kinh doanh trên diện tích của Công ty diễn ra rất ít nhưng còn tồn tại. Do đất sản xuất hạn chế, lợi dụng việc không rõ mốc ranh giới đất Công ty ngoài thực địa, nên một số hộ dân có diện tích đất gần đất của Công ty có hoạt động lấn</w:t>
      </w:r>
      <w:r w:rsidR="00C01B64" w:rsidRPr="001F4F72">
        <w:rPr>
          <w:sz w:val="28"/>
          <w:szCs w:val="28"/>
        </w:rPr>
        <w:t>, chiếm</w:t>
      </w:r>
      <w:r w:rsidR="009F43FB" w:rsidRPr="001F4F72">
        <w:rPr>
          <w:sz w:val="28"/>
          <w:szCs w:val="28"/>
        </w:rPr>
        <w:t xml:space="preserve"> đất của Công ty để lấy đất sản xuất. </w:t>
      </w:r>
    </w:p>
    <w:p w:rsidR="003F3B97" w:rsidRPr="001F4F72" w:rsidRDefault="003F3B97" w:rsidP="003F3B97">
      <w:pPr>
        <w:spacing w:before="120" w:line="360" w:lineRule="exact"/>
        <w:ind w:firstLine="567"/>
        <w:jc w:val="both"/>
        <w:rPr>
          <w:b/>
          <w:i/>
          <w:sz w:val="28"/>
          <w:szCs w:val="28"/>
          <w:lang w:val="de-DE"/>
        </w:rPr>
      </w:pPr>
      <w:r w:rsidRPr="001F4F72">
        <w:rPr>
          <w:b/>
          <w:i/>
          <w:sz w:val="28"/>
          <w:szCs w:val="28"/>
          <w:lang w:val="de-DE"/>
        </w:rPr>
        <w:t xml:space="preserve">Nguyên nhân: </w:t>
      </w:r>
    </w:p>
    <w:p w:rsidR="003F3B97" w:rsidRPr="001F4F72" w:rsidRDefault="00A835D4" w:rsidP="003F3B97">
      <w:pPr>
        <w:spacing w:before="120" w:line="360" w:lineRule="exact"/>
        <w:ind w:firstLine="567"/>
        <w:jc w:val="both"/>
        <w:rPr>
          <w:sz w:val="28"/>
          <w:szCs w:val="28"/>
          <w:lang w:val="de-DE"/>
        </w:rPr>
      </w:pPr>
      <w:r w:rsidRPr="001F4F72">
        <w:rPr>
          <w:sz w:val="28"/>
          <w:szCs w:val="28"/>
          <w:lang w:val="de-DE"/>
        </w:rPr>
        <w:t xml:space="preserve">- </w:t>
      </w:r>
      <w:r w:rsidR="003F3B97" w:rsidRPr="001F4F72">
        <w:rPr>
          <w:sz w:val="28"/>
          <w:szCs w:val="28"/>
          <w:lang w:val="de-DE"/>
        </w:rPr>
        <w:t>Do tình hình đặc thù của ngành cao su nên công việc sử dụng kịp thời cùng lúc với diện tích lớn là không thể thực hiện được. Do vậy không tránh khỏi người dân địa phương tự ý đến xâm canh lấn</w:t>
      </w:r>
      <w:r w:rsidR="00C01B64" w:rsidRPr="001F4F72">
        <w:rPr>
          <w:sz w:val="28"/>
          <w:szCs w:val="28"/>
          <w:lang w:val="de-DE"/>
        </w:rPr>
        <w:t>,</w:t>
      </w:r>
      <w:r w:rsidR="003F3B97" w:rsidRPr="001F4F72">
        <w:rPr>
          <w:sz w:val="28"/>
          <w:szCs w:val="28"/>
          <w:lang w:val="de-DE"/>
        </w:rPr>
        <w:t xml:space="preserve"> chiếm</w:t>
      </w:r>
      <w:r w:rsidR="00C01B64" w:rsidRPr="001F4F72">
        <w:rPr>
          <w:sz w:val="28"/>
          <w:szCs w:val="28"/>
          <w:lang w:val="de-DE"/>
        </w:rPr>
        <w:t xml:space="preserve"> đất</w:t>
      </w:r>
      <w:r w:rsidR="003F3B97" w:rsidRPr="001F4F72">
        <w:rPr>
          <w:sz w:val="28"/>
          <w:szCs w:val="28"/>
          <w:lang w:val="de-DE"/>
        </w:rPr>
        <w:t>. Từ đó công tác quản lý sử dụng đúng mục đích đất đai được giao là rất khó khăn.</w:t>
      </w:r>
    </w:p>
    <w:p w:rsidR="003F3B97" w:rsidRPr="001F4F72" w:rsidRDefault="00A835D4" w:rsidP="0067298B">
      <w:pPr>
        <w:spacing w:before="120" w:line="360" w:lineRule="exact"/>
        <w:ind w:firstLine="567"/>
        <w:jc w:val="both"/>
        <w:rPr>
          <w:sz w:val="28"/>
          <w:szCs w:val="28"/>
        </w:rPr>
      </w:pPr>
      <w:r w:rsidRPr="001F4F72">
        <w:rPr>
          <w:sz w:val="28"/>
          <w:szCs w:val="28"/>
        </w:rPr>
        <w:t xml:space="preserve">- </w:t>
      </w:r>
      <w:r w:rsidR="003F3B97" w:rsidRPr="001F4F72">
        <w:rPr>
          <w:sz w:val="28"/>
          <w:szCs w:val="28"/>
        </w:rPr>
        <w:t>Do yếu tố lịch sử, thời kỳ trước đây công tác quản lý đất đai chưa được quan tâm, các Nông trường ký hợp đồng cho mượn đất, vay vốn trồng cây cao su thiếu chặt chẽ, không quy định chi tiết, rõ ràng, cụ thể, dẫn đến việc thu h</w:t>
      </w:r>
      <w:r w:rsidR="00984B4D" w:rsidRPr="001F4F72">
        <w:rPr>
          <w:sz w:val="28"/>
          <w:szCs w:val="28"/>
        </w:rPr>
        <w:t>ồi công nợ gặ</w:t>
      </w:r>
      <w:r w:rsidR="003F3B97" w:rsidRPr="001F4F72">
        <w:rPr>
          <w:sz w:val="28"/>
          <w:szCs w:val="28"/>
        </w:rPr>
        <w:t>p rất nhiều khó khăn.</w:t>
      </w:r>
    </w:p>
    <w:p w:rsidR="003F3B97" w:rsidRPr="001F4F72" w:rsidRDefault="003F3B97" w:rsidP="003F3B97">
      <w:pPr>
        <w:spacing w:before="120"/>
        <w:ind w:firstLine="567"/>
        <w:jc w:val="both"/>
        <w:rPr>
          <w:b/>
          <w:i/>
          <w:sz w:val="28"/>
          <w:szCs w:val="28"/>
          <w:lang w:val="de-DE"/>
        </w:rPr>
      </w:pPr>
      <w:r w:rsidRPr="001F4F72">
        <w:rPr>
          <w:b/>
          <w:i/>
          <w:sz w:val="28"/>
          <w:szCs w:val="28"/>
          <w:lang w:val="de-DE"/>
        </w:rPr>
        <w:t>Giải pháp khắc phục</w:t>
      </w:r>
    </w:p>
    <w:p w:rsidR="009E77F4" w:rsidRPr="001F4F72" w:rsidRDefault="009559AF" w:rsidP="0093280F">
      <w:pPr>
        <w:spacing w:before="120" w:line="360" w:lineRule="exact"/>
        <w:ind w:firstLine="540"/>
        <w:jc w:val="both"/>
        <w:rPr>
          <w:sz w:val="28"/>
          <w:szCs w:val="28"/>
        </w:rPr>
      </w:pPr>
      <w:r w:rsidRPr="001F4F72">
        <w:rPr>
          <w:sz w:val="28"/>
          <w:szCs w:val="28"/>
        </w:rPr>
        <w:t xml:space="preserve">Sau khi Phương án sử dụng đất được </w:t>
      </w:r>
      <w:r w:rsidR="009E77F4" w:rsidRPr="001F4F72">
        <w:rPr>
          <w:sz w:val="28"/>
          <w:szCs w:val="28"/>
        </w:rPr>
        <w:t xml:space="preserve">UBND tỉnh </w:t>
      </w:r>
      <w:r w:rsidRPr="001F4F72">
        <w:rPr>
          <w:sz w:val="28"/>
          <w:szCs w:val="28"/>
        </w:rPr>
        <w:t>phê duyệt</w:t>
      </w:r>
      <w:r w:rsidR="009E77F4" w:rsidRPr="001F4F72">
        <w:rPr>
          <w:sz w:val="28"/>
          <w:szCs w:val="28"/>
        </w:rPr>
        <w:t>:</w:t>
      </w:r>
    </w:p>
    <w:p w:rsidR="0093280F" w:rsidRPr="001F4F72" w:rsidRDefault="00F85728" w:rsidP="0093280F">
      <w:pPr>
        <w:spacing w:before="120" w:line="360" w:lineRule="exact"/>
        <w:ind w:firstLine="540"/>
        <w:jc w:val="both"/>
        <w:rPr>
          <w:sz w:val="28"/>
          <w:szCs w:val="28"/>
        </w:rPr>
      </w:pPr>
      <w:r w:rsidRPr="001F4F72">
        <w:rPr>
          <w:sz w:val="28"/>
          <w:szCs w:val="28"/>
        </w:rPr>
        <w:t>-</w:t>
      </w:r>
      <w:r w:rsidR="009559AF" w:rsidRPr="001F4F72">
        <w:rPr>
          <w:sz w:val="28"/>
          <w:szCs w:val="28"/>
        </w:rPr>
        <w:t xml:space="preserve"> Công ty phối hợp với các </w:t>
      </w:r>
      <w:r w:rsidR="00C5639C" w:rsidRPr="001F4F72">
        <w:rPr>
          <w:sz w:val="28"/>
          <w:szCs w:val="28"/>
        </w:rPr>
        <w:t>sở, ngành, đơn vị có liên quan</w:t>
      </w:r>
      <w:r w:rsidR="009559AF" w:rsidRPr="001F4F72">
        <w:rPr>
          <w:sz w:val="28"/>
          <w:szCs w:val="28"/>
        </w:rPr>
        <w:t xml:space="preserve"> để x</w:t>
      </w:r>
      <w:r w:rsidR="0093280F" w:rsidRPr="001F4F72">
        <w:rPr>
          <w:sz w:val="28"/>
          <w:szCs w:val="28"/>
        </w:rPr>
        <w:t xml:space="preserve">ác định </w:t>
      </w:r>
      <w:r w:rsidR="009559AF" w:rsidRPr="001F4F72">
        <w:rPr>
          <w:sz w:val="28"/>
          <w:szCs w:val="28"/>
        </w:rPr>
        <w:t xml:space="preserve">vị trí, ranh giới, </w:t>
      </w:r>
      <w:r w:rsidR="0093280F" w:rsidRPr="001F4F72">
        <w:rPr>
          <w:sz w:val="28"/>
          <w:szCs w:val="28"/>
        </w:rPr>
        <w:t>diện tích, đ</w:t>
      </w:r>
      <w:r w:rsidR="0093280F" w:rsidRPr="001F4F72">
        <w:rPr>
          <w:sz w:val="28"/>
          <w:szCs w:val="28"/>
          <w:lang w:val="vi-VN"/>
        </w:rPr>
        <w:t>o</w:t>
      </w:r>
      <w:r w:rsidR="009559AF" w:rsidRPr="001F4F72">
        <w:rPr>
          <w:sz w:val="28"/>
          <w:szCs w:val="28"/>
          <w:lang w:val="vi-VN"/>
        </w:rPr>
        <w:t xml:space="preserve"> đạc</w:t>
      </w:r>
      <w:r w:rsidR="00EA3562" w:rsidRPr="001F4F72">
        <w:rPr>
          <w:sz w:val="28"/>
          <w:szCs w:val="28"/>
        </w:rPr>
        <w:t xml:space="preserve">, </w:t>
      </w:r>
      <w:r w:rsidR="0093280F" w:rsidRPr="001F4F72">
        <w:rPr>
          <w:sz w:val="28"/>
          <w:szCs w:val="28"/>
          <w:lang w:val="vi-VN"/>
        </w:rPr>
        <w:t>cắm mốc</w:t>
      </w:r>
      <w:r w:rsidR="00EA3562" w:rsidRPr="001F4F72">
        <w:rPr>
          <w:sz w:val="28"/>
          <w:szCs w:val="28"/>
        </w:rPr>
        <w:t>, hoàn thiện hồ sơ pháp lý về đất đai</w:t>
      </w:r>
      <w:r w:rsidR="0093280F" w:rsidRPr="001F4F72">
        <w:rPr>
          <w:sz w:val="28"/>
          <w:szCs w:val="28"/>
        </w:rPr>
        <w:t xml:space="preserve"> đối với diện tích giữ lại và dự kiến </w:t>
      </w:r>
      <w:r w:rsidR="0093280F" w:rsidRPr="001F4F72">
        <w:rPr>
          <w:sz w:val="28"/>
          <w:szCs w:val="28"/>
          <w:lang w:val="vi-VN"/>
        </w:rPr>
        <w:t>bàn giao đất về địa phương</w:t>
      </w:r>
      <w:r w:rsidR="0093280F" w:rsidRPr="001F4F72">
        <w:rPr>
          <w:sz w:val="28"/>
          <w:szCs w:val="28"/>
        </w:rPr>
        <w:t>.</w:t>
      </w:r>
    </w:p>
    <w:p w:rsidR="009E77F4" w:rsidRPr="001F4F72" w:rsidRDefault="00F85728" w:rsidP="009E77F4">
      <w:pPr>
        <w:spacing w:before="120" w:line="360" w:lineRule="exact"/>
        <w:ind w:firstLine="567"/>
        <w:jc w:val="both"/>
        <w:rPr>
          <w:bCs/>
          <w:sz w:val="28"/>
          <w:szCs w:val="28"/>
          <w:lang w:val="de-DE"/>
        </w:rPr>
      </w:pPr>
      <w:r w:rsidRPr="001F4F72">
        <w:rPr>
          <w:bCs/>
          <w:sz w:val="28"/>
          <w:szCs w:val="28"/>
          <w:lang w:val="de-DE"/>
        </w:rPr>
        <w:t>-</w:t>
      </w:r>
      <w:r w:rsidR="009E77F4" w:rsidRPr="001F4F72">
        <w:rPr>
          <w:bCs/>
          <w:sz w:val="28"/>
          <w:szCs w:val="28"/>
          <w:lang w:val="de-DE"/>
        </w:rPr>
        <w:t xml:space="preserve"> Công ty phối hợp với các </w:t>
      </w:r>
      <w:r w:rsidR="00C5639C" w:rsidRPr="001F4F72">
        <w:rPr>
          <w:sz w:val="28"/>
          <w:szCs w:val="28"/>
        </w:rPr>
        <w:t xml:space="preserve">sở, ngành, đơn vị có liên quan </w:t>
      </w:r>
      <w:r w:rsidR="009E77F4" w:rsidRPr="001F4F72">
        <w:rPr>
          <w:bCs/>
          <w:sz w:val="28"/>
          <w:szCs w:val="28"/>
          <w:lang w:val="de-DE"/>
        </w:rPr>
        <w:t>xử lý dứt điểm đối với các trường hợp: đất bị lấn, chiếm, đất tranh chấp, đất cấp trùng giấy CNQSDĐ</w:t>
      </w:r>
      <w:r w:rsidR="009078DC" w:rsidRPr="001F4F72">
        <w:rPr>
          <w:bCs/>
          <w:sz w:val="28"/>
          <w:szCs w:val="28"/>
          <w:lang w:val="de-DE"/>
        </w:rPr>
        <w:t>.</w:t>
      </w:r>
    </w:p>
    <w:p w:rsidR="009E77F4" w:rsidRPr="001F4F72" w:rsidRDefault="00F85728" w:rsidP="009E77F4">
      <w:pPr>
        <w:spacing w:before="120" w:line="360" w:lineRule="exact"/>
        <w:ind w:firstLine="540"/>
        <w:jc w:val="both"/>
        <w:rPr>
          <w:sz w:val="28"/>
          <w:szCs w:val="28"/>
        </w:rPr>
      </w:pPr>
      <w:r w:rsidRPr="001F4F72">
        <w:rPr>
          <w:sz w:val="28"/>
          <w:szCs w:val="28"/>
        </w:rPr>
        <w:t>-</w:t>
      </w:r>
      <w:r w:rsidR="000F416D" w:rsidRPr="001F4F72">
        <w:rPr>
          <w:sz w:val="28"/>
          <w:szCs w:val="28"/>
        </w:rPr>
        <w:t xml:space="preserve"> </w:t>
      </w:r>
      <w:r w:rsidR="009E77F4" w:rsidRPr="001F4F72">
        <w:rPr>
          <w:sz w:val="28"/>
          <w:szCs w:val="28"/>
        </w:rPr>
        <w:t>Hoàn chỉnh thủ tục cấp đổi giấy chứng nhận quyền sử dụng đất</w:t>
      </w:r>
      <w:r w:rsidR="00E007E6" w:rsidRPr="001F4F72">
        <w:rPr>
          <w:sz w:val="28"/>
          <w:szCs w:val="28"/>
        </w:rPr>
        <w:t xml:space="preserve"> của Công ty</w:t>
      </w:r>
      <w:r w:rsidR="009E77F4" w:rsidRPr="001F4F72">
        <w:rPr>
          <w:sz w:val="28"/>
          <w:szCs w:val="28"/>
        </w:rPr>
        <w:t>.</w:t>
      </w:r>
    </w:p>
    <w:p w:rsidR="00F35338" w:rsidRPr="001F4F72" w:rsidRDefault="00A835D4" w:rsidP="00453F9E">
      <w:pPr>
        <w:pStyle w:val="BodyText"/>
        <w:spacing w:before="120" w:after="0" w:line="360" w:lineRule="exact"/>
        <w:ind w:firstLine="540"/>
        <w:jc w:val="both"/>
        <w:rPr>
          <w:b/>
          <w:sz w:val="28"/>
          <w:szCs w:val="28"/>
        </w:rPr>
      </w:pPr>
      <w:r w:rsidRPr="001F4F72">
        <w:rPr>
          <w:b/>
          <w:sz w:val="28"/>
          <w:szCs w:val="28"/>
        </w:rPr>
        <w:t>E</w:t>
      </w:r>
      <w:r w:rsidR="00C41B43" w:rsidRPr="001F4F72">
        <w:rPr>
          <w:b/>
          <w:sz w:val="28"/>
          <w:szCs w:val="28"/>
        </w:rPr>
        <w:t xml:space="preserve">. </w:t>
      </w:r>
      <w:r w:rsidR="00EA3562" w:rsidRPr="001F4F72">
        <w:rPr>
          <w:b/>
          <w:sz w:val="28"/>
          <w:szCs w:val="28"/>
        </w:rPr>
        <w:t>XÁC ĐỊNH CÁC GIẢI PHÁP TỔ CHỨC THỰC HIỆN PHƯƠNG ÁN SỬ DỤNG ĐẤT</w:t>
      </w:r>
    </w:p>
    <w:p w:rsidR="0067298B" w:rsidRPr="001F4F72" w:rsidRDefault="00A835D4" w:rsidP="00453F9E">
      <w:pPr>
        <w:pStyle w:val="BodyText"/>
        <w:spacing w:before="120" w:after="0" w:line="360" w:lineRule="exact"/>
        <w:ind w:firstLine="540"/>
        <w:jc w:val="both"/>
        <w:rPr>
          <w:b/>
          <w:sz w:val="28"/>
          <w:szCs w:val="28"/>
        </w:rPr>
      </w:pPr>
      <w:r w:rsidRPr="001F4F72">
        <w:rPr>
          <w:b/>
          <w:sz w:val="28"/>
          <w:szCs w:val="28"/>
        </w:rPr>
        <w:t>I</w:t>
      </w:r>
      <w:r w:rsidR="0067298B" w:rsidRPr="001F4F72">
        <w:rPr>
          <w:b/>
          <w:sz w:val="28"/>
          <w:szCs w:val="28"/>
        </w:rPr>
        <w:t>. Xác định rõ ngành nghề sản xuất kinh doanh</w:t>
      </w:r>
    </w:p>
    <w:p w:rsidR="0067298B" w:rsidRPr="001F4F72" w:rsidRDefault="0067298B" w:rsidP="00453F9E">
      <w:pPr>
        <w:pStyle w:val="BodyText"/>
        <w:spacing w:before="120" w:after="0" w:line="360" w:lineRule="exact"/>
        <w:ind w:firstLine="540"/>
        <w:jc w:val="both"/>
        <w:rPr>
          <w:sz w:val="28"/>
          <w:szCs w:val="28"/>
        </w:rPr>
      </w:pPr>
      <w:r w:rsidRPr="001F4F72">
        <w:rPr>
          <w:sz w:val="28"/>
          <w:szCs w:val="28"/>
        </w:rPr>
        <w:t>Công ty được Nhà nước cho thuê đất để sử dụng vào mục đích trồng, khai thác và chế biến mủ cao su. Thời gian qua thị trường có nhiều biến động, giá cả mủ cao su giảm, dẫn đến đầu tư vào cây cao su không còn hiệu quả kinh tế như trước đây, từ đó Công ty đã có định hướng đầu tư mở rộng ngành nghề vào nhiều lĩnh vực khác nhau như: Ngoài việc trồng cây cao su, Công ty sẽ nghiên cứu thêm lĩnh vực chế biến gỗ cao su, sản xuất nông nghiệp công nghệ cao và đầu tư công nghiệp, thương mại, dịch vụ,…</w:t>
      </w:r>
    </w:p>
    <w:p w:rsidR="0066395A" w:rsidRPr="001F4F72" w:rsidRDefault="00A835D4" w:rsidP="00453F9E">
      <w:pPr>
        <w:pStyle w:val="BodyText"/>
        <w:spacing w:before="120" w:after="0" w:line="360" w:lineRule="exact"/>
        <w:ind w:firstLine="540"/>
        <w:jc w:val="both"/>
        <w:rPr>
          <w:b/>
          <w:sz w:val="28"/>
          <w:szCs w:val="28"/>
        </w:rPr>
      </w:pPr>
      <w:r w:rsidRPr="001F4F72">
        <w:rPr>
          <w:b/>
          <w:sz w:val="28"/>
          <w:szCs w:val="28"/>
        </w:rPr>
        <w:t>II</w:t>
      </w:r>
      <w:r w:rsidR="00857691" w:rsidRPr="001F4F72">
        <w:rPr>
          <w:b/>
          <w:sz w:val="28"/>
          <w:szCs w:val="28"/>
        </w:rPr>
        <w:t xml:space="preserve">. </w:t>
      </w:r>
      <w:r w:rsidR="0066395A" w:rsidRPr="001F4F72">
        <w:rPr>
          <w:b/>
          <w:sz w:val="28"/>
          <w:szCs w:val="28"/>
        </w:rPr>
        <w:t>Giải pháp về quản lý và sử dụng đất đai</w:t>
      </w:r>
    </w:p>
    <w:p w:rsidR="009618FC" w:rsidRPr="001F4F72" w:rsidRDefault="009618FC" w:rsidP="009618FC">
      <w:pPr>
        <w:pStyle w:val="BodyText"/>
        <w:spacing w:before="120" w:after="0" w:line="360" w:lineRule="exact"/>
        <w:ind w:firstLine="540"/>
        <w:jc w:val="both"/>
        <w:rPr>
          <w:b/>
          <w:sz w:val="28"/>
          <w:szCs w:val="28"/>
        </w:rPr>
      </w:pPr>
      <w:r w:rsidRPr="001F4F72">
        <w:rPr>
          <w:b/>
          <w:sz w:val="28"/>
          <w:szCs w:val="28"/>
        </w:rPr>
        <w:lastRenderedPageBreak/>
        <w:t xml:space="preserve">1. Đối với diện tích </w:t>
      </w:r>
      <w:r w:rsidR="006C6B99" w:rsidRPr="001F4F72">
        <w:rPr>
          <w:b/>
          <w:sz w:val="28"/>
          <w:szCs w:val="28"/>
        </w:rPr>
        <w:t xml:space="preserve">đất Công ty </w:t>
      </w:r>
      <w:r w:rsidRPr="001F4F72">
        <w:rPr>
          <w:b/>
          <w:sz w:val="28"/>
          <w:szCs w:val="28"/>
        </w:rPr>
        <w:t>giữ lại</w:t>
      </w:r>
      <w:r w:rsidR="009A3783" w:rsidRPr="001F4F72">
        <w:rPr>
          <w:b/>
          <w:sz w:val="28"/>
          <w:szCs w:val="28"/>
        </w:rPr>
        <w:t xml:space="preserve"> 4.543,0378 ha</w:t>
      </w:r>
    </w:p>
    <w:p w:rsidR="0022491F" w:rsidRPr="001F4F72" w:rsidRDefault="0066395A" w:rsidP="0022491F">
      <w:pPr>
        <w:pStyle w:val="BodyText"/>
        <w:spacing w:before="120" w:after="0" w:line="360" w:lineRule="exact"/>
        <w:ind w:firstLine="540"/>
        <w:jc w:val="both"/>
        <w:rPr>
          <w:sz w:val="28"/>
          <w:szCs w:val="28"/>
        </w:rPr>
      </w:pPr>
      <w:r w:rsidRPr="001F4F72">
        <w:rPr>
          <w:sz w:val="28"/>
          <w:szCs w:val="28"/>
        </w:rPr>
        <w:t>-</w:t>
      </w:r>
      <w:r w:rsidR="004B62BC" w:rsidRPr="001F4F72">
        <w:rPr>
          <w:sz w:val="28"/>
          <w:szCs w:val="28"/>
        </w:rPr>
        <w:t xml:space="preserve"> </w:t>
      </w:r>
      <w:r w:rsidRPr="001F4F72">
        <w:rPr>
          <w:sz w:val="28"/>
          <w:szCs w:val="28"/>
        </w:rPr>
        <w:t>Tiến hành công tác phân giới, xác định rõ ranh giới đất giao về địa phương và đất Công ty giữ lại. Cắm mốc kiên cố ranh giới các phần đất nà</w:t>
      </w:r>
      <w:r w:rsidR="0037683C" w:rsidRPr="001F4F72">
        <w:rPr>
          <w:sz w:val="28"/>
          <w:szCs w:val="28"/>
        </w:rPr>
        <w:t xml:space="preserve">y để đảm bảo ngăn ngừa việc lấn, </w:t>
      </w:r>
      <w:r w:rsidRPr="001F4F72">
        <w:rPr>
          <w:sz w:val="28"/>
          <w:szCs w:val="28"/>
        </w:rPr>
        <w:t>chiếm dẫn đến tranh chấp xãy ra.</w:t>
      </w:r>
      <w:r w:rsidR="0022491F" w:rsidRPr="001F4F72">
        <w:rPr>
          <w:sz w:val="28"/>
          <w:szCs w:val="28"/>
        </w:rPr>
        <w:t xml:space="preserve"> Lập danh sách từng thửa đất giữ lại và giao về địa phương quản lý.</w:t>
      </w:r>
    </w:p>
    <w:p w:rsidR="0066395A" w:rsidRPr="001F4F72" w:rsidRDefault="0066395A" w:rsidP="00453F9E">
      <w:pPr>
        <w:pStyle w:val="BodyText"/>
        <w:spacing w:before="120" w:after="0" w:line="360" w:lineRule="exact"/>
        <w:ind w:firstLine="540"/>
        <w:jc w:val="both"/>
        <w:rPr>
          <w:sz w:val="28"/>
          <w:szCs w:val="28"/>
        </w:rPr>
      </w:pPr>
      <w:r w:rsidRPr="001F4F72">
        <w:rPr>
          <w:sz w:val="28"/>
          <w:szCs w:val="28"/>
        </w:rPr>
        <w:t>-</w:t>
      </w:r>
      <w:r w:rsidR="004B62BC" w:rsidRPr="001F4F72">
        <w:rPr>
          <w:sz w:val="28"/>
          <w:szCs w:val="28"/>
        </w:rPr>
        <w:t xml:space="preserve"> </w:t>
      </w:r>
      <w:r w:rsidR="00857691" w:rsidRPr="001F4F72">
        <w:rPr>
          <w:sz w:val="28"/>
          <w:szCs w:val="28"/>
        </w:rPr>
        <w:t>T</w:t>
      </w:r>
      <w:r w:rsidRPr="001F4F72">
        <w:rPr>
          <w:sz w:val="28"/>
          <w:szCs w:val="28"/>
        </w:rPr>
        <w:t xml:space="preserve">ổ chức phối hợp </w:t>
      </w:r>
      <w:r w:rsidR="004B62BC" w:rsidRPr="001F4F72">
        <w:rPr>
          <w:sz w:val="28"/>
          <w:szCs w:val="28"/>
        </w:rPr>
        <w:t>tốt giữa các ngành chức năng và chính quyền địa phương với Công ty t</w:t>
      </w:r>
      <w:r w:rsidR="006E3F52" w:rsidRPr="001F4F72">
        <w:rPr>
          <w:sz w:val="28"/>
          <w:szCs w:val="28"/>
        </w:rPr>
        <w:t>rong việc xác định ranh giới</w:t>
      </w:r>
      <w:r w:rsidR="006E3F52" w:rsidRPr="001F4F72">
        <w:rPr>
          <w:sz w:val="28"/>
          <w:szCs w:val="28"/>
          <w:lang w:val="vi-VN"/>
        </w:rPr>
        <w:t xml:space="preserve">, </w:t>
      </w:r>
      <w:r w:rsidR="004B62BC" w:rsidRPr="001F4F72">
        <w:rPr>
          <w:sz w:val="28"/>
          <w:szCs w:val="28"/>
        </w:rPr>
        <w:t>thực hiện cắm mốc, giao nhận đất và các hồ sơ về đất.</w:t>
      </w:r>
    </w:p>
    <w:p w:rsidR="00FF29F7" w:rsidRPr="001F4F72" w:rsidRDefault="00FF29F7" w:rsidP="00FF29F7">
      <w:pPr>
        <w:spacing w:before="120" w:line="360" w:lineRule="exact"/>
        <w:ind w:firstLine="540"/>
        <w:jc w:val="both"/>
        <w:rPr>
          <w:sz w:val="28"/>
          <w:szCs w:val="28"/>
        </w:rPr>
      </w:pPr>
      <w:r w:rsidRPr="001F4F72">
        <w:rPr>
          <w:sz w:val="28"/>
          <w:szCs w:val="28"/>
        </w:rPr>
        <w:t xml:space="preserve">- Quản lý tốt việc sử dụng đất đai, sử dụng đúng mục đích đất được giao, thực hiện đúng mục tiêu quy hoạch của Công ty. </w:t>
      </w:r>
    </w:p>
    <w:p w:rsidR="00FF29F7" w:rsidRPr="001F4F72" w:rsidRDefault="00FF29F7" w:rsidP="00FF29F7">
      <w:pPr>
        <w:spacing w:before="120" w:line="360" w:lineRule="exact"/>
        <w:ind w:firstLine="540"/>
        <w:jc w:val="both"/>
        <w:rPr>
          <w:sz w:val="28"/>
          <w:szCs w:val="28"/>
        </w:rPr>
      </w:pPr>
      <w:r w:rsidRPr="001F4F72">
        <w:rPr>
          <w:sz w:val="28"/>
          <w:szCs w:val="28"/>
        </w:rPr>
        <w:t>- Đối với đất sử dụng để kêu gọi đầu tư nông nghiệp công nghệ cao theo định hướng của tỉnh, Công ty thực hiện theo chủ trương của chủ sở hữu.</w:t>
      </w:r>
    </w:p>
    <w:p w:rsidR="00FF29F7" w:rsidRPr="001F4F72" w:rsidRDefault="00FF29F7" w:rsidP="00453F9E">
      <w:pPr>
        <w:pStyle w:val="BodyText"/>
        <w:spacing w:before="120" w:after="0" w:line="360" w:lineRule="exact"/>
        <w:ind w:firstLine="540"/>
        <w:jc w:val="both"/>
        <w:rPr>
          <w:sz w:val="28"/>
          <w:szCs w:val="28"/>
        </w:rPr>
      </w:pPr>
      <w:r w:rsidRPr="001F4F72">
        <w:rPr>
          <w:sz w:val="28"/>
          <w:szCs w:val="28"/>
        </w:rPr>
        <w:t>-</w:t>
      </w:r>
      <w:r w:rsidR="00350E13" w:rsidRPr="001F4F72">
        <w:rPr>
          <w:sz w:val="28"/>
          <w:szCs w:val="28"/>
        </w:rPr>
        <w:t xml:space="preserve"> </w:t>
      </w:r>
      <w:r w:rsidRPr="001F4F72">
        <w:rPr>
          <w:sz w:val="28"/>
          <w:szCs w:val="28"/>
        </w:rPr>
        <w:t>Đối với đ</w:t>
      </w:r>
      <w:r w:rsidR="00C02FE2" w:rsidRPr="001F4F72">
        <w:rPr>
          <w:sz w:val="28"/>
          <w:szCs w:val="28"/>
        </w:rPr>
        <w:t xml:space="preserve">ất tự tổ chức sản xuất: </w:t>
      </w:r>
    </w:p>
    <w:p w:rsidR="00B32305" w:rsidRPr="001F4F72" w:rsidRDefault="00FF29F7" w:rsidP="00453F9E">
      <w:pPr>
        <w:pStyle w:val="BodyText"/>
        <w:spacing w:before="120" w:after="0" w:line="360" w:lineRule="exact"/>
        <w:ind w:firstLine="540"/>
        <w:jc w:val="both"/>
        <w:rPr>
          <w:sz w:val="28"/>
          <w:szCs w:val="28"/>
          <w:lang w:val="vi-VN"/>
        </w:rPr>
      </w:pPr>
      <w:r w:rsidRPr="001F4F72">
        <w:rPr>
          <w:sz w:val="28"/>
          <w:szCs w:val="28"/>
        </w:rPr>
        <w:t xml:space="preserve">+ </w:t>
      </w:r>
      <w:r w:rsidR="00C02FE2" w:rsidRPr="001F4F72">
        <w:rPr>
          <w:sz w:val="28"/>
          <w:szCs w:val="28"/>
        </w:rPr>
        <w:t xml:space="preserve">Công ty sử dụng để </w:t>
      </w:r>
      <w:r w:rsidR="00CB36A2" w:rsidRPr="001F4F72">
        <w:rPr>
          <w:sz w:val="28"/>
          <w:szCs w:val="28"/>
        </w:rPr>
        <w:t>đầu tư vào nhiều lĩnh vực, ngành nghề khác nhau như: T</w:t>
      </w:r>
      <w:r w:rsidR="00C02FE2" w:rsidRPr="001F4F72">
        <w:rPr>
          <w:sz w:val="28"/>
          <w:szCs w:val="28"/>
        </w:rPr>
        <w:t xml:space="preserve">rồng </w:t>
      </w:r>
      <w:r w:rsidR="00857691" w:rsidRPr="001F4F72">
        <w:rPr>
          <w:sz w:val="28"/>
          <w:szCs w:val="28"/>
        </w:rPr>
        <w:t xml:space="preserve">cây </w:t>
      </w:r>
      <w:r w:rsidR="00C02FE2" w:rsidRPr="001F4F72">
        <w:rPr>
          <w:sz w:val="28"/>
          <w:szCs w:val="28"/>
        </w:rPr>
        <w:t xml:space="preserve">cao su, </w:t>
      </w:r>
      <w:r w:rsidR="00CB36A2" w:rsidRPr="001F4F72">
        <w:rPr>
          <w:sz w:val="28"/>
          <w:szCs w:val="28"/>
        </w:rPr>
        <w:t>Công nghiệp</w:t>
      </w:r>
      <w:r w:rsidR="00857691" w:rsidRPr="001F4F72">
        <w:rPr>
          <w:sz w:val="28"/>
          <w:szCs w:val="28"/>
        </w:rPr>
        <w:t xml:space="preserve"> </w:t>
      </w:r>
      <w:r w:rsidR="00CB36A2" w:rsidRPr="001F4F72">
        <w:rPr>
          <w:sz w:val="28"/>
          <w:szCs w:val="28"/>
        </w:rPr>
        <w:t>-</w:t>
      </w:r>
      <w:r w:rsidR="00857691" w:rsidRPr="001F4F72">
        <w:rPr>
          <w:sz w:val="28"/>
          <w:szCs w:val="28"/>
        </w:rPr>
        <w:t xml:space="preserve"> </w:t>
      </w:r>
      <w:r w:rsidR="00CB36A2" w:rsidRPr="001F4F72">
        <w:rPr>
          <w:sz w:val="28"/>
          <w:szCs w:val="28"/>
        </w:rPr>
        <w:t>Thương mại</w:t>
      </w:r>
      <w:r w:rsidR="00857691" w:rsidRPr="001F4F72">
        <w:rPr>
          <w:sz w:val="28"/>
          <w:szCs w:val="28"/>
        </w:rPr>
        <w:t xml:space="preserve"> </w:t>
      </w:r>
      <w:r w:rsidR="00CB36A2" w:rsidRPr="001F4F72">
        <w:rPr>
          <w:sz w:val="28"/>
          <w:szCs w:val="28"/>
        </w:rPr>
        <w:t>-</w:t>
      </w:r>
      <w:r w:rsidR="00857691" w:rsidRPr="001F4F72">
        <w:rPr>
          <w:sz w:val="28"/>
          <w:szCs w:val="28"/>
        </w:rPr>
        <w:t xml:space="preserve"> </w:t>
      </w:r>
      <w:r w:rsidR="00CB36A2" w:rsidRPr="001F4F72">
        <w:rPr>
          <w:sz w:val="28"/>
          <w:szCs w:val="28"/>
        </w:rPr>
        <w:t xml:space="preserve">Dịch vụ và </w:t>
      </w:r>
      <w:r w:rsidR="00C02FE2" w:rsidRPr="001F4F72">
        <w:rPr>
          <w:sz w:val="28"/>
          <w:szCs w:val="28"/>
        </w:rPr>
        <w:t xml:space="preserve">xây dựng </w:t>
      </w:r>
      <w:r w:rsidR="00B32305" w:rsidRPr="001F4F72">
        <w:rPr>
          <w:sz w:val="28"/>
          <w:szCs w:val="28"/>
        </w:rPr>
        <w:t xml:space="preserve">các </w:t>
      </w:r>
      <w:r w:rsidR="00C02FE2" w:rsidRPr="001F4F72">
        <w:rPr>
          <w:sz w:val="28"/>
          <w:szCs w:val="28"/>
        </w:rPr>
        <w:t xml:space="preserve">công trình phục vụ cho sản xuất, </w:t>
      </w:r>
      <w:r w:rsidR="00E07E3B" w:rsidRPr="001F4F72">
        <w:rPr>
          <w:sz w:val="28"/>
          <w:szCs w:val="28"/>
        </w:rPr>
        <w:t xml:space="preserve">kinh doanh </w:t>
      </w:r>
      <w:r w:rsidR="00CB36A2" w:rsidRPr="001F4F72">
        <w:rPr>
          <w:sz w:val="28"/>
          <w:szCs w:val="28"/>
        </w:rPr>
        <w:t>của Công ty</w:t>
      </w:r>
      <w:r w:rsidR="00E07E3B" w:rsidRPr="001F4F72">
        <w:rPr>
          <w:sz w:val="28"/>
          <w:szCs w:val="28"/>
        </w:rPr>
        <w:t>.</w:t>
      </w:r>
    </w:p>
    <w:p w:rsidR="006E3F52" w:rsidRPr="001F4F72" w:rsidRDefault="006E3F52" w:rsidP="00453F9E">
      <w:pPr>
        <w:pStyle w:val="BodyText"/>
        <w:spacing w:before="120" w:after="0" w:line="360" w:lineRule="exact"/>
        <w:ind w:firstLine="540"/>
        <w:jc w:val="both"/>
        <w:rPr>
          <w:sz w:val="28"/>
          <w:szCs w:val="28"/>
          <w:lang w:val="vi-VN"/>
        </w:rPr>
      </w:pPr>
      <w:r w:rsidRPr="001F4F72">
        <w:rPr>
          <w:sz w:val="28"/>
          <w:szCs w:val="28"/>
          <w:lang w:val="vi-VN"/>
        </w:rPr>
        <w:t xml:space="preserve">+ Hợp tác liên doanh, liên kết với </w:t>
      </w:r>
      <w:r w:rsidR="00B35E11" w:rsidRPr="001F4F72">
        <w:rPr>
          <w:sz w:val="28"/>
          <w:szCs w:val="28"/>
          <w:lang w:val="vi-VN"/>
        </w:rPr>
        <w:t>nhiều</w:t>
      </w:r>
      <w:r w:rsidRPr="001F4F72">
        <w:rPr>
          <w:sz w:val="28"/>
          <w:szCs w:val="28"/>
          <w:lang w:val="vi-VN"/>
        </w:rPr>
        <w:t xml:space="preserve"> đối tác theo từng ngành nghề khác nhau phù hợp với việc quy hoạch sử dụng đất của Công ty. </w:t>
      </w:r>
    </w:p>
    <w:p w:rsidR="001849A8" w:rsidRPr="001F4F72" w:rsidRDefault="00E83F75" w:rsidP="00453F9E">
      <w:pPr>
        <w:pStyle w:val="BodyText"/>
        <w:spacing w:before="120" w:after="0" w:line="360" w:lineRule="exact"/>
        <w:ind w:firstLine="540"/>
        <w:jc w:val="both"/>
        <w:rPr>
          <w:sz w:val="28"/>
          <w:szCs w:val="28"/>
        </w:rPr>
      </w:pPr>
      <w:r w:rsidRPr="001F4F72">
        <w:rPr>
          <w:sz w:val="28"/>
          <w:szCs w:val="28"/>
        </w:rPr>
        <w:t>+</w:t>
      </w:r>
      <w:r w:rsidR="00350E13" w:rsidRPr="001F4F72">
        <w:rPr>
          <w:sz w:val="28"/>
          <w:szCs w:val="28"/>
        </w:rPr>
        <w:t xml:space="preserve"> </w:t>
      </w:r>
      <w:r w:rsidRPr="001F4F72">
        <w:rPr>
          <w:sz w:val="28"/>
          <w:szCs w:val="28"/>
        </w:rPr>
        <w:t xml:space="preserve">Đất </w:t>
      </w:r>
      <w:r w:rsidR="00955360">
        <w:rPr>
          <w:sz w:val="28"/>
          <w:szCs w:val="28"/>
        </w:rPr>
        <w:t>ao</w:t>
      </w:r>
      <w:r w:rsidR="001849A8" w:rsidRPr="001F4F72">
        <w:rPr>
          <w:sz w:val="28"/>
          <w:szCs w:val="28"/>
        </w:rPr>
        <w:t>:</w:t>
      </w:r>
      <w:r w:rsidR="00E91FE0" w:rsidRPr="001F4F72">
        <w:rPr>
          <w:sz w:val="28"/>
          <w:szCs w:val="28"/>
        </w:rPr>
        <w:t xml:space="preserve"> </w:t>
      </w:r>
      <w:r w:rsidR="00BB7756" w:rsidRPr="001F4F72">
        <w:rPr>
          <w:sz w:val="28"/>
          <w:szCs w:val="28"/>
        </w:rPr>
        <w:t>Công ty</w:t>
      </w:r>
      <w:r w:rsidR="00E91FE0" w:rsidRPr="001F4F72">
        <w:rPr>
          <w:sz w:val="28"/>
          <w:szCs w:val="28"/>
        </w:rPr>
        <w:t xml:space="preserve"> sử dụng để làm cảnh trí</w:t>
      </w:r>
      <w:r w:rsidR="001849A8" w:rsidRPr="001F4F72">
        <w:rPr>
          <w:sz w:val="28"/>
          <w:szCs w:val="28"/>
        </w:rPr>
        <w:t>.</w:t>
      </w:r>
    </w:p>
    <w:p w:rsidR="004F4DAC" w:rsidRPr="001F4F72" w:rsidRDefault="00E83F75" w:rsidP="00453F9E">
      <w:pPr>
        <w:pStyle w:val="BodyText"/>
        <w:spacing w:before="120" w:after="0" w:line="360" w:lineRule="exact"/>
        <w:ind w:firstLine="540"/>
        <w:jc w:val="both"/>
        <w:rPr>
          <w:sz w:val="28"/>
          <w:szCs w:val="28"/>
        </w:rPr>
      </w:pPr>
      <w:r w:rsidRPr="001F4F72">
        <w:rPr>
          <w:sz w:val="28"/>
          <w:szCs w:val="28"/>
        </w:rPr>
        <w:t>+</w:t>
      </w:r>
      <w:r w:rsidR="00350E13" w:rsidRPr="001F4F72">
        <w:rPr>
          <w:sz w:val="28"/>
          <w:szCs w:val="28"/>
        </w:rPr>
        <w:t xml:space="preserve"> </w:t>
      </w:r>
      <w:r w:rsidRPr="001F4F72">
        <w:rPr>
          <w:sz w:val="28"/>
          <w:szCs w:val="28"/>
        </w:rPr>
        <w:t xml:space="preserve">Đất </w:t>
      </w:r>
      <w:r w:rsidR="004F4DAC" w:rsidRPr="001F4F72">
        <w:rPr>
          <w:sz w:val="28"/>
          <w:szCs w:val="28"/>
        </w:rPr>
        <w:t>trảng trũng, hoang</w:t>
      </w:r>
      <w:r w:rsidR="002C323E" w:rsidRPr="001F4F72">
        <w:rPr>
          <w:sz w:val="28"/>
          <w:szCs w:val="28"/>
        </w:rPr>
        <w:t xml:space="preserve"> suối</w:t>
      </w:r>
      <w:r w:rsidR="00955360">
        <w:rPr>
          <w:sz w:val="28"/>
          <w:szCs w:val="28"/>
        </w:rPr>
        <w:t xml:space="preserve"> </w:t>
      </w:r>
      <w:r w:rsidR="004F4DAC" w:rsidRPr="001F4F72">
        <w:rPr>
          <w:sz w:val="28"/>
          <w:szCs w:val="28"/>
        </w:rPr>
        <w:t>do nằm len lỏi trong vườn cao su, cặp theo suối giáp vườn cao</w:t>
      </w:r>
      <w:r w:rsidR="001849A8" w:rsidRPr="001F4F72">
        <w:rPr>
          <w:sz w:val="28"/>
          <w:szCs w:val="28"/>
        </w:rPr>
        <w:t xml:space="preserve"> su đang khai thác. </w:t>
      </w:r>
      <w:r w:rsidR="004F4DAC" w:rsidRPr="001F4F72">
        <w:rPr>
          <w:sz w:val="28"/>
          <w:szCs w:val="28"/>
        </w:rPr>
        <w:t>Công ty giữ lại để chủ động trong việc phòng chống cháy cao su vào mua khô, khi cao su thay lá.</w:t>
      </w:r>
    </w:p>
    <w:p w:rsidR="00A419DD" w:rsidRPr="001F4F72" w:rsidRDefault="00FF29F7" w:rsidP="00453F9E">
      <w:pPr>
        <w:spacing w:before="120" w:line="360" w:lineRule="exact"/>
        <w:ind w:right="-29" w:firstLine="540"/>
        <w:jc w:val="both"/>
        <w:rPr>
          <w:sz w:val="28"/>
          <w:szCs w:val="28"/>
        </w:rPr>
      </w:pPr>
      <w:r w:rsidRPr="001F4F72">
        <w:rPr>
          <w:sz w:val="28"/>
          <w:szCs w:val="28"/>
        </w:rPr>
        <w:t xml:space="preserve">+ </w:t>
      </w:r>
      <w:r w:rsidR="00A419DD" w:rsidRPr="001F4F72">
        <w:rPr>
          <w:sz w:val="28"/>
          <w:szCs w:val="28"/>
        </w:rPr>
        <w:t>Tập trung cải tạo những diện tích trảng trũng, hoang suối để đưa vào sử dụng, nhằm khai thác triệt để tài nguyên đất</w:t>
      </w:r>
      <w:r w:rsidR="00247307" w:rsidRPr="001F4F72">
        <w:rPr>
          <w:sz w:val="28"/>
          <w:szCs w:val="28"/>
        </w:rPr>
        <w:t>.</w:t>
      </w:r>
    </w:p>
    <w:p w:rsidR="00A419DD" w:rsidRPr="001F4F72" w:rsidRDefault="00FF29F7" w:rsidP="00453F9E">
      <w:pPr>
        <w:spacing w:before="120" w:line="360" w:lineRule="exact"/>
        <w:ind w:right="-32" w:firstLine="540"/>
        <w:jc w:val="both"/>
        <w:rPr>
          <w:sz w:val="28"/>
          <w:szCs w:val="28"/>
        </w:rPr>
      </w:pPr>
      <w:r w:rsidRPr="001F4F72">
        <w:rPr>
          <w:sz w:val="28"/>
          <w:szCs w:val="28"/>
        </w:rPr>
        <w:t xml:space="preserve">+ </w:t>
      </w:r>
      <w:r w:rsidR="00A419DD" w:rsidRPr="001F4F72">
        <w:rPr>
          <w:sz w:val="28"/>
          <w:szCs w:val="28"/>
        </w:rPr>
        <w:t xml:space="preserve">Đối với vườn cây cao su, Công ty sẽ thực hiện thanh lý dần các vườn cây </w:t>
      </w:r>
      <w:r w:rsidR="00247307" w:rsidRPr="001F4F72">
        <w:rPr>
          <w:sz w:val="28"/>
          <w:szCs w:val="28"/>
        </w:rPr>
        <w:t>đã hết</w:t>
      </w:r>
      <w:r w:rsidR="00A419DD" w:rsidRPr="001F4F72">
        <w:rPr>
          <w:sz w:val="28"/>
          <w:szCs w:val="28"/>
        </w:rPr>
        <w:t xml:space="preserve"> thời hạn </w:t>
      </w:r>
      <w:r w:rsidR="00247307" w:rsidRPr="001F4F72">
        <w:rPr>
          <w:sz w:val="28"/>
          <w:szCs w:val="28"/>
        </w:rPr>
        <w:t>khai thác mủ</w:t>
      </w:r>
      <w:r w:rsidR="00A419DD" w:rsidRPr="001F4F72">
        <w:rPr>
          <w:sz w:val="28"/>
          <w:szCs w:val="28"/>
        </w:rPr>
        <w:t xml:space="preserve"> theo quy định và tái canh bằng các giống mới có năng suất cao.</w:t>
      </w:r>
    </w:p>
    <w:p w:rsidR="004868CE" w:rsidRPr="001F4F72" w:rsidRDefault="004868CE" w:rsidP="001540D2">
      <w:pPr>
        <w:spacing w:before="120" w:line="360" w:lineRule="exact"/>
        <w:ind w:right="-32" w:firstLine="540"/>
        <w:jc w:val="both"/>
        <w:rPr>
          <w:bCs/>
          <w:sz w:val="28"/>
          <w:szCs w:val="28"/>
          <w:lang w:val="de-DE"/>
        </w:rPr>
      </w:pPr>
      <w:r w:rsidRPr="001F4F72">
        <w:rPr>
          <w:sz w:val="28"/>
          <w:szCs w:val="28"/>
        </w:rPr>
        <w:t>+ Tập trung xử lý dứt điểm các diện tích đất bị lấn, chiếm, tranh chấp, cấp trùng giấy CNQSDĐ</w:t>
      </w:r>
      <w:r w:rsidR="001273F0" w:rsidRPr="001F4F72">
        <w:rPr>
          <w:sz w:val="28"/>
          <w:szCs w:val="28"/>
        </w:rPr>
        <w:t>, c</w:t>
      </w:r>
      <w:r w:rsidR="001540D2" w:rsidRPr="001F4F72">
        <w:rPr>
          <w:sz w:val="28"/>
          <w:szCs w:val="28"/>
        </w:rPr>
        <w:t>ụ thể</w:t>
      </w:r>
      <w:r w:rsidR="001273F0" w:rsidRPr="001F4F72">
        <w:rPr>
          <w:sz w:val="28"/>
          <w:szCs w:val="28"/>
        </w:rPr>
        <w:t xml:space="preserve"> như sau</w:t>
      </w:r>
      <w:r w:rsidR="001540D2" w:rsidRPr="001F4F72">
        <w:rPr>
          <w:sz w:val="28"/>
          <w:szCs w:val="28"/>
        </w:rPr>
        <w:t>:</w:t>
      </w:r>
      <w:r w:rsidRPr="001F4F72">
        <w:rPr>
          <w:bCs/>
          <w:sz w:val="28"/>
          <w:szCs w:val="28"/>
          <w:lang w:val="de-DE"/>
        </w:rPr>
        <w:t xml:space="preserve"> Đất tranh chấp, đất cấp trùng giấy CNQSDĐ tại Nông trường</w:t>
      </w:r>
      <w:r w:rsidR="00542272" w:rsidRPr="001F4F72">
        <w:rPr>
          <w:bCs/>
          <w:sz w:val="28"/>
          <w:szCs w:val="28"/>
          <w:lang w:val="de-DE"/>
        </w:rPr>
        <w:t xml:space="preserve"> cao su Châu Thành và Tân Biên, </w:t>
      </w:r>
      <w:r w:rsidRPr="001F4F72">
        <w:rPr>
          <w:bCs/>
          <w:sz w:val="28"/>
          <w:szCs w:val="28"/>
          <w:lang w:val="de-DE"/>
        </w:rPr>
        <w:t xml:space="preserve">Công ty </w:t>
      </w:r>
      <w:r w:rsidR="00001A3D">
        <w:rPr>
          <w:bCs/>
          <w:sz w:val="28"/>
          <w:szCs w:val="28"/>
          <w:lang w:val="de-DE"/>
        </w:rPr>
        <w:t>phối hợp với cơ quan liên quan, cung cấp thông tin đầy đủ</w:t>
      </w:r>
      <w:r w:rsidR="0042309B">
        <w:rPr>
          <w:bCs/>
          <w:sz w:val="28"/>
          <w:szCs w:val="28"/>
          <w:lang w:val="de-DE"/>
        </w:rPr>
        <w:t xml:space="preserve"> để cơ quan pháp luật xử lý và thực hiện theo quy định</w:t>
      </w:r>
      <w:r w:rsidRPr="001F4F72">
        <w:rPr>
          <w:bCs/>
          <w:sz w:val="28"/>
          <w:szCs w:val="28"/>
          <w:lang w:val="de-DE"/>
        </w:rPr>
        <w:t>. Đất lấn, chiếm, tranh</w:t>
      </w:r>
      <w:r w:rsidR="00542272" w:rsidRPr="001F4F72">
        <w:rPr>
          <w:bCs/>
          <w:sz w:val="28"/>
          <w:szCs w:val="28"/>
          <w:lang w:val="de-DE"/>
        </w:rPr>
        <w:t xml:space="preserve"> chấp tại Đội sản xuất Bời Lời, </w:t>
      </w:r>
      <w:r w:rsidRPr="001F4F72">
        <w:rPr>
          <w:bCs/>
          <w:sz w:val="28"/>
          <w:szCs w:val="28"/>
          <w:lang w:val="de-DE"/>
        </w:rPr>
        <w:t xml:space="preserve">Công ty thu hồi để thực hiện </w:t>
      </w:r>
      <w:r w:rsidRPr="001F4F72">
        <w:rPr>
          <w:sz w:val="28"/>
          <w:szCs w:val="28"/>
        </w:rPr>
        <w:t>dự án Khu Liên hợp Công nghiệp – Đô thị - Dịch vụ - Phước Đông – Bời Lời (giai đoạn 3) và quy hoạch Công nghiệp – Thương mại – Dịch vụ.</w:t>
      </w:r>
    </w:p>
    <w:p w:rsidR="00BC39B6" w:rsidRPr="001F4F72" w:rsidRDefault="00BC39B6" w:rsidP="004868CE">
      <w:pPr>
        <w:pStyle w:val="BodyText"/>
        <w:spacing w:before="120" w:after="0" w:line="360" w:lineRule="exact"/>
        <w:ind w:firstLine="540"/>
        <w:jc w:val="both"/>
        <w:rPr>
          <w:sz w:val="28"/>
          <w:szCs w:val="28"/>
        </w:rPr>
      </w:pPr>
      <w:r w:rsidRPr="001F4F72">
        <w:rPr>
          <w:sz w:val="28"/>
          <w:szCs w:val="28"/>
        </w:rPr>
        <w:lastRenderedPageBreak/>
        <w:t>- Đất thực hiện dự án K</w:t>
      </w:r>
      <w:r w:rsidR="00542272" w:rsidRPr="001F4F72">
        <w:rPr>
          <w:sz w:val="28"/>
          <w:szCs w:val="28"/>
        </w:rPr>
        <w:t>hu Liên hợp Công nghiệp – Đô thị</w:t>
      </w:r>
      <w:r w:rsidRPr="001F4F72">
        <w:rPr>
          <w:sz w:val="28"/>
          <w:szCs w:val="28"/>
        </w:rPr>
        <w:t xml:space="preserve"> – Dịch vụ - Phước Đông – Bời Lời (giai đoạn 3):</w:t>
      </w:r>
      <w:r w:rsidR="00910124" w:rsidRPr="001F4F72">
        <w:rPr>
          <w:sz w:val="28"/>
          <w:szCs w:val="28"/>
        </w:rPr>
        <w:t xml:space="preserve"> </w:t>
      </w:r>
      <w:r w:rsidR="001062D6" w:rsidRPr="001F4F72">
        <w:rPr>
          <w:sz w:val="28"/>
          <w:szCs w:val="28"/>
        </w:rPr>
        <w:t>Công ty sẽ bà</w:t>
      </w:r>
      <w:r w:rsidR="00910124" w:rsidRPr="001F4F72">
        <w:rPr>
          <w:sz w:val="28"/>
          <w:szCs w:val="28"/>
        </w:rPr>
        <w:t>n giao cho UBND thị xã Trảng Bàng theo Thông báo thu hồi đất số 1281/TB-UBND, ngày 19/3/2021 của UBND Thị xã Trảng Bàng.</w:t>
      </w:r>
    </w:p>
    <w:p w:rsidR="00495D62" w:rsidRPr="001F4F72" w:rsidRDefault="00BC39B6" w:rsidP="00495D62">
      <w:pPr>
        <w:spacing w:before="120" w:line="360" w:lineRule="exact"/>
        <w:ind w:firstLine="540"/>
        <w:jc w:val="both"/>
        <w:rPr>
          <w:sz w:val="28"/>
          <w:szCs w:val="28"/>
        </w:rPr>
      </w:pPr>
      <w:r w:rsidRPr="001F4F72">
        <w:rPr>
          <w:sz w:val="28"/>
          <w:szCs w:val="28"/>
        </w:rPr>
        <w:t>- Đ</w:t>
      </w:r>
      <w:r w:rsidR="00495D62" w:rsidRPr="001F4F72">
        <w:rPr>
          <w:sz w:val="28"/>
          <w:szCs w:val="28"/>
        </w:rPr>
        <w:t xml:space="preserve">ất xây dựng nhà máy chế biến cao su Tân Thành: </w:t>
      </w:r>
      <w:r w:rsidRPr="001F4F72">
        <w:rPr>
          <w:sz w:val="28"/>
          <w:szCs w:val="28"/>
        </w:rPr>
        <w:t>căn cứ điểm c, khoản 1, điều 175 Luật đất đai năm 2013, người mua tài sản được Nhà nước tiếp tục cho thuê đất theo mục đích đã được xác định trong thời hạn sử dụng đất còn lại</w:t>
      </w:r>
      <w:r w:rsidR="00495D62" w:rsidRPr="001F4F72">
        <w:rPr>
          <w:sz w:val="28"/>
          <w:szCs w:val="28"/>
        </w:rPr>
        <w:t xml:space="preserve">, Công ty </w:t>
      </w:r>
      <w:r w:rsidRPr="001F4F72">
        <w:rPr>
          <w:sz w:val="28"/>
          <w:szCs w:val="28"/>
        </w:rPr>
        <w:t xml:space="preserve">thực hiện </w:t>
      </w:r>
      <w:r w:rsidR="00542272" w:rsidRPr="001F4F72">
        <w:rPr>
          <w:sz w:val="28"/>
          <w:szCs w:val="28"/>
        </w:rPr>
        <w:t xml:space="preserve">thủ tục </w:t>
      </w:r>
      <w:r w:rsidR="00495D62" w:rsidRPr="001F4F72">
        <w:rPr>
          <w:sz w:val="28"/>
          <w:szCs w:val="28"/>
        </w:rPr>
        <w:t>chuyển giao quyền thuê đất cho bên nhận chuyển nhượng Nhà máy chế biến.</w:t>
      </w:r>
    </w:p>
    <w:p w:rsidR="00F300EC" w:rsidRPr="001F4F72" w:rsidRDefault="00F300EC" w:rsidP="00453F9E">
      <w:pPr>
        <w:spacing w:before="120" w:line="360" w:lineRule="exact"/>
        <w:ind w:right="-32" w:firstLine="540"/>
        <w:jc w:val="both"/>
        <w:rPr>
          <w:b/>
          <w:sz w:val="28"/>
          <w:szCs w:val="28"/>
        </w:rPr>
      </w:pPr>
      <w:r w:rsidRPr="001F4F72">
        <w:rPr>
          <w:b/>
          <w:sz w:val="28"/>
          <w:szCs w:val="28"/>
        </w:rPr>
        <w:t xml:space="preserve">2. Diện tích đất </w:t>
      </w:r>
      <w:r w:rsidR="00624F1B" w:rsidRPr="001F4F72">
        <w:rPr>
          <w:b/>
          <w:sz w:val="28"/>
          <w:szCs w:val="28"/>
        </w:rPr>
        <w:t xml:space="preserve">thu hồi, </w:t>
      </w:r>
      <w:r w:rsidR="00542272" w:rsidRPr="001F4F72">
        <w:rPr>
          <w:b/>
          <w:sz w:val="28"/>
          <w:szCs w:val="28"/>
        </w:rPr>
        <w:t xml:space="preserve">bàn </w:t>
      </w:r>
      <w:r w:rsidRPr="001F4F72">
        <w:rPr>
          <w:b/>
          <w:sz w:val="28"/>
          <w:szCs w:val="28"/>
        </w:rPr>
        <w:t>giao về địa phương</w:t>
      </w:r>
      <w:r w:rsidR="009A3783" w:rsidRPr="001F4F72">
        <w:rPr>
          <w:b/>
          <w:sz w:val="28"/>
          <w:szCs w:val="28"/>
        </w:rPr>
        <w:t xml:space="preserve"> 2,1352 ha</w:t>
      </w:r>
    </w:p>
    <w:p w:rsidR="00F300EC" w:rsidRPr="001F4F72" w:rsidRDefault="00F300EC" w:rsidP="00F300EC">
      <w:pPr>
        <w:pStyle w:val="CharCharCharCharCharCharCharCharCharCharCharChar1CharCharCharCharCharCharCharCharCharCharCharCharCharCharCharCharCharCharCharCharCharCharCharCharCharCharCharCharChar"/>
        <w:spacing w:before="120" w:after="0" w:line="360" w:lineRule="exact"/>
        <w:ind w:firstLine="540"/>
        <w:jc w:val="both"/>
        <w:rPr>
          <w:rFonts w:ascii="Times New Roman" w:hAnsi="Times New Roman"/>
          <w:i w:val="0"/>
          <w:sz w:val="28"/>
          <w:szCs w:val="28"/>
        </w:rPr>
      </w:pPr>
      <w:r w:rsidRPr="001F4F72">
        <w:rPr>
          <w:rFonts w:ascii="Times New Roman" w:hAnsi="Times New Roman"/>
          <w:i w:val="0"/>
          <w:sz w:val="28"/>
          <w:szCs w:val="28"/>
          <w:lang w:val="vi-VN"/>
        </w:rPr>
        <w:t xml:space="preserve">Diện tích </w:t>
      </w:r>
      <w:r w:rsidRPr="001F4F72">
        <w:rPr>
          <w:rFonts w:ascii="Times New Roman" w:hAnsi="Times New Roman"/>
          <w:i w:val="0"/>
          <w:sz w:val="28"/>
          <w:szCs w:val="28"/>
        </w:rPr>
        <w:t xml:space="preserve">đất </w:t>
      </w:r>
      <w:r w:rsidRPr="001F4F72">
        <w:rPr>
          <w:rFonts w:ascii="Times New Roman" w:hAnsi="Times New Roman"/>
          <w:i w:val="0"/>
          <w:sz w:val="28"/>
          <w:szCs w:val="28"/>
          <w:lang w:val="vi-VN"/>
        </w:rPr>
        <w:t xml:space="preserve">bàn giao về địa phương tại Đội sản xuất Bời Lời, trước đây Nông trường Cao su Bời Lời quy hoạch thổ cư cấp cho công nhân nông trường. </w:t>
      </w:r>
      <w:r w:rsidRPr="001F4F72">
        <w:rPr>
          <w:rFonts w:ascii="Times New Roman" w:hAnsi="Times New Roman"/>
          <w:i w:val="0"/>
          <w:sz w:val="28"/>
          <w:szCs w:val="28"/>
        </w:rPr>
        <w:t>Thực hiện t</w:t>
      </w:r>
      <w:r w:rsidRPr="001F4F72">
        <w:rPr>
          <w:rFonts w:ascii="Times New Roman" w:hAnsi="Times New Roman"/>
          <w:i w:val="0"/>
          <w:sz w:val="28"/>
          <w:szCs w:val="28"/>
          <w:lang w:val="vi-VN"/>
        </w:rPr>
        <w:t xml:space="preserve">heo </w:t>
      </w:r>
      <w:r w:rsidRPr="001F4F72">
        <w:rPr>
          <w:rFonts w:ascii="Times New Roman" w:hAnsi="Times New Roman"/>
          <w:i w:val="0"/>
          <w:sz w:val="28"/>
          <w:szCs w:val="28"/>
        </w:rPr>
        <w:t>Thông báo kết luận số 1721-TB/VPTU</w:t>
      </w:r>
      <w:r w:rsidR="00542272" w:rsidRPr="001F4F72">
        <w:rPr>
          <w:rFonts w:ascii="Times New Roman" w:hAnsi="Times New Roman"/>
          <w:i w:val="0"/>
          <w:sz w:val="28"/>
          <w:szCs w:val="28"/>
        </w:rPr>
        <w:t>,</w:t>
      </w:r>
      <w:r w:rsidRPr="001F4F72">
        <w:rPr>
          <w:rFonts w:ascii="Times New Roman" w:hAnsi="Times New Roman"/>
          <w:i w:val="0"/>
          <w:sz w:val="28"/>
          <w:szCs w:val="28"/>
        </w:rPr>
        <w:t xml:space="preserve"> ngày 12/10/2020 của Văn phòng Tỉnh ủy Tây Ninh</w:t>
      </w:r>
      <w:r w:rsidRPr="001F4F72">
        <w:rPr>
          <w:rFonts w:ascii="Times New Roman" w:hAnsi="Times New Roman"/>
          <w:i w:val="0"/>
          <w:sz w:val="28"/>
          <w:szCs w:val="28"/>
          <w:lang w:val="vi-VN"/>
        </w:rPr>
        <w:t xml:space="preserve">, </w:t>
      </w:r>
      <w:r w:rsidRPr="001F4F72">
        <w:rPr>
          <w:rFonts w:ascii="Times New Roman" w:hAnsi="Times New Roman"/>
          <w:i w:val="0"/>
          <w:sz w:val="28"/>
          <w:szCs w:val="28"/>
        </w:rPr>
        <w:t>Công</w:t>
      </w:r>
      <w:r w:rsidR="001110F6" w:rsidRPr="001F4F72">
        <w:rPr>
          <w:rFonts w:ascii="Times New Roman" w:hAnsi="Times New Roman"/>
          <w:i w:val="0"/>
          <w:sz w:val="28"/>
          <w:szCs w:val="28"/>
        </w:rPr>
        <w:t xml:space="preserve"> ty sẽ phối hợp với các ngà</w:t>
      </w:r>
      <w:r w:rsidRPr="001F4F72">
        <w:rPr>
          <w:rFonts w:ascii="Times New Roman" w:hAnsi="Times New Roman"/>
          <w:i w:val="0"/>
          <w:sz w:val="28"/>
          <w:szCs w:val="28"/>
        </w:rPr>
        <w:t xml:space="preserve">nh chức năng có </w:t>
      </w:r>
      <w:r w:rsidR="009A3783" w:rsidRPr="001F4F72">
        <w:rPr>
          <w:rFonts w:ascii="Times New Roman" w:hAnsi="Times New Roman"/>
          <w:i w:val="0"/>
          <w:sz w:val="28"/>
          <w:szCs w:val="28"/>
        </w:rPr>
        <w:t>liê</w:t>
      </w:r>
      <w:r w:rsidRPr="001F4F72">
        <w:rPr>
          <w:rFonts w:ascii="Times New Roman" w:hAnsi="Times New Roman"/>
          <w:i w:val="0"/>
          <w:sz w:val="28"/>
          <w:szCs w:val="28"/>
        </w:rPr>
        <w:t>n quan</w:t>
      </w:r>
      <w:r w:rsidR="001110F6" w:rsidRPr="001F4F72">
        <w:rPr>
          <w:rFonts w:ascii="Times New Roman" w:hAnsi="Times New Roman"/>
          <w:i w:val="0"/>
          <w:sz w:val="28"/>
          <w:szCs w:val="28"/>
        </w:rPr>
        <w:t xml:space="preserve"> xác định lại vị trí, ranh giới, diện tích đất cụ thể</w:t>
      </w:r>
      <w:r w:rsidRPr="001F4F72">
        <w:rPr>
          <w:rFonts w:ascii="Times New Roman" w:hAnsi="Times New Roman"/>
          <w:i w:val="0"/>
          <w:sz w:val="28"/>
          <w:szCs w:val="28"/>
        </w:rPr>
        <w:t xml:space="preserve"> </w:t>
      </w:r>
      <w:r w:rsidR="001110F6" w:rsidRPr="001F4F72">
        <w:rPr>
          <w:rFonts w:ascii="Times New Roman" w:hAnsi="Times New Roman"/>
          <w:i w:val="0"/>
          <w:sz w:val="28"/>
          <w:szCs w:val="28"/>
        </w:rPr>
        <w:t xml:space="preserve">để </w:t>
      </w:r>
      <w:r w:rsidR="009A3783" w:rsidRPr="001F4F72">
        <w:rPr>
          <w:rFonts w:ascii="Times New Roman" w:hAnsi="Times New Roman"/>
          <w:i w:val="0"/>
          <w:sz w:val="28"/>
          <w:szCs w:val="28"/>
        </w:rPr>
        <w:t>bàn giao</w:t>
      </w:r>
      <w:r w:rsidRPr="001F4F72">
        <w:rPr>
          <w:rFonts w:ascii="Times New Roman" w:hAnsi="Times New Roman"/>
          <w:i w:val="0"/>
          <w:sz w:val="28"/>
          <w:szCs w:val="28"/>
        </w:rPr>
        <w:t xml:space="preserve"> diện tích nêu trên về thị xã Trảng Bàng quản lý, lập phương án bố trí, sử dụng phục vụ nhu cầu phát triển kinh tế-xã hội của địa phương.</w:t>
      </w:r>
      <w:r w:rsidRPr="001F4F72">
        <w:rPr>
          <w:rFonts w:ascii="Times New Roman" w:hAnsi="Times New Roman"/>
          <w:i w:val="0"/>
          <w:sz w:val="28"/>
          <w:szCs w:val="28"/>
          <w:lang w:val="vi-VN"/>
        </w:rPr>
        <w:t xml:space="preserve"> </w:t>
      </w:r>
    </w:p>
    <w:p w:rsidR="001849A8" w:rsidRPr="001F4F72" w:rsidRDefault="00A835D4" w:rsidP="001849A8">
      <w:pPr>
        <w:pStyle w:val="BodyText"/>
        <w:spacing w:before="120" w:after="0" w:line="360" w:lineRule="exact"/>
        <w:ind w:firstLine="540"/>
        <w:jc w:val="both"/>
        <w:rPr>
          <w:b/>
          <w:sz w:val="28"/>
          <w:szCs w:val="28"/>
        </w:rPr>
      </w:pPr>
      <w:r w:rsidRPr="001F4F72">
        <w:rPr>
          <w:b/>
          <w:sz w:val="28"/>
          <w:szCs w:val="28"/>
        </w:rPr>
        <w:t>III</w:t>
      </w:r>
      <w:r w:rsidR="001849A8" w:rsidRPr="001F4F72">
        <w:rPr>
          <w:b/>
          <w:sz w:val="28"/>
          <w:szCs w:val="28"/>
        </w:rPr>
        <w:t>. Giải pháp về tài chính</w:t>
      </w:r>
    </w:p>
    <w:p w:rsidR="001849A8" w:rsidRPr="001F4F72" w:rsidRDefault="001849A8" w:rsidP="001849A8">
      <w:pPr>
        <w:spacing w:before="120" w:line="360" w:lineRule="exact"/>
        <w:ind w:firstLine="540"/>
        <w:jc w:val="both"/>
        <w:rPr>
          <w:sz w:val="28"/>
          <w:szCs w:val="28"/>
        </w:rPr>
      </w:pPr>
      <w:r w:rsidRPr="001F4F72">
        <w:rPr>
          <w:sz w:val="28"/>
          <w:szCs w:val="28"/>
        </w:rPr>
        <w:t xml:space="preserve">- Vốn điều lệ: </w:t>
      </w:r>
      <w:r w:rsidR="004D7ABA" w:rsidRPr="001F4F72">
        <w:rPr>
          <w:sz w:val="28"/>
          <w:szCs w:val="28"/>
        </w:rPr>
        <w:t>98.070.717.592</w:t>
      </w:r>
      <w:r w:rsidR="00CF79EA" w:rsidRPr="001F4F72">
        <w:rPr>
          <w:sz w:val="28"/>
          <w:szCs w:val="28"/>
        </w:rPr>
        <w:t xml:space="preserve"> đồng</w:t>
      </w:r>
      <w:r w:rsidR="00DA2BB1" w:rsidRPr="001F4F72">
        <w:rPr>
          <w:sz w:val="28"/>
          <w:szCs w:val="28"/>
        </w:rPr>
        <w:t>.</w:t>
      </w:r>
    </w:p>
    <w:p w:rsidR="001849A8" w:rsidRPr="001F4F72" w:rsidRDefault="001849A8" w:rsidP="001849A8">
      <w:pPr>
        <w:autoSpaceDE w:val="0"/>
        <w:autoSpaceDN w:val="0"/>
        <w:adjustRightInd w:val="0"/>
        <w:spacing w:before="120" w:line="360" w:lineRule="exact"/>
        <w:ind w:firstLine="540"/>
        <w:jc w:val="both"/>
        <w:rPr>
          <w:sz w:val="28"/>
          <w:szCs w:val="28"/>
          <w:lang w:val="nb-NO"/>
        </w:rPr>
      </w:pPr>
      <w:r w:rsidRPr="001F4F72">
        <w:rPr>
          <w:sz w:val="28"/>
          <w:szCs w:val="28"/>
          <w:lang w:val="nb-NO"/>
        </w:rPr>
        <w:t>- Kinh phí rà soát, đo đạc, cắm mốc, lập bản đồ địa chính và cấp Giấy chứng nhận quyền sử dụng đất thực hiện theo hướng dẫn tại Thông tư số 07/2015/TT-BTNMT</w:t>
      </w:r>
      <w:r w:rsidR="008C24A8" w:rsidRPr="001F4F72">
        <w:rPr>
          <w:sz w:val="28"/>
          <w:szCs w:val="28"/>
          <w:lang w:val="nb-NO"/>
        </w:rPr>
        <w:t>,</w:t>
      </w:r>
      <w:r w:rsidRPr="001F4F72">
        <w:rPr>
          <w:sz w:val="28"/>
          <w:szCs w:val="28"/>
          <w:lang w:val="nb-NO"/>
        </w:rPr>
        <w:t xml:space="preserve"> ngày 26/02/2015 của Bộ Tài nguyên và Môi trường.</w:t>
      </w:r>
    </w:p>
    <w:p w:rsidR="00822066" w:rsidRPr="001F4F72" w:rsidRDefault="001849A8" w:rsidP="008C24A8">
      <w:pPr>
        <w:autoSpaceDE w:val="0"/>
        <w:autoSpaceDN w:val="0"/>
        <w:adjustRightInd w:val="0"/>
        <w:spacing w:before="120" w:line="360" w:lineRule="exact"/>
        <w:ind w:firstLine="540"/>
        <w:jc w:val="both"/>
        <w:rPr>
          <w:sz w:val="28"/>
          <w:szCs w:val="28"/>
          <w:lang w:val="nb-NO"/>
        </w:rPr>
      </w:pPr>
      <w:r w:rsidRPr="001F4F72">
        <w:rPr>
          <w:sz w:val="28"/>
          <w:szCs w:val="28"/>
          <w:lang w:val="nb-NO"/>
        </w:rPr>
        <w:t>- Xử lý tài chính đối với tài sản trên đất khi bàn giao đất</w:t>
      </w:r>
      <w:r w:rsidR="00822066" w:rsidRPr="001F4F72">
        <w:rPr>
          <w:sz w:val="28"/>
          <w:szCs w:val="28"/>
          <w:lang w:val="nb-NO"/>
        </w:rPr>
        <w:t xml:space="preserve"> theo quy định</w:t>
      </w:r>
      <w:r w:rsidR="00C101EF" w:rsidRPr="001F4F72">
        <w:rPr>
          <w:sz w:val="28"/>
          <w:szCs w:val="28"/>
          <w:lang w:val="nb-NO"/>
        </w:rPr>
        <w:t>.</w:t>
      </w:r>
    </w:p>
    <w:p w:rsidR="001849A8" w:rsidRPr="001F4F72" w:rsidRDefault="00822066" w:rsidP="008C24A8">
      <w:pPr>
        <w:autoSpaceDE w:val="0"/>
        <w:autoSpaceDN w:val="0"/>
        <w:adjustRightInd w:val="0"/>
        <w:spacing w:before="120" w:line="360" w:lineRule="exact"/>
        <w:ind w:firstLine="540"/>
        <w:jc w:val="both"/>
        <w:rPr>
          <w:bCs/>
          <w:spacing w:val="-6"/>
          <w:sz w:val="28"/>
          <w:szCs w:val="28"/>
          <w:lang w:val="nb-NO"/>
        </w:rPr>
      </w:pPr>
      <w:r w:rsidRPr="001F4F72">
        <w:rPr>
          <w:sz w:val="28"/>
          <w:szCs w:val="28"/>
          <w:lang w:val="nb-NO"/>
        </w:rPr>
        <w:t xml:space="preserve">- </w:t>
      </w:r>
      <w:r w:rsidR="005342BE" w:rsidRPr="001F4F72">
        <w:rPr>
          <w:sz w:val="28"/>
          <w:szCs w:val="28"/>
          <w:lang w:val="nb-NO"/>
        </w:rPr>
        <w:t xml:space="preserve">Đối với </w:t>
      </w:r>
      <w:r w:rsidRPr="001F4F72">
        <w:rPr>
          <w:sz w:val="28"/>
          <w:szCs w:val="28"/>
          <w:lang w:val="nb-NO"/>
        </w:rPr>
        <w:t>công nợ thu sản lượng và tiền thuê đất</w:t>
      </w:r>
      <w:r w:rsidR="00A100E7" w:rsidRPr="001F4F72">
        <w:rPr>
          <w:sz w:val="28"/>
          <w:szCs w:val="28"/>
          <w:lang w:val="nb-NO"/>
        </w:rPr>
        <w:t xml:space="preserve"> </w:t>
      </w:r>
      <w:r w:rsidR="005342BE" w:rsidRPr="001F4F72">
        <w:rPr>
          <w:sz w:val="28"/>
          <w:szCs w:val="28"/>
          <w:lang w:val="nb-NO"/>
        </w:rPr>
        <w:t>của</w:t>
      </w:r>
      <w:r w:rsidR="00A100E7" w:rsidRPr="001F4F72">
        <w:rPr>
          <w:sz w:val="28"/>
          <w:szCs w:val="28"/>
          <w:lang w:val="nb-NO"/>
        </w:rPr>
        <w:t xml:space="preserve"> các hợp đồng uỷ thác, mượn đất</w:t>
      </w:r>
      <w:r w:rsidRPr="001F4F72">
        <w:rPr>
          <w:bCs/>
          <w:spacing w:val="-6"/>
          <w:sz w:val="28"/>
          <w:szCs w:val="28"/>
          <w:lang w:val="nb-NO"/>
        </w:rPr>
        <w:t xml:space="preserve">: Công ty làm việc với từng </w:t>
      </w:r>
      <w:r w:rsidR="00173F5E" w:rsidRPr="001F4F72">
        <w:rPr>
          <w:bCs/>
          <w:spacing w:val="-6"/>
          <w:sz w:val="28"/>
          <w:szCs w:val="28"/>
          <w:lang w:val="nb-NO"/>
        </w:rPr>
        <w:t xml:space="preserve">đối tượng </w:t>
      </w:r>
      <w:r w:rsidRPr="001F4F72">
        <w:rPr>
          <w:bCs/>
          <w:spacing w:val="-6"/>
          <w:sz w:val="28"/>
          <w:szCs w:val="28"/>
          <w:lang w:val="nb-NO"/>
        </w:rPr>
        <w:t>hợp đồng</w:t>
      </w:r>
      <w:r w:rsidR="005342BE" w:rsidRPr="001F4F72">
        <w:rPr>
          <w:bCs/>
          <w:spacing w:val="-6"/>
          <w:sz w:val="28"/>
          <w:szCs w:val="28"/>
          <w:lang w:val="nb-NO"/>
        </w:rPr>
        <w:t xml:space="preserve"> kết hợp với việc khảo </w:t>
      </w:r>
      <w:r w:rsidR="008E389B">
        <w:rPr>
          <w:bCs/>
          <w:spacing w:val="-6"/>
          <w:sz w:val="28"/>
          <w:szCs w:val="28"/>
          <w:lang w:val="nb-NO"/>
        </w:rPr>
        <w:t>sát để ký lại hợp đồng theo Nghị</w:t>
      </w:r>
      <w:r w:rsidR="005342BE" w:rsidRPr="001F4F72">
        <w:rPr>
          <w:bCs/>
          <w:spacing w:val="-6"/>
          <w:sz w:val="28"/>
          <w:szCs w:val="28"/>
          <w:lang w:val="nb-NO"/>
        </w:rPr>
        <w:t xml:space="preserve"> định số 168/2016/NĐ-CP</w:t>
      </w:r>
      <w:r w:rsidR="000E169E" w:rsidRPr="001F4F72">
        <w:rPr>
          <w:bCs/>
          <w:spacing w:val="-6"/>
          <w:sz w:val="28"/>
          <w:szCs w:val="28"/>
          <w:lang w:val="nb-NO"/>
        </w:rPr>
        <w:t xml:space="preserve"> của Chính phủ để thu hồi công nợ; trường hợp hộ hợp đồng không trả công nợ sản lượng và tiền thuê đất Công t</w:t>
      </w:r>
      <w:r w:rsidR="0081595F" w:rsidRPr="001F4F72">
        <w:rPr>
          <w:bCs/>
          <w:spacing w:val="-6"/>
          <w:sz w:val="28"/>
          <w:szCs w:val="28"/>
          <w:lang w:val="nb-NO"/>
        </w:rPr>
        <w:t>y không ký lại hợp đồng khoán và</w:t>
      </w:r>
      <w:r w:rsidR="000E169E" w:rsidRPr="001F4F72">
        <w:rPr>
          <w:bCs/>
          <w:spacing w:val="-6"/>
          <w:sz w:val="28"/>
          <w:szCs w:val="28"/>
          <w:lang w:val="nb-NO"/>
        </w:rPr>
        <w:t xml:space="preserve"> cũng cố hồ sơ </w:t>
      </w:r>
      <w:r w:rsidR="008A6241">
        <w:rPr>
          <w:bCs/>
          <w:spacing w:val="-6"/>
          <w:sz w:val="28"/>
          <w:szCs w:val="28"/>
          <w:lang w:val="nb-NO"/>
        </w:rPr>
        <w:t>khởi kiện tranh chấp nhờ cơ quan pháp luật xử lý</w:t>
      </w:r>
      <w:r w:rsidR="000E169E" w:rsidRPr="001F4F72">
        <w:rPr>
          <w:bCs/>
          <w:spacing w:val="-6"/>
          <w:sz w:val="28"/>
          <w:szCs w:val="28"/>
          <w:lang w:val="nb-NO"/>
        </w:rPr>
        <w:t>.</w:t>
      </w:r>
    </w:p>
    <w:p w:rsidR="008C24A8" w:rsidRPr="001F4F72" w:rsidRDefault="00A835D4" w:rsidP="008C24A8">
      <w:pPr>
        <w:spacing w:before="120" w:line="360" w:lineRule="exact"/>
        <w:ind w:firstLine="540"/>
        <w:jc w:val="both"/>
        <w:rPr>
          <w:b/>
          <w:sz w:val="28"/>
          <w:szCs w:val="28"/>
        </w:rPr>
      </w:pPr>
      <w:r w:rsidRPr="001F4F72">
        <w:rPr>
          <w:b/>
          <w:sz w:val="28"/>
          <w:szCs w:val="28"/>
        </w:rPr>
        <w:t>IV</w:t>
      </w:r>
      <w:r w:rsidR="008C24A8" w:rsidRPr="001F4F72">
        <w:rPr>
          <w:b/>
          <w:sz w:val="28"/>
          <w:szCs w:val="28"/>
        </w:rPr>
        <w:t>. Giải pháp về lao động</w:t>
      </w:r>
    </w:p>
    <w:p w:rsidR="008C24A8" w:rsidRPr="001F4F72" w:rsidRDefault="00017521" w:rsidP="008C24A8">
      <w:pPr>
        <w:spacing w:before="120" w:line="360" w:lineRule="exact"/>
        <w:ind w:firstLine="540"/>
        <w:jc w:val="both"/>
        <w:rPr>
          <w:sz w:val="28"/>
          <w:szCs w:val="28"/>
        </w:rPr>
      </w:pPr>
      <w:r w:rsidRPr="001F4F72">
        <w:rPr>
          <w:sz w:val="28"/>
          <w:szCs w:val="28"/>
        </w:rPr>
        <w:t>- Tiếp tục s</w:t>
      </w:r>
      <w:r w:rsidR="008C24A8" w:rsidRPr="001F4F72">
        <w:rPr>
          <w:sz w:val="28"/>
          <w:szCs w:val="28"/>
        </w:rPr>
        <w:t xml:space="preserve">ử dụng </w:t>
      </w:r>
      <w:r w:rsidRPr="001F4F72">
        <w:rPr>
          <w:sz w:val="28"/>
          <w:szCs w:val="28"/>
        </w:rPr>
        <w:t xml:space="preserve">nguồn nhân lực </w:t>
      </w:r>
      <w:r w:rsidR="008C24A8" w:rsidRPr="001F4F72">
        <w:rPr>
          <w:sz w:val="28"/>
          <w:szCs w:val="28"/>
        </w:rPr>
        <w:t xml:space="preserve"> hiện có</w:t>
      </w:r>
      <w:r w:rsidRPr="001F4F72">
        <w:rPr>
          <w:sz w:val="28"/>
          <w:szCs w:val="28"/>
        </w:rPr>
        <w:t xml:space="preserve"> của Công ty</w:t>
      </w:r>
      <w:r w:rsidR="008C24A8" w:rsidRPr="001F4F72">
        <w:rPr>
          <w:sz w:val="28"/>
          <w:szCs w:val="28"/>
        </w:rPr>
        <w:t>,</w:t>
      </w:r>
      <w:r w:rsidRPr="001F4F72">
        <w:rPr>
          <w:sz w:val="28"/>
          <w:szCs w:val="28"/>
        </w:rPr>
        <w:t xml:space="preserve"> sắp xếp lao động phù hợp với nhu cầu sử dụng lao động, đảm bảo bố trí đúng người đúng việc, tương ứng với trình độ chuyên môn nghiệp vụ và tay nghề của người lao động</w:t>
      </w:r>
      <w:r w:rsidR="008C24A8" w:rsidRPr="001F4F72">
        <w:rPr>
          <w:sz w:val="28"/>
          <w:szCs w:val="28"/>
        </w:rPr>
        <w:t xml:space="preserve">. Xây dựng các định mức lao động phù hợp với tình hình sản xuất kinh doanh của Công ty, </w:t>
      </w:r>
      <w:r w:rsidR="00E842C5" w:rsidRPr="001F4F72">
        <w:rPr>
          <w:sz w:val="28"/>
          <w:szCs w:val="28"/>
        </w:rPr>
        <w:t xml:space="preserve">đối với lao động mùa vụ, ưu tiên </w:t>
      </w:r>
      <w:r w:rsidR="008C24A8" w:rsidRPr="001F4F72">
        <w:rPr>
          <w:sz w:val="28"/>
          <w:szCs w:val="28"/>
        </w:rPr>
        <w:t>tuyển</w:t>
      </w:r>
      <w:r w:rsidR="00E842C5" w:rsidRPr="001F4F72">
        <w:rPr>
          <w:sz w:val="28"/>
          <w:szCs w:val="28"/>
        </w:rPr>
        <w:t xml:space="preserve"> dụng</w:t>
      </w:r>
      <w:r w:rsidR="008C24A8" w:rsidRPr="001F4F72">
        <w:rPr>
          <w:sz w:val="28"/>
          <w:szCs w:val="28"/>
        </w:rPr>
        <w:t xml:space="preserve"> </w:t>
      </w:r>
      <w:r w:rsidRPr="001F4F72">
        <w:rPr>
          <w:sz w:val="28"/>
          <w:szCs w:val="28"/>
        </w:rPr>
        <w:t xml:space="preserve">người </w:t>
      </w:r>
      <w:r w:rsidR="008C24A8" w:rsidRPr="001F4F72">
        <w:rPr>
          <w:sz w:val="28"/>
          <w:szCs w:val="28"/>
        </w:rPr>
        <w:t xml:space="preserve">lao động tại địa </w:t>
      </w:r>
      <w:r w:rsidRPr="001F4F72">
        <w:rPr>
          <w:sz w:val="28"/>
          <w:szCs w:val="28"/>
        </w:rPr>
        <w:t>phương</w:t>
      </w:r>
      <w:r w:rsidR="008C24A8" w:rsidRPr="001F4F72">
        <w:rPr>
          <w:sz w:val="28"/>
          <w:szCs w:val="28"/>
        </w:rPr>
        <w:t xml:space="preserve">. </w:t>
      </w:r>
    </w:p>
    <w:p w:rsidR="008C24A8" w:rsidRPr="001F4F72" w:rsidRDefault="008C24A8" w:rsidP="008C24A8">
      <w:pPr>
        <w:spacing w:before="120" w:line="360" w:lineRule="exact"/>
        <w:ind w:firstLine="540"/>
        <w:jc w:val="both"/>
        <w:rPr>
          <w:sz w:val="28"/>
          <w:szCs w:val="28"/>
        </w:rPr>
      </w:pPr>
      <w:r w:rsidRPr="001F4F72">
        <w:rPr>
          <w:sz w:val="28"/>
          <w:szCs w:val="28"/>
        </w:rPr>
        <w:lastRenderedPageBreak/>
        <w:t xml:space="preserve">- Tăng cường công tác đào tạo, bồi dưỡng </w:t>
      </w:r>
      <w:r w:rsidR="00017521" w:rsidRPr="001F4F72">
        <w:rPr>
          <w:sz w:val="28"/>
          <w:szCs w:val="28"/>
        </w:rPr>
        <w:t>đối với người lao động tại Văn phòng Công ty</w:t>
      </w:r>
      <w:r w:rsidRPr="001F4F72">
        <w:rPr>
          <w:sz w:val="28"/>
          <w:szCs w:val="28"/>
        </w:rPr>
        <w:t>.</w:t>
      </w:r>
    </w:p>
    <w:p w:rsidR="008C24A8" w:rsidRPr="001F4F72" w:rsidRDefault="00017521" w:rsidP="008C24A8">
      <w:pPr>
        <w:spacing w:before="120" w:line="360" w:lineRule="exact"/>
        <w:ind w:firstLine="540"/>
        <w:jc w:val="both"/>
        <w:rPr>
          <w:sz w:val="28"/>
          <w:szCs w:val="28"/>
        </w:rPr>
      </w:pPr>
      <w:r w:rsidRPr="001F4F72">
        <w:rPr>
          <w:sz w:val="28"/>
          <w:szCs w:val="28"/>
        </w:rPr>
        <w:t xml:space="preserve">- </w:t>
      </w:r>
      <w:r w:rsidR="008C24A8" w:rsidRPr="001F4F72">
        <w:rPr>
          <w:sz w:val="28"/>
          <w:szCs w:val="28"/>
        </w:rPr>
        <w:t>Tổ chức thực hiện tốt chính sách ưu đãi, khuyến khích người có tài.</w:t>
      </w:r>
    </w:p>
    <w:p w:rsidR="008C24A8" w:rsidRPr="001F4F72" w:rsidRDefault="00017521" w:rsidP="008C24A8">
      <w:pPr>
        <w:spacing w:before="120" w:line="360" w:lineRule="exact"/>
        <w:ind w:firstLine="540"/>
        <w:jc w:val="both"/>
        <w:rPr>
          <w:sz w:val="28"/>
          <w:szCs w:val="28"/>
        </w:rPr>
      </w:pPr>
      <w:r w:rsidRPr="001F4F72">
        <w:rPr>
          <w:sz w:val="28"/>
          <w:szCs w:val="28"/>
        </w:rPr>
        <w:t>-</w:t>
      </w:r>
      <w:r w:rsidR="00E842C5" w:rsidRPr="001F4F72">
        <w:rPr>
          <w:sz w:val="28"/>
          <w:szCs w:val="28"/>
        </w:rPr>
        <w:t xml:space="preserve"> Q</w:t>
      </w:r>
      <w:r w:rsidR="008C24A8" w:rsidRPr="001F4F72">
        <w:rPr>
          <w:sz w:val="28"/>
          <w:szCs w:val="28"/>
        </w:rPr>
        <w:t>uan tâm</w:t>
      </w:r>
      <w:r w:rsidR="00E842C5" w:rsidRPr="001F4F72">
        <w:rPr>
          <w:sz w:val="28"/>
          <w:szCs w:val="28"/>
        </w:rPr>
        <w:t xml:space="preserve">, </w:t>
      </w:r>
      <w:r w:rsidR="008C24A8" w:rsidRPr="001F4F72">
        <w:rPr>
          <w:sz w:val="28"/>
          <w:szCs w:val="28"/>
        </w:rPr>
        <w:t xml:space="preserve">tích cực </w:t>
      </w:r>
      <w:r w:rsidR="00E842C5" w:rsidRPr="001F4F72">
        <w:rPr>
          <w:sz w:val="28"/>
          <w:szCs w:val="28"/>
        </w:rPr>
        <w:t xml:space="preserve">chăm lo </w:t>
      </w:r>
      <w:r w:rsidR="008C24A8" w:rsidRPr="001F4F72">
        <w:rPr>
          <w:sz w:val="28"/>
          <w:szCs w:val="28"/>
        </w:rPr>
        <w:t xml:space="preserve">đến </w:t>
      </w:r>
      <w:r w:rsidR="00E842C5" w:rsidRPr="001F4F72">
        <w:rPr>
          <w:sz w:val="28"/>
          <w:szCs w:val="28"/>
        </w:rPr>
        <w:t xml:space="preserve">lợi ích chính đáng của </w:t>
      </w:r>
      <w:r w:rsidR="008C24A8" w:rsidRPr="001F4F72">
        <w:rPr>
          <w:sz w:val="28"/>
          <w:szCs w:val="28"/>
        </w:rPr>
        <w:t>người lao động đang làm việc</w:t>
      </w:r>
      <w:r w:rsidR="00E842C5" w:rsidRPr="001F4F72">
        <w:rPr>
          <w:sz w:val="28"/>
          <w:szCs w:val="28"/>
        </w:rPr>
        <w:t xml:space="preserve"> tại Công ty</w:t>
      </w:r>
      <w:r w:rsidR="008C24A8" w:rsidRPr="001F4F72">
        <w:rPr>
          <w:sz w:val="28"/>
          <w:szCs w:val="28"/>
        </w:rPr>
        <w:t xml:space="preserve">, khen thưởng, kỷ luật nghiêm minh. </w:t>
      </w:r>
    </w:p>
    <w:p w:rsidR="00E842C5" w:rsidRPr="001F4F72" w:rsidRDefault="00A835D4" w:rsidP="00E842C5">
      <w:pPr>
        <w:spacing w:before="120" w:line="360" w:lineRule="exact"/>
        <w:ind w:firstLine="540"/>
        <w:jc w:val="both"/>
        <w:rPr>
          <w:b/>
          <w:sz w:val="28"/>
          <w:szCs w:val="28"/>
        </w:rPr>
      </w:pPr>
      <w:r w:rsidRPr="001F4F72">
        <w:rPr>
          <w:b/>
          <w:sz w:val="28"/>
          <w:szCs w:val="28"/>
        </w:rPr>
        <w:t>V</w:t>
      </w:r>
      <w:r w:rsidR="00E842C5" w:rsidRPr="001F4F72">
        <w:rPr>
          <w:b/>
          <w:sz w:val="28"/>
          <w:szCs w:val="28"/>
        </w:rPr>
        <w:t>. Giải pháp về khoa học và công nghệ</w:t>
      </w:r>
    </w:p>
    <w:p w:rsidR="006C7607" w:rsidRPr="001F4F72" w:rsidRDefault="006C7607" w:rsidP="00453F9E">
      <w:pPr>
        <w:spacing w:before="120" w:line="360" w:lineRule="exact"/>
        <w:ind w:firstLine="540"/>
        <w:jc w:val="both"/>
        <w:rPr>
          <w:sz w:val="28"/>
          <w:szCs w:val="28"/>
        </w:rPr>
      </w:pPr>
      <w:r w:rsidRPr="001F4F72">
        <w:rPr>
          <w:sz w:val="28"/>
          <w:szCs w:val="28"/>
        </w:rPr>
        <w:t>- Ứng dụng các tiến bộ khoa học, kỹ thuật, công nghệ trong việc thay đổi cơ cấu giống, thâm canh tăng năng suất, chất lượng, giảm giá thành, tiết kiệm chi phí để đủ sức cạnh tranh trên thị trường</w:t>
      </w:r>
      <w:r w:rsidR="00453A23" w:rsidRPr="001F4F72">
        <w:rPr>
          <w:sz w:val="28"/>
          <w:szCs w:val="28"/>
          <w:lang w:val="vi-VN"/>
        </w:rPr>
        <w:t>.</w:t>
      </w:r>
      <w:r w:rsidRPr="001F4F72">
        <w:rPr>
          <w:sz w:val="28"/>
          <w:szCs w:val="28"/>
        </w:rPr>
        <w:t xml:space="preserve"> </w:t>
      </w:r>
    </w:p>
    <w:p w:rsidR="00A03892" w:rsidRPr="001F4F72" w:rsidRDefault="00A03892" w:rsidP="00A03892">
      <w:pPr>
        <w:pStyle w:val="BodyText"/>
        <w:spacing w:before="120" w:after="0" w:line="360" w:lineRule="exact"/>
        <w:ind w:firstLine="540"/>
        <w:jc w:val="both"/>
        <w:rPr>
          <w:sz w:val="28"/>
          <w:szCs w:val="28"/>
        </w:rPr>
      </w:pPr>
      <w:r w:rsidRPr="001F4F72">
        <w:rPr>
          <w:sz w:val="28"/>
          <w:szCs w:val="28"/>
        </w:rPr>
        <w:t>- Đối với vườn cây khi đến thời kỳ thanh lý để tái canh, chọn giống mới, thích hợp với thổ nhưỡng t</w:t>
      </w:r>
      <w:r w:rsidRPr="001F4F72">
        <w:rPr>
          <w:sz w:val="28"/>
          <w:szCs w:val="28"/>
          <w:lang w:val="vi-VN"/>
        </w:rPr>
        <w:t xml:space="preserve">ừng </w:t>
      </w:r>
      <w:r w:rsidRPr="001F4F72">
        <w:rPr>
          <w:sz w:val="28"/>
          <w:szCs w:val="28"/>
        </w:rPr>
        <w:t>khu vực, đảm bảo cơ cấu giống khoa học.</w:t>
      </w:r>
    </w:p>
    <w:p w:rsidR="00A03892" w:rsidRPr="001F4F72" w:rsidRDefault="00A835D4" w:rsidP="00A03892">
      <w:pPr>
        <w:spacing w:before="120" w:line="360" w:lineRule="exact"/>
        <w:ind w:firstLine="540"/>
        <w:jc w:val="both"/>
        <w:rPr>
          <w:b/>
          <w:sz w:val="28"/>
          <w:szCs w:val="28"/>
        </w:rPr>
      </w:pPr>
      <w:r w:rsidRPr="001F4F72">
        <w:rPr>
          <w:b/>
          <w:sz w:val="28"/>
          <w:szCs w:val="28"/>
        </w:rPr>
        <w:t>VI</w:t>
      </w:r>
      <w:r w:rsidR="00A03892" w:rsidRPr="001F4F72">
        <w:rPr>
          <w:b/>
          <w:sz w:val="28"/>
          <w:szCs w:val="28"/>
        </w:rPr>
        <w:t>. Giải pháp về thị trường</w:t>
      </w:r>
    </w:p>
    <w:p w:rsidR="00A03892" w:rsidRPr="001F4F72" w:rsidRDefault="00A03892" w:rsidP="00A03892">
      <w:pPr>
        <w:spacing w:before="120" w:line="360" w:lineRule="exact"/>
        <w:ind w:firstLine="540"/>
        <w:jc w:val="both"/>
        <w:rPr>
          <w:sz w:val="28"/>
          <w:szCs w:val="28"/>
        </w:rPr>
      </w:pPr>
      <w:r w:rsidRPr="001F4F72">
        <w:rPr>
          <w:sz w:val="28"/>
          <w:szCs w:val="28"/>
        </w:rPr>
        <w:t>- Gi</w:t>
      </w:r>
      <w:r w:rsidR="00C101EF" w:rsidRPr="001F4F72">
        <w:rPr>
          <w:sz w:val="28"/>
          <w:szCs w:val="28"/>
        </w:rPr>
        <w:t xml:space="preserve">ữ </w:t>
      </w:r>
      <w:r w:rsidRPr="001F4F72">
        <w:rPr>
          <w:sz w:val="28"/>
          <w:szCs w:val="28"/>
        </w:rPr>
        <w:t>thị trường truyền thống, đồng thời tìm kiếm mở rộng thị trường xuất khẩu, nâng cao sức cạnh tranh với thị trường trong và ngoài nước.</w:t>
      </w:r>
    </w:p>
    <w:p w:rsidR="00A03892" w:rsidRPr="001F4F72" w:rsidRDefault="00A03892" w:rsidP="00A03892">
      <w:pPr>
        <w:spacing w:before="120" w:line="360" w:lineRule="exact"/>
        <w:ind w:firstLine="540"/>
        <w:jc w:val="both"/>
        <w:rPr>
          <w:sz w:val="28"/>
          <w:szCs w:val="28"/>
        </w:rPr>
      </w:pPr>
      <w:r w:rsidRPr="001F4F72">
        <w:rPr>
          <w:sz w:val="28"/>
          <w:szCs w:val="28"/>
        </w:rPr>
        <w:t xml:space="preserve">- </w:t>
      </w:r>
      <w:r w:rsidR="00FC3161" w:rsidRPr="001F4F72">
        <w:rPr>
          <w:sz w:val="28"/>
          <w:szCs w:val="28"/>
        </w:rPr>
        <w:t>Đ</w:t>
      </w:r>
      <w:r w:rsidRPr="001F4F72">
        <w:rPr>
          <w:sz w:val="28"/>
          <w:szCs w:val="28"/>
        </w:rPr>
        <w:t>ầu tư</w:t>
      </w:r>
      <w:r w:rsidRPr="001F4F72">
        <w:rPr>
          <w:sz w:val="28"/>
          <w:szCs w:val="28"/>
          <w:lang w:val="vi-VN"/>
        </w:rPr>
        <w:t xml:space="preserve"> nhiều ngành nghề</w:t>
      </w:r>
      <w:r w:rsidRPr="001F4F72">
        <w:rPr>
          <w:sz w:val="28"/>
          <w:szCs w:val="28"/>
        </w:rPr>
        <w:t>, liên doanh, liên kết với các đối tác trong và ngoài nước để có thể thu hút được nhiều nguồn vốn và khoa học công nghệ mới, tiên tiến vào sản xuất kinh doanh.</w:t>
      </w:r>
    </w:p>
    <w:p w:rsidR="00E62814" w:rsidRPr="001F4F72" w:rsidRDefault="00E62814" w:rsidP="00E62814">
      <w:pPr>
        <w:spacing w:before="120" w:line="360" w:lineRule="exact"/>
        <w:ind w:firstLine="540"/>
        <w:jc w:val="both"/>
        <w:rPr>
          <w:sz w:val="28"/>
          <w:szCs w:val="28"/>
        </w:rPr>
      </w:pPr>
      <w:r w:rsidRPr="001F4F72">
        <w:rPr>
          <w:sz w:val="28"/>
          <w:szCs w:val="28"/>
        </w:rPr>
        <w:t>- Tổ chức việc nghiên cứu đánh giá về thị trường cao su để có chiến lược sản xuất kinh doanh phù hợp với điều kiện của Công ty.</w:t>
      </w:r>
    </w:p>
    <w:p w:rsidR="00E62814" w:rsidRPr="001F4F72" w:rsidRDefault="00A835D4" w:rsidP="00E62814">
      <w:pPr>
        <w:spacing w:before="120" w:line="360" w:lineRule="exact"/>
        <w:ind w:firstLine="540"/>
        <w:jc w:val="both"/>
        <w:rPr>
          <w:b/>
          <w:sz w:val="28"/>
          <w:szCs w:val="28"/>
        </w:rPr>
      </w:pPr>
      <w:r w:rsidRPr="001F4F72">
        <w:rPr>
          <w:b/>
          <w:sz w:val="28"/>
          <w:szCs w:val="28"/>
        </w:rPr>
        <w:t>VII</w:t>
      </w:r>
      <w:r w:rsidR="00E62814" w:rsidRPr="001F4F72">
        <w:rPr>
          <w:b/>
          <w:sz w:val="28"/>
          <w:szCs w:val="28"/>
        </w:rPr>
        <w:t>. Giải pháp về tổ chức bộ máy</w:t>
      </w:r>
    </w:p>
    <w:p w:rsidR="00E62814" w:rsidRPr="001F4F72" w:rsidRDefault="00B523E8" w:rsidP="00E62814">
      <w:pPr>
        <w:spacing w:before="120" w:line="360" w:lineRule="exact"/>
        <w:ind w:firstLine="540"/>
        <w:jc w:val="both"/>
        <w:rPr>
          <w:b/>
          <w:sz w:val="28"/>
          <w:szCs w:val="28"/>
        </w:rPr>
      </w:pPr>
      <w:r w:rsidRPr="001F4F72">
        <w:rPr>
          <w:sz w:val="28"/>
          <w:szCs w:val="28"/>
        </w:rPr>
        <w:t xml:space="preserve">- </w:t>
      </w:r>
      <w:r w:rsidR="00E62814" w:rsidRPr="001F4F72">
        <w:rPr>
          <w:sz w:val="28"/>
          <w:szCs w:val="28"/>
        </w:rPr>
        <w:t>Tiếp tục rà soát, sắp xếp bộ máy quản lý từ Công ty xuống các đơn vị trực thuộc</w:t>
      </w:r>
      <w:r w:rsidR="00EA3562" w:rsidRPr="001F4F72">
        <w:rPr>
          <w:sz w:val="28"/>
          <w:szCs w:val="28"/>
        </w:rPr>
        <w:t xml:space="preserve"> </w:t>
      </w:r>
      <w:r w:rsidR="00E62814" w:rsidRPr="001F4F72">
        <w:rPr>
          <w:sz w:val="28"/>
          <w:szCs w:val="28"/>
        </w:rPr>
        <w:t>theo hướng tinh gọn, chuyên sâu, giảm đầu mối trung gian. Phân công nhiệm vụ rõ ràng cho từng phòng, đơn vị và cá nhân, tránh chồng chéo, gắn quyền lợi với nhiệm vụ được giao.</w:t>
      </w:r>
    </w:p>
    <w:p w:rsidR="00E62814" w:rsidRPr="001F4F72" w:rsidRDefault="00B523E8" w:rsidP="00E62814">
      <w:pPr>
        <w:spacing w:before="120" w:line="360" w:lineRule="exact"/>
        <w:ind w:firstLine="540"/>
        <w:jc w:val="both"/>
        <w:rPr>
          <w:sz w:val="28"/>
          <w:szCs w:val="28"/>
        </w:rPr>
      </w:pPr>
      <w:r w:rsidRPr="001F4F72">
        <w:rPr>
          <w:sz w:val="28"/>
          <w:szCs w:val="28"/>
        </w:rPr>
        <w:t xml:space="preserve">- </w:t>
      </w:r>
      <w:r w:rsidR="00E62814" w:rsidRPr="001F4F72">
        <w:rPr>
          <w:sz w:val="28"/>
          <w:szCs w:val="28"/>
        </w:rPr>
        <w:t xml:space="preserve">Củng cố bộ máy, tổ chức hoạt động theo phương án, kế hoạch được duyệt, chuẩn bị tốt cho quá trình đổi mới và hội nhập kinh tế khu vực và thế giới. </w:t>
      </w:r>
    </w:p>
    <w:p w:rsidR="00E62814" w:rsidRPr="001F4F72" w:rsidRDefault="00A835D4" w:rsidP="00E62814">
      <w:pPr>
        <w:spacing w:before="120" w:line="360" w:lineRule="exact"/>
        <w:ind w:firstLine="540"/>
        <w:jc w:val="both"/>
        <w:rPr>
          <w:b/>
          <w:sz w:val="28"/>
          <w:szCs w:val="28"/>
        </w:rPr>
      </w:pPr>
      <w:r w:rsidRPr="001F4F72">
        <w:rPr>
          <w:b/>
          <w:sz w:val="28"/>
          <w:szCs w:val="28"/>
        </w:rPr>
        <w:t>VII</w:t>
      </w:r>
      <w:r w:rsidR="00E62814" w:rsidRPr="001F4F72">
        <w:rPr>
          <w:b/>
          <w:sz w:val="28"/>
          <w:szCs w:val="28"/>
        </w:rPr>
        <w:t>. Về an ninh quốc phòng</w:t>
      </w:r>
    </w:p>
    <w:p w:rsidR="00E62814" w:rsidRPr="001F4F72" w:rsidRDefault="00B523E8" w:rsidP="00E62814">
      <w:pPr>
        <w:pStyle w:val="BodyText"/>
        <w:spacing w:before="120" w:after="0" w:line="360" w:lineRule="exact"/>
        <w:ind w:firstLine="540"/>
        <w:jc w:val="both"/>
        <w:rPr>
          <w:sz w:val="28"/>
          <w:szCs w:val="28"/>
        </w:rPr>
      </w:pPr>
      <w:r w:rsidRPr="001F4F72">
        <w:rPr>
          <w:sz w:val="28"/>
          <w:szCs w:val="28"/>
        </w:rPr>
        <w:t xml:space="preserve">- </w:t>
      </w:r>
      <w:r w:rsidR="00E62814" w:rsidRPr="001F4F72">
        <w:rPr>
          <w:sz w:val="28"/>
          <w:szCs w:val="28"/>
        </w:rPr>
        <w:t>Tăng cường củng cố xây dựng, phát triển lực lượng dân quân tự vệ, tự quản trong các Nông trường đảm bảo an ninh chính trị và an toàn xã hội. Thực hiện quy chế phối hợp với Công an ở địa phương, tham gia với đồn biên phòng các xã biên giới để giữ gìn an ninh trật tự trên địa bàn.</w:t>
      </w:r>
    </w:p>
    <w:p w:rsidR="000E1A86" w:rsidRPr="001F4F72" w:rsidRDefault="00B523E8" w:rsidP="00442BDA">
      <w:pPr>
        <w:pStyle w:val="BodyText"/>
        <w:spacing w:before="120" w:after="0" w:line="360" w:lineRule="exact"/>
        <w:ind w:firstLine="540"/>
        <w:jc w:val="both"/>
        <w:rPr>
          <w:sz w:val="28"/>
          <w:szCs w:val="28"/>
        </w:rPr>
      </w:pPr>
      <w:r w:rsidRPr="001F4F72">
        <w:rPr>
          <w:sz w:val="28"/>
          <w:szCs w:val="28"/>
        </w:rPr>
        <w:t xml:space="preserve">- </w:t>
      </w:r>
      <w:r w:rsidR="000E1A86" w:rsidRPr="001F4F72">
        <w:rPr>
          <w:sz w:val="28"/>
          <w:szCs w:val="28"/>
        </w:rPr>
        <w:t xml:space="preserve">Cùng với Chính quyền địa phương góp phần ổn định an ninh trật tự trên địa bàn. </w:t>
      </w:r>
    </w:p>
    <w:p w:rsidR="00955360" w:rsidRDefault="00955360" w:rsidP="00453F9E">
      <w:pPr>
        <w:pStyle w:val="BodyText"/>
        <w:spacing w:before="120" w:after="0" w:line="360" w:lineRule="exact"/>
        <w:ind w:firstLine="540"/>
        <w:jc w:val="center"/>
        <w:rPr>
          <w:b/>
          <w:sz w:val="28"/>
          <w:szCs w:val="28"/>
        </w:rPr>
      </w:pPr>
    </w:p>
    <w:p w:rsidR="00F35338" w:rsidRPr="001F4F72" w:rsidRDefault="00F35338" w:rsidP="00453F9E">
      <w:pPr>
        <w:pStyle w:val="BodyText"/>
        <w:spacing w:before="120" w:after="0" w:line="360" w:lineRule="exact"/>
        <w:ind w:firstLine="540"/>
        <w:jc w:val="center"/>
        <w:rPr>
          <w:b/>
          <w:sz w:val="28"/>
          <w:szCs w:val="28"/>
        </w:rPr>
      </w:pPr>
      <w:r w:rsidRPr="001F4F72">
        <w:rPr>
          <w:b/>
          <w:sz w:val="28"/>
          <w:szCs w:val="28"/>
        </w:rPr>
        <w:lastRenderedPageBreak/>
        <w:t>KẾT LUẬN VÀ KIẾN NGHỊ</w:t>
      </w:r>
    </w:p>
    <w:p w:rsidR="004B62BC" w:rsidRPr="001F4F72" w:rsidRDefault="00442BDA" w:rsidP="00453F9E">
      <w:pPr>
        <w:spacing w:before="120" w:line="360" w:lineRule="exact"/>
        <w:ind w:firstLine="540"/>
        <w:jc w:val="both"/>
        <w:rPr>
          <w:b/>
          <w:sz w:val="28"/>
          <w:szCs w:val="28"/>
        </w:rPr>
      </w:pPr>
      <w:r w:rsidRPr="001F4F72">
        <w:rPr>
          <w:b/>
          <w:sz w:val="28"/>
          <w:szCs w:val="28"/>
        </w:rPr>
        <w:t xml:space="preserve">I. </w:t>
      </w:r>
      <w:r w:rsidR="000F4E49" w:rsidRPr="001F4F72">
        <w:rPr>
          <w:b/>
          <w:sz w:val="28"/>
          <w:szCs w:val="28"/>
        </w:rPr>
        <w:t>Kết luận</w:t>
      </w:r>
    </w:p>
    <w:p w:rsidR="004B62BC" w:rsidRPr="001F4F72" w:rsidRDefault="00230EF4" w:rsidP="00453F9E">
      <w:pPr>
        <w:spacing w:before="120" w:line="360" w:lineRule="exact"/>
        <w:ind w:firstLine="540"/>
        <w:jc w:val="both"/>
        <w:rPr>
          <w:sz w:val="28"/>
          <w:szCs w:val="28"/>
        </w:rPr>
      </w:pPr>
      <w:r w:rsidRPr="001F4F72">
        <w:rPr>
          <w:sz w:val="28"/>
          <w:szCs w:val="28"/>
        </w:rPr>
        <w:t xml:space="preserve">- </w:t>
      </w:r>
      <w:r w:rsidR="003E3670" w:rsidRPr="001F4F72">
        <w:rPr>
          <w:sz w:val="28"/>
          <w:szCs w:val="28"/>
          <w:lang w:val="vi-VN"/>
        </w:rPr>
        <w:t>Quy hoạch</w:t>
      </w:r>
      <w:r w:rsidR="004B62BC" w:rsidRPr="001F4F72">
        <w:rPr>
          <w:sz w:val="28"/>
          <w:szCs w:val="28"/>
        </w:rPr>
        <w:t xml:space="preserve"> sử dụng đất của Công ty nhìn chung là phù hợp với quy hoạch sử dụng đất của địa phương, phù hợp với định hướng phát triển của Công ty trong Đề án </w:t>
      </w:r>
      <w:r w:rsidR="00BE0D39" w:rsidRPr="001F4F72">
        <w:rPr>
          <w:sz w:val="28"/>
          <w:szCs w:val="28"/>
        </w:rPr>
        <w:t xml:space="preserve">sắp xếp, đổi mới Công ty </w:t>
      </w:r>
      <w:r w:rsidR="00442BDA" w:rsidRPr="001F4F72">
        <w:rPr>
          <w:sz w:val="28"/>
          <w:szCs w:val="28"/>
        </w:rPr>
        <w:t>TNHH MTV</w:t>
      </w:r>
      <w:r w:rsidR="00BE0D39" w:rsidRPr="001F4F72">
        <w:rPr>
          <w:sz w:val="28"/>
          <w:szCs w:val="28"/>
        </w:rPr>
        <w:t xml:space="preserve"> 30-4 Tây Ninh theo Nghị định số 118/2014/NĐ-CP</w:t>
      </w:r>
      <w:r w:rsidR="00442BDA" w:rsidRPr="001F4F72">
        <w:rPr>
          <w:sz w:val="28"/>
          <w:szCs w:val="28"/>
        </w:rPr>
        <w:t>,</w:t>
      </w:r>
      <w:r w:rsidR="00BE0D39" w:rsidRPr="001F4F72">
        <w:rPr>
          <w:sz w:val="28"/>
          <w:szCs w:val="28"/>
        </w:rPr>
        <w:t xml:space="preserve"> ngày 17</w:t>
      </w:r>
      <w:r w:rsidR="001B774D" w:rsidRPr="001F4F72">
        <w:rPr>
          <w:sz w:val="28"/>
          <w:szCs w:val="28"/>
        </w:rPr>
        <w:t>/</w:t>
      </w:r>
      <w:r w:rsidR="00BE0D39" w:rsidRPr="001F4F72">
        <w:rPr>
          <w:sz w:val="28"/>
          <w:szCs w:val="28"/>
        </w:rPr>
        <w:t>12</w:t>
      </w:r>
      <w:r w:rsidR="001B774D" w:rsidRPr="001F4F72">
        <w:rPr>
          <w:sz w:val="28"/>
          <w:szCs w:val="28"/>
        </w:rPr>
        <w:t>/</w:t>
      </w:r>
      <w:r w:rsidR="00BE0D39" w:rsidRPr="001F4F72">
        <w:rPr>
          <w:sz w:val="28"/>
          <w:szCs w:val="28"/>
        </w:rPr>
        <w:t>2014 của Chính phủ</w:t>
      </w:r>
      <w:r w:rsidR="004B62BC" w:rsidRPr="001F4F72">
        <w:rPr>
          <w:sz w:val="28"/>
          <w:szCs w:val="28"/>
        </w:rPr>
        <w:t>.</w:t>
      </w:r>
    </w:p>
    <w:p w:rsidR="003A3242" w:rsidRPr="001F4F72" w:rsidRDefault="00230EF4" w:rsidP="00453F9E">
      <w:pPr>
        <w:spacing w:before="120" w:line="360" w:lineRule="exact"/>
        <w:ind w:firstLine="540"/>
        <w:jc w:val="both"/>
        <w:rPr>
          <w:sz w:val="28"/>
          <w:szCs w:val="28"/>
        </w:rPr>
      </w:pPr>
      <w:r w:rsidRPr="001F4F72">
        <w:rPr>
          <w:sz w:val="28"/>
          <w:szCs w:val="28"/>
        </w:rPr>
        <w:t xml:space="preserve">- </w:t>
      </w:r>
      <w:r w:rsidR="003A3242" w:rsidRPr="001F4F72">
        <w:rPr>
          <w:sz w:val="28"/>
          <w:szCs w:val="28"/>
        </w:rPr>
        <w:t xml:space="preserve">Phương </w:t>
      </w:r>
      <w:r w:rsidR="00462773" w:rsidRPr="001F4F72">
        <w:rPr>
          <w:sz w:val="28"/>
          <w:szCs w:val="28"/>
        </w:rPr>
        <w:t>án sử dụng đất do Công ty lập phù hợp với quy định tại Nghị định số 118/2014/NĐ-CP</w:t>
      </w:r>
      <w:r w:rsidR="00442BDA" w:rsidRPr="001F4F72">
        <w:rPr>
          <w:sz w:val="28"/>
          <w:szCs w:val="28"/>
        </w:rPr>
        <w:t>,</w:t>
      </w:r>
      <w:r w:rsidR="00462773" w:rsidRPr="001F4F72">
        <w:rPr>
          <w:sz w:val="28"/>
          <w:szCs w:val="28"/>
        </w:rPr>
        <w:t xml:space="preserve"> ngày 17</w:t>
      </w:r>
      <w:r w:rsidR="00B523E8" w:rsidRPr="001F4F72">
        <w:rPr>
          <w:sz w:val="28"/>
          <w:szCs w:val="28"/>
        </w:rPr>
        <w:t>/</w:t>
      </w:r>
      <w:r w:rsidR="00462773" w:rsidRPr="001F4F72">
        <w:rPr>
          <w:sz w:val="28"/>
          <w:szCs w:val="28"/>
        </w:rPr>
        <w:t>12</w:t>
      </w:r>
      <w:r w:rsidR="00B523E8" w:rsidRPr="001F4F72">
        <w:rPr>
          <w:sz w:val="28"/>
          <w:szCs w:val="28"/>
        </w:rPr>
        <w:t>/</w:t>
      </w:r>
      <w:r w:rsidR="00462773" w:rsidRPr="001F4F72">
        <w:rPr>
          <w:sz w:val="28"/>
          <w:szCs w:val="28"/>
        </w:rPr>
        <w:t xml:space="preserve">2014 của Chính phủ về sắp xếp, đổi mới và phát triển, nâng cao hiệu quả hoạt động của Công ty nông, lâm nghiệp, đồng thời </w:t>
      </w:r>
      <w:r w:rsidR="005B2BFB" w:rsidRPr="001F4F72">
        <w:rPr>
          <w:sz w:val="28"/>
          <w:szCs w:val="28"/>
        </w:rPr>
        <w:t>mang</w:t>
      </w:r>
      <w:r w:rsidR="00462773" w:rsidRPr="001F4F72">
        <w:rPr>
          <w:sz w:val="28"/>
          <w:szCs w:val="28"/>
        </w:rPr>
        <w:t xml:space="preserve"> lại hiệu quả đối với kinh tế</w:t>
      </w:r>
      <w:r w:rsidR="00442BDA" w:rsidRPr="001F4F72">
        <w:rPr>
          <w:sz w:val="28"/>
          <w:szCs w:val="28"/>
        </w:rPr>
        <w:t xml:space="preserve"> </w:t>
      </w:r>
      <w:r w:rsidR="00462773" w:rsidRPr="001F4F72">
        <w:rPr>
          <w:sz w:val="28"/>
          <w:szCs w:val="28"/>
        </w:rPr>
        <w:t>-</w:t>
      </w:r>
      <w:r w:rsidR="00442BDA" w:rsidRPr="001F4F72">
        <w:rPr>
          <w:sz w:val="28"/>
          <w:szCs w:val="28"/>
        </w:rPr>
        <w:t xml:space="preserve"> </w:t>
      </w:r>
      <w:r w:rsidR="00462773" w:rsidRPr="001F4F72">
        <w:rPr>
          <w:sz w:val="28"/>
          <w:szCs w:val="28"/>
        </w:rPr>
        <w:t>xã hội, không tác động tiêu cực đến môi trường sinh thái tại địa phương và khắc phục được nhiều tồn tại trong việc quản lý, sử dụng đất của Công ty.</w:t>
      </w:r>
    </w:p>
    <w:p w:rsidR="005064A3" w:rsidRPr="001F4F72" w:rsidRDefault="00230EF4" w:rsidP="00453F9E">
      <w:pPr>
        <w:spacing w:before="120" w:line="360" w:lineRule="exact"/>
        <w:ind w:firstLine="540"/>
        <w:jc w:val="both"/>
        <w:rPr>
          <w:sz w:val="28"/>
          <w:szCs w:val="28"/>
        </w:rPr>
      </w:pPr>
      <w:r w:rsidRPr="001F4F72">
        <w:rPr>
          <w:sz w:val="28"/>
          <w:szCs w:val="28"/>
        </w:rPr>
        <w:t xml:space="preserve">- </w:t>
      </w:r>
      <w:r w:rsidR="005064A3" w:rsidRPr="001F4F72">
        <w:rPr>
          <w:sz w:val="28"/>
          <w:szCs w:val="28"/>
        </w:rPr>
        <w:t xml:space="preserve">Tình hình hoạt động sản xuất kinh doanh của Công ty thời gian trước đây rất hiệu quả, thể hiện sự tăng về doanh thu, lợi nhuận qua các năm, thu nhập và đời sống của cán bộ, công nhân viên và người lao động không ngừng được cải thiện. Tuy nhiên, thời gian gần đây do giá cả mủ cao su liên tục xuống thấp, dẫn đến hiệu quả kinh doanh không cao, làm ảnh hưởng đến thu nhập của người lao động. </w:t>
      </w:r>
    </w:p>
    <w:p w:rsidR="005064A3" w:rsidRPr="001F4F72" w:rsidRDefault="00230EF4" w:rsidP="00453F9E">
      <w:pPr>
        <w:spacing w:before="120" w:line="360" w:lineRule="exact"/>
        <w:ind w:firstLine="540"/>
        <w:jc w:val="both"/>
        <w:rPr>
          <w:sz w:val="28"/>
          <w:szCs w:val="28"/>
        </w:rPr>
      </w:pPr>
      <w:r w:rsidRPr="001F4F72">
        <w:rPr>
          <w:sz w:val="28"/>
          <w:szCs w:val="28"/>
        </w:rPr>
        <w:t xml:space="preserve">- </w:t>
      </w:r>
      <w:r w:rsidR="005064A3" w:rsidRPr="001F4F72">
        <w:rPr>
          <w:sz w:val="28"/>
          <w:szCs w:val="28"/>
        </w:rPr>
        <w:t>Đối với việc quản lý, sử dụng đất đã được Ủy ban nhân dân tỉnh cho</w:t>
      </w:r>
      <w:r w:rsidR="009B33C5" w:rsidRPr="001F4F72">
        <w:rPr>
          <w:sz w:val="28"/>
          <w:szCs w:val="28"/>
        </w:rPr>
        <w:t xml:space="preserve"> thuê, Công ty khai thác tối đa việc</w:t>
      </w:r>
      <w:r w:rsidR="005064A3" w:rsidRPr="001F4F72">
        <w:rPr>
          <w:sz w:val="28"/>
          <w:szCs w:val="28"/>
        </w:rPr>
        <w:t xml:space="preserve"> sử dụng đất thông qua hình thức tự tổ chức sản xuất, </w:t>
      </w:r>
      <w:r w:rsidR="009B33C5" w:rsidRPr="001F4F72">
        <w:rPr>
          <w:sz w:val="28"/>
          <w:szCs w:val="28"/>
        </w:rPr>
        <w:t xml:space="preserve"> </w:t>
      </w:r>
      <w:r w:rsidR="00705636" w:rsidRPr="001F4F72">
        <w:rPr>
          <w:sz w:val="28"/>
          <w:szCs w:val="28"/>
        </w:rPr>
        <w:t xml:space="preserve">hợp đồng </w:t>
      </w:r>
      <w:r w:rsidR="006C7607" w:rsidRPr="001F4F72">
        <w:rPr>
          <w:sz w:val="28"/>
          <w:szCs w:val="28"/>
        </w:rPr>
        <w:t>khoán</w:t>
      </w:r>
      <w:r w:rsidR="00705636" w:rsidRPr="001F4F72">
        <w:rPr>
          <w:sz w:val="28"/>
          <w:szCs w:val="28"/>
        </w:rPr>
        <w:t xml:space="preserve"> để</w:t>
      </w:r>
      <w:r w:rsidR="001D3897" w:rsidRPr="001F4F72">
        <w:rPr>
          <w:sz w:val="28"/>
          <w:szCs w:val="28"/>
        </w:rPr>
        <w:t xml:space="preserve"> mang lại</w:t>
      </w:r>
      <w:r w:rsidR="009B33C5" w:rsidRPr="001F4F72">
        <w:rPr>
          <w:sz w:val="28"/>
          <w:szCs w:val="28"/>
        </w:rPr>
        <w:t xml:space="preserve"> hiệu quả trong việc sử dụng đất </w:t>
      </w:r>
      <w:r w:rsidR="00705636" w:rsidRPr="001F4F72">
        <w:rPr>
          <w:sz w:val="28"/>
          <w:szCs w:val="28"/>
        </w:rPr>
        <w:t>của</w:t>
      </w:r>
      <w:r w:rsidR="009B33C5" w:rsidRPr="001F4F72">
        <w:rPr>
          <w:sz w:val="28"/>
          <w:szCs w:val="28"/>
        </w:rPr>
        <w:t xml:space="preserve"> Công ty</w:t>
      </w:r>
      <w:r w:rsidR="005064A3" w:rsidRPr="001F4F72">
        <w:rPr>
          <w:sz w:val="28"/>
          <w:szCs w:val="28"/>
        </w:rPr>
        <w:t>.</w:t>
      </w:r>
    </w:p>
    <w:p w:rsidR="005064A3" w:rsidRPr="001F4F72" w:rsidRDefault="00230EF4" w:rsidP="00453F9E">
      <w:pPr>
        <w:spacing w:before="120" w:line="360" w:lineRule="exact"/>
        <w:ind w:firstLine="540"/>
        <w:jc w:val="both"/>
        <w:rPr>
          <w:sz w:val="28"/>
          <w:szCs w:val="28"/>
        </w:rPr>
      </w:pPr>
      <w:r w:rsidRPr="001F4F72">
        <w:rPr>
          <w:sz w:val="28"/>
          <w:szCs w:val="28"/>
        </w:rPr>
        <w:t xml:space="preserve">- </w:t>
      </w:r>
      <w:r w:rsidR="009B33C5" w:rsidRPr="001F4F72">
        <w:rPr>
          <w:sz w:val="28"/>
          <w:szCs w:val="28"/>
        </w:rPr>
        <w:t>D</w:t>
      </w:r>
      <w:r w:rsidR="005064A3" w:rsidRPr="001F4F72">
        <w:rPr>
          <w:sz w:val="28"/>
          <w:szCs w:val="28"/>
        </w:rPr>
        <w:t xml:space="preserve">o yếu tố lịch sử, thời kỳ trước đây công tác quản lý đất đai thiếu chặt chẽ dẫn đến tình trạng đất bị </w:t>
      </w:r>
      <w:r w:rsidR="004931A5" w:rsidRPr="001F4F72">
        <w:rPr>
          <w:sz w:val="28"/>
          <w:szCs w:val="28"/>
        </w:rPr>
        <w:t>lấn</w:t>
      </w:r>
      <w:r w:rsidR="003565A4" w:rsidRPr="001F4F72">
        <w:rPr>
          <w:sz w:val="28"/>
          <w:szCs w:val="28"/>
        </w:rPr>
        <w:t>,</w:t>
      </w:r>
      <w:r w:rsidR="004931A5" w:rsidRPr="001F4F72">
        <w:rPr>
          <w:sz w:val="28"/>
          <w:szCs w:val="28"/>
        </w:rPr>
        <w:t xml:space="preserve"> chiếm, tranh chấp,</w:t>
      </w:r>
      <w:r w:rsidR="003565A4" w:rsidRPr="001F4F72">
        <w:rPr>
          <w:sz w:val="28"/>
          <w:szCs w:val="28"/>
        </w:rPr>
        <w:t xml:space="preserve"> cấp trùng giấy CNQSDĐ,</w:t>
      </w:r>
      <w:r w:rsidR="004931A5" w:rsidRPr="001F4F72">
        <w:rPr>
          <w:sz w:val="28"/>
          <w:szCs w:val="28"/>
        </w:rPr>
        <w:t xml:space="preserve"> </w:t>
      </w:r>
      <w:r w:rsidR="005064A3" w:rsidRPr="001F4F72">
        <w:rPr>
          <w:sz w:val="28"/>
          <w:szCs w:val="28"/>
        </w:rPr>
        <w:t>Nông trường tự ý cho mượn đất để sản xuất, có nơi có hợp đồng, có nơi cho mượn không hợp đồng nên việc xử lý đất đai gặ</w:t>
      </w:r>
      <w:r w:rsidR="004931A5" w:rsidRPr="001F4F72">
        <w:rPr>
          <w:sz w:val="28"/>
          <w:szCs w:val="28"/>
        </w:rPr>
        <w:t>p rất nhiều khó khăn, phức tạp việc</w:t>
      </w:r>
      <w:r w:rsidR="005064A3" w:rsidRPr="001F4F72">
        <w:rPr>
          <w:sz w:val="28"/>
          <w:szCs w:val="28"/>
        </w:rPr>
        <w:t xml:space="preserve"> giải quyết kéo dài nhiều năm. </w:t>
      </w:r>
      <w:r w:rsidR="003565A4" w:rsidRPr="001F4F72">
        <w:rPr>
          <w:sz w:val="28"/>
          <w:szCs w:val="28"/>
        </w:rPr>
        <w:t>Công ty phối với các ngành chức năng, đơn vị có liên quan tập trung xử lý dứt điểm.</w:t>
      </w:r>
    </w:p>
    <w:p w:rsidR="005064A3" w:rsidRPr="001F4F72" w:rsidRDefault="00230EF4" w:rsidP="00453F9E">
      <w:pPr>
        <w:spacing w:before="120" w:line="360" w:lineRule="exact"/>
        <w:ind w:firstLine="540"/>
        <w:jc w:val="both"/>
        <w:rPr>
          <w:sz w:val="28"/>
          <w:szCs w:val="28"/>
        </w:rPr>
      </w:pPr>
      <w:r w:rsidRPr="001F4F72">
        <w:rPr>
          <w:sz w:val="28"/>
          <w:szCs w:val="28"/>
        </w:rPr>
        <w:t xml:space="preserve">- </w:t>
      </w:r>
      <w:r w:rsidR="007513A4" w:rsidRPr="001F4F72">
        <w:rPr>
          <w:sz w:val="28"/>
          <w:szCs w:val="28"/>
        </w:rPr>
        <w:t>Trong thời điểm hiện nay</w:t>
      </w:r>
      <w:r w:rsidR="005064A3" w:rsidRPr="001F4F72">
        <w:rPr>
          <w:sz w:val="28"/>
          <w:szCs w:val="28"/>
        </w:rPr>
        <w:t xml:space="preserve">, chủ trương của Đảng và Nhà nước </w:t>
      </w:r>
      <w:r w:rsidR="005E1E37" w:rsidRPr="001F4F72">
        <w:rPr>
          <w:sz w:val="28"/>
          <w:szCs w:val="28"/>
        </w:rPr>
        <w:t>q</w:t>
      </w:r>
      <w:r w:rsidR="005064A3" w:rsidRPr="001F4F72">
        <w:rPr>
          <w:sz w:val="28"/>
          <w:szCs w:val="28"/>
        </w:rPr>
        <w:t xml:space="preserve">uy định việc lập Phương án sử dụng đất là yêu cầu cấp thiết, phù hợp với thực tiễn việc quản lý, sử dụng đất </w:t>
      </w:r>
      <w:r w:rsidR="007513A4" w:rsidRPr="001F4F72">
        <w:rPr>
          <w:sz w:val="28"/>
          <w:szCs w:val="28"/>
        </w:rPr>
        <w:t>đối với Công ty</w:t>
      </w:r>
      <w:r w:rsidR="005064A3" w:rsidRPr="001F4F72">
        <w:rPr>
          <w:sz w:val="28"/>
          <w:szCs w:val="28"/>
        </w:rPr>
        <w:t xml:space="preserve">. Nhiệm vụ quan trọng của việc </w:t>
      </w:r>
      <w:r w:rsidR="007513A4" w:rsidRPr="001F4F72">
        <w:rPr>
          <w:sz w:val="28"/>
          <w:szCs w:val="28"/>
        </w:rPr>
        <w:t>lập Phương án sử dụng đất</w:t>
      </w:r>
      <w:r w:rsidR="005064A3" w:rsidRPr="001F4F72">
        <w:rPr>
          <w:sz w:val="28"/>
          <w:szCs w:val="28"/>
        </w:rPr>
        <w:t xml:space="preserve"> là </w:t>
      </w:r>
      <w:r w:rsidR="007513A4" w:rsidRPr="001F4F72">
        <w:rPr>
          <w:sz w:val="28"/>
          <w:szCs w:val="28"/>
        </w:rPr>
        <w:t xml:space="preserve">nhằm để nâng cao hiệu quả việc sử dụng đất, sử dụng bền vững tài nguyên đất, </w:t>
      </w:r>
      <w:r w:rsidR="005064A3" w:rsidRPr="001F4F72">
        <w:rPr>
          <w:sz w:val="28"/>
          <w:szCs w:val="28"/>
        </w:rPr>
        <w:t>góp phần thực hiện hoàn thành mục tiêu phát triển kinh tế</w:t>
      </w:r>
      <w:r w:rsidR="00EF75FE" w:rsidRPr="001F4F72">
        <w:rPr>
          <w:sz w:val="28"/>
          <w:szCs w:val="28"/>
        </w:rPr>
        <w:t xml:space="preserve"> </w:t>
      </w:r>
      <w:r w:rsidR="005064A3" w:rsidRPr="001F4F72">
        <w:rPr>
          <w:sz w:val="28"/>
          <w:szCs w:val="28"/>
        </w:rPr>
        <w:t>- xã hội của tỉnh và Đề án tái cơ cấu ngành nông nghiệp.</w:t>
      </w:r>
    </w:p>
    <w:p w:rsidR="005064A3" w:rsidRPr="001F4F72" w:rsidRDefault="00442BDA" w:rsidP="00453F9E">
      <w:pPr>
        <w:spacing w:before="120" w:line="360" w:lineRule="exact"/>
        <w:ind w:firstLine="540"/>
        <w:jc w:val="both"/>
        <w:rPr>
          <w:b/>
          <w:sz w:val="28"/>
          <w:szCs w:val="28"/>
        </w:rPr>
      </w:pPr>
      <w:r w:rsidRPr="001F4F72">
        <w:rPr>
          <w:b/>
          <w:sz w:val="28"/>
          <w:szCs w:val="28"/>
        </w:rPr>
        <w:t xml:space="preserve">II. </w:t>
      </w:r>
      <w:r w:rsidR="000F4E49" w:rsidRPr="001F4F72">
        <w:rPr>
          <w:b/>
          <w:sz w:val="28"/>
          <w:szCs w:val="28"/>
        </w:rPr>
        <w:t>Kiến nghị</w:t>
      </w:r>
    </w:p>
    <w:p w:rsidR="00831E79" w:rsidRPr="001F4F72" w:rsidRDefault="00230EF4" w:rsidP="00453F9E">
      <w:pPr>
        <w:spacing w:before="120" w:line="360" w:lineRule="exact"/>
        <w:ind w:firstLine="540"/>
        <w:jc w:val="both"/>
        <w:rPr>
          <w:sz w:val="28"/>
          <w:szCs w:val="28"/>
        </w:rPr>
      </w:pPr>
      <w:r w:rsidRPr="001F4F72">
        <w:rPr>
          <w:sz w:val="28"/>
          <w:szCs w:val="28"/>
        </w:rPr>
        <w:t xml:space="preserve">- </w:t>
      </w:r>
      <w:r w:rsidR="00831E79" w:rsidRPr="001F4F72">
        <w:rPr>
          <w:sz w:val="28"/>
          <w:szCs w:val="28"/>
        </w:rPr>
        <w:t>Sau khi Phương án được phê duyệt</w:t>
      </w:r>
      <w:r w:rsidR="00E0535E" w:rsidRPr="001F4F72">
        <w:rPr>
          <w:sz w:val="28"/>
          <w:szCs w:val="28"/>
        </w:rPr>
        <w:t xml:space="preserve">, Công ty </w:t>
      </w:r>
      <w:r w:rsidR="004B1B59" w:rsidRPr="001F4F72">
        <w:rPr>
          <w:sz w:val="28"/>
          <w:szCs w:val="28"/>
        </w:rPr>
        <w:t xml:space="preserve">kiến nghị Ủy ban nhân dân tỉnh </w:t>
      </w:r>
      <w:r w:rsidR="00705636" w:rsidRPr="001F4F72">
        <w:rPr>
          <w:sz w:val="28"/>
          <w:szCs w:val="28"/>
        </w:rPr>
        <w:t xml:space="preserve">tiếp tục </w:t>
      </w:r>
      <w:r w:rsidR="004B1B59" w:rsidRPr="001F4F72">
        <w:rPr>
          <w:sz w:val="28"/>
          <w:szCs w:val="28"/>
        </w:rPr>
        <w:t xml:space="preserve">chỉ đạo </w:t>
      </w:r>
      <w:r w:rsidR="00B741BC" w:rsidRPr="001F4F72">
        <w:rPr>
          <w:sz w:val="28"/>
          <w:szCs w:val="28"/>
        </w:rPr>
        <w:t xml:space="preserve">các đơn vị có liên quan </w:t>
      </w:r>
      <w:r w:rsidR="00705636" w:rsidRPr="001F4F72">
        <w:rPr>
          <w:sz w:val="28"/>
          <w:szCs w:val="28"/>
        </w:rPr>
        <w:t xml:space="preserve">tích cực </w:t>
      </w:r>
      <w:r w:rsidR="004B1B59" w:rsidRPr="001F4F72">
        <w:rPr>
          <w:sz w:val="28"/>
          <w:szCs w:val="28"/>
        </w:rPr>
        <w:t xml:space="preserve">phối hợp với Công ty xác định ranh </w:t>
      </w:r>
      <w:r w:rsidRPr="001F4F72">
        <w:rPr>
          <w:sz w:val="28"/>
          <w:szCs w:val="28"/>
        </w:rPr>
        <w:t xml:space="preserve">giới cắm mốc ranh đất giữa phần đất giữ lại và phần đất giao về địa phương </w:t>
      </w:r>
      <w:r w:rsidRPr="001F4F72">
        <w:rPr>
          <w:sz w:val="28"/>
          <w:szCs w:val="28"/>
        </w:rPr>
        <w:lastRenderedPageBreak/>
        <w:t>quản lý, tạo điều kiện cho Công ty quản lý, sử dụng đất đúng theo quy định của pháp luật về đất đai.</w:t>
      </w:r>
    </w:p>
    <w:p w:rsidR="005064A3" w:rsidRPr="001F4F72" w:rsidRDefault="00230EF4" w:rsidP="009A161F">
      <w:pPr>
        <w:spacing w:before="120" w:line="360" w:lineRule="exact"/>
        <w:ind w:firstLine="540"/>
        <w:jc w:val="both"/>
        <w:rPr>
          <w:sz w:val="28"/>
          <w:szCs w:val="28"/>
        </w:rPr>
      </w:pPr>
      <w:r w:rsidRPr="001F4F72">
        <w:rPr>
          <w:sz w:val="28"/>
          <w:szCs w:val="28"/>
        </w:rPr>
        <w:t xml:space="preserve">- </w:t>
      </w:r>
      <w:r w:rsidR="00705636" w:rsidRPr="001F4F72">
        <w:rPr>
          <w:sz w:val="28"/>
          <w:szCs w:val="28"/>
        </w:rPr>
        <w:t>C</w:t>
      </w:r>
      <w:r w:rsidR="00AF697E" w:rsidRPr="001F4F72">
        <w:rPr>
          <w:sz w:val="28"/>
          <w:szCs w:val="28"/>
        </w:rPr>
        <w:t>ác ngành chức năng</w:t>
      </w:r>
      <w:r w:rsidR="00B741BC" w:rsidRPr="001F4F72">
        <w:rPr>
          <w:sz w:val="28"/>
          <w:szCs w:val="28"/>
        </w:rPr>
        <w:t xml:space="preserve">, đơn vị có liên quan </w:t>
      </w:r>
      <w:r w:rsidR="009A161F" w:rsidRPr="001F4F72">
        <w:rPr>
          <w:sz w:val="28"/>
          <w:szCs w:val="28"/>
        </w:rPr>
        <w:t>hỗ trợ và tạo điều kiện để</w:t>
      </w:r>
      <w:r w:rsidR="00AF697E" w:rsidRPr="001F4F72">
        <w:rPr>
          <w:sz w:val="28"/>
          <w:szCs w:val="28"/>
        </w:rPr>
        <w:t xml:space="preserve"> C</w:t>
      </w:r>
      <w:r w:rsidRPr="001F4F72">
        <w:rPr>
          <w:sz w:val="28"/>
          <w:szCs w:val="28"/>
        </w:rPr>
        <w:t>ông ty</w:t>
      </w:r>
      <w:r w:rsidR="009A161F" w:rsidRPr="001F4F72">
        <w:rPr>
          <w:sz w:val="28"/>
          <w:szCs w:val="28"/>
        </w:rPr>
        <w:t xml:space="preserve"> giải quyết dứt điểm các vụ việc tranh chấp, lấn</w:t>
      </w:r>
      <w:r w:rsidR="00B741BC" w:rsidRPr="001F4F72">
        <w:rPr>
          <w:sz w:val="28"/>
          <w:szCs w:val="28"/>
        </w:rPr>
        <w:t>,</w:t>
      </w:r>
      <w:r w:rsidR="009A161F" w:rsidRPr="001F4F72">
        <w:rPr>
          <w:sz w:val="28"/>
          <w:szCs w:val="28"/>
        </w:rPr>
        <w:t xml:space="preserve"> chiếm</w:t>
      </w:r>
      <w:r w:rsidR="00B741BC" w:rsidRPr="001F4F72">
        <w:rPr>
          <w:sz w:val="28"/>
          <w:szCs w:val="28"/>
        </w:rPr>
        <w:t>, cấp trùng giấy CNQSDĐ</w:t>
      </w:r>
      <w:r w:rsidR="00EC4163" w:rsidRPr="001F4F72">
        <w:rPr>
          <w:sz w:val="28"/>
          <w:szCs w:val="28"/>
        </w:rPr>
        <w:t xml:space="preserve"> đất của Công ty.</w:t>
      </w:r>
    </w:p>
    <w:p w:rsidR="00EC4163" w:rsidRPr="001F4F72" w:rsidRDefault="00EC4163" w:rsidP="009A161F">
      <w:pPr>
        <w:spacing w:before="120" w:line="360" w:lineRule="exact"/>
        <w:ind w:firstLine="540"/>
        <w:jc w:val="both"/>
        <w:rPr>
          <w:sz w:val="28"/>
          <w:szCs w:val="28"/>
        </w:rPr>
      </w:pPr>
      <w:r w:rsidRPr="001F4F72">
        <w:rPr>
          <w:sz w:val="28"/>
          <w:szCs w:val="28"/>
        </w:rPr>
        <w:t>- Trong quá trình tổ chức thực hiện Phương án, trường hợp cần thiết phải điều chỉnh nội dung, chỉ tiêu của Phương án sử dụng đất cho phù hợp với tình hình thực tiễn, nh</w:t>
      </w:r>
      <w:r w:rsidR="002256F6" w:rsidRPr="001F4F72">
        <w:rPr>
          <w:sz w:val="28"/>
          <w:szCs w:val="28"/>
        </w:rPr>
        <w:t xml:space="preserve">iệm vụ sản xuất, kinh doanh, </w:t>
      </w:r>
      <w:r w:rsidRPr="001F4F72">
        <w:rPr>
          <w:sz w:val="28"/>
          <w:szCs w:val="28"/>
        </w:rPr>
        <w:t>Công ty báo cáo đề xuất Chủ sở hữu và cơ quan thẩm quyền xem xét, quyết định.</w:t>
      </w:r>
    </w:p>
    <w:p w:rsidR="005064A3" w:rsidRPr="001F4F72" w:rsidRDefault="005064A3" w:rsidP="00453F9E">
      <w:pPr>
        <w:spacing w:before="120" w:line="360" w:lineRule="exact"/>
        <w:ind w:firstLine="540"/>
        <w:jc w:val="both"/>
        <w:rPr>
          <w:rFonts w:ascii="VNI-Times" w:hAnsi="VNI-Times"/>
          <w:sz w:val="28"/>
          <w:szCs w:val="28"/>
        </w:rPr>
      </w:pPr>
      <w:r w:rsidRPr="001F4F72">
        <w:rPr>
          <w:sz w:val="28"/>
          <w:szCs w:val="28"/>
        </w:rPr>
        <w:t xml:space="preserve">Trên đây là </w:t>
      </w:r>
      <w:r w:rsidR="00B54680" w:rsidRPr="001F4F72">
        <w:rPr>
          <w:sz w:val="28"/>
          <w:szCs w:val="28"/>
        </w:rPr>
        <w:t xml:space="preserve">Báo cáo Thuyết minh tổng hợp </w:t>
      </w:r>
      <w:r w:rsidR="00AF697E" w:rsidRPr="001F4F72">
        <w:rPr>
          <w:sz w:val="28"/>
          <w:szCs w:val="28"/>
        </w:rPr>
        <w:t>Phương án sử dụng đất</w:t>
      </w:r>
      <w:r w:rsidRPr="001F4F72">
        <w:rPr>
          <w:sz w:val="28"/>
          <w:szCs w:val="28"/>
        </w:rPr>
        <w:t xml:space="preserve"> của Công ty </w:t>
      </w:r>
      <w:r w:rsidR="00442BDA" w:rsidRPr="001F4F72">
        <w:rPr>
          <w:sz w:val="28"/>
          <w:szCs w:val="28"/>
        </w:rPr>
        <w:t>TNHH MTV</w:t>
      </w:r>
      <w:r w:rsidRPr="001F4F72">
        <w:rPr>
          <w:sz w:val="28"/>
          <w:szCs w:val="28"/>
        </w:rPr>
        <w:t xml:space="preserve"> 30-4 Tây Ninh</w:t>
      </w:r>
      <w:r w:rsidR="00AF697E" w:rsidRPr="001F4F72">
        <w:rPr>
          <w:sz w:val="28"/>
          <w:szCs w:val="28"/>
        </w:rPr>
        <w:t xml:space="preserve">, thực hiện theo </w:t>
      </w:r>
      <w:r w:rsidRPr="001F4F72">
        <w:rPr>
          <w:sz w:val="28"/>
          <w:szCs w:val="28"/>
        </w:rPr>
        <w:t>Nghị định số 118/2014/NĐ-CP</w:t>
      </w:r>
      <w:r w:rsidR="00442BDA" w:rsidRPr="001F4F72">
        <w:rPr>
          <w:sz w:val="28"/>
          <w:szCs w:val="28"/>
        </w:rPr>
        <w:t>,</w:t>
      </w:r>
      <w:r w:rsidRPr="001F4F72">
        <w:rPr>
          <w:sz w:val="28"/>
          <w:szCs w:val="28"/>
        </w:rPr>
        <w:t xml:space="preserve"> ngày 17/12/2014</w:t>
      </w:r>
      <w:r w:rsidR="00EF75FE" w:rsidRPr="001F4F72">
        <w:rPr>
          <w:sz w:val="28"/>
          <w:szCs w:val="28"/>
        </w:rPr>
        <w:t xml:space="preserve"> </w:t>
      </w:r>
      <w:r w:rsidR="00AF697E" w:rsidRPr="001F4F72">
        <w:rPr>
          <w:sz w:val="28"/>
          <w:szCs w:val="28"/>
        </w:rPr>
        <w:t>của Chính phủ và Thông tư số 07/2015/TT-BTNMT</w:t>
      </w:r>
      <w:r w:rsidR="00442BDA" w:rsidRPr="001F4F72">
        <w:rPr>
          <w:sz w:val="28"/>
          <w:szCs w:val="28"/>
        </w:rPr>
        <w:t>,</w:t>
      </w:r>
      <w:r w:rsidR="00AF697E" w:rsidRPr="001F4F72">
        <w:rPr>
          <w:sz w:val="28"/>
          <w:szCs w:val="28"/>
        </w:rPr>
        <w:t xml:space="preserve"> ngày 26</w:t>
      </w:r>
      <w:r w:rsidR="00EF75FE" w:rsidRPr="001F4F72">
        <w:rPr>
          <w:sz w:val="28"/>
          <w:szCs w:val="28"/>
        </w:rPr>
        <w:t>/</w:t>
      </w:r>
      <w:r w:rsidR="00AF697E" w:rsidRPr="001F4F72">
        <w:rPr>
          <w:sz w:val="28"/>
          <w:szCs w:val="28"/>
        </w:rPr>
        <w:t>02</w:t>
      </w:r>
      <w:r w:rsidR="00EF75FE" w:rsidRPr="001F4F72">
        <w:rPr>
          <w:sz w:val="28"/>
          <w:szCs w:val="28"/>
        </w:rPr>
        <w:t>/</w:t>
      </w:r>
      <w:r w:rsidR="00AF697E" w:rsidRPr="001F4F72">
        <w:rPr>
          <w:sz w:val="28"/>
          <w:szCs w:val="28"/>
        </w:rPr>
        <w:t>2015</w:t>
      </w:r>
      <w:r w:rsidR="00C074FE" w:rsidRPr="001F4F72">
        <w:rPr>
          <w:sz w:val="28"/>
          <w:szCs w:val="28"/>
        </w:rPr>
        <w:t>,</w:t>
      </w:r>
      <w:r w:rsidR="00AF697E" w:rsidRPr="001F4F72">
        <w:rPr>
          <w:sz w:val="28"/>
          <w:szCs w:val="28"/>
        </w:rPr>
        <w:t xml:space="preserve"> của Bộ Tài nguyên và Môi trường</w:t>
      </w:r>
      <w:r w:rsidRPr="001F4F72">
        <w:rPr>
          <w:sz w:val="28"/>
          <w:szCs w:val="28"/>
        </w:rPr>
        <w:t>.</w:t>
      </w:r>
      <w:r w:rsidRPr="001F4F72">
        <w:rPr>
          <w:rFonts w:ascii="VNI-Times" w:hAnsi="VNI-Times"/>
          <w:sz w:val="28"/>
          <w:szCs w:val="28"/>
        </w:rPr>
        <w:t>/.</w:t>
      </w:r>
    </w:p>
    <w:p w:rsidR="00C074FE" w:rsidRPr="001F4F72" w:rsidRDefault="002155F4" w:rsidP="002155F4">
      <w:pPr>
        <w:spacing w:line="264" w:lineRule="auto"/>
        <w:ind w:firstLine="360"/>
        <w:jc w:val="both"/>
        <w:rPr>
          <w:b/>
          <w:bCs/>
          <w:sz w:val="28"/>
          <w:szCs w:val="28"/>
        </w:rPr>
      </w:pPr>
      <w:r w:rsidRPr="001F4F72">
        <w:rPr>
          <w:b/>
          <w:bCs/>
          <w:sz w:val="28"/>
          <w:szCs w:val="28"/>
        </w:rPr>
        <w:t xml:space="preserve">  </w:t>
      </w:r>
      <w:r w:rsidRPr="001F4F72">
        <w:rPr>
          <w:b/>
          <w:bCs/>
          <w:sz w:val="28"/>
          <w:szCs w:val="28"/>
        </w:rPr>
        <w:tab/>
      </w:r>
    </w:p>
    <w:sectPr w:rsidR="00C074FE" w:rsidRPr="001F4F72" w:rsidSect="00B8014E">
      <w:headerReference w:type="even" r:id="rId8"/>
      <w:headerReference w:type="default" r:id="rId9"/>
      <w:footerReference w:type="even" r:id="rId10"/>
      <w:footerReference w:type="default" r:id="rId11"/>
      <w:pgSz w:w="11909" w:h="16834" w:code="9"/>
      <w:pgMar w:top="1296" w:right="864" w:bottom="1296" w:left="172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120" w:rsidRDefault="00151120">
      <w:r>
        <w:separator/>
      </w:r>
    </w:p>
  </w:endnote>
  <w:endnote w:type="continuationSeparator" w:id="0">
    <w:p w:rsidR="00151120" w:rsidRDefault="00151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043" w:rsidRDefault="00C01043" w:rsidP="00F22C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1043" w:rsidRDefault="00C010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043" w:rsidRDefault="00C01043" w:rsidP="00F22CE4">
    <w:pPr>
      <w:pStyle w:val="Footer"/>
      <w:framePr w:wrap="around" w:vAnchor="text" w:hAnchor="margin" w:xAlign="center" w:y="1"/>
      <w:rPr>
        <w:rStyle w:val="PageNumber"/>
      </w:rPr>
    </w:pPr>
  </w:p>
  <w:p w:rsidR="00C01043" w:rsidRDefault="00C010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120" w:rsidRDefault="00151120">
      <w:r>
        <w:separator/>
      </w:r>
    </w:p>
  </w:footnote>
  <w:footnote w:type="continuationSeparator" w:id="0">
    <w:p w:rsidR="00151120" w:rsidRDefault="00151120">
      <w:r>
        <w:continuationSeparator/>
      </w:r>
    </w:p>
  </w:footnote>
  <w:footnote w:id="1">
    <w:p w:rsidR="00C01043" w:rsidRPr="002F5579" w:rsidRDefault="00C01043" w:rsidP="002F5579">
      <w:pPr>
        <w:pStyle w:val="FootnoteText"/>
        <w:jc w:val="both"/>
        <w:rPr>
          <w:sz w:val="24"/>
          <w:szCs w:val="24"/>
        </w:rPr>
      </w:pPr>
      <w:r w:rsidRPr="002F5579">
        <w:rPr>
          <w:rStyle w:val="FootnoteReference"/>
          <w:sz w:val="24"/>
          <w:szCs w:val="24"/>
        </w:rPr>
        <w:footnoteRef/>
      </w:r>
      <w:r w:rsidRPr="002F5579">
        <w:rPr>
          <w:sz w:val="24"/>
          <w:szCs w:val="24"/>
        </w:rPr>
        <w:t xml:space="preserve"> </w:t>
      </w:r>
      <w:r>
        <w:rPr>
          <w:sz w:val="24"/>
          <w:szCs w:val="24"/>
        </w:rPr>
        <w:t xml:space="preserve">Theo các Quyết định </w:t>
      </w:r>
      <w:r w:rsidRPr="002F5579">
        <w:rPr>
          <w:sz w:val="24"/>
          <w:szCs w:val="24"/>
        </w:rPr>
        <w:t>gồm: Quyết định số 1336/QĐ-UBND, ngày 22/7/2010</w:t>
      </w:r>
      <w:r>
        <w:rPr>
          <w:sz w:val="24"/>
          <w:szCs w:val="24"/>
        </w:rPr>
        <w:t xml:space="preserve"> của UBND tỉnh</w:t>
      </w:r>
      <w:r w:rsidRPr="002F5579">
        <w:rPr>
          <w:sz w:val="24"/>
          <w:szCs w:val="24"/>
        </w:rPr>
        <w:t xml:space="preserve">; </w:t>
      </w:r>
      <w:r w:rsidRPr="002F5579">
        <w:rPr>
          <w:iCs/>
          <w:sz w:val="24"/>
          <w:szCs w:val="24"/>
        </w:rPr>
        <w:t>Quyết định số 1963/QĐ-UBND, ngày 02/10/2013</w:t>
      </w:r>
      <w:r>
        <w:rPr>
          <w:iCs/>
          <w:sz w:val="24"/>
          <w:szCs w:val="24"/>
        </w:rPr>
        <w:t xml:space="preserve"> của </w:t>
      </w:r>
      <w:r>
        <w:rPr>
          <w:sz w:val="24"/>
          <w:szCs w:val="24"/>
        </w:rPr>
        <w:t>UBND tỉnh</w:t>
      </w:r>
      <w:r w:rsidRPr="002F5579">
        <w:rPr>
          <w:iCs/>
          <w:sz w:val="24"/>
          <w:szCs w:val="24"/>
        </w:rPr>
        <w:t xml:space="preserve">; </w:t>
      </w:r>
      <w:r w:rsidRPr="002F5579">
        <w:rPr>
          <w:sz w:val="24"/>
          <w:szCs w:val="24"/>
        </w:rPr>
        <w:t>Quyết định 1655/QĐ-UBND</w:t>
      </w:r>
      <w:r>
        <w:rPr>
          <w:sz w:val="24"/>
          <w:szCs w:val="24"/>
        </w:rPr>
        <w:t>, ngày 20/7/2015 của UBND tỉnh</w:t>
      </w:r>
      <w:r w:rsidRPr="002F5579">
        <w:rPr>
          <w:sz w:val="24"/>
          <w:szCs w:val="24"/>
        </w:rPr>
        <w:t>;</w:t>
      </w:r>
      <w:r w:rsidRPr="0022287C">
        <w:rPr>
          <w:sz w:val="24"/>
          <w:szCs w:val="24"/>
        </w:rPr>
        <w:t xml:space="preserve"> </w:t>
      </w:r>
      <w:r>
        <w:rPr>
          <w:sz w:val="24"/>
          <w:szCs w:val="24"/>
        </w:rPr>
        <w:t>Quyết định số 1607/QĐ-UBND, ngày 27/6/2016 của UBND tỉnh;</w:t>
      </w:r>
      <w:r w:rsidRPr="002F5579">
        <w:rPr>
          <w:sz w:val="24"/>
          <w:szCs w:val="24"/>
        </w:rPr>
        <w:t xml:space="preserve"> Quyết định số 2423/QĐ-UBND</w:t>
      </w:r>
      <w:r>
        <w:rPr>
          <w:sz w:val="24"/>
          <w:szCs w:val="24"/>
        </w:rPr>
        <w:t>, ngày 15/9/2016 của UBND tỉnh;</w:t>
      </w:r>
      <w:r w:rsidRPr="002F5579">
        <w:rPr>
          <w:iCs/>
          <w:sz w:val="24"/>
          <w:szCs w:val="24"/>
        </w:rPr>
        <w:t xml:space="preserve"> Quyết định số 2115/QĐ-UBND</w:t>
      </w:r>
      <w:r>
        <w:rPr>
          <w:iCs/>
          <w:sz w:val="24"/>
          <w:szCs w:val="24"/>
        </w:rPr>
        <w:t>,</w:t>
      </w:r>
      <w:r w:rsidRPr="002F5579">
        <w:rPr>
          <w:iCs/>
          <w:sz w:val="24"/>
          <w:szCs w:val="24"/>
        </w:rPr>
        <w:t xml:space="preserve"> ngày 10/8/2016</w:t>
      </w:r>
      <w:r>
        <w:rPr>
          <w:iCs/>
          <w:sz w:val="24"/>
          <w:szCs w:val="24"/>
        </w:rPr>
        <w:t xml:space="preserve"> của </w:t>
      </w:r>
      <w:r>
        <w:rPr>
          <w:sz w:val="24"/>
          <w:szCs w:val="24"/>
        </w:rPr>
        <w:t>UBND tỉnh</w:t>
      </w:r>
      <w:r w:rsidRPr="002F5579">
        <w:rPr>
          <w:iCs/>
          <w:sz w:val="24"/>
          <w:szCs w:val="24"/>
        </w:rPr>
        <w:t>;</w:t>
      </w:r>
      <w:r w:rsidRPr="002F5579">
        <w:rPr>
          <w:sz w:val="24"/>
          <w:szCs w:val="24"/>
        </w:rPr>
        <w:t xml:space="preserve"> Quyết định 1382/QĐ-UBND</w:t>
      </w:r>
      <w:r>
        <w:rPr>
          <w:sz w:val="24"/>
          <w:szCs w:val="24"/>
        </w:rPr>
        <w:t>, ngày 23/4/2018 của UBND huyện Trảng Bàng</w:t>
      </w:r>
      <w:r w:rsidRPr="002F5579">
        <w:rPr>
          <w:sz w:val="24"/>
          <w:szCs w:val="24"/>
        </w:rPr>
        <w:t>; Quyết định 4963/QĐ-UBND</w:t>
      </w:r>
      <w:r>
        <w:rPr>
          <w:sz w:val="24"/>
          <w:szCs w:val="24"/>
        </w:rPr>
        <w:t>, ngày 24/10/2018 của UBND huyện Trảng Bàng</w:t>
      </w:r>
      <w:r w:rsidRPr="002F5579">
        <w:rPr>
          <w:sz w:val="24"/>
          <w:szCs w:val="24"/>
        </w:rPr>
        <w:t>; Quyết định 5460/QĐ-UBND</w:t>
      </w:r>
      <w:r>
        <w:rPr>
          <w:sz w:val="24"/>
          <w:szCs w:val="24"/>
        </w:rPr>
        <w:t>, ngày 28/10/2020 của UBND thị xã Trảng Bàng; Quyết định 2367</w:t>
      </w:r>
      <w:r w:rsidRPr="002F5579">
        <w:rPr>
          <w:sz w:val="24"/>
          <w:szCs w:val="24"/>
        </w:rPr>
        <w:t>/QĐ-UBND</w:t>
      </w:r>
      <w:r>
        <w:rPr>
          <w:sz w:val="24"/>
          <w:szCs w:val="24"/>
        </w:rPr>
        <w:t>, ngày 20/4/2021</w:t>
      </w:r>
      <w:r w:rsidRPr="00694FD5">
        <w:rPr>
          <w:sz w:val="24"/>
          <w:szCs w:val="24"/>
        </w:rPr>
        <w:t xml:space="preserve"> </w:t>
      </w:r>
      <w:r>
        <w:rPr>
          <w:sz w:val="24"/>
          <w:szCs w:val="24"/>
        </w:rPr>
        <w:t>của UBND thị xã Trảng Bàng;</w:t>
      </w:r>
      <w:r w:rsidRPr="002F5579">
        <w:rPr>
          <w:sz w:val="24"/>
          <w:szCs w:val="24"/>
        </w:rPr>
        <w:t xml:space="preserve"> Quyết định 4694/QĐ-UBND</w:t>
      </w:r>
      <w:r>
        <w:rPr>
          <w:sz w:val="24"/>
          <w:szCs w:val="24"/>
        </w:rPr>
        <w:t>, ngày 23/10/2019 của UBND huyện Gò Dầu</w:t>
      </w:r>
      <w:r w:rsidRPr="002F5579">
        <w:rPr>
          <w:sz w:val="24"/>
          <w:szCs w:val="24"/>
        </w:rPr>
        <w:t>; Quyết định số 4410/QĐ-UBND</w:t>
      </w:r>
      <w:r>
        <w:rPr>
          <w:sz w:val="24"/>
          <w:szCs w:val="24"/>
        </w:rPr>
        <w:t>, ngày 26/10/2018 của UBND tỉnh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043" w:rsidRDefault="00C01043" w:rsidP="00010F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1043" w:rsidRDefault="00C010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043" w:rsidRDefault="00C01043" w:rsidP="00010F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3AE6">
      <w:rPr>
        <w:rStyle w:val="PageNumber"/>
        <w:noProof/>
      </w:rPr>
      <w:t>7</w:t>
    </w:r>
    <w:r>
      <w:rPr>
        <w:rStyle w:val="PageNumber"/>
      </w:rPr>
      <w:fldChar w:fldCharType="end"/>
    </w:r>
  </w:p>
  <w:p w:rsidR="00C01043" w:rsidRDefault="00C010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08F1"/>
    <w:multiLevelType w:val="multilevel"/>
    <w:tmpl w:val="01E608F1"/>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04AF6707"/>
    <w:multiLevelType w:val="hybridMultilevel"/>
    <w:tmpl w:val="0980C0DA"/>
    <w:lvl w:ilvl="0" w:tplc="04090005">
      <w:start w:val="1"/>
      <w:numFmt w:val="bullet"/>
      <w:lvlText w:val=""/>
      <w:lvlJc w:val="left"/>
      <w:pPr>
        <w:tabs>
          <w:tab w:val="num" w:pos="2520"/>
        </w:tabs>
        <w:ind w:left="2520" w:hanging="360"/>
      </w:pPr>
      <w:rPr>
        <w:rFonts w:ascii="Wingdings" w:hAnsi="Wingdings" w:hint="default"/>
      </w:rPr>
    </w:lvl>
    <w:lvl w:ilvl="1" w:tplc="0409000B">
      <w:start w:val="1"/>
      <w:numFmt w:val="bullet"/>
      <w:lvlText w:val=""/>
      <w:lvlJc w:val="left"/>
      <w:pPr>
        <w:tabs>
          <w:tab w:val="num" w:pos="3240"/>
        </w:tabs>
        <w:ind w:left="3240" w:hanging="360"/>
      </w:pPr>
      <w:rPr>
        <w:rFonts w:ascii="Wingdings" w:hAnsi="Wingdings"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nsid w:val="1322238C"/>
    <w:multiLevelType w:val="hybridMultilevel"/>
    <w:tmpl w:val="1AE879EC"/>
    <w:lvl w:ilvl="0" w:tplc="2EA4A7F6">
      <w:numFmt w:val="bullet"/>
      <w:lvlText w:val=""/>
      <w:lvlJc w:val="left"/>
      <w:pPr>
        <w:tabs>
          <w:tab w:val="num" w:pos="1800"/>
        </w:tabs>
        <w:ind w:left="1800" w:hanging="360"/>
      </w:pPr>
      <w:rPr>
        <w:rFonts w:ascii="Symbol" w:eastAsia="Times New Roman" w:hAnsi="Symbol" w:cs="Times New Roman"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1A9B6946"/>
    <w:multiLevelType w:val="hybridMultilevel"/>
    <w:tmpl w:val="CBEA47CC"/>
    <w:lvl w:ilvl="0" w:tplc="64BCEFD6">
      <w:start w:val="1"/>
      <w:numFmt w:val="decimal"/>
      <w:lvlText w:val="%1-"/>
      <w:lvlJc w:val="left"/>
      <w:pPr>
        <w:tabs>
          <w:tab w:val="num" w:pos="1440"/>
        </w:tabs>
        <w:ind w:left="1440" w:hanging="360"/>
      </w:pPr>
      <w:rPr>
        <w:rFonts w:hint="default"/>
      </w:rPr>
    </w:lvl>
    <w:lvl w:ilvl="1" w:tplc="D892E620">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FBB7DE1"/>
    <w:multiLevelType w:val="hybridMultilevel"/>
    <w:tmpl w:val="051EC6CC"/>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
    <w:nsid w:val="203953B6"/>
    <w:multiLevelType w:val="hybridMultilevel"/>
    <w:tmpl w:val="623635A4"/>
    <w:lvl w:ilvl="0" w:tplc="0409000B">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20AA5791"/>
    <w:multiLevelType w:val="hybridMultilevel"/>
    <w:tmpl w:val="3E4E88A6"/>
    <w:lvl w:ilvl="0" w:tplc="04090005">
      <w:start w:val="1"/>
      <w:numFmt w:val="bullet"/>
      <w:lvlText w:val=""/>
      <w:lvlJc w:val="left"/>
      <w:pPr>
        <w:tabs>
          <w:tab w:val="num" w:pos="1140"/>
        </w:tabs>
        <w:ind w:left="1140" w:hanging="360"/>
      </w:pPr>
      <w:rPr>
        <w:rFonts w:ascii="Wingdings" w:hAnsi="Wingdings"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7">
    <w:nsid w:val="2391348A"/>
    <w:multiLevelType w:val="hybridMultilevel"/>
    <w:tmpl w:val="4DDAF7E8"/>
    <w:lvl w:ilvl="0" w:tplc="26D40C68">
      <w:start w:val="2"/>
      <w:numFmt w:val="bullet"/>
      <w:lvlText w:val="-"/>
      <w:lvlJc w:val="left"/>
      <w:pPr>
        <w:tabs>
          <w:tab w:val="num" w:pos="915"/>
        </w:tabs>
        <w:ind w:left="915" w:hanging="55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AB81266"/>
    <w:multiLevelType w:val="multilevel"/>
    <w:tmpl w:val="2AB81266"/>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33CB2765"/>
    <w:multiLevelType w:val="hybridMultilevel"/>
    <w:tmpl w:val="B01829A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4001CA0"/>
    <w:multiLevelType w:val="hybridMultilevel"/>
    <w:tmpl w:val="B97C5574"/>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1">
    <w:nsid w:val="3BEB6160"/>
    <w:multiLevelType w:val="hybridMultilevel"/>
    <w:tmpl w:val="BF18842C"/>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2">
    <w:nsid w:val="409C589B"/>
    <w:multiLevelType w:val="multilevel"/>
    <w:tmpl w:val="409C589B"/>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D993C20"/>
    <w:multiLevelType w:val="hybridMultilevel"/>
    <w:tmpl w:val="3B28E014"/>
    <w:lvl w:ilvl="0" w:tplc="0C3A4ED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EC359E1"/>
    <w:multiLevelType w:val="multilevel"/>
    <w:tmpl w:val="4EC359E1"/>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5">
    <w:nsid w:val="64350EF3"/>
    <w:multiLevelType w:val="hybridMultilevel"/>
    <w:tmpl w:val="89783AF6"/>
    <w:lvl w:ilvl="0" w:tplc="04090001">
      <w:start w:val="1"/>
      <w:numFmt w:val="bullet"/>
      <w:lvlText w:val=""/>
      <w:lvlJc w:val="left"/>
      <w:pPr>
        <w:tabs>
          <w:tab w:val="num" w:pos="2160"/>
        </w:tabs>
        <w:ind w:left="2160" w:hanging="360"/>
      </w:pPr>
      <w:rPr>
        <w:rFonts w:ascii="Times New Roman" w:hAnsi="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Times New Roman" w:hAnsi="Times New Roman" w:hint="default"/>
      </w:rPr>
    </w:lvl>
    <w:lvl w:ilvl="3" w:tplc="04090001" w:tentative="1">
      <w:start w:val="1"/>
      <w:numFmt w:val="bullet"/>
      <w:lvlText w:val=""/>
      <w:lvlJc w:val="left"/>
      <w:pPr>
        <w:tabs>
          <w:tab w:val="num" w:pos="4320"/>
        </w:tabs>
        <w:ind w:left="4320" w:hanging="360"/>
      </w:pPr>
      <w:rPr>
        <w:rFonts w:ascii="Times New Roman" w:hAnsi="Times New Roman"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Times New Roman" w:hAnsi="Times New Roman" w:hint="default"/>
      </w:rPr>
    </w:lvl>
    <w:lvl w:ilvl="6" w:tplc="04090001" w:tentative="1">
      <w:start w:val="1"/>
      <w:numFmt w:val="bullet"/>
      <w:lvlText w:val=""/>
      <w:lvlJc w:val="left"/>
      <w:pPr>
        <w:tabs>
          <w:tab w:val="num" w:pos="6480"/>
        </w:tabs>
        <w:ind w:left="6480" w:hanging="360"/>
      </w:pPr>
      <w:rPr>
        <w:rFonts w:ascii="Times New Roman" w:hAnsi="Times New Roman"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Times New Roman" w:hAnsi="Times New Roman" w:hint="default"/>
      </w:rPr>
    </w:lvl>
  </w:abstractNum>
  <w:abstractNum w:abstractNumId="16">
    <w:nsid w:val="6947243E"/>
    <w:multiLevelType w:val="multilevel"/>
    <w:tmpl w:val="6947243E"/>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7">
    <w:nsid w:val="6ED76BDC"/>
    <w:multiLevelType w:val="hybridMultilevel"/>
    <w:tmpl w:val="CE94A658"/>
    <w:lvl w:ilvl="0" w:tplc="04090005">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8">
    <w:nsid w:val="780059FC"/>
    <w:multiLevelType w:val="hybridMultilevel"/>
    <w:tmpl w:val="4CC80A5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8"/>
  </w:num>
  <w:num w:numId="2">
    <w:abstractNumId w:val="14"/>
  </w:num>
  <w:num w:numId="3">
    <w:abstractNumId w:val="0"/>
  </w:num>
  <w:num w:numId="4">
    <w:abstractNumId w:val="2"/>
  </w:num>
  <w:num w:numId="5">
    <w:abstractNumId w:val="9"/>
  </w:num>
  <w:num w:numId="6">
    <w:abstractNumId w:val="12"/>
  </w:num>
  <w:num w:numId="7">
    <w:abstractNumId w:val="13"/>
  </w:num>
  <w:num w:numId="8">
    <w:abstractNumId w:val="16"/>
  </w:num>
  <w:num w:numId="9">
    <w:abstractNumId w:val="6"/>
  </w:num>
  <w:num w:numId="10">
    <w:abstractNumId w:val="15"/>
  </w:num>
  <w:num w:numId="11">
    <w:abstractNumId w:val="11"/>
  </w:num>
  <w:num w:numId="12">
    <w:abstractNumId w:val="1"/>
  </w:num>
  <w:num w:numId="13">
    <w:abstractNumId w:val="17"/>
  </w:num>
  <w:num w:numId="14">
    <w:abstractNumId w:val="5"/>
  </w:num>
  <w:num w:numId="15">
    <w:abstractNumId w:val="10"/>
  </w:num>
  <w:num w:numId="16">
    <w:abstractNumId w:val="7"/>
  </w:num>
  <w:num w:numId="17">
    <w:abstractNumId w:val="3"/>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3C"/>
    <w:rsid w:val="00001788"/>
    <w:rsid w:val="00001A3D"/>
    <w:rsid w:val="00001AA3"/>
    <w:rsid w:val="0000257E"/>
    <w:rsid w:val="00002A69"/>
    <w:rsid w:val="00002AC0"/>
    <w:rsid w:val="00004A54"/>
    <w:rsid w:val="00006DCE"/>
    <w:rsid w:val="000071F7"/>
    <w:rsid w:val="000101C3"/>
    <w:rsid w:val="000107B4"/>
    <w:rsid w:val="00010955"/>
    <w:rsid w:val="00010F19"/>
    <w:rsid w:val="00010F26"/>
    <w:rsid w:val="00011308"/>
    <w:rsid w:val="00011672"/>
    <w:rsid w:val="00012D07"/>
    <w:rsid w:val="00013ADD"/>
    <w:rsid w:val="00013B51"/>
    <w:rsid w:val="00013DF7"/>
    <w:rsid w:val="00013EEC"/>
    <w:rsid w:val="00017521"/>
    <w:rsid w:val="00017918"/>
    <w:rsid w:val="0002072B"/>
    <w:rsid w:val="000216CF"/>
    <w:rsid w:val="00021AEC"/>
    <w:rsid w:val="000228D8"/>
    <w:rsid w:val="00025D14"/>
    <w:rsid w:val="00026859"/>
    <w:rsid w:val="000271B2"/>
    <w:rsid w:val="000305E3"/>
    <w:rsid w:val="00030ACF"/>
    <w:rsid w:val="00030BA2"/>
    <w:rsid w:val="000313FC"/>
    <w:rsid w:val="00031C65"/>
    <w:rsid w:val="000323FF"/>
    <w:rsid w:val="00033B8F"/>
    <w:rsid w:val="00034F55"/>
    <w:rsid w:val="00035D23"/>
    <w:rsid w:val="000362B6"/>
    <w:rsid w:val="00036FB6"/>
    <w:rsid w:val="00040503"/>
    <w:rsid w:val="00042A3E"/>
    <w:rsid w:val="00043094"/>
    <w:rsid w:val="00043AE6"/>
    <w:rsid w:val="000442B0"/>
    <w:rsid w:val="00046122"/>
    <w:rsid w:val="000462DD"/>
    <w:rsid w:val="00046C40"/>
    <w:rsid w:val="000475E5"/>
    <w:rsid w:val="00050B3A"/>
    <w:rsid w:val="00051D77"/>
    <w:rsid w:val="000542E7"/>
    <w:rsid w:val="0005596D"/>
    <w:rsid w:val="000621D3"/>
    <w:rsid w:val="000637A2"/>
    <w:rsid w:val="00063910"/>
    <w:rsid w:val="000640F9"/>
    <w:rsid w:val="00064845"/>
    <w:rsid w:val="0006514D"/>
    <w:rsid w:val="000655AF"/>
    <w:rsid w:val="00065F11"/>
    <w:rsid w:val="000673A2"/>
    <w:rsid w:val="000714B5"/>
    <w:rsid w:val="0007245F"/>
    <w:rsid w:val="000725A4"/>
    <w:rsid w:val="00072BAA"/>
    <w:rsid w:val="00073FC4"/>
    <w:rsid w:val="00074F00"/>
    <w:rsid w:val="00075408"/>
    <w:rsid w:val="000758DD"/>
    <w:rsid w:val="00076DA4"/>
    <w:rsid w:val="00077330"/>
    <w:rsid w:val="00081D8D"/>
    <w:rsid w:val="00081F17"/>
    <w:rsid w:val="00082EF4"/>
    <w:rsid w:val="000839BE"/>
    <w:rsid w:val="00083DAA"/>
    <w:rsid w:val="0008401C"/>
    <w:rsid w:val="00084FEF"/>
    <w:rsid w:val="000863B6"/>
    <w:rsid w:val="00090C48"/>
    <w:rsid w:val="00092CA8"/>
    <w:rsid w:val="00093628"/>
    <w:rsid w:val="00094218"/>
    <w:rsid w:val="00094715"/>
    <w:rsid w:val="000947F6"/>
    <w:rsid w:val="00096044"/>
    <w:rsid w:val="000971FF"/>
    <w:rsid w:val="000973C2"/>
    <w:rsid w:val="000978E9"/>
    <w:rsid w:val="000A12E3"/>
    <w:rsid w:val="000A14E3"/>
    <w:rsid w:val="000A238C"/>
    <w:rsid w:val="000A26B4"/>
    <w:rsid w:val="000A3425"/>
    <w:rsid w:val="000A4AA7"/>
    <w:rsid w:val="000B0656"/>
    <w:rsid w:val="000B3DA4"/>
    <w:rsid w:val="000B3F2C"/>
    <w:rsid w:val="000B3FCB"/>
    <w:rsid w:val="000B419B"/>
    <w:rsid w:val="000B4667"/>
    <w:rsid w:val="000B47B3"/>
    <w:rsid w:val="000B6076"/>
    <w:rsid w:val="000B6FDF"/>
    <w:rsid w:val="000B7286"/>
    <w:rsid w:val="000C2EB3"/>
    <w:rsid w:val="000C2EDE"/>
    <w:rsid w:val="000C3AA5"/>
    <w:rsid w:val="000C3F51"/>
    <w:rsid w:val="000C44E0"/>
    <w:rsid w:val="000C5A07"/>
    <w:rsid w:val="000C68B8"/>
    <w:rsid w:val="000C7B68"/>
    <w:rsid w:val="000D4522"/>
    <w:rsid w:val="000D46A0"/>
    <w:rsid w:val="000D473E"/>
    <w:rsid w:val="000D526C"/>
    <w:rsid w:val="000D5E2C"/>
    <w:rsid w:val="000D6B8F"/>
    <w:rsid w:val="000D72A8"/>
    <w:rsid w:val="000E0261"/>
    <w:rsid w:val="000E169E"/>
    <w:rsid w:val="000E1A86"/>
    <w:rsid w:val="000E1F7A"/>
    <w:rsid w:val="000E2A1B"/>
    <w:rsid w:val="000E3152"/>
    <w:rsid w:val="000E726F"/>
    <w:rsid w:val="000F0808"/>
    <w:rsid w:val="000F416D"/>
    <w:rsid w:val="000F4DFE"/>
    <w:rsid w:val="000F4E49"/>
    <w:rsid w:val="000F5A3D"/>
    <w:rsid w:val="000F6988"/>
    <w:rsid w:val="001018DB"/>
    <w:rsid w:val="00102286"/>
    <w:rsid w:val="00103857"/>
    <w:rsid w:val="00103A37"/>
    <w:rsid w:val="001047D4"/>
    <w:rsid w:val="00105726"/>
    <w:rsid w:val="00105842"/>
    <w:rsid w:val="001062D6"/>
    <w:rsid w:val="00106CAE"/>
    <w:rsid w:val="0010782B"/>
    <w:rsid w:val="001110F6"/>
    <w:rsid w:val="001129D7"/>
    <w:rsid w:val="00112BCB"/>
    <w:rsid w:val="00113383"/>
    <w:rsid w:val="00113597"/>
    <w:rsid w:val="0011400E"/>
    <w:rsid w:val="0011541B"/>
    <w:rsid w:val="001160A8"/>
    <w:rsid w:val="001162AB"/>
    <w:rsid w:val="00116598"/>
    <w:rsid w:val="00117287"/>
    <w:rsid w:val="0011749E"/>
    <w:rsid w:val="00117ACA"/>
    <w:rsid w:val="00117D5F"/>
    <w:rsid w:val="00117F74"/>
    <w:rsid w:val="001207AA"/>
    <w:rsid w:val="001211C0"/>
    <w:rsid w:val="00121881"/>
    <w:rsid w:val="001221C3"/>
    <w:rsid w:val="0012390F"/>
    <w:rsid w:val="00123DB3"/>
    <w:rsid w:val="00124CC6"/>
    <w:rsid w:val="0012511A"/>
    <w:rsid w:val="00125EEA"/>
    <w:rsid w:val="001273F0"/>
    <w:rsid w:val="00130554"/>
    <w:rsid w:val="00133129"/>
    <w:rsid w:val="001339F6"/>
    <w:rsid w:val="001366BE"/>
    <w:rsid w:val="00136AB5"/>
    <w:rsid w:val="00137A9B"/>
    <w:rsid w:val="00137FEA"/>
    <w:rsid w:val="0014008D"/>
    <w:rsid w:val="00140B1F"/>
    <w:rsid w:val="00141F48"/>
    <w:rsid w:val="00142765"/>
    <w:rsid w:val="00145061"/>
    <w:rsid w:val="0014570E"/>
    <w:rsid w:val="00145F93"/>
    <w:rsid w:val="00151120"/>
    <w:rsid w:val="00151951"/>
    <w:rsid w:val="001540D2"/>
    <w:rsid w:val="001543A5"/>
    <w:rsid w:val="001544F4"/>
    <w:rsid w:val="00156185"/>
    <w:rsid w:val="00157CD5"/>
    <w:rsid w:val="00161E57"/>
    <w:rsid w:val="001632BC"/>
    <w:rsid w:val="00163856"/>
    <w:rsid w:val="00163A42"/>
    <w:rsid w:val="00165AC7"/>
    <w:rsid w:val="0016787B"/>
    <w:rsid w:val="00170017"/>
    <w:rsid w:val="001736A7"/>
    <w:rsid w:val="00173F5E"/>
    <w:rsid w:val="00174C31"/>
    <w:rsid w:val="00180C0A"/>
    <w:rsid w:val="00180C0F"/>
    <w:rsid w:val="00180EAE"/>
    <w:rsid w:val="00182C54"/>
    <w:rsid w:val="00182CFF"/>
    <w:rsid w:val="0018308D"/>
    <w:rsid w:val="001832A0"/>
    <w:rsid w:val="00183A77"/>
    <w:rsid w:val="00184636"/>
    <w:rsid w:val="001846E3"/>
    <w:rsid w:val="001849A8"/>
    <w:rsid w:val="00186357"/>
    <w:rsid w:val="00186DF6"/>
    <w:rsid w:val="00187E4A"/>
    <w:rsid w:val="00190902"/>
    <w:rsid w:val="001916CE"/>
    <w:rsid w:val="0019346A"/>
    <w:rsid w:val="001934B4"/>
    <w:rsid w:val="00194E58"/>
    <w:rsid w:val="001953A1"/>
    <w:rsid w:val="00195CBE"/>
    <w:rsid w:val="00195FAC"/>
    <w:rsid w:val="00197F11"/>
    <w:rsid w:val="001A115E"/>
    <w:rsid w:val="001A2D29"/>
    <w:rsid w:val="001A2FBD"/>
    <w:rsid w:val="001A4226"/>
    <w:rsid w:val="001A4B83"/>
    <w:rsid w:val="001A4EB9"/>
    <w:rsid w:val="001A6D3F"/>
    <w:rsid w:val="001A7E6E"/>
    <w:rsid w:val="001B0149"/>
    <w:rsid w:val="001B15F8"/>
    <w:rsid w:val="001B168E"/>
    <w:rsid w:val="001B1C20"/>
    <w:rsid w:val="001B2223"/>
    <w:rsid w:val="001B2CBA"/>
    <w:rsid w:val="001B3B4B"/>
    <w:rsid w:val="001B4B44"/>
    <w:rsid w:val="001B54EB"/>
    <w:rsid w:val="001B55A0"/>
    <w:rsid w:val="001B56D0"/>
    <w:rsid w:val="001B6728"/>
    <w:rsid w:val="001B774D"/>
    <w:rsid w:val="001C0EF4"/>
    <w:rsid w:val="001C16BD"/>
    <w:rsid w:val="001C1728"/>
    <w:rsid w:val="001C186D"/>
    <w:rsid w:val="001C189B"/>
    <w:rsid w:val="001C224D"/>
    <w:rsid w:val="001C2BCA"/>
    <w:rsid w:val="001C2C6E"/>
    <w:rsid w:val="001C4455"/>
    <w:rsid w:val="001C63CE"/>
    <w:rsid w:val="001C72A0"/>
    <w:rsid w:val="001D03AC"/>
    <w:rsid w:val="001D047C"/>
    <w:rsid w:val="001D37DC"/>
    <w:rsid w:val="001D3897"/>
    <w:rsid w:val="001D3D18"/>
    <w:rsid w:val="001D48E8"/>
    <w:rsid w:val="001D6AAE"/>
    <w:rsid w:val="001E001E"/>
    <w:rsid w:val="001E0E57"/>
    <w:rsid w:val="001E115E"/>
    <w:rsid w:val="001E2BB3"/>
    <w:rsid w:val="001E3950"/>
    <w:rsid w:val="001E462B"/>
    <w:rsid w:val="001E49FC"/>
    <w:rsid w:val="001E568A"/>
    <w:rsid w:val="001E5789"/>
    <w:rsid w:val="001E58F4"/>
    <w:rsid w:val="001E5A98"/>
    <w:rsid w:val="001E6F45"/>
    <w:rsid w:val="001E6F7C"/>
    <w:rsid w:val="001E78D3"/>
    <w:rsid w:val="001E7C5A"/>
    <w:rsid w:val="001E7DB4"/>
    <w:rsid w:val="001E7E84"/>
    <w:rsid w:val="001F4667"/>
    <w:rsid w:val="001F4E99"/>
    <w:rsid w:val="001F4F72"/>
    <w:rsid w:val="001F57C1"/>
    <w:rsid w:val="001F60EA"/>
    <w:rsid w:val="001F627D"/>
    <w:rsid w:val="001F67CB"/>
    <w:rsid w:val="00200854"/>
    <w:rsid w:val="00201578"/>
    <w:rsid w:val="00201F79"/>
    <w:rsid w:val="0020344A"/>
    <w:rsid w:val="00203C6A"/>
    <w:rsid w:val="00205452"/>
    <w:rsid w:val="00205A30"/>
    <w:rsid w:val="00206030"/>
    <w:rsid w:val="002060BC"/>
    <w:rsid w:val="00207255"/>
    <w:rsid w:val="002073D1"/>
    <w:rsid w:val="0020750C"/>
    <w:rsid w:val="00207A92"/>
    <w:rsid w:val="002116AA"/>
    <w:rsid w:val="002119F6"/>
    <w:rsid w:val="002123D9"/>
    <w:rsid w:val="0021454C"/>
    <w:rsid w:val="0021472B"/>
    <w:rsid w:val="002155F4"/>
    <w:rsid w:val="00215CAF"/>
    <w:rsid w:val="002169FB"/>
    <w:rsid w:val="00216D3E"/>
    <w:rsid w:val="00217288"/>
    <w:rsid w:val="002176DE"/>
    <w:rsid w:val="00220C09"/>
    <w:rsid w:val="00222472"/>
    <w:rsid w:val="0022287C"/>
    <w:rsid w:val="00223771"/>
    <w:rsid w:val="0022491F"/>
    <w:rsid w:val="00224B54"/>
    <w:rsid w:val="00224E2D"/>
    <w:rsid w:val="002256F6"/>
    <w:rsid w:val="00225735"/>
    <w:rsid w:val="00227A5E"/>
    <w:rsid w:val="00230EF4"/>
    <w:rsid w:val="002316A9"/>
    <w:rsid w:val="00233304"/>
    <w:rsid w:val="0023330E"/>
    <w:rsid w:val="00234FDB"/>
    <w:rsid w:val="00237844"/>
    <w:rsid w:val="002403C9"/>
    <w:rsid w:val="00240D3E"/>
    <w:rsid w:val="002421F0"/>
    <w:rsid w:val="002429D4"/>
    <w:rsid w:val="00243DEA"/>
    <w:rsid w:val="002440A0"/>
    <w:rsid w:val="00244672"/>
    <w:rsid w:val="002462E6"/>
    <w:rsid w:val="00246C3D"/>
    <w:rsid w:val="00247307"/>
    <w:rsid w:val="0024769E"/>
    <w:rsid w:val="00250F2F"/>
    <w:rsid w:val="00252838"/>
    <w:rsid w:val="00253163"/>
    <w:rsid w:val="00253415"/>
    <w:rsid w:val="00253602"/>
    <w:rsid w:val="002541A0"/>
    <w:rsid w:val="002546CF"/>
    <w:rsid w:val="002547AA"/>
    <w:rsid w:val="00254EDA"/>
    <w:rsid w:val="00255CA7"/>
    <w:rsid w:val="00257B4A"/>
    <w:rsid w:val="0026075C"/>
    <w:rsid w:val="00260D99"/>
    <w:rsid w:val="00264AF5"/>
    <w:rsid w:val="00265059"/>
    <w:rsid w:val="002658E6"/>
    <w:rsid w:val="00267689"/>
    <w:rsid w:val="00270281"/>
    <w:rsid w:val="00276E56"/>
    <w:rsid w:val="00277B9B"/>
    <w:rsid w:val="00280799"/>
    <w:rsid w:val="00283BCF"/>
    <w:rsid w:val="00284DF1"/>
    <w:rsid w:val="002852ED"/>
    <w:rsid w:val="0028716A"/>
    <w:rsid w:val="002872E5"/>
    <w:rsid w:val="0029073C"/>
    <w:rsid w:val="002914EB"/>
    <w:rsid w:val="00291886"/>
    <w:rsid w:val="00291E11"/>
    <w:rsid w:val="00293BAE"/>
    <w:rsid w:val="0029467B"/>
    <w:rsid w:val="002948B8"/>
    <w:rsid w:val="002949EA"/>
    <w:rsid w:val="00295410"/>
    <w:rsid w:val="0029581D"/>
    <w:rsid w:val="00296022"/>
    <w:rsid w:val="00297E66"/>
    <w:rsid w:val="002A0D50"/>
    <w:rsid w:val="002A0E7F"/>
    <w:rsid w:val="002A6759"/>
    <w:rsid w:val="002A714B"/>
    <w:rsid w:val="002A793A"/>
    <w:rsid w:val="002B2E8C"/>
    <w:rsid w:val="002B4C92"/>
    <w:rsid w:val="002B694E"/>
    <w:rsid w:val="002B6E68"/>
    <w:rsid w:val="002B7EB7"/>
    <w:rsid w:val="002C1AD1"/>
    <w:rsid w:val="002C323E"/>
    <w:rsid w:val="002C335C"/>
    <w:rsid w:val="002C3CCC"/>
    <w:rsid w:val="002C3EEB"/>
    <w:rsid w:val="002C4799"/>
    <w:rsid w:val="002C4B8D"/>
    <w:rsid w:val="002C4BC8"/>
    <w:rsid w:val="002C5BC8"/>
    <w:rsid w:val="002C7298"/>
    <w:rsid w:val="002D0E26"/>
    <w:rsid w:val="002D3860"/>
    <w:rsid w:val="002D416A"/>
    <w:rsid w:val="002D4BF8"/>
    <w:rsid w:val="002D4E17"/>
    <w:rsid w:val="002D5659"/>
    <w:rsid w:val="002D5CEF"/>
    <w:rsid w:val="002D5D4B"/>
    <w:rsid w:val="002D5F15"/>
    <w:rsid w:val="002D635A"/>
    <w:rsid w:val="002D6E72"/>
    <w:rsid w:val="002D7BF9"/>
    <w:rsid w:val="002E0280"/>
    <w:rsid w:val="002E058F"/>
    <w:rsid w:val="002E195C"/>
    <w:rsid w:val="002E1D87"/>
    <w:rsid w:val="002E2D37"/>
    <w:rsid w:val="002E312A"/>
    <w:rsid w:val="002E3155"/>
    <w:rsid w:val="002E34D5"/>
    <w:rsid w:val="002E4F10"/>
    <w:rsid w:val="002E54EE"/>
    <w:rsid w:val="002E57BC"/>
    <w:rsid w:val="002E691D"/>
    <w:rsid w:val="002F148A"/>
    <w:rsid w:val="002F29C4"/>
    <w:rsid w:val="002F5579"/>
    <w:rsid w:val="002F5705"/>
    <w:rsid w:val="002F695E"/>
    <w:rsid w:val="002F73BA"/>
    <w:rsid w:val="00302A6C"/>
    <w:rsid w:val="00304145"/>
    <w:rsid w:val="00304176"/>
    <w:rsid w:val="00306E1C"/>
    <w:rsid w:val="00306FD1"/>
    <w:rsid w:val="003078F2"/>
    <w:rsid w:val="00310AFD"/>
    <w:rsid w:val="003126A2"/>
    <w:rsid w:val="003133E3"/>
    <w:rsid w:val="0031494A"/>
    <w:rsid w:val="00314E2B"/>
    <w:rsid w:val="00315525"/>
    <w:rsid w:val="00315795"/>
    <w:rsid w:val="00316D72"/>
    <w:rsid w:val="0031723C"/>
    <w:rsid w:val="00317E63"/>
    <w:rsid w:val="0032063C"/>
    <w:rsid w:val="00322669"/>
    <w:rsid w:val="00323855"/>
    <w:rsid w:val="00324539"/>
    <w:rsid w:val="00327E36"/>
    <w:rsid w:val="00330C9B"/>
    <w:rsid w:val="00331133"/>
    <w:rsid w:val="0033121D"/>
    <w:rsid w:val="003329B0"/>
    <w:rsid w:val="00333A64"/>
    <w:rsid w:val="00335752"/>
    <w:rsid w:val="003358F4"/>
    <w:rsid w:val="00336381"/>
    <w:rsid w:val="00336EB5"/>
    <w:rsid w:val="00337BCA"/>
    <w:rsid w:val="00340ADA"/>
    <w:rsid w:val="00341FBA"/>
    <w:rsid w:val="003440EA"/>
    <w:rsid w:val="0034440E"/>
    <w:rsid w:val="00344509"/>
    <w:rsid w:val="003476D3"/>
    <w:rsid w:val="00347BA6"/>
    <w:rsid w:val="00350E13"/>
    <w:rsid w:val="00350F3A"/>
    <w:rsid w:val="00351B3E"/>
    <w:rsid w:val="00351BE2"/>
    <w:rsid w:val="0035220C"/>
    <w:rsid w:val="003528D5"/>
    <w:rsid w:val="00354504"/>
    <w:rsid w:val="0035518D"/>
    <w:rsid w:val="003558C0"/>
    <w:rsid w:val="003564B4"/>
    <w:rsid w:val="003565A4"/>
    <w:rsid w:val="00360437"/>
    <w:rsid w:val="00360E46"/>
    <w:rsid w:val="00362943"/>
    <w:rsid w:val="003637BC"/>
    <w:rsid w:val="00363BCB"/>
    <w:rsid w:val="00363E34"/>
    <w:rsid w:val="003644D6"/>
    <w:rsid w:val="00364AA0"/>
    <w:rsid w:val="00365A35"/>
    <w:rsid w:val="00365A8F"/>
    <w:rsid w:val="00366479"/>
    <w:rsid w:val="00366F8B"/>
    <w:rsid w:val="00371384"/>
    <w:rsid w:val="00371AEC"/>
    <w:rsid w:val="00371FDC"/>
    <w:rsid w:val="003737D2"/>
    <w:rsid w:val="00374DDB"/>
    <w:rsid w:val="0037683C"/>
    <w:rsid w:val="00377F61"/>
    <w:rsid w:val="003800A5"/>
    <w:rsid w:val="00380234"/>
    <w:rsid w:val="00380AE9"/>
    <w:rsid w:val="00380EDE"/>
    <w:rsid w:val="00381B29"/>
    <w:rsid w:val="00382C36"/>
    <w:rsid w:val="00382C5C"/>
    <w:rsid w:val="00384B44"/>
    <w:rsid w:val="003850B8"/>
    <w:rsid w:val="00386638"/>
    <w:rsid w:val="003869B9"/>
    <w:rsid w:val="00391641"/>
    <w:rsid w:val="00397AD6"/>
    <w:rsid w:val="003A3242"/>
    <w:rsid w:val="003A371A"/>
    <w:rsid w:val="003A4F1D"/>
    <w:rsid w:val="003A6449"/>
    <w:rsid w:val="003A6AC2"/>
    <w:rsid w:val="003A7567"/>
    <w:rsid w:val="003A7916"/>
    <w:rsid w:val="003A7E5B"/>
    <w:rsid w:val="003B1D4D"/>
    <w:rsid w:val="003B487D"/>
    <w:rsid w:val="003B54F0"/>
    <w:rsid w:val="003B5639"/>
    <w:rsid w:val="003B6762"/>
    <w:rsid w:val="003B6F41"/>
    <w:rsid w:val="003C07CE"/>
    <w:rsid w:val="003C2E52"/>
    <w:rsid w:val="003C30E8"/>
    <w:rsid w:val="003C5B1F"/>
    <w:rsid w:val="003D0E45"/>
    <w:rsid w:val="003D28AA"/>
    <w:rsid w:val="003D41AE"/>
    <w:rsid w:val="003D712E"/>
    <w:rsid w:val="003E06DC"/>
    <w:rsid w:val="003E10EB"/>
    <w:rsid w:val="003E1EBD"/>
    <w:rsid w:val="003E2594"/>
    <w:rsid w:val="003E300E"/>
    <w:rsid w:val="003E33BE"/>
    <w:rsid w:val="003E3670"/>
    <w:rsid w:val="003E39DE"/>
    <w:rsid w:val="003E613C"/>
    <w:rsid w:val="003E6D9D"/>
    <w:rsid w:val="003E76C7"/>
    <w:rsid w:val="003E7C6D"/>
    <w:rsid w:val="003F3B97"/>
    <w:rsid w:val="003F3D3E"/>
    <w:rsid w:val="003F77D4"/>
    <w:rsid w:val="0040006C"/>
    <w:rsid w:val="0040177F"/>
    <w:rsid w:val="00402BC8"/>
    <w:rsid w:val="004031A7"/>
    <w:rsid w:val="004035BC"/>
    <w:rsid w:val="00403C9F"/>
    <w:rsid w:val="00403E42"/>
    <w:rsid w:val="00404191"/>
    <w:rsid w:val="00405E78"/>
    <w:rsid w:val="0040636F"/>
    <w:rsid w:val="00407C76"/>
    <w:rsid w:val="00413294"/>
    <w:rsid w:val="00414FD1"/>
    <w:rsid w:val="00415352"/>
    <w:rsid w:val="00415893"/>
    <w:rsid w:val="00420C2D"/>
    <w:rsid w:val="00420DDE"/>
    <w:rsid w:val="0042309B"/>
    <w:rsid w:val="0042340E"/>
    <w:rsid w:val="004235DE"/>
    <w:rsid w:val="004237A0"/>
    <w:rsid w:val="00423908"/>
    <w:rsid w:val="004261CF"/>
    <w:rsid w:val="004262CF"/>
    <w:rsid w:val="004262F7"/>
    <w:rsid w:val="0042695B"/>
    <w:rsid w:val="00426C83"/>
    <w:rsid w:val="00427A43"/>
    <w:rsid w:val="00427D56"/>
    <w:rsid w:val="00427D82"/>
    <w:rsid w:val="00431C22"/>
    <w:rsid w:val="0043281F"/>
    <w:rsid w:val="0043308A"/>
    <w:rsid w:val="00433D7D"/>
    <w:rsid w:val="00433F2C"/>
    <w:rsid w:val="00434D5D"/>
    <w:rsid w:val="004358C2"/>
    <w:rsid w:val="00435E43"/>
    <w:rsid w:val="00437398"/>
    <w:rsid w:val="00440714"/>
    <w:rsid w:val="0044122E"/>
    <w:rsid w:val="004429DC"/>
    <w:rsid w:val="00442BDA"/>
    <w:rsid w:val="00443978"/>
    <w:rsid w:val="00444735"/>
    <w:rsid w:val="004478AD"/>
    <w:rsid w:val="004504A9"/>
    <w:rsid w:val="00453A23"/>
    <w:rsid w:val="00453F9E"/>
    <w:rsid w:val="0045519E"/>
    <w:rsid w:val="004552F6"/>
    <w:rsid w:val="00455EBC"/>
    <w:rsid w:val="00460112"/>
    <w:rsid w:val="0046045D"/>
    <w:rsid w:val="00462223"/>
    <w:rsid w:val="00462773"/>
    <w:rsid w:val="00462952"/>
    <w:rsid w:val="004631E0"/>
    <w:rsid w:val="00463C57"/>
    <w:rsid w:val="00464033"/>
    <w:rsid w:val="00464ADE"/>
    <w:rsid w:val="00465F88"/>
    <w:rsid w:val="00466B0D"/>
    <w:rsid w:val="00467A3F"/>
    <w:rsid w:val="004712C4"/>
    <w:rsid w:val="00472263"/>
    <w:rsid w:val="00472A99"/>
    <w:rsid w:val="00472E5C"/>
    <w:rsid w:val="0047307D"/>
    <w:rsid w:val="0047375D"/>
    <w:rsid w:val="00473B06"/>
    <w:rsid w:val="0047564E"/>
    <w:rsid w:val="00475E9E"/>
    <w:rsid w:val="004762C4"/>
    <w:rsid w:val="004762C8"/>
    <w:rsid w:val="00477A9F"/>
    <w:rsid w:val="00477EE8"/>
    <w:rsid w:val="0048168A"/>
    <w:rsid w:val="0048213B"/>
    <w:rsid w:val="0048235B"/>
    <w:rsid w:val="00483AE6"/>
    <w:rsid w:val="00483BB5"/>
    <w:rsid w:val="00483E0E"/>
    <w:rsid w:val="00485F28"/>
    <w:rsid w:val="00485FF8"/>
    <w:rsid w:val="004868CE"/>
    <w:rsid w:val="00487520"/>
    <w:rsid w:val="004900A5"/>
    <w:rsid w:val="00492A70"/>
    <w:rsid w:val="0049313F"/>
    <w:rsid w:val="004931A5"/>
    <w:rsid w:val="00494389"/>
    <w:rsid w:val="004951CC"/>
    <w:rsid w:val="00495D62"/>
    <w:rsid w:val="004A0AE2"/>
    <w:rsid w:val="004A0CA1"/>
    <w:rsid w:val="004A0F8A"/>
    <w:rsid w:val="004A38C4"/>
    <w:rsid w:val="004A3DCD"/>
    <w:rsid w:val="004A5FE8"/>
    <w:rsid w:val="004A65D7"/>
    <w:rsid w:val="004A6F3F"/>
    <w:rsid w:val="004A7B83"/>
    <w:rsid w:val="004B01BC"/>
    <w:rsid w:val="004B1B59"/>
    <w:rsid w:val="004B263D"/>
    <w:rsid w:val="004B38A7"/>
    <w:rsid w:val="004B3D9D"/>
    <w:rsid w:val="004B40AB"/>
    <w:rsid w:val="004B5594"/>
    <w:rsid w:val="004B5CEA"/>
    <w:rsid w:val="004B62BC"/>
    <w:rsid w:val="004C044F"/>
    <w:rsid w:val="004C04D4"/>
    <w:rsid w:val="004C199D"/>
    <w:rsid w:val="004C26B9"/>
    <w:rsid w:val="004C395B"/>
    <w:rsid w:val="004C4F12"/>
    <w:rsid w:val="004C5AC1"/>
    <w:rsid w:val="004C689D"/>
    <w:rsid w:val="004C708E"/>
    <w:rsid w:val="004C70EA"/>
    <w:rsid w:val="004C7A71"/>
    <w:rsid w:val="004D149F"/>
    <w:rsid w:val="004D18E4"/>
    <w:rsid w:val="004D1B88"/>
    <w:rsid w:val="004D6CC3"/>
    <w:rsid w:val="004D7A98"/>
    <w:rsid w:val="004D7ABA"/>
    <w:rsid w:val="004E0DD5"/>
    <w:rsid w:val="004E14A3"/>
    <w:rsid w:val="004E1A05"/>
    <w:rsid w:val="004E2312"/>
    <w:rsid w:val="004E2DC7"/>
    <w:rsid w:val="004E3553"/>
    <w:rsid w:val="004E4416"/>
    <w:rsid w:val="004E5BC4"/>
    <w:rsid w:val="004E5F01"/>
    <w:rsid w:val="004E6D75"/>
    <w:rsid w:val="004F0117"/>
    <w:rsid w:val="004F1D88"/>
    <w:rsid w:val="004F200E"/>
    <w:rsid w:val="004F26EA"/>
    <w:rsid w:val="004F315B"/>
    <w:rsid w:val="004F3D23"/>
    <w:rsid w:val="004F4DAC"/>
    <w:rsid w:val="004F55FB"/>
    <w:rsid w:val="004F5F5D"/>
    <w:rsid w:val="004F62DC"/>
    <w:rsid w:val="004F689F"/>
    <w:rsid w:val="004F6A67"/>
    <w:rsid w:val="004F6D34"/>
    <w:rsid w:val="004F6D8E"/>
    <w:rsid w:val="004F71F5"/>
    <w:rsid w:val="0050133F"/>
    <w:rsid w:val="00502290"/>
    <w:rsid w:val="00502734"/>
    <w:rsid w:val="0050452D"/>
    <w:rsid w:val="00504FE4"/>
    <w:rsid w:val="00505DD9"/>
    <w:rsid w:val="005064A3"/>
    <w:rsid w:val="00510756"/>
    <w:rsid w:val="00513698"/>
    <w:rsid w:val="005144E9"/>
    <w:rsid w:val="0051555A"/>
    <w:rsid w:val="005168E6"/>
    <w:rsid w:val="00516FEE"/>
    <w:rsid w:val="00517359"/>
    <w:rsid w:val="00521475"/>
    <w:rsid w:val="00521CD4"/>
    <w:rsid w:val="00523445"/>
    <w:rsid w:val="00523856"/>
    <w:rsid w:val="005243A9"/>
    <w:rsid w:val="00525376"/>
    <w:rsid w:val="00525945"/>
    <w:rsid w:val="00525D00"/>
    <w:rsid w:val="00525E82"/>
    <w:rsid w:val="0053063B"/>
    <w:rsid w:val="00531DA9"/>
    <w:rsid w:val="005337CC"/>
    <w:rsid w:val="005342BE"/>
    <w:rsid w:val="00535A96"/>
    <w:rsid w:val="00537318"/>
    <w:rsid w:val="00537721"/>
    <w:rsid w:val="00537BA8"/>
    <w:rsid w:val="00537F89"/>
    <w:rsid w:val="005402DF"/>
    <w:rsid w:val="00541174"/>
    <w:rsid w:val="00542272"/>
    <w:rsid w:val="00542A0E"/>
    <w:rsid w:val="00544276"/>
    <w:rsid w:val="0054441F"/>
    <w:rsid w:val="00545052"/>
    <w:rsid w:val="005451FF"/>
    <w:rsid w:val="0054596B"/>
    <w:rsid w:val="00546DA1"/>
    <w:rsid w:val="00546E21"/>
    <w:rsid w:val="00550EFC"/>
    <w:rsid w:val="0055111A"/>
    <w:rsid w:val="00551341"/>
    <w:rsid w:val="00551EE4"/>
    <w:rsid w:val="00554479"/>
    <w:rsid w:val="005544E4"/>
    <w:rsid w:val="005554A6"/>
    <w:rsid w:val="00556A59"/>
    <w:rsid w:val="00556CD0"/>
    <w:rsid w:val="00556F32"/>
    <w:rsid w:val="00557222"/>
    <w:rsid w:val="00557826"/>
    <w:rsid w:val="00561548"/>
    <w:rsid w:val="0056200B"/>
    <w:rsid w:val="005622F8"/>
    <w:rsid w:val="00563388"/>
    <w:rsid w:val="0056446A"/>
    <w:rsid w:val="005671EF"/>
    <w:rsid w:val="00567B2F"/>
    <w:rsid w:val="0057043B"/>
    <w:rsid w:val="00572717"/>
    <w:rsid w:val="00573A95"/>
    <w:rsid w:val="00573B80"/>
    <w:rsid w:val="0057477A"/>
    <w:rsid w:val="005779E8"/>
    <w:rsid w:val="00577EF6"/>
    <w:rsid w:val="00581CA7"/>
    <w:rsid w:val="00582BA0"/>
    <w:rsid w:val="00582FA5"/>
    <w:rsid w:val="0058311C"/>
    <w:rsid w:val="00583C33"/>
    <w:rsid w:val="00583CDC"/>
    <w:rsid w:val="005855D0"/>
    <w:rsid w:val="005868F4"/>
    <w:rsid w:val="00586CC4"/>
    <w:rsid w:val="00593A75"/>
    <w:rsid w:val="00593D6C"/>
    <w:rsid w:val="00595999"/>
    <w:rsid w:val="005968DC"/>
    <w:rsid w:val="005979C3"/>
    <w:rsid w:val="00597B97"/>
    <w:rsid w:val="005A18D7"/>
    <w:rsid w:val="005A1D1C"/>
    <w:rsid w:val="005A35CB"/>
    <w:rsid w:val="005A43C6"/>
    <w:rsid w:val="005A49B1"/>
    <w:rsid w:val="005A5B33"/>
    <w:rsid w:val="005A6128"/>
    <w:rsid w:val="005A758C"/>
    <w:rsid w:val="005B2523"/>
    <w:rsid w:val="005B2530"/>
    <w:rsid w:val="005B296D"/>
    <w:rsid w:val="005B2BFB"/>
    <w:rsid w:val="005B7B34"/>
    <w:rsid w:val="005C1BC4"/>
    <w:rsid w:val="005C2B28"/>
    <w:rsid w:val="005D08AC"/>
    <w:rsid w:val="005D16B4"/>
    <w:rsid w:val="005D30F4"/>
    <w:rsid w:val="005D3DBA"/>
    <w:rsid w:val="005D3EAA"/>
    <w:rsid w:val="005D41AD"/>
    <w:rsid w:val="005D4CD3"/>
    <w:rsid w:val="005D53A4"/>
    <w:rsid w:val="005D61A8"/>
    <w:rsid w:val="005D62F8"/>
    <w:rsid w:val="005E1E37"/>
    <w:rsid w:val="005E7CD6"/>
    <w:rsid w:val="005E7CDB"/>
    <w:rsid w:val="005F0F0E"/>
    <w:rsid w:val="005F2505"/>
    <w:rsid w:val="005F2586"/>
    <w:rsid w:val="005F6648"/>
    <w:rsid w:val="005F6C81"/>
    <w:rsid w:val="005F6D4F"/>
    <w:rsid w:val="005F72CB"/>
    <w:rsid w:val="005F7A15"/>
    <w:rsid w:val="00601B00"/>
    <w:rsid w:val="00601D9D"/>
    <w:rsid w:val="00601E64"/>
    <w:rsid w:val="00601F36"/>
    <w:rsid w:val="0060293E"/>
    <w:rsid w:val="00603987"/>
    <w:rsid w:val="00603AEB"/>
    <w:rsid w:val="00604338"/>
    <w:rsid w:val="00605280"/>
    <w:rsid w:val="0060645D"/>
    <w:rsid w:val="00613136"/>
    <w:rsid w:val="0061455C"/>
    <w:rsid w:val="0061579F"/>
    <w:rsid w:val="00617169"/>
    <w:rsid w:val="006174B9"/>
    <w:rsid w:val="0062002D"/>
    <w:rsid w:val="00622C1A"/>
    <w:rsid w:val="006237CA"/>
    <w:rsid w:val="00623895"/>
    <w:rsid w:val="00623F07"/>
    <w:rsid w:val="006240F0"/>
    <w:rsid w:val="00624B57"/>
    <w:rsid w:val="00624BF1"/>
    <w:rsid w:val="00624F1B"/>
    <w:rsid w:val="006257BE"/>
    <w:rsid w:val="00630E77"/>
    <w:rsid w:val="00631485"/>
    <w:rsid w:val="0063189F"/>
    <w:rsid w:val="00632F1C"/>
    <w:rsid w:val="00633066"/>
    <w:rsid w:val="006339B3"/>
    <w:rsid w:val="00633CF1"/>
    <w:rsid w:val="006340FA"/>
    <w:rsid w:val="00635712"/>
    <w:rsid w:val="006363E3"/>
    <w:rsid w:val="0063689A"/>
    <w:rsid w:val="00640504"/>
    <w:rsid w:val="00641642"/>
    <w:rsid w:val="00646423"/>
    <w:rsid w:val="0064795A"/>
    <w:rsid w:val="00650A08"/>
    <w:rsid w:val="00650CE9"/>
    <w:rsid w:val="00652633"/>
    <w:rsid w:val="00653912"/>
    <w:rsid w:val="00654FC8"/>
    <w:rsid w:val="00657385"/>
    <w:rsid w:val="00657E48"/>
    <w:rsid w:val="00661746"/>
    <w:rsid w:val="006617C7"/>
    <w:rsid w:val="00662761"/>
    <w:rsid w:val="006634BD"/>
    <w:rsid w:val="0066395A"/>
    <w:rsid w:val="00663CE3"/>
    <w:rsid w:val="006640A6"/>
    <w:rsid w:val="00666040"/>
    <w:rsid w:val="006678EF"/>
    <w:rsid w:val="00670169"/>
    <w:rsid w:val="00670291"/>
    <w:rsid w:val="0067298B"/>
    <w:rsid w:val="00674526"/>
    <w:rsid w:val="00675421"/>
    <w:rsid w:val="00677275"/>
    <w:rsid w:val="00677B56"/>
    <w:rsid w:val="006811BB"/>
    <w:rsid w:val="00683653"/>
    <w:rsid w:val="00686B68"/>
    <w:rsid w:val="00686E3E"/>
    <w:rsid w:val="00687BA4"/>
    <w:rsid w:val="00687E05"/>
    <w:rsid w:val="00687F5B"/>
    <w:rsid w:val="006915D5"/>
    <w:rsid w:val="00694FD5"/>
    <w:rsid w:val="00695A47"/>
    <w:rsid w:val="00695D9A"/>
    <w:rsid w:val="00696551"/>
    <w:rsid w:val="0069657B"/>
    <w:rsid w:val="00696894"/>
    <w:rsid w:val="00696A8C"/>
    <w:rsid w:val="00697856"/>
    <w:rsid w:val="006A19BB"/>
    <w:rsid w:val="006A254A"/>
    <w:rsid w:val="006A26D0"/>
    <w:rsid w:val="006A2707"/>
    <w:rsid w:val="006A3EF4"/>
    <w:rsid w:val="006A4E9B"/>
    <w:rsid w:val="006A55BA"/>
    <w:rsid w:val="006A7904"/>
    <w:rsid w:val="006B0058"/>
    <w:rsid w:val="006B098F"/>
    <w:rsid w:val="006B24FA"/>
    <w:rsid w:val="006B3AC9"/>
    <w:rsid w:val="006B3AEB"/>
    <w:rsid w:val="006B4491"/>
    <w:rsid w:val="006B54B1"/>
    <w:rsid w:val="006B5617"/>
    <w:rsid w:val="006B67B5"/>
    <w:rsid w:val="006B6E95"/>
    <w:rsid w:val="006B7FBA"/>
    <w:rsid w:val="006C000D"/>
    <w:rsid w:val="006C2271"/>
    <w:rsid w:val="006C52B4"/>
    <w:rsid w:val="006C5338"/>
    <w:rsid w:val="006C543B"/>
    <w:rsid w:val="006C6B99"/>
    <w:rsid w:val="006C742E"/>
    <w:rsid w:val="006C7607"/>
    <w:rsid w:val="006D0C46"/>
    <w:rsid w:val="006D1289"/>
    <w:rsid w:val="006D2DB2"/>
    <w:rsid w:val="006D2E3F"/>
    <w:rsid w:val="006D359F"/>
    <w:rsid w:val="006D40C5"/>
    <w:rsid w:val="006D4196"/>
    <w:rsid w:val="006D4F6C"/>
    <w:rsid w:val="006D51F9"/>
    <w:rsid w:val="006D756E"/>
    <w:rsid w:val="006D7626"/>
    <w:rsid w:val="006D7FCC"/>
    <w:rsid w:val="006E05B9"/>
    <w:rsid w:val="006E0F41"/>
    <w:rsid w:val="006E1574"/>
    <w:rsid w:val="006E1878"/>
    <w:rsid w:val="006E1EC3"/>
    <w:rsid w:val="006E2278"/>
    <w:rsid w:val="006E3F52"/>
    <w:rsid w:val="006E6E01"/>
    <w:rsid w:val="006E72DA"/>
    <w:rsid w:val="006F0C72"/>
    <w:rsid w:val="006F0CB4"/>
    <w:rsid w:val="006F30E9"/>
    <w:rsid w:val="006F3B1D"/>
    <w:rsid w:val="006F4849"/>
    <w:rsid w:val="006F4E8C"/>
    <w:rsid w:val="006F5A5D"/>
    <w:rsid w:val="006F7542"/>
    <w:rsid w:val="006F78D0"/>
    <w:rsid w:val="0070148C"/>
    <w:rsid w:val="007029F8"/>
    <w:rsid w:val="00703036"/>
    <w:rsid w:val="00705636"/>
    <w:rsid w:val="0070589A"/>
    <w:rsid w:val="00705B1C"/>
    <w:rsid w:val="0070663C"/>
    <w:rsid w:val="0070787B"/>
    <w:rsid w:val="00711C58"/>
    <w:rsid w:val="00713B19"/>
    <w:rsid w:val="007148ED"/>
    <w:rsid w:val="007159B3"/>
    <w:rsid w:val="00715E48"/>
    <w:rsid w:val="00716CEA"/>
    <w:rsid w:val="00717FC4"/>
    <w:rsid w:val="00721917"/>
    <w:rsid w:val="007247E7"/>
    <w:rsid w:val="00725517"/>
    <w:rsid w:val="00727327"/>
    <w:rsid w:val="00727AB9"/>
    <w:rsid w:val="00730833"/>
    <w:rsid w:val="00731157"/>
    <w:rsid w:val="00731CE5"/>
    <w:rsid w:val="00731F0F"/>
    <w:rsid w:val="0073328A"/>
    <w:rsid w:val="00733678"/>
    <w:rsid w:val="007340A8"/>
    <w:rsid w:val="007341E6"/>
    <w:rsid w:val="00734C1A"/>
    <w:rsid w:val="00736022"/>
    <w:rsid w:val="00737072"/>
    <w:rsid w:val="00737214"/>
    <w:rsid w:val="00737310"/>
    <w:rsid w:val="007409BB"/>
    <w:rsid w:val="007418E8"/>
    <w:rsid w:val="00742E86"/>
    <w:rsid w:val="007451FF"/>
    <w:rsid w:val="00745507"/>
    <w:rsid w:val="00745696"/>
    <w:rsid w:val="00747F26"/>
    <w:rsid w:val="0075039D"/>
    <w:rsid w:val="007513A4"/>
    <w:rsid w:val="00751A5D"/>
    <w:rsid w:val="00752AE3"/>
    <w:rsid w:val="0075559B"/>
    <w:rsid w:val="00756CF9"/>
    <w:rsid w:val="00761532"/>
    <w:rsid w:val="007625BF"/>
    <w:rsid w:val="00762F1F"/>
    <w:rsid w:val="00762F9D"/>
    <w:rsid w:val="0076371D"/>
    <w:rsid w:val="0076456A"/>
    <w:rsid w:val="00767C2C"/>
    <w:rsid w:val="00770355"/>
    <w:rsid w:val="007705FC"/>
    <w:rsid w:val="00770662"/>
    <w:rsid w:val="00772E71"/>
    <w:rsid w:val="007736D3"/>
    <w:rsid w:val="00773C23"/>
    <w:rsid w:val="00773E50"/>
    <w:rsid w:val="00775437"/>
    <w:rsid w:val="00775CBA"/>
    <w:rsid w:val="007768D7"/>
    <w:rsid w:val="0078070C"/>
    <w:rsid w:val="0078157B"/>
    <w:rsid w:val="00781B89"/>
    <w:rsid w:val="00782131"/>
    <w:rsid w:val="007823BC"/>
    <w:rsid w:val="0078286B"/>
    <w:rsid w:val="007830FE"/>
    <w:rsid w:val="00783F6C"/>
    <w:rsid w:val="00784168"/>
    <w:rsid w:val="00784269"/>
    <w:rsid w:val="00787A0E"/>
    <w:rsid w:val="007900BB"/>
    <w:rsid w:val="00790B6F"/>
    <w:rsid w:val="00792138"/>
    <w:rsid w:val="00793DE2"/>
    <w:rsid w:val="0079458C"/>
    <w:rsid w:val="00796252"/>
    <w:rsid w:val="00797710"/>
    <w:rsid w:val="007A0950"/>
    <w:rsid w:val="007A17DA"/>
    <w:rsid w:val="007A4092"/>
    <w:rsid w:val="007A4992"/>
    <w:rsid w:val="007B064F"/>
    <w:rsid w:val="007B16A4"/>
    <w:rsid w:val="007B486A"/>
    <w:rsid w:val="007B4A3C"/>
    <w:rsid w:val="007B5780"/>
    <w:rsid w:val="007B5FC9"/>
    <w:rsid w:val="007B6194"/>
    <w:rsid w:val="007B78CE"/>
    <w:rsid w:val="007B7DB0"/>
    <w:rsid w:val="007C0587"/>
    <w:rsid w:val="007C0C9E"/>
    <w:rsid w:val="007C1329"/>
    <w:rsid w:val="007C1F12"/>
    <w:rsid w:val="007C2998"/>
    <w:rsid w:val="007C3204"/>
    <w:rsid w:val="007C3304"/>
    <w:rsid w:val="007C64DD"/>
    <w:rsid w:val="007C6E68"/>
    <w:rsid w:val="007C7A97"/>
    <w:rsid w:val="007D11B3"/>
    <w:rsid w:val="007D24E3"/>
    <w:rsid w:val="007D5D69"/>
    <w:rsid w:val="007D6E38"/>
    <w:rsid w:val="007E0457"/>
    <w:rsid w:val="007E045B"/>
    <w:rsid w:val="007E0DBB"/>
    <w:rsid w:val="007E122E"/>
    <w:rsid w:val="007E1767"/>
    <w:rsid w:val="007E1853"/>
    <w:rsid w:val="007E19A6"/>
    <w:rsid w:val="007E1D0B"/>
    <w:rsid w:val="007E212E"/>
    <w:rsid w:val="007E28D0"/>
    <w:rsid w:val="007E3114"/>
    <w:rsid w:val="007E6A4A"/>
    <w:rsid w:val="007E7882"/>
    <w:rsid w:val="007E798B"/>
    <w:rsid w:val="007F0E6A"/>
    <w:rsid w:val="007F1C06"/>
    <w:rsid w:val="007F32A4"/>
    <w:rsid w:val="007F4782"/>
    <w:rsid w:val="007F562A"/>
    <w:rsid w:val="007F59E1"/>
    <w:rsid w:val="007F78D0"/>
    <w:rsid w:val="00801287"/>
    <w:rsid w:val="00801FA9"/>
    <w:rsid w:val="00802AA8"/>
    <w:rsid w:val="0080358C"/>
    <w:rsid w:val="00803B70"/>
    <w:rsid w:val="00803CE0"/>
    <w:rsid w:val="00803FA7"/>
    <w:rsid w:val="008061DB"/>
    <w:rsid w:val="00807D24"/>
    <w:rsid w:val="008106BE"/>
    <w:rsid w:val="008126C6"/>
    <w:rsid w:val="00812EEC"/>
    <w:rsid w:val="00814E1A"/>
    <w:rsid w:val="0081595F"/>
    <w:rsid w:val="00815ACE"/>
    <w:rsid w:val="00815F94"/>
    <w:rsid w:val="00817312"/>
    <w:rsid w:val="0082012E"/>
    <w:rsid w:val="00822066"/>
    <w:rsid w:val="00823429"/>
    <w:rsid w:val="00823A5D"/>
    <w:rsid w:val="00823EF5"/>
    <w:rsid w:val="00824DC0"/>
    <w:rsid w:val="0082790F"/>
    <w:rsid w:val="00827E44"/>
    <w:rsid w:val="0083106C"/>
    <w:rsid w:val="00831E79"/>
    <w:rsid w:val="00832B30"/>
    <w:rsid w:val="0083349D"/>
    <w:rsid w:val="00833AC4"/>
    <w:rsid w:val="00833D38"/>
    <w:rsid w:val="00833DE4"/>
    <w:rsid w:val="00834066"/>
    <w:rsid w:val="00834098"/>
    <w:rsid w:val="00834583"/>
    <w:rsid w:val="008346DF"/>
    <w:rsid w:val="00835A58"/>
    <w:rsid w:val="00835B4B"/>
    <w:rsid w:val="0083639E"/>
    <w:rsid w:val="008400B3"/>
    <w:rsid w:val="00840A7F"/>
    <w:rsid w:val="0084306C"/>
    <w:rsid w:val="0084438B"/>
    <w:rsid w:val="0084473E"/>
    <w:rsid w:val="00844A55"/>
    <w:rsid w:val="008455DE"/>
    <w:rsid w:val="00851BC8"/>
    <w:rsid w:val="0085203B"/>
    <w:rsid w:val="00852769"/>
    <w:rsid w:val="008527DC"/>
    <w:rsid w:val="00852BC7"/>
    <w:rsid w:val="0085502D"/>
    <w:rsid w:val="008553EB"/>
    <w:rsid w:val="008574AC"/>
    <w:rsid w:val="0085754E"/>
    <w:rsid w:val="00857691"/>
    <w:rsid w:val="00860281"/>
    <w:rsid w:val="0086106D"/>
    <w:rsid w:val="00861287"/>
    <w:rsid w:val="008613BF"/>
    <w:rsid w:val="008628B5"/>
    <w:rsid w:val="00862946"/>
    <w:rsid w:val="0086396C"/>
    <w:rsid w:val="0086572B"/>
    <w:rsid w:val="008657E4"/>
    <w:rsid w:val="00865C92"/>
    <w:rsid w:val="008674B5"/>
    <w:rsid w:val="008746FF"/>
    <w:rsid w:val="00874B9B"/>
    <w:rsid w:val="00875ED9"/>
    <w:rsid w:val="00877D0A"/>
    <w:rsid w:val="0088025D"/>
    <w:rsid w:val="00880C5E"/>
    <w:rsid w:val="008817A8"/>
    <w:rsid w:val="00881ABB"/>
    <w:rsid w:val="00881FC5"/>
    <w:rsid w:val="008838CE"/>
    <w:rsid w:val="0088477C"/>
    <w:rsid w:val="00884EDC"/>
    <w:rsid w:val="0088527D"/>
    <w:rsid w:val="0088611B"/>
    <w:rsid w:val="00886654"/>
    <w:rsid w:val="00886A03"/>
    <w:rsid w:val="008872E8"/>
    <w:rsid w:val="00887B0A"/>
    <w:rsid w:val="0089233F"/>
    <w:rsid w:val="008927B0"/>
    <w:rsid w:val="008936DA"/>
    <w:rsid w:val="00894235"/>
    <w:rsid w:val="008975D7"/>
    <w:rsid w:val="008A1053"/>
    <w:rsid w:val="008A14C9"/>
    <w:rsid w:val="008A17EC"/>
    <w:rsid w:val="008A25C0"/>
    <w:rsid w:val="008A2D8B"/>
    <w:rsid w:val="008A4824"/>
    <w:rsid w:val="008A4B74"/>
    <w:rsid w:val="008A57C3"/>
    <w:rsid w:val="008A5CDA"/>
    <w:rsid w:val="008A6241"/>
    <w:rsid w:val="008A64C4"/>
    <w:rsid w:val="008A6AB0"/>
    <w:rsid w:val="008A6F39"/>
    <w:rsid w:val="008A7A4C"/>
    <w:rsid w:val="008B04A4"/>
    <w:rsid w:val="008B0AA8"/>
    <w:rsid w:val="008B1A01"/>
    <w:rsid w:val="008B3989"/>
    <w:rsid w:val="008B5F23"/>
    <w:rsid w:val="008B6325"/>
    <w:rsid w:val="008B6D69"/>
    <w:rsid w:val="008C0ADF"/>
    <w:rsid w:val="008C24A8"/>
    <w:rsid w:val="008C3BF9"/>
    <w:rsid w:val="008C429E"/>
    <w:rsid w:val="008C4A08"/>
    <w:rsid w:val="008C522D"/>
    <w:rsid w:val="008C6351"/>
    <w:rsid w:val="008D1DF8"/>
    <w:rsid w:val="008D2C1D"/>
    <w:rsid w:val="008D4050"/>
    <w:rsid w:val="008D4F71"/>
    <w:rsid w:val="008D52CF"/>
    <w:rsid w:val="008D689F"/>
    <w:rsid w:val="008D7D47"/>
    <w:rsid w:val="008E2718"/>
    <w:rsid w:val="008E2D0C"/>
    <w:rsid w:val="008E328E"/>
    <w:rsid w:val="008E378A"/>
    <w:rsid w:val="008E389B"/>
    <w:rsid w:val="008E40E0"/>
    <w:rsid w:val="008E4266"/>
    <w:rsid w:val="008E48D2"/>
    <w:rsid w:val="008E50D2"/>
    <w:rsid w:val="008E660D"/>
    <w:rsid w:val="008F145E"/>
    <w:rsid w:val="008F23B5"/>
    <w:rsid w:val="008F49F8"/>
    <w:rsid w:val="008F5807"/>
    <w:rsid w:val="008F607C"/>
    <w:rsid w:val="008F62E3"/>
    <w:rsid w:val="008F65E8"/>
    <w:rsid w:val="008F68EA"/>
    <w:rsid w:val="00901B52"/>
    <w:rsid w:val="009021F8"/>
    <w:rsid w:val="0090280E"/>
    <w:rsid w:val="00903B57"/>
    <w:rsid w:val="00903E0F"/>
    <w:rsid w:val="00904BDD"/>
    <w:rsid w:val="00904BEF"/>
    <w:rsid w:val="0090533B"/>
    <w:rsid w:val="009078DC"/>
    <w:rsid w:val="00907916"/>
    <w:rsid w:val="00910124"/>
    <w:rsid w:val="00913828"/>
    <w:rsid w:val="00913A42"/>
    <w:rsid w:val="00914220"/>
    <w:rsid w:val="0091458B"/>
    <w:rsid w:val="009152B4"/>
    <w:rsid w:val="009159C3"/>
    <w:rsid w:val="009166D2"/>
    <w:rsid w:val="00916F5D"/>
    <w:rsid w:val="00917667"/>
    <w:rsid w:val="00917E5E"/>
    <w:rsid w:val="009200C7"/>
    <w:rsid w:val="009204B0"/>
    <w:rsid w:val="0092091D"/>
    <w:rsid w:val="00921A92"/>
    <w:rsid w:val="009222DD"/>
    <w:rsid w:val="009225E6"/>
    <w:rsid w:val="00922828"/>
    <w:rsid w:val="009256A9"/>
    <w:rsid w:val="00926278"/>
    <w:rsid w:val="00926542"/>
    <w:rsid w:val="00926AC6"/>
    <w:rsid w:val="00931E2B"/>
    <w:rsid w:val="0093280F"/>
    <w:rsid w:val="00933116"/>
    <w:rsid w:val="00934001"/>
    <w:rsid w:val="00935104"/>
    <w:rsid w:val="00937A6A"/>
    <w:rsid w:val="00937D04"/>
    <w:rsid w:val="00937E83"/>
    <w:rsid w:val="009401E9"/>
    <w:rsid w:val="00940AC9"/>
    <w:rsid w:val="0094105B"/>
    <w:rsid w:val="009418C7"/>
    <w:rsid w:val="00942546"/>
    <w:rsid w:val="009430E9"/>
    <w:rsid w:val="009431DE"/>
    <w:rsid w:val="00944346"/>
    <w:rsid w:val="00944493"/>
    <w:rsid w:val="009454CA"/>
    <w:rsid w:val="009468AA"/>
    <w:rsid w:val="00947ABB"/>
    <w:rsid w:val="0095021D"/>
    <w:rsid w:val="00950EC6"/>
    <w:rsid w:val="00951347"/>
    <w:rsid w:val="00952947"/>
    <w:rsid w:val="0095394D"/>
    <w:rsid w:val="0095398A"/>
    <w:rsid w:val="0095410F"/>
    <w:rsid w:val="00955249"/>
    <w:rsid w:val="00955360"/>
    <w:rsid w:val="009559AF"/>
    <w:rsid w:val="009564C1"/>
    <w:rsid w:val="00956917"/>
    <w:rsid w:val="00960FDA"/>
    <w:rsid w:val="009618FC"/>
    <w:rsid w:val="00962027"/>
    <w:rsid w:val="00962DE0"/>
    <w:rsid w:val="00963C4F"/>
    <w:rsid w:val="00965546"/>
    <w:rsid w:val="00966DB6"/>
    <w:rsid w:val="00972703"/>
    <w:rsid w:val="00973DD7"/>
    <w:rsid w:val="009748F5"/>
    <w:rsid w:val="00974DB9"/>
    <w:rsid w:val="00976315"/>
    <w:rsid w:val="00977A5B"/>
    <w:rsid w:val="00977FB7"/>
    <w:rsid w:val="00980327"/>
    <w:rsid w:val="0098033B"/>
    <w:rsid w:val="0098269C"/>
    <w:rsid w:val="00984016"/>
    <w:rsid w:val="009844F6"/>
    <w:rsid w:val="00984B4D"/>
    <w:rsid w:val="0098562D"/>
    <w:rsid w:val="00985BE2"/>
    <w:rsid w:val="00986A0B"/>
    <w:rsid w:val="00993E3B"/>
    <w:rsid w:val="00994D36"/>
    <w:rsid w:val="009956B4"/>
    <w:rsid w:val="00996781"/>
    <w:rsid w:val="009970D5"/>
    <w:rsid w:val="009972E6"/>
    <w:rsid w:val="00997614"/>
    <w:rsid w:val="00997D37"/>
    <w:rsid w:val="009A161F"/>
    <w:rsid w:val="009A1655"/>
    <w:rsid w:val="009A1CA7"/>
    <w:rsid w:val="009A291F"/>
    <w:rsid w:val="009A2DF2"/>
    <w:rsid w:val="009A3783"/>
    <w:rsid w:val="009A4D96"/>
    <w:rsid w:val="009A5C05"/>
    <w:rsid w:val="009A681A"/>
    <w:rsid w:val="009A6E78"/>
    <w:rsid w:val="009B04F8"/>
    <w:rsid w:val="009B054A"/>
    <w:rsid w:val="009B1275"/>
    <w:rsid w:val="009B213A"/>
    <w:rsid w:val="009B23EC"/>
    <w:rsid w:val="009B2931"/>
    <w:rsid w:val="009B2B75"/>
    <w:rsid w:val="009B2F06"/>
    <w:rsid w:val="009B33C5"/>
    <w:rsid w:val="009B3D25"/>
    <w:rsid w:val="009B41D1"/>
    <w:rsid w:val="009B4ACC"/>
    <w:rsid w:val="009B5A11"/>
    <w:rsid w:val="009C1D99"/>
    <w:rsid w:val="009C25A5"/>
    <w:rsid w:val="009C33AA"/>
    <w:rsid w:val="009C5C9A"/>
    <w:rsid w:val="009C6A01"/>
    <w:rsid w:val="009C6DBE"/>
    <w:rsid w:val="009C6F5D"/>
    <w:rsid w:val="009C7961"/>
    <w:rsid w:val="009D0550"/>
    <w:rsid w:val="009D16EE"/>
    <w:rsid w:val="009D5625"/>
    <w:rsid w:val="009D7265"/>
    <w:rsid w:val="009E06EF"/>
    <w:rsid w:val="009E0864"/>
    <w:rsid w:val="009E43FF"/>
    <w:rsid w:val="009E53B0"/>
    <w:rsid w:val="009E5AA0"/>
    <w:rsid w:val="009E678B"/>
    <w:rsid w:val="009E682D"/>
    <w:rsid w:val="009E77F4"/>
    <w:rsid w:val="009E7FFA"/>
    <w:rsid w:val="009F1135"/>
    <w:rsid w:val="009F43FB"/>
    <w:rsid w:val="009F693D"/>
    <w:rsid w:val="009F7FF9"/>
    <w:rsid w:val="00A00E6F"/>
    <w:rsid w:val="00A01596"/>
    <w:rsid w:val="00A02F0A"/>
    <w:rsid w:val="00A0346D"/>
    <w:rsid w:val="00A03892"/>
    <w:rsid w:val="00A03A85"/>
    <w:rsid w:val="00A04E01"/>
    <w:rsid w:val="00A062F3"/>
    <w:rsid w:val="00A07FBA"/>
    <w:rsid w:val="00A100E7"/>
    <w:rsid w:val="00A1088B"/>
    <w:rsid w:val="00A11910"/>
    <w:rsid w:val="00A13E77"/>
    <w:rsid w:val="00A1486D"/>
    <w:rsid w:val="00A1551C"/>
    <w:rsid w:val="00A15C3E"/>
    <w:rsid w:val="00A15F30"/>
    <w:rsid w:val="00A16128"/>
    <w:rsid w:val="00A16423"/>
    <w:rsid w:val="00A17C7C"/>
    <w:rsid w:val="00A17F66"/>
    <w:rsid w:val="00A23CCB"/>
    <w:rsid w:val="00A23DBD"/>
    <w:rsid w:val="00A26794"/>
    <w:rsid w:val="00A27609"/>
    <w:rsid w:val="00A30101"/>
    <w:rsid w:val="00A319CE"/>
    <w:rsid w:val="00A33300"/>
    <w:rsid w:val="00A34357"/>
    <w:rsid w:val="00A34D80"/>
    <w:rsid w:val="00A35085"/>
    <w:rsid w:val="00A35143"/>
    <w:rsid w:val="00A3697F"/>
    <w:rsid w:val="00A37F90"/>
    <w:rsid w:val="00A4160D"/>
    <w:rsid w:val="00A419DD"/>
    <w:rsid w:val="00A421A5"/>
    <w:rsid w:val="00A4310E"/>
    <w:rsid w:val="00A44AAC"/>
    <w:rsid w:val="00A44D40"/>
    <w:rsid w:val="00A45B12"/>
    <w:rsid w:val="00A45CEF"/>
    <w:rsid w:val="00A51C62"/>
    <w:rsid w:val="00A529D8"/>
    <w:rsid w:val="00A5568D"/>
    <w:rsid w:val="00A55E2D"/>
    <w:rsid w:val="00A564B0"/>
    <w:rsid w:val="00A564F3"/>
    <w:rsid w:val="00A56591"/>
    <w:rsid w:val="00A56D49"/>
    <w:rsid w:val="00A57333"/>
    <w:rsid w:val="00A60449"/>
    <w:rsid w:val="00A60CBD"/>
    <w:rsid w:val="00A61170"/>
    <w:rsid w:val="00A61E59"/>
    <w:rsid w:val="00A62835"/>
    <w:rsid w:val="00A641ED"/>
    <w:rsid w:val="00A6421F"/>
    <w:rsid w:val="00A6446C"/>
    <w:rsid w:val="00A64A39"/>
    <w:rsid w:val="00A65210"/>
    <w:rsid w:val="00A675E9"/>
    <w:rsid w:val="00A726FA"/>
    <w:rsid w:val="00A72F45"/>
    <w:rsid w:val="00A74F70"/>
    <w:rsid w:val="00A756D0"/>
    <w:rsid w:val="00A75D9D"/>
    <w:rsid w:val="00A76A1D"/>
    <w:rsid w:val="00A77144"/>
    <w:rsid w:val="00A77401"/>
    <w:rsid w:val="00A80766"/>
    <w:rsid w:val="00A82420"/>
    <w:rsid w:val="00A82C39"/>
    <w:rsid w:val="00A832CB"/>
    <w:rsid w:val="00A835D4"/>
    <w:rsid w:val="00A84B6A"/>
    <w:rsid w:val="00A8502E"/>
    <w:rsid w:val="00A8513C"/>
    <w:rsid w:val="00A85F24"/>
    <w:rsid w:val="00A862AB"/>
    <w:rsid w:val="00A86A94"/>
    <w:rsid w:val="00A87952"/>
    <w:rsid w:val="00A90F7C"/>
    <w:rsid w:val="00A911D1"/>
    <w:rsid w:val="00A9477B"/>
    <w:rsid w:val="00A94FB4"/>
    <w:rsid w:val="00A9596C"/>
    <w:rsid w:val="00A975F1"/>
    <w:rsid w:val="00AA040F"/>
    <w:rsid w:val="00AA0B7F"/>
    <w:rsid w:val="00AA1755"/>
    <w:rsid w:val="00AA2E53"/>
    <w:rsid w:val="00AA3078"/>
    <w:rsid w:val="00AA3B2F"/>
    <w:rsid w:val="00AA5062"/>
    <w:rsid w:val="00AA5342"/>
    <w:rsid w:val="00AA56AD"/>
    <w:rsid w:val="00AA56FF"/>
    <w:rsid w:val="00AA6076"/>
    <w:rsid w:val="00AA6C43"/>
    <w:rsid w:val="00AA78CC"/>
    <w:rsid w:val="00AA7EF4"/>
    <w:rsid w:val="00AB3131"/>
    <w:rsid w:val="00AB3709"/>
    <w:rsid w:val="00AB437D"/>
    <w:rsid w:val="00AB4794"/>
    <w:rsid w:val="00AB502B"/>
    <w:rsid w:val="00AB74C4"/>
    <w:rsid w:val="00AC08EF"/>
    <w:rsid w:val="00AC2F3B"/>
    <w:rsid w:val="00AC2FA5"/>
    <w:rsid w:val="00AC30B0"/>
    <w:rsid w:val="00AC3372"/>
    <w:rsid w:val="00AC384A"/>
    <w:rsid w:val="00AC3BB4"/>
    <w:rsid w:val="00AC3C42"/>
    <w:rsid w:val="00AC3FAE"/>
    <w:rsid w:val="00AD0D85"/>
    <w:rsid w:val="00AD15D8"/>
    <w:rsid w:val="00AD16E7"/>
    <w:rsid w:val="00AD1E75"/>
    <w:rsid w:val="00AD271D"/>
    <w:rsid w:val="00AD3404"/>
    <w:rsid w:val="00AD4010"/>
    <w:rsid w:val="00AD4428"/>
    <w:rsid w:val="00AD4FBE"/>
    <w:rsid w:val="00AD5325"/>
    <w:rsid w:val="00AD5DFB"/>
    <w:rsid w:val="00AD610D"/>
    <w:rsid w:val="00AD726A"/>
    <w:rsid w:val="00AE1156"/>
    <w:rsid w:val="00AE118A"/>
    <w:rsid w:val="00AE13CE"/>
    <w:rsid w:val="00AE1D0F"/>
    <w:rsid w:val="00AE3374"/>
    <w:rsid w:val="00AE4216"/>
    <w:rsid w:val="00AE433E"/>
    <w:rsid w:val="00AE451B"/>
    <w:rsid w:val="00AE5615"/>
    <w:rsid w:val="00AE5C4D"/>
    <w:rsid w:val="00AE5E9B"/>
    <w:rsid w:val="00AF07B5"/>
    <w:rsid w:val="00AF10E7"/>
    <w:rsid w:val="00AF2407"/>
    <w:rsid w:val="00AF4ECF"/>
    <w:rsid w:val="00AF697E"/>
    <w:rsid w:val="00AF6E05"/>
    <w:rsid w:val="00AF7493"/>
    <w:rsid w:val="00AF76CF"/>
    <w:rsid w:val="00B000B2"/>
    <w:rsid w:val="00B00401"/>
    <w:rsid w:val="00B034A0"/>
    <w:rsid w:val="00B03C84"/>
    <w:rsid w:val="00B0593F"/>
    <w:rsid w:val="00B05F55"/>
    <w:rsid w:val="00B10106"/>
    <w:rsid w:val="00B1187A"/>
    <w:rsid w:val="00B1277C"/>
    <w:rsid w:val="00B127DD"/>
    <w:rsid w:val="00B12BC7"/>
    <w:rsid w:val="00B12DB4"/>
    <w:rsid w:val="00B1319A"/>
    <w:rsid w:val="00B13C8F"/>
    <w:rsid w:val="00B1404D"/>
    <w:rsid w:val="00B142B4"/>
    <w:rsid w:val="00B145C1"/>
    <w:rsid w:val="00B151E9"/>
    <w:rsid w:val="00B15580"/>
    <w:rsid w:val="00B166F1"/>
    <w:rsid w:val="00B16C1E"/>
    <w:rsid w:val="00B178B3"/>
    <w:rsid w:val="00B20457"/>
    <w:rsid w:val="00B21812"/>
    <w:rsid w:val="00B22295"/>
    <w:rsid w:val="00B22771"/>
    <w:rsid w:val="00B22956"/>
    <w:rsid w:val="00B23AAA"/>
    <w:rsid w:val="00B24A86"/>
    <w:rsid w:val="00B250D0"/>
    <w:rsid w:val="00B25146"/>
    <w:rsid w:val="00B253CB"/>
    <w:rsid w:val="00B255D7"/>
    <w:rsid w:val="00B30958"/>
    <w:rsid w:val="00B314F3"/>
    <w:rsid w:val="00B316D8"/>
    <w:rsid w:val="00B32305"/>
    <w:rsid w:val="00B32853"/>
    <w:rsid w:val="00B35BEF"/>
    <w:rsid w:val="00B35CBF"/>
    <w:rsid w:val="00B35E11"/>
    <w:rsid w:val="00B36CA4"/>
    <w:rsid w:val="00B37CC7"/>
    <w:rsid w:val="00B37E3F"/>
    <w:rsid w:val="00B40412"/>
    <w:rsid w:val="00B410AD"/>
    <w:rsid w:val="00B41BF0"/>
    <w:rsid w:val="00B4445E"/>
    <w:rsid w:val="00B45114"/>
    <w:rsid w:val="00B455A3"/>
    <w:rsid w:val="00B46486"/>
    <w:rsid w:val="00B464CA"/>
    <w:rsid w:val="00B46842"/>
    <w:rsid w:val="00B4784E"/>
    <w:rsid w:val="00B503B6"/>
    <w:rsid w:val="00B50D09"/>
    <w:rsid w:val="00B52138"/>
    <w:rsid w:val="00B52261"/>
    <w:rsid w:val="00B523E8"/>
    <w:rsid w:val="00B52EA0"/>
    <w:rsid w:val="00B53490"/>
    <w:rsid w:val="00B53736"/>
    <w:rsid w:val="00B53D89"/>
    <w:rsid w:val="00B54680"/>
    <w:rsid w:val="00B550EA"/>
    <w:rsid w:val="00B55DB7"/>
    <w:rsid w:val="00B6235E"/>
    <w:rsid w:val="00B623BA"/>
    <w:rsid w:val="00B6252A"/>
    <w:rsid w:val="00B63707"/>
    <w:rsid w:val="00B64172"/>
    <w:rsid w:val="00B649DC"/>
    <w:rsid w:val="00B655B4"/>
    <w:rsid w:val="00B663DC"/>
    <w:rsid w:val="00B67221"/>
    <w:rsid w:val="00B67488"/>
    <w:rsid w:val="00B701D4"/>
    <w:rsid w:val="00B701EB"/>
    <w:rsid w:val="00B72BC7"/>
    <w:rsid w:val="00B74177"/>
    <w:rsid w:val="00B741BC"/>
    <w:rsid w:val="00B777E7"/>
    <w:rsid w:val="00B77F03"/>
    <w:rsid w:val="00B8014E"/>
    <w:rsid w:val="00B801FA"/>
    <w:rsid w:val="00B8093E"/>
    <w:rsid w:val="00B819A1"/>
    <w:rsid w:val="00B81E89"/>
    <w:rsid w:val="00B82297"/>
    <w:rsid w:val="00B8296A"/>
    <w:rsid w:val="00B83935"/>
    <w:rsid w:val="00B84B5C"/>
    <w:rsid w:val="00B86CC6"/>
    <w:rsid w:val="00B9068D"/>
    <w:rsid w:val="00B91E4C"/>
    <w:rsid w:val="00B9306F"/>
    <w:rsid w:val="00B93EC3"/>
    <w:rsid w:val="00B94414"/>
    <w:rsid w:val="00B94E4D"/>
    <w:rsid w:val="00B9633C"/>
    <w:rsid w:val="00B97E9B"/>
    <w:rsid w:val="00BA15CE"/>
    <w:rsid w:val="00BA3A30"/>
    <w:rsid w:val="00BA5109"/>
    <w:rsid w:val="00BA6A8F"/>
    <w:rsid w:val="00BB18CA"/>
    <w:rsid w:val="00BB2126"/>
    <w:rsid w:val="00BB3910"/>
    <w:rsid w:val="00BB4C56"/>
    <w:rsid w:val="00BB4D96"/>
    <w:rsid w:val="00BB6D0F"/>
    <w:rsid w:val="00BB7756"/>
    <w:rsid w:val="00BC0B4D"/>
    <w:rsid w:val="00BC23C6"/>
    <w:rsid w:val="00BC25BA"/>
    <w:rsid w:val="00BC325F"/>
    <w:rsid w:val="00BC39B6"/>
    <w:rsid w:val="00BC5880"/>
    <w:rsid w:val="00BC58E4"/>
    <w:rsid w:val="00BC5C39"/>
    <w:rsid w:val="00BC5CDC"/>
    <w:rsid w:val="00BC6047"/>
    <w:rsid w:val="00BC6F69"/>
    <w:rsid w:val="00BC70F5"/>
    <w:rsid w:val="00BC749E"/>
    <w:rsid w:val="00BD3BE9"/>
    <w:rsid w:val="00BD3FD6"/>
    <w:rsid w:val="00BD4659"/>
    <w:rsid w:val="00BD656C"/>
    <w:rsid w:val="00BD6742"/>
    <w:rsid w:val="00BD75B8"/>
    <w:rsid w:val="00BE0D39"/>
    <w:rsid w:val="00BE135B"/>
    <w:rsid w:val="00BE2932"/>
    <w:rsid w:val="00BE2AC8"/>
    <w:rsid w:val="00BE372B"/>
    <w:rsid w:val="00BE5268"/>
    <w:rsid w:val="00BE567B"/>
    <w:rsid w:val="00BE6120"/>
    <w:rsid w:val="00BE680C"/>
    <w:rsid w:val="00BE7942"/>
    <w:rsid w:val="00BF0A27"/>
    <w:rsid w:val="00BF0F10"/>
    <w:rsid w:val="00BF1A74"/>
    <w:rsid w:val="00BF2DCE"/>
    <w:rsid w:val="00BF50B0"/>
    <w:rsid w:val="00BF652D"/>
    <w:rsid w:val="00BF69E7"/>
    <w:rsid w:val="00C0064F"/>
    <w:rsid w:val="00C008BC"/>
    <w:rsid w:val="00C01043"/>
    <w:rsid w:val="00C0130C"/>
    <w:rsid w:val="00C017D6"/>
    <w:rsid w:val="00C01B64"/>
    <w:rsid w:val="00C01FD9"/>
    <w:rsid w:val="00C02005"/>
    <w:rsid w:val="00C02FE2"/>
    <w:rsid w:val="00C033F1"/>
    <w:rsid w:val="00C034C1"/>
    <w:rsid w:val="00C03DDA"/>
    <w:rsid w:val="00C0717B"/>
    <w:rsid w:val="00C074FE"/>
    <w:rsid w:val="00C07577"/>
    <w:rsid w:val="00C101EF"/>
    <w:rsid w:val="00C103D9"/>
    <w:rsid w:val="00C10A26"/>
    <w:rsid w:val="00C14FAA"/>
    <w:rsid w:val="00C157B7"/>
    <w:rsid w:val="00C16E15"/>
    <w:rsid w:val="00C1785E"/>
    <w:rsid w:val="00C202B4"/>
    <w:rsid w:val="00C20A59"/>
    <w:rsid w:val="00C20E74"/>
    <w:rsid w:val="00C2300F"/>
    <w:rsid w:val="00C245BD"/>
    <w:rsid w:val="00C2589A"/>
    <w:rsid w:val="00C258C0"/>
    <w:rsid w:val="00C275F6"/>
    <w:rsid w:val="00C30459"/>
    <w:rsid w:val="00C31217"/>
    <w:rsid w:val="00C31578"/>
    <w:rsid w:val="00C32270"/>
    <w:rsid w:val="00C339BC"/>
    <w:rsid w:val="00C346CA"/>
    <w:rsid w:val="00C34F03"/>
    <w:rsid w:val="00C353DD"/>
    <w:rsid w:val="00C400B5"/>
    <w:rsid w:val="00C40140"/>
    <w:rsid w:val="00C41B43"/>
    <w:rsid w:val="00C434B3"/>
    <w:rsid w:val="00C44D2F"/>
    <w:rsid w:val="00C45689"/>
    <w:rsid w:val="00C45CB1"/>
    <w:rsid w:val="00C45F25"/>
    <w:rsid w:val="00C47944"/>
    <w:rsid w:val="00C47CEA"/>
    <w:rsid w:val="00C50009"/>
    <w:rsid w:val="00C5124A"/>
    <w:rsid w:val="00C5131B"/>
    <w:rsid w:val="00C5182D"/>
    <w:rsid w:val="00C518A0"/>
    <w:rsid w:val="00C51AD0"/>
    <w:rsid w:val="00C52EF9"/>
    <w:rsid w:val="00C53F1B"/>
    <w:rsid w:val="00C55DF5"/>
    <w:rsid w:val="00C5639C"/>
    <w:rsid w:val="00C576EE"/>
    <w:rsid w:val="00C62BC7"/>
    <w:rsid w:val="00C65926"/>
    <w:rsid w:val="00C67682"/>
    <w:rsid w:val="00C67A9D"/>
    <w:rsid w:val="00C70752"/>
    <w:rsid w:val="00C712CC"/>
    <w:rsid w:val="00C71B51"/>
    <w:rsid w:val="00C7259F"/>
    <w:rsid w:val="00C73461"/>
    <w:rsid w:val="00C73BF5"/>
    <w:rsid w:val="00C74C40"/>
    <w:rsid w:val="00C7512A"/>
    <w:rsid w:val="00C768F3"/>
    <w:rsid w:val="00C773CB"/>
    <w:rsid w:val="00C823E4"/>
    <w:rsid w:val="00C844CB"/>
    <w:rsid w:val="00C84524"/>
    <w:rsid w:val="00C84C8F"/>
    <w:rsid w:val="00C8506C"/>
    <w:rsid w:val="00C85210"/>
    <w:rsid w:val="00C85C12"/>
    <w:rsid w:val="00C8651C"/>
    <w:rsid w:val="00C869D0"/>
    <w:rsid w:val="00C86CE0"/>
    <w:rsid w:val="00C87651"/>
    <w:rsid w:val="00C9025C"/>
    <w:rsid w:val="00C90407"/>
    <w:rsid w:val="00C92250"/>
    <w:rsid w:val="00C92841"/>
    <w:rsid w:val="00C9285E"/>
    <w:rsid w:val="00C938C8"/>
    <w:rsid w:val="00C93EE4"/>
    <w:rsid w:val="00C93F8D"/>
    <w:rsid w:val="00C941D2"/>
    <w:rsid w:val="00C942A9"/>
    <w:rsid w:val="00C954C5"/>
    <w:rsid w:val="00C95D6F"/>
    <w:rsid w:val="00CA086C"/>
    <w:rsid w:val="00CA13C0"/>
    <w:rsid w:val="00CA4DAF"/>
    <w:rsid w:val="00CA6B16"/>
    <w:rsid w:val="00CA7E6A"/>
    <w:rsid w:val="00CB0C22"/>
    <w:rsid w:val="00CB1EC7"/>
    <w:rsid w:val="00CB32C5"/>
    <w:rsid w:val="00CB35A2"/>
    <w:rsid w:val="00CB36A2"/>
    <w:rsid w:val="00CB4E80"/>
    <w:rsid w:val="00CB59C1"/>
    <w:rsid w:val="00CC21A7"/>
    <w:rsid w:val="00CC2DB1"/>
    <w:rsid w:val="00CC30D4"/>
    <w:rsid w:val="00CC4E57"/>
    <w:rsid w:val="00CC54DF"/>
    <w:rsid w:val="00CC5784"/>
    <w:rsid w:val="00CC601D"/>
    <w:rsid w:val="00CC7FC9"/>
    <w:rsid w:val="00CD0357"/>
    <w:rsid w:val="00CD20E3"/>
    <w:rsid w:val="00CD3983"/>
    <w:rsid w:val="00CD39A3"/>
    <w:rsid w:val="00CD3B51"/>
    <w:rsid w:val="00CD3B9F"/>
    <w:rsid w:val="00CD4F89"/>
    <w:rsid w:val="00CD5B76"/>
    <w:rsid w:val="00CD5DC2"/>
    <w:rsid w:val="00CD67DC"/>
    <w:rsid w:val="00CD74B1"/>
    <w:rsid w:val="00CD7B85"/>
    <w:rsid w:val="00CE0C72"/>
    <w:rsid w:val="00CE423F"/>
    <w:rsid w:val="00CE64B1"/>
    <w:rsid w:val="00CF0AE4"/>
    <w:rsid w:val="00CF0BDD"/>
    <w:rsid w:val="00CF20B2"/>
    <w:rsid w:val="00CF6611"/>
    <w:rsid w:val="00CF6950"/>
    <w:rsid w:val="00CF69AF"/>
    <w:rsid w:val="00CF7588"/>
    <w:rsid w:val="00CF79EA"/>
    <w:rsid w:val="00CF7B29"/>
    <w:rsid w:val="00D00FC1"/>
    <w:rsid w:val="00D054E6"/>
    <w:rsid w:val="00D05C3F"/>
    <w:rsid w:val="00D06612"/>
    <w:rsid w:val="00D06C33"/>
    <w:rsid w:val="00D0785F"/>
    <w:rsid w:val="00D110B4"/>
    <w:rsid w:val="00D12A30"/>
    <w:rsid w:val="00D140E3"/>
    <w:rsid w:val="00D14115"/>
    <w:rsid w:val="00D165B9"/>
    <w:rsid w:val="00D16BFA"/>
    <w:rsid w:val="00D1727B"/>
    <w:rsid w:val="00D17507"/>
    <w:rsid w:val="00D17874"/>
    <w:rsid w:val="00D2081D"/>
    <w:rsid w:val="00D222D0"/>
    <w:rsid w:val="00D2272C"/>
    <w:rsid w:val="00D22D3A"/>
    <w:rsid w:val="00D22DF5"/>
    <w:rsid w:val="00D27846"/>
    <w:rsid w:val="00D30AFF"/>
    <w:rsid w:val="00D30F68"/>
    <w:rsid w:val="00D310D7"/>
    <w:rsid w:val="00D316E7"/>
    <w:rsid w:val="00D31A95"/>
    <w:rsid w:val="00D3227B"/>
    <w:rsid w:val="00D32BB3"/>
    <w:rsid w:val="00D33FA9"/>
    <w:rsid w:val="00D34A55"/>
    <w:rsid w:val="00D34DFF"/>
    <w:rsid w:val="00D3639D"/>
    <w:rsid w:val="00D36C1F"/>
    <w:rsid w:val="00D40407"/>
    <w:rsid w:val="00D408AA"/>
    <w:rsid w:val="00D4383A"/>
    <w:rsid w:val="00D43ACF"/>
    <w:rsid w:val="00D442D2"/>
    <w:rsid w:val="00D46416"/>
    <w:rsid w:val="00D46931"/>
    <w:rsid w:val="00D47101"/>
    <w:rsid w:val="00D517AF"/>
    <w:rsid w:val="00D54542"/>
    <w:rsid w:val="00D55125"/>
    <w:rsid w:val="00D5630C"/>
    <w:rsid w:val="00D56462"/>
    <w:rsid w:val="00D56743"/>
    <w:rsid w:val="00D61E06"/>
    <w:rsid w:val="00D63CC9"/>
    <w:rsid w:val="00D63D14"/>
    <w:rsid w:val="00D65580"/>
    <w:rsid w:val="00D65A0B"/>
    <w:rsid w:val="00D6653F"/>
    <w:rsid w:val="00D66A08"/>
    <w:rsid w:val="00D66A29"/>
    <w:rsid w:val="00D66AE6"/>
    <w:rsid w:val="00D66B0E"/>
    <w:rsid w:val="00D674DD"/>
    <w:rsid w:val="00D67787"/>
    <w:rsid w:val="00D677CE"/>
    <w:rsid w:val="00D678F9"/>
    <w:rsid w:val="00D67AA0"/>
    <w:rsid w:val="00D70AD9"/>
    <w:rsid w:val="00D7187C"/>
    <w:rsid w:val="00D71F7A"/>
    <w:rsid w:val="00D72BFE"/>
    <w:rsid w:val="00D740D5"/>
    <w:rsid w:val="00D757B2"/>
    <w:rsid w:val="00D77418"/>
    <w:rsid w:val="00D77D43"/>
    <w:rsid w:val="00D8063A"/>
    <w:rsid w:val="00D8163F"/>
    <w:rsid w:val="00D81BBF"/>
    <w:rsid w:val="00D82BA6"/>
    <w:rsid w:val="00D845B8"/>
    <w:rsid w:val="00D84656"/>
    <w:rsid w:val="00D85A39"/>
    <w:rsid w:val="00D87CFB"/>
    <w:rsid w:val="00D87FDD"/>
    <w:rsid w:val="00D91829"/>
    <w:rsid w:val="00D92F5F"/>
    <w:rsid w:val="00D944F9"/>
    <w:rsid w:val="00D9530F"/>
    <w:rsid w:val="00D95DE4"/>
    <w:rsid w:val="00D96D1F"/>
    <w:rsid w:val="00D9756A"/>
    <w:rsid w:val="00D9763B"/>
    <w:rsid w:val="00DA1E08"/>
    <w:rsid w:val="00DA2BB1"/>
    <w:rsid w:val="00DA3355"/>
    <w:rsid w:val="00DA3F75"/>
    <w:rsid w:val="00DA43A1"/>
    <w:rsid w:val="00DA43C5"/>
    <w:rsid w:val="00DA4AF5"/>
    <w:rsid w:val="00DA4EE5"/>
    <w:rsid w:val="00DA711E"/>
    <w:rsid w:val="00DB0E3F"/>
    <w:rsid w:val="00DB124A"/>
    <w:rsid w:val="00DB2105"/>
    <w:rsid w:val="00DB418B"/>
    <w:rsid w:val="00DB4202"/>
    <w:rsid w:val="00DB552B"/>
    <w:rsid w:val="00DB5555"/>
    <w:rsid w:val="00DB6C67"/>
    <w:rsid w:val="00DB744C"/>
    <w:rsid w:val="00DB7810"/>
    <w:rsid w:val="00DC1491"/>
    <w:rsid w:val="00DC3831"/>
    <w:rsid w:val="00DC3ECC"/>
    <w:rsid w:val="00DC4559"/>
    <w:rsid w:val="00DC47CB"/>
    <w:rsid w:val="00DC62A4"/>
    <w:rsid w:val="00DC6467"/>
    <w:rsid w:val="00DC684A"/>
    <w:rsid w:val="00DD03F4"/>
    <w:rsid w:val="00DD468F"/>
    <w:rsid w:val="00DD469E"/>
    <w:rsid w:val="00DD5527"/>
    <w:rsid w:val="00DD5586"/>
    <w:rsid w:val="00DD5A6C"/>
    <w:rsid w:val="00DD5C93"/>
    <w:rsid w:val="00DD5F70"/>
    <w:rsid w:val="00DD5FAC"/>
    <w:rsid w:val="00DD6F2C"/>
    <w:rsid w:val="00DD7B8F"/>
    <w:rsid w:val="00DE03DC"/>
    <w:rsid w:val="00DE159B"/>
    <w:rsid w:val="00DE2986"/>
    <w:rsid w:val="00DE6419"/>
    <w:rsid w:val="00DE65EA"/>
    <w:rsid w:val="00DF0118"/>
    <w:rsid w:val="00DF061C"/>
    <w:rsid w:val="00DF13E4"/>
    <w:rsid w:val="00DF1425"/>
    <w:rsid w:val="00DF2D4B"/>
    <w:rsid w:val="00DF626A"/>
    <w:rsid w:val="00DF661D"/>
    <w:rsid w:val="00DF72D4"/>
    <w:rsid w:val="00DF7537"/>
    <w:rsid w:val="00DF7A04"/>
    <w:rsid w:val="00E0029F"/>
    <w:rsid w:val="00E00322"/>
    <w:rsid w:val="00E007E6"/>
    <w:rsid w:val="00E00E45"/>
    <w:rsid w:val="00E02981"/>
    <w:rsid w:val="00E02C62"/>
    <w:rsid w:val="00E02E92"/>
    <w:rsid w:val="00E0332D"/>
    <w:rsid w:val="00E04557"/>
    <w:rsid w:val="00E0500E"/>
    <w:rsid w:val="00E0535E"/>
    <w:rsid w:val="00E055A6"/>
    <w:rsid w:val="00E05AE5"/>
    <w:rsid w:val="00E05F04"/>
    <w:rsid w:val="00E07E3B"/>
    <w:rsid w:val="00E10183"/>
    <w:rsid w:val="00E10DC2"/>
    <w:rsid w:val="00E114D8"/>
    <w:rsid w:val="00E11527"/>
    <w:rsid w:val="00E1152E"/>
    <w:rsid w:val="00E149F6"/>
    <w:rsid w:val="00E15962"/>
    <w:rsid w:val="00E17C19"/>
    <w:rsid w:val="00E17FF7"/>
    <w:rsid w:val="00E21318"/>
    <w:rsid w:val="00E2147E"/>
    <w:rsid w:val="00E21772"/>
    <w:rsid w:val="00E21BAC"/>
    <w:rsid w:val="00E22EF4"/>
    <w:rsid w:val="00E23AE7"/>
    <w:rsid w:val="00E23FFF"/>
    <w:rsid w:val="00E258AC"/>
    <w:rsid w:val="00E25FC6"/>
    <w:rsid w:val="00E274A5"/>
    <w:rsid w:val="00E27555"/>
    <w:rsid w:val="00E30F49"/>
    <w:rsid w:val="00E31B56"/>
    <w:rsid w:val="00E32672"/>
    <w:rsid w:val="00E34C85"/>
    <w:rsid w:val="00E356D2"/>
    <w:rsid w:val="00E35B21"/>
    <w:rsid w:val="00E364B7"/>
    <w:rsid w:val="00E365CE"/>
    <w:rsid w:val="00E41A29"/>
    <w:rsid w:val="00E41A51"/>
    <w:rsid w:val="00E42BB2"/>
    <w:rsid w:val="00E42D13"/>
    <w:rsid w:val="00E43372"/>
    <w:rsid w:val="00E43675"/>
    <w:rsid w:val="00E448A6"/>
    <w:rsid w:val="00E45A6B"/>
    <w:rsid w:val="00E506DD"/>
    <w:rsid w:val="00E51ED8"/>
    <w:rsid w:val="00E544DC"/>
    <w:rsid w:val="00E55FEC"/>
    <w:rsid w:val="00E56896"/>
    <w:rsid w:val="00E56A31"/>
    <w:rsid w:val="00E56AE7"/>
    <w:rsid w:val="00E56FAC"/>
    <w:rsid w:val="00E574D0"/>
    <w:rsid w:val="00E577DD"/>
    <w:rsid w:val="00E578EC"/>
    <w:rsid w:val="00E579DA"/>
    <w:rsid w:val="00E60AB9"/>
    <w:rsid w:val="00E61C90"/>
    <w:rsid w:val="00E62814"/>
    <w:rsid w:val="00E63DB7"/>
    <w:rsid w:val="00E641E0"/>
    <w:rsid w:val="00E647B1"/>
    <w:rsid w:val="00E64BD4"/>
    <w:rsid w:val="00E64E14"/>
    <w:rsid w:val="00E67055"/>
    <w:rsid w:val="00E6710E"/>
    <w:rsid w:val="00E67666"/>
    <w:rsid w:val="00E67FB9"/>
    <w:rsid w:val="00E702DC"/>
    <w:rsid w:val="00E73276"/>
    <w:rsid w:val="00E7445D"/>
    <w:rsid w:val="00E75092"/>
    <w:rsid w:val="00E751AC"/>
    <w:rsid w:val="00E80201"/>
    <w:rsid w:val="00E8027B"/>
    <w:rsid w:val="00E8061A"/>
    <w:rsid w:val="00E80840"/>
    <w:rsid w:val="00E80D5A"/>
    <w:rsid w:val="00E82201"/>
    <w:rsid w:val="00E82D4C"/>
    <w:rsid w:val="00E83F75"/>
    <w:rsid w:val="00E842C5"/>
    <w:rsid w:val="00E846E9"/>
    <w:rsid w:val="00E87C77"/>
    <w:rsid w:val="00E87F1C"/>
    <w:rsid w:val="00E91FE0"/>
    <w:rsid w:val="00E95334"/>
    <w:rsid w:val="00E96050"/>
    <w:rsid w:val="00E9652A"/>
    <w:rsid w:val="00E96B0C"/>
    <w:rsid w:val="00E9731C"/>
    <w:rsid w:val="00EA0053"/>
    <w:rsid w:val="00EA0998"/>
    <w:rsid w:val="00EA0BBB"/>
    <w:rsid w:val="00EA14AF"/>
    <w:rsid w:val="00EA1941"/>
    <w:rsid w:val="00EA30C2"/>
    <w:rsid w:val="00EA3562"/>
    <w:rsid w:val="00EA41B5"/>
    <w:rsid w:val="00EA49B4"/>
    <w:rsid w:val="00EA4F8D"/>
    <w:rsid w:val="00EA597B"/>
    <w:rsid w:val="00EA6BB9"/>
    <w:rsid w:val="00EA6D07"/>
    <w:rsid w:val="00EA7F50"/>
    <w:rsid w:val="00EB1808"/>
    <w:rsid w:val="00EB1B2C"/>
    <w:rsid w:val="00EB2021"/>
    <w:rsid w:val="00EB20B3"/>
    <w:rsid w:val="00EB2252"/>
    <w:rsid w:val="00EB3435"/>
    <w:rsid w:val="00EB4403"/>
    <w:rsid w:val="00EB63A8"/>
    <w:rsid w:val="00EB7876"/>
    <w:rsid w:val="00EC0CF8"/>
    <w:rsid w:val="00EC1880"/>
    <w:rsid w:val="00EC2A54"/>
    <w:rsid w:val="00EC4163"/>
    <w:rsid w:val="00EC5196"/>
    <w:rsid w:val="00ED07D6"/>
    <w:rsid w:val="00ED1594"/>
    <w:rsid w:val="00ED554F"/>
    <w:rsid w:val="00ED5681"/>
    <w:rsid w:val="00ED7626"/>
    <w:rsid w:val="00EE0438"/>
    <w:rsid w:val="00EE08DF"/>
    <w:rsid w:val="00EE0BB1"/>
    <w:rsid w:val="00EE0D7F"/>
    <w:rsid w:val="00EE27B4"/>
    <w:rsid w:val="00EE5E99"/>
    <w:rsid w:val="00EE731E"/>
    <w:rsid w:val="00EF085A"/>
    <w:rsid w:val="00EF0922"/>
    <w:rsid w:val="00EF1F2B"/>
    <w:rsid w:val="00EF23F6"/>
    <w:rsid w:val="00EF2918"/>
    <w:rsid w:val="00EF3535"/>
    <w:rsid w:val="00EF414A"/>
    <w:rsid w:val="00EF4245"/>
    <w:rsid w:val="00EF47AB"/>
    <w:rsid w:val="00EF495C"/>
    <w:rsid w:val="00EF4CFA"/>
    <w:rsid w:val="00EF6263"/>
    <w:rsid w:val="00EF72D8"/>
    <w:rsid w:val="00EF75F8"/>
    <w:rsid w:val="00EF75FE"/>
    <w:rsid w:val="00F00A66"/>
    <w:rsid w:val="00F01559"/>
    <w:rsid w:val="00F0172C"/>
    <w:rsid w:val="00F01B34"/>
    <w:rsid w:val="00F0315A"/>
    <w:rsid w:val="00F03B84"/>
    <w:rsid w:val="00F04AB2"/>
    <w:rsid w:val="00F05444"/>
    <w:rsid w:val="00F06096"/>
    <w:rsid w:val="00F063C3"/>
    <w:rsid w:val="00F0662D"/>
    <w:rsid w:val="00F0731B"/>
    <w:rsid w:val="00F109A0"/>
    <w:rsid w:val="00F10C6D"/>
    <w:rsid w:val="00F112C0"/>
    <w:rsid w:val="00F1200D"/>
    <w:rsid w:val="00F1285F"/>
    <w:rsid w:val="00F138AC"/>
    <w:rsid w:val="00F14924"/>
    <w:rsid w:val="00F14EE6"/>
    <w:rsid w:val="00F15700"/>
    <w:rsid w:val="00F162AA"/>
    <w:rsid w:val="00F16712"/>
    <w:rsid w:val="00F16A9D"/>
    <w:rsid w:val="00F210B3"/>
    <w:rsid w:val="00F22CE4"/>
    <w:rsid w:val="00F23226"/>
    <w:rsid w:val="00F23344"/>
    <w:rsid w:val="00F24F17"/>
    <w:rsid w:val="00F25211"/>
    <w:rsid w:val="00F2602B"/>
    <w:rsid w:val="00F27F2F"/>
    <w:rsid w:val="00F300EC"/>
    <w:rsid w:val="00F33C1B"/>
    <w:rsid w:val="00F33DBD"/>
    <w:rsid w:val="00F348A1"/>
    <w:rsid w:val="00F35338"/>
    <w:rsid w:val="00F3695E"/>
    <w:rsid w:val="00F376C8"/>
    <w:rsid w:val="00F41962"/>
    <w:rsid w:val="00F44BFD"/>
    <w:rsid w:val="00F44CF1"/>
    <w:rsid w:val="00F45B5E"/>
    <w:rsid w:val="00F46962"/>
    <w:rsid w:val="00F46B20"/>
    <w:rsid w:val="00F47A8C"/>
    <w:rsid w:val="00F5053B"/>
    <w:rsid w:val="00F50D10"/>
    <w:rsid w:val="00F52942"/>
    <w:rsid w:val="00F53E0F"/>
    <w:rsid w:val="00F54F2B"/>
    <w:rsid w:val="00F56778"/>
    <w:rsid w:val="00F57958"/>
    <w:rsid w:val="00F5798F"/>
    <w:rsid w:val="00F57998"/>
    <w:rsid w:val="00F6106B"/>
    <w:rsid w:val="00F614C2"/>
    <w:rsid w:val="00F6305D"/>
    <w:rsid w:val="00F63793"/>
    <w:rsid w:val="00F645A7"/>
    <w:rsid w:val="00F6577E"/>
    <w:rsid w:val="00F65840"/>
    <w:rsid w:val="00F66FC2"/>
    <w:rsid w:val="00F70DB7"/>
    <w:rsid w:val="00F71F38"/>
    <w:rsid w:val="00F72000"/>
    <w:rsid w:val="00F7340E"/>
    <w:rsid w:val="00F73A02"/>
    <w:rsid w:val="00F74F3A"/>
    <w:rsid w:val="00F7641F"/>
    <w:rsid w:val="00F76908"/>
    <w:rsid w:val="00F77DF8"/>
    <w:rsid w:val="00F83B39"/>
    <w:rsid w:val="00F84429"/>
    <w:rsid w:val="00F85728"/>
    <w:rsid w:val="00F8705C"/>
    <w:rsid w:val="00F8718A"/>
    <w:rsid w:val="00F90951"/>
    <w:rsid w:val="00F92804"/>
    <w:rsid w:val="00F928A8"/>
    <w:rsid w:val="00F92B3F"/>
    <w:rsid w:val="00F9413E"/>
    <w:rsid w:val="00F94B99"/>
    <w:rsid w:val="00F97323"/>
    <w:rsid w:val="00F973F1"/>
    <w:rsid w:val="00F97811"/>
    <w:rsid w:val="00F97B33"/>
    <w:rsid w:val="00FA0D28"/>
    <w:rsid w:val="00FA0EFB"/>
    <w:rsid w:val="00FA19F6"/>
    <w:rsid w:val="00FA3D11"/>
    <w:rsid w:val="00FA47E5"/>
    <w:rsid w:val="00FA5EEB"/>
    <w:rsid w:val="00FA6AE7"/>
    <w:rsid w:val="00FA6CB1"/>
    <w:rsid w:val="00FA6F39"/>
    <w:rsid w:val="00FA7421"/>
    <w:rsid w:val="00FA75DB"/>
    <w:rsid w:val="00FA7971"/>
    <w:rsid w:val="00FB1782"/>
    <w:rsid w:val="00FB2E7A"/>
    <w:rsid w:val="00FB32D0"/>
    <w:rsid w:val="00FB47F7"/>
    <w:rsid w:val="00FB5AC3"/>
    <w:rsid w:val="00FB5C9C"/>
    <w:rsid w:val="00FB5FF1"/>
    <w:rsid w:val="00FB6ACC"/>
    <w:rsid w:val="00FB7108"/>
    <w:rsid w:val="00FB73CF"/>
    <w:rsid w:val="00FC16B5"/>
    <w:rsid w:val="00FC178C"/>
    <w:rsid w:val="00FC2476"/>
    <w:rsid w:val="00FC25C5"/>
    <w:rsid w:val="00FC2CF4"/>
    <w:rsid w:val="00FC306A"/>
    <w:rsid w:val="00FC3161"/>
    <w:rsid w:val="00FC4631"/>
    <w:rsid w:val="00FC487F"/>
    <w:rsid w:val="00FC4B78"/>
    <w:rsid w:val="00FC4CA6"/>
    <w:rsid w:val="00FC5681"/>
    <w:rsid w:val="00FC6A30"/>
    <w:rsid w:val="00FC6D05"/>
    <w:rsid w:val="00FD021A"/>
    <w:rsid w:val="00FD1A03"/>
    <w:rsid w:val="00FD1AA6"/>
    <w:rsid w:val="00FD23AD"/>
    <w:rsid w:val="00FD4071"/>
    <w:rsid w:val="00FD40C9"/>
    <w:rsid w:val="00FD4F66"/>
    <w:rsid w:val="00FD51EA"/>
    <w:rsid w:val="00FD5502"/>
    <w:rsid w:val="00FD5939"/>
    <w:rsid w:val="00FD5F07"/>
    <w:rsid w:val="00FD6068"/>
    <w:rsid w:val="00FD62BD"/>
    <w:rsid w:val="00FD6DCC"/>
    <w:rsid w:val="00FE0AE3"/>
    <w:rsid w:val="00FE0C8A"/>
    <w:rsid w:val="00FE1E61"/>
    <w:rsid w:val="00FE200A"/>
    <w:rsid w:val="00FE30AC"/>
    <w:rsid w:val="00FE4446"/>
    <w:rsid w:val="00FE4FFF"/>
    <w:rsid w:val="00FE5157"/>
    <w:rsid w:val="00FE6369"/>
    <w:rsid w:val="00FE6A50"/>
    <w:rsid w:val="00FE7DDF"/>
    <w:rsid w:val="00FF0276"/>
    <w:rsid w:val="00FF0A96"/>
    <w:rsid w:val="00FF0B94"/>
    <w:rsid w:val="00FF0C6E"/>
    <w:rsid w:val="00FF176A"/>
    <w:rsid w:val="00FF2107"/>
    <w:rsid w:val="00FF29F7"/>
    <w:rsid w:val="00FF2E75"/>
    <w:rsid w:val="00FF35D2"/>
    <w:rsid w:val="00FF41AA"/>
    <w:rsid w:val="00FF5118"/>
    <w:rsid w:val="00FF540D"/>
    <w:rsid w:val="00FF609F"/>
    <w:rsid w:val="00FF7218"/>
    <w:rsid w:val="00FF7222"/>
    <w:rsid w:val="00FF7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D014CF5-E393-42A0-94D2-EA98DDECD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4D8"/>
    <w:rPr>
      <w:sz w:val="24"/>
      <w:szCs w:val="24"/>
    </w:rPr>
  </w:style>
  <w:style w:type="character" w:default="1" w:styleId="DefaultParagraphFont">
    <w:name w:val="Default Paragraph Font"/>
    <w:aliases w:val=" Char Char3 Char Char Char Char"/>
    <w:link w:val="CharChar3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BodyTextIndent2Char">
    <w:name w:val="Body Text Indent 2 Char"/>
    <w:link w:val="BodyTextIndent2"/>
    <w:locked/>
    <w:rsid w:val="00CD4F89"/>
    <w:rPr>
      <w:rFonts w:ascii="VNI-Times" w:hAnsi="VNI-Times"/>
      <w:sz w:val="26"/>
      <w:lang w:bidi="ar-SA"/>
    </w:rPr>
  </w:style>
  <w:style w:type="paragraph" w:styleId="BodyTextIndent2">
    <w:name w:val="Body Text Indent 2"/>
    <w:basedOn w:val="Normal"/>
    <w:link w:val="BodyTextIndent2Char"/>
    <w:rsid w:val="00CD4F89"/>
    <w:pPr>
      <w:tabs>
        <w:tab w:val="left" w:pos="240"/>
        <w:tab w:val="left" w:pos="1080"/>
      </w:tabs>
      <w:ind w:left="120" w:firstLine="600"/>
      <w:jc w:val="both"/>
    </w:pPr>
    <w:rPr>
      <w:rFonts w:ascii="VNI-Times" w:hAnsi="VNI-Times"/>
      <w:sz w:val="26"/>
      <w:szCs w:val="20"/>
      <w:lang w:val="x-none" w:eastAsia="x-none"/>
    </w:rPr>
  </w:style>
  <w:style w:type="table" w:styleId="TableGrid">
    <w:name w:val="Table Grid"/>
    <w:basedOn w:val="TableNormal"/>
    <w:rsid w:val="00880C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 Char"/>
    <w:autoRedefine/>
    <w:rsid w:val="002169FB"/>
    <w:pPr>
      <w:tabs>
        <w:tab w:val="left" w:pos="1152"/>
      </w:tabs>
      <w:spacing w:before="120" w:after="120" w:line="312" w:lineRule="auto"/>
    </w:pPr>
    <w:rPr>
      <w:rFonts w:ascii="Arial" w:hAnsi="Arial" w:cs="Arial"/>
      <w:sz w:val="26"/>
      <w:szCs w:val="26"/>
    </w:rPr>
  </w:style>
  <w:style w:type="paragraph" w:styleId="Footer">
    <w:name w:val="footer"/>
    <w:basedOn w:val="Normal"/>
    <w:rsid w:val="00D27846"/>
    <w:pPr>
      <w:tabs>
        <w:tab w:val="center" w:pos="4320"/>
        <w:tab w:val="right" w:pos="8640"/>
      </w:tabs>
    </w:pPr>
  </w:style>
  <w:style w:type="character" w:styleId="PageNumber">
    <w:name w:val="page number"/>
    <w:basedOn w:val="DefaultParagraphFont"/>
    <w:rsid w:val="00D27846"/>
  </w:style>
  <w:style w:type="paragraph" w:styleId="ListParagraph">
    <w:name w:val="List Paragraph"/>
    <w:basedOn w:val="Normal"/>
    <w:qFormat/>
    <w:rsid w:val="00B50D09"/>
    <w:pPr>
      <w:spacing w:after="200" w:line="276" w:lineRule="auto"/>
      <w:ind w:left="720"/>
      <w:contextualSpacing/>
    </w:pPr>
    <w:rPr>
      <w:rFonts w:ascii="Calibri" w:eastAsia="Calibri" w:hAnsi="Calibri"/>
      <w:sz w:val="22"/>
      <w:szCs w:val="22"/>
    </w:rPr>
  </w:style>
  <w:style w:type="paragraph" w:styleId="BodyText">
    <w:name w:val="Body Text"/>
    <w:basedOn w:val="Normal"/>
    <w:rsid w:val="0048168A"/>
    <w:pPr>
      <w:spacing w:after="120"/>
    </w:pPr>
  </w:style>
  <w:style w:type="paragraph" w:styleId="BodyText3">
    <w:name w:val="Body Text 3"/>
    <w:basedOn w:val="Normal"/>
    <w:rsid w:val="00A4160D"/>
    <w:pPr>
      <w:spacing w:after="120"/>
    </w:pPr>
    <w:rPr>
      <w:sz w:val="16"/>
      <w:szCs w:val="16"/>
    </w:rPr>
  </w:style>
  <w:style w:type="character" w:customStyle="1" w:styleId="Bodytext0">
    <w:name w:val="Body text_"/>
    <w:link w:val="Bodytext1"/>
    <w:rsid w:val="00001788"/>
    <w:rPr>
      <w:lang w:bidi="ar-SA"/>
    </w:rPr>
  </w:style>
  <w:style w:type="paragraph" w:customStyle="1" w:styleId="Bodytext1">
    <w:name w:val="Body text"/>
    <w:basedOn w:val="Normal"/>
    <w:link w:val="Bodytext0"/>
    <w:rsid w:val="00001788"/>
    <w:pPr>
      <w:widowControl w:val="0"/>
      <w:shd w:val="clear" w:color="auto" w:fill="FFFFFF"/>
      <w:spacing w:before="420" w:after="420" w:line="0" w:lineRule="atLeast"/>
      <w:jc w:val="center"/>
    </w:pPr>
    <w:rPr>
      <w:sz w:val="20"/>
      <w:szCs w:val="20"/>
      <w:lang w:val="en-US" w:eastAsia="en-US"/>
    </w:rPr>
  </w:style>
  <w:style w:type="paragraph" w:customStyle="1" w:styleId="CharCharChar">
    <w:name w:val=" Char Char Char"/>
    <w:basedOn w:val="Normal"/>
    <w:next w:val="Normal"/>
    <w:autoRedefine/>
    <w:semiHidden/>
    <w:rsid w:val="00001788"/>
    <w:pPr>
      <w:spacing w:before="120" w:after="120" w:line="312" w:lineRule="auto"/>
    </w:pPr>
    <w:rPr>
      <w:sz w:val="28"/>
      <w:szCs w:val="28"/>
    </w:rPr>
  </w:style>
  <w:style w:type="character" w:styleId="Strong">
    <w:name w:val="Strong"/>
    <w:qFormat/>
    <w:rsid w:val="008F5807"/>
    <w:rPr>
      <w:b/>
      <w:bCs/>
    </w:rPr>
  </w:style>
  <w:style w:type="paragraph" w:styleId="NormalWeb">
    <w:name w:val="Normal (Web)"/>
    <w:basedOn w:val="Normal"/>
    <w:rsid w:val="006D359F"/>
    <w:pPr>
      <w:spacing w:before="100" w:beforeAutospacing="1" w:after="100" w:afterAutospacing="1"/>
    </w:pPr>
  </w:style>
  <w:style w:type="paragraph" w:customStyle="1" w:styleId="CharCharCharCharCharCharCharCharCharCharCharChar1CharCharCharCharCharCharCharCharCharCharCharCharCharCharCharCharCharCharCharCharCharCharCharCharCharCharCharCharChar">
    <w:name w:val="Char Char Char Char Char Char Char Char Char Char Char Char1 Char Char Char Char Char Char Char Char Char Char Char Char Char Char Char Char Char Char Char Char Char Char Char Char Char Char Char Char Char"/>
    <w:basedOn w:val="Normal"/>
    <w:rsid w:val="00B1277C"/>
    <w:pPr>
      <w:spacing w:after="160" w:line="240" w:lineRule="exact"/>
    </w:pPr>
    <w:rPr>
      <w:rFonts w:ascii="Verdana" w:hAnsi="Verdana"/>
      <w:i/>
      <w:kern w:val="28"/>
      <w:sz w:val="20"/>
      <w:szCs w:val="20"/>
    </w:rPr>
  </w:style>
  <w:style w:type="paragraph" w:styleId="BalloonText">
    <w:name w:val="Balloon Text"/>
    <w:basedOn w:val="Normal"/>
    <w:link w:val="BalloonTextChar"/>
    <w:rsid w:val="00B8296A"/>
    <w:rPr>
      <w:rFonts w:ascii="Tahoma" w:hAnsi="Tahoma" w:cs="Tahoma"/>
      <w:sz w:val="16"/>
      <w:szCs w:val="16"/>
    </w:rPr>
  </w:style>
  <w:style w:type="character" w:customStyle="1" w:styleId="BalloonTextChar">
    <w:name w:val="Balloon Text Char"/>
    <w:link w:val="BalloonText"/>
    <w:rsid w:val="00B8296A"/>
    <w:rPr>
      <w:rFonts w:ascii="Tahoma" w:hAnsi="Tahoma" w:cs="Tahoma"/>
      <w:sz w:val="16"/>
      <w:szCs w:val="16"/>
    </w:rPr>
  </w:style>
  <w:style w:type="paragraph" w:styleId="Header">
    <w:name w:val="header"/>
    <w:basedOn w:val="Normal"/>
    <w:link w:val="HeaderChar"/>
    <w:rsid w:val="00C07577"/>
    <w:pPr>
      <w:tabs>
        <w:tab w:val="center" w:pos="4320"/>
        <w:tab w:val="right" w:pos="8640"/>
      </w:tabs>
    </w:pPr>
  </w:style>
  <w:style w:type="paragraph" w:customStyle="1" w:styleId="CharChar3CharChar">
    <w:name w:val=" Char Char3 Char Char"/>
    <w:basedOn w:val="Normal"/>
    <w:link w:val="DefaultParagraphFont"/>
    <w:rsid w:val="001832A0"/>
    <w:pPr>
      <w:spacing w:after="160" w:line="240" w:lineRule="exact"/>
    </w:pPr>
    <w:rPr>
      <w:rFonts w:ascii="Verdana" w:hAnsi="Verdana"/>
      <w:sz w:val="20"/>
      <w:szCs w:val="20"/>
    </w:rPr>
  </w:style>
  <w:style w:type="character" w:customStyle="1" w:styleId="HeaderChar">
    <w:name w:val="Header Char"/>
    <w:link w:val="Header"/>
    <w:rsid w:val="00666040"/>
    <w:rPr>
      <w:sz w:val="24"/>
      <w:szCs w:val="24"/>
      <w:lang w:val="en-US" w:eastAsia="en-US" w:bidi="ar-SA"/>
    </w:rPr>
  </w:style>
  <w:style w:type="paragraph" w:customStyle="1" w:styleId="CharCharCharCharCharCharChar">
    <w:name w:val=" Char Char Char Char Char Char Char"/>
    <w:basedOn w:val="Normal"/>
    <w:rsid w:val="00650A08"/>
    <w:pPr>
      <w:spacing w:after="160" w:line="240" w:lineRule="exact"/>
    </w:pPr>
    <w:rPr>
      <w:rFonts w:ascii="Verdana" w:hAnsi="Verdana"/>
      <w:sz w:val="20"/>
      <w:szCs w:val="20"/>
    </w:rPr>
  </w:style>
  <w:style w:type="paragraph" w:styleId="FootnoteText">
    <w:name w:val="footnote text"/>
    <w:basedOn w:val="Normal"/>
    <w:semiHidden/>
    <w:rsid w:val="002F5579"/>
    <w:rPr>
      <w:sz w:val="20"/>
      <w:szCs w:val="20"/>
    </w:rPr>
  </w:style>
  <w:style w:type="character" w:styleId="FootnoteReference">
    <w:name w:val="footnote reference"/>
    <w:semiHidden/>
    <w:rsid w:val="002F55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76168">
      <w:bodyDiv w:val="1"/>
      <w:marLeft w:val="0"/>
      <w:marRight w:val="0"/>
      <w:marTop w:val="0"/>
      <w:marBottom w:val="0"/>
      <w:divBdr>
        <w:top w:val="none" w:sz="0" w:space="0" w:color="auto"/>
        <w:left w:val="none" w:sz="0" w:space="0" w:color="auto"/>
        <w:bottom w:val="none" w:sz="0" w:space="0" w:color="auto"/>
        <w:right w:val="none" w:sz="0" w:space="0" w:color="auto"/>
      </w:divBdr>
    </w:div>
    <w:div w:id="835533891">
      <w:bodyDiv w:val="1"/>
      <w:marLeft w:val="0"/>
      <w:marRight w:val="0"/>
      <w:marTop w:val="0"/>
      <w:marBottom w:val="0"/>
      <w:divBdr>
        <w:top w:val="none" w:sz="0" w:space="0" w:color="auto"/>
        <w:left w:val="none" w:sz="0" w:space="0" w:color="auto"/>
        <w:bottom w:val="none" w:sz="0" w:space="0" w:color="auto"/>
        <w:right w:val="none" w:sz="0" w:space="0" w:color="auto"/>
      </w:divBdr>
    </w:div>
    <w:div w:id="1496995656">
      <w:bodyDiv w:val="1"/>
      <w:marLeft w:val="0"/>
      <w:marRight w:val="0"/>
      <w:marTop w:val="0"/>
      <w:marBottom w:val="0"/>
      <w:divBdr>
        <w:top w:val="none" w:sz="0" w:space="0" w:color="auto"/>
        <w:left w:val="none" w:sz="0" w:space="0" w:color="auto"/>
        <w:bottom w:val="none" w:sz="0" w:space="0" w:color="auto"/>
        <w:right w:val="none" w:sz="0" w:space="0" w:color="auto"/>
      </w:divBdr>
    </w:div>
    <w:div w:id="1580941207">
      <w:bodyDiv w:val="1"/>
      <w:marLeft w:val="0"/>
      <w:marRight w:val="0"/>
      <w:marTop w:val="0"/>
      <w:marBottom w:val="0"/>
      <w:divBdr>
        <w:top w:val="none" w:sz="0" w:space="0" w:color="auto"/>
        <w:left w:val="none" w:sz="0" w:space="0" w:color="auto"/>
        <w:bottom w:val="none" w:sz="0" w:space="0" w:color="auto"/>
        <w:right w:val="none" w:sz="0" w:space="0" w:color="auto"/>
      </w:divBdr>
    </w:div>
    <w:div w:id="196938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8987</Words>
  <Characters>51231</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ĐẶT VẤN ĐỀ</vt:lpstr>
    </vt:vector>
  </TitlesOfParts>
  <Company>Sky123.Org</Company>
  <LinksUpToDate>false</LinksUpToDate>
  <CharactersWithSpaces>60098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ĐẶT VẤN ĐỀ</dc:title>
  <dc:subject/>
  <dc:creator>ADMIN</dc:creator>
  <cp:keywords/>
  <cp:lastModifiedBy>HP</cp:lastModifiedBy>
  <cp:revision>2</cp:revision>
  <cp:lastPrinted>2022-12-02T03:41:00Z</cp:lastPrinted>
  <dcterms:created xsi:type="dcterms:W3CDTF">2023-09-05T07:14:00Z</dcterms:created>
  <dcterms:modified xsi:type="dcterms:W3CDTF">2023-09-05T07:14:00Z</dcterms:modified>
</cp:coreProperties>
</file>