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30206" w:rsidRPr="00EE43CD" w:rsidRDefault="00330206" w:rsidP="00391680">
      <w:pPr>
        <w:pStyle w:val="MUC10"/>
        <w:rPr>
          <w:color w:val="auto"/>
          <w:szCs w:val="26"/>
        </w:rPr>
      </w:pPr>
      <w:bookmarkStart w:id="0" w:name="_Toc214248117"/>
      <w:bookmarkStart w:id="1" w:name="_Toc58361891"/>
      <w:bookmarkStart w:id="2" w:name="_Toc58532437"/>
      <w:bookmarkStart w:id="3" w:name="_Toc58532607"/>
      <w:bookmarkStart w:id="4" w:name="_Toc58532778"/>
      <w:bookmarkStart w:id="5" w:name="_Toc58534969"/>
      <w:bookmarkStart w:id="6" w:name="_Toc58535370"/>
      <w:bookmarkStart w:id="7" w:name="_Toc58599064"/>
      <w:bookmarkStart w:id="8" w:name="_Toc59524235"/>
      <w:bookmarkStart w:id="9" w:name="_Toc59524869"/>
      <w:bookmarkStart w:id="10" w:name="_Toc136434774"/>
      <w:bookmarkStart w:id="11" w:name="_Toc151004311"/>
      <w:bookmarkStart w:id="12" w:name="_Toc156011480"/>
      <w:bookmarkStart w:id="13" w:name="_Toc392834340"/>
      <w:bookmarkStart w:id="14" w:name="_Toc292532134"/>
      <w:bookmarkStart w:id="15" w:name="_Toc185216041"/>
      <w:bookmarkStart w:id="16" w:name="_Toc185216753"/>
      <w:bookmarkStart w:id="17" w:name="_Toc214248118"/>
      <w:bookmarkStart w:id="18" w:name="_Toc251245573"/>
      <w:r w:rsidRPr="00EE43CD">
        <w:rPr>
          <w:color w:val="auto"/>
          <w:szCs w:val="26"/>
        </w:rPr>
        <w:t>M</w:t>
      </w:r>
      <w:r w:rsidR="00224586" w:rsidRPr="00EE43CD">
        <w:rPr>
          <w:color w:val="auto"/>
          <w:szCs w:val="26"/>
        </w:rPr>
        <w:t>Ụ</w:t>
      </w:r>
      <w:r w:rsidRPr="00EE43CD">
        <w:rPr>
          <w:color w:val="auto"/>
          <w:szCs w:val="26"/>
        </w:rPr>
        <w:t>C LỤC</w:t>
      </w:r>
      <w:bookmarkEnd w:id="0"/>
      <w:bookmarkEnd w:id="1"/>
      <w:bookmarkEnd w:id="2"/>
      <w:bookmarkEnd w:id="3"/>
      <w:bookmarkEnd w:id="4"/>
      <w:bookmarkEnd w:id="5"/>
      <w:bookmarkEnd w:id="6"/>
      <w:bookmarkEnd w:id="7"/>
      <w:bookmarkEnd w:id="8"/>
      <w:bookmarkEnd w:id="9"/>
      <w:bookmarkEnd w:id="10"/>
    </w:p>
    <w:p w:rsidR="00E62A8C" w:rsidRDefault="00FB788E" w:rsidP="00E62A8C">
      <w:pPr>
        <w:pStyle w:val="TOC1"/>
        <w:spacing w:before="120" w:after="120"/>
        <w:rPr>
          <w:rFonts w:asciiTheme="minorHAnsi" w:eastAsiaTheme="minorEastAsia" w:hAnsiTheme="minorHAnsi" w:cstheme="minorBidi"/>
          <w:sz w:val="22"/>
          <w:szCs w:val="22"/>
          <w:lang w:val="en-US"/>
        </w:rPr>
      </w:pPr>
      <w:r w:rsidRPr="00EE43CD">
        <w:fldChar w:fldCharType="begin"/>
      </w:r>
      <w:r w:rsidR="000B0DAF" w:rsidRPr="00EE43CD">
        <w:instrText xml:space="preserve"> TOC \h \z \t "MUC 3,3,MUC 1,1" </w:instrText>
      </w:r>
      <w:r w:rsidRPr="00EE43CD">
        <w:fldChar w:fldCharType="separate"/>
      </w:r>
      <w:hyperlink w:anchor="_Toc136434774" w:history="1">
        <w:r w:rsidR="00E62A8C" w:rsidRPr="007C1E84">
          <w:rPr>
            <w:rStyle w:val="Hyperlink"/>
          </w:rPr>
          <w:t>MỤC LỤC</w:t>
        </w:r>
        <w:r w:rsidR="00E62A8C">
          <w:rPr>
            <w:webHidden/>
          </w:rPr>
          <w:tab/>
        </w:r>
        <w:r w:rsidR="00E62A8C">
          <w:rPr>
            <w:webHidden/>
          </w:rPr>
          <w:fldChar w:fldCharType="begin"/>
        </w:r>
        <w:r w:rsidR="00E62A8C">
          <w:rPr>
            <w:webHidden/>
          </w:rPr>
          <w:instrText xml:space="preserve"> PAGEREF _Toc136434774 \h </w:instrText>
        </w:r>
        <w:r w:rsidR="00E62A8C">
          <w:rPr>
            <w:webHidden/>
          </w:rPr>
        </w:r>
        <w:r w:rsidR="00E62A8C">
          <w:rPr>
            <w:webHidden/>
          </w:rPr>
          <w:fldChar w:fldCharType="separate"/>
        </w:r>
        <w:r w:rsidR="005766CD">
          <w:rPr>
            <w:webHidden/>
          </w:rPr>
          <w:t>i</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75" w:history="1">
        <w:r w:rsidR="00E62A8C" w:rsidRPr="007C1E84">
          <w:rPr>
            <w:rStyle w:val="Hyperlink"/>
          </w:rPr>
          <w:t>DANH MỤC CÁC BẢNG BIỂU</w:t>
        </w:r>
        <w:r w:rsidR="00E62A8C">
          <w:rPr>
            <w:webHidden/>
          </w:rPr>
          <w:tab/>
        </w:r>
        <w:r w:rsidR="00E62A8C">
          <w:rPr>
            <w:webHidden/>
          </w:rPr>
          <w:fldChar w:fldCharType="begin"/>
        </w:r>
        <w:r w:rsidR="00E62A8C">
          <w:rPr>
            <w:webHidden/>
          </w:rPr>
          <w:instrText xml:space="preserve"> PAGEREF _Toc136434775 \h </w:instrText>
        </w:r>
        <w:r w:rsidR="00E62A8C">
          <w:rPr>
            <w:webHidden/>
          </w:rPr>
        </w:r>
        <w:r w:rsidR="00E62A8C">
          <w:rPr>
            <w:webHidden/>
          </w:rPr>
          <w:fldChar w:fldCharType="separate"/>
        </w:r>
        <w:r w:rsidR="005766CD">
          <w:rPr>
            <w:webHidden/>
          </w:rPr>
          <w:t>v</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76" w:history="1">
        <w:r w:rsidR="00E62A8C" w:rsidRPr="007C1E84">
          <w:rPr>
            <w:rStyle w:val="Hyperlink"/>
            <w:lang w:val="it-IT"/>
          </w:rPr>
          <w:t>DANH MỤC CÁC HÌNH VẼ</w:t>
        </w:r>
        <w:r w:rsidR="00E62A8C">
          <w:rPr>
            <w:webHidden/>
          </w:rPr>
          <w:tab/>
        </w:r>
        <w:r w:rsidR="00E62A8C">
          <w:rPr>
            <w:webHidden/>
          </w:rPr>
          <w:fldChar w:fldCharType="begin"/>
        </w:r>
        <w:r w:rsidR="00E62A8C">
          <w:rPr>
            <w:webHidden/>
          </w:rPr>
          <w:instrText xml:space="preserve"> PAGEREF _Toc136434776 \h </w:instrText>
        </w:r>
        <w:r w:rsidR="00E62A8C">
          <w:rPr>
            <w:webHidden/>
          </w:rPr>
        </w:r>
        <w:r w:rsidR="00E62A8C">
          <w:rPr>
            <w:webHidden/>
          </w:rPr>
          <w:fldChar w:fldCharType="separate"/>
        </w:r>
        <w:r w:rsidR="005766CD">
          <w:rPr>
            <w:webHidden/>
          </w:rPr>
          <w:t>vii</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77" w:history="1">
        <w:r w:rsidR="00E62A8C" w:rsidRPr="007C1E84">
          <w:rPr>
            <w:rStyle w:val="Hyperlink"/>
          </w:rPr>
          <w:t>PHẦN MỞ ĐẦU</w:t>
        </w:r>
        <w:r w:rsidR="00E62A8C">
          <w:rPr>
            <w:webHidden/>
          </w:rPr>
          <w:tab/>
        </w:r>
        <w:r w:rsidR="00E62A8C">
          <w:rPr>
            <w:webHidden/>
          </w:rPr>
          <w:fldChar w:fldCharType="begin"/>
        </w:r>
        <w:r w:rsidR="00E62A8C">
          <w:rPr>
            <w:webHidden/>
          </w:rPr>
          <w:instrText xml:space="preserve"> PAGEREF _Toc136434777 \h </w:instrText>
        </w:r>
        <w:r w:rsidR="00E62A8C">
          <w:rPr>
            <w:webHidden/>
          </w:rPr>
        </w:r>
        <w:r w:rsidR="00E62A8C">
          <w:rPr>
            <w:webHidden/>
          </w:rPr>
          <w:fldChar w:fldCharType="separate"/>
        </w:r>
        <w:r w:rsidR="005766CD">
          <w:rPr>
            <w:webHidden/>
          </w:rPr>
          <w:t>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78" w:history="1">
        <w:r w:rsidR="00E62A8C" w:rsidRPr="007C1E84">
          <w:rPr>
            <w:rStyle w:val="Hyperlink"/>
          </w:rPr>
          <w:t>I. LỊCH SỬ HÌNH THÀNH DỰ ÁN</w:t>
        </w:r>
        <w:r w:rsidR="00E62A8C">
          <w:rPr>
            <w:webHidden/>
          </w:rPr>
          <w:tab/>
        </w:r>
        <w:r w:rsidR="00E62A8C">
          <w:rPr>
            <w:webHidden/>
          </w:rPr>
          <w:fldChar w:fldCharType="begin"/>
        </w:r>
        <w:r w:rsidR="00E62A8C">
          <w:rPr>
            <w:webHidden/>
          </w:rPr>
          <w:instrText xml:space="preserve"> PAGEREF _Toc136434778 \h </w:instrText>
        </w:r>
        <w:r w:rsidR="00E62A8C">
          <w:rPr>
            <w:webHidden/>
          </w:rPr>
        </w:r>
        <w:r w:rsidR="00E62A8C">
          <w:rPr>
            <w:webHidden/>
          </w:rPr>
          <w:fldChar w:fldCharType="separate"/>
        </w:r>
        <w:r w:rsidR="005766CD">
          <w:rPr>
            <w:webHidden/>
          </w:rPr>
          <w:t>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79" w:history="1">
        <w:r w:rsidR="00E62A8C" w:rsidRPr="007C1E84">
          <w:rPr>
            <w:rStyle w:val="Hyperlink"/>
            <w:lang w:val="pt-BR"/>
          </w:rPr>
          <w:t>II. CĂN CỨ PHÁP LUẬT VÀ KỸ THUẬT THỰC HIỆN GIẤY PHÉP MÔI TRƯỜNG</w:t>
        </w:r>
        <w:r w:rsidR="00E62A8C">
          <w:rPr>
            <w:webHidden/>
          </w:rPr>
          <w:tab/>
        </w:r>
        <w:r w:rsidR="00E62A8C">
          <w:rPr>
            <w:webHidden/>
          </w:rPr>
          <w:fldChar w:fldCharType="begin"/>
        </w:r>
        <w:r w:rsidR="00E62A8C">
          <w:rPr>
            <w:webHidden/>
          </w:rPr>
          <w:instrText xml:space="preserve"> PAGEREF _Toc136434779 \h </w:instrText>
        </w:r>
        <w:r w:rsidR="00E62A8C">
          <w:rPr>
            <w:webHidden/>
          </w:rPr>
        </w:r>
        <w:r w:rsidR="00E62A8C">
          <w:rPr>
            <w:webHidden/>
          </w:rPr>
          <w:fldChar w:fldCharType="separate"/>
        </w:r>
        <w:r w:rsidR="005766CD">
          <w:rPr>
            <w:webHidden/>
          </w:rPr>
          <w:t>9</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80" w:history="1">
        <w:r w:rsidR="00E62A8C" w:rsidRPr="007C1E84">
          <w:rPr>
            <w:rStyle w:val="Hyperlink"/>
          </w:rPr>
          <w:t>III. CÁC VĂN BẢN PHÁP LÝ CỦA DỰ ÁN</w:t>
        </w:r>
        <w:r w:rsidR="00E62A8C">
          <w:rPr>
            <w:webHidden/>
          </w:rPr>
          <w:tab/>
        </w:r>
        <w:r w:rsidR="00E62A8C">
          <w:rPr>
            <w:webHidden/>
          </w:rPr>
          <w:fldChar w:fldCharType="begin"/>
        </w:r>
        <w:r w:rsidR="00E62A8C">
          <w:rPr>
            <w:webHidden/>
          </w:rPr>
          <w:instrText xml:space="preserve"> PAGEREF _Toc136434780 \h </w:instrText>
        </w:r>
        <w:r w:rsidR="00E62A8C">
          <w:rPr>
            <w:webHidden/>
          </w:rPr>
        </w:r>
        <w:r w:rsidR="00E62A8C">
          <w:rPr>
            <w:webHidden/>
          </w:rPr>
          <w:fldChar w:fldCharType="separate"/>
        </w:r>
        <w:r w:rsidR="005766CD">
          <w:rPr>
            <w:webHidden/>
          </w:rPr>
          <w:t>12</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81" w:history="1">
        <w:r w:rsidR="00E62A8C" w:rsidRPr="007C1E84">
          <w:rPr>
            <w:rStyle w:val="Hyperlink"/>
          </w:rPr>
          <w:t>THÔNG TIN CHUNG VỀ CƠ SỞ</w:t>
        </w:r>
        <w:r w:rsidR="00E62A8C">
          <w:rPr>
            <w:webHidden/>
          </w:rPr>
          <w:tab/>
        </w:r>
        <w:r w:rsidR="00E62A8C">
          <w:rPr>
            <w:webHidden/>
          </w:rPr>
          <w:fldChar w:fldCharType="begin"/>
        </w:r>
        <w:r w:rsidR="00E62A8C">
          <w:rPr>
            <w:webHidden/>
          </w:rPr>
          <w:instrText xml:space="preserve"> PAGEREF _Toc136434781 \h </w:instrText>
        </w:r>
        <w:r w:rsidR="00E62A8C">
          <w:rPr>
            <w:webHidden/>
          </w:rPr>
        </w:r>
        <w:r w:rsidR="00E62A8C">
          <w:rPr>
            <w:webHidden/>
          </w:rPr>
          <w:fldChar w:fldCharType="separate"/>
        </w:r>
        <w:r w:rsidR="005766CD">
          <w:rPr>
            <w:webHidden/>
          </w:rPr>
          <w:t>13</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82" w:history="1">
        <w:r w:rsidR="00E62A8C" w:rsidRPr="007C1E84">
          <w:rPr>
            <w:rStyle w:val="Hyperlink"/>
          </w:rPr>
          <w:t>1. Tên chủ cơ sở</w:t>
        </w:r>
        <w:r w:rsidR="00E62A8C">
          <w:rPr>
            <w:webHidden/>
          </w:rPr>
          <w:tab/>
        </w:r>
        <w:r w:rsidR="00E62A8C">
          <w:rPr>
            <w:webHidden/>
          </w:rPr>
          <w:fldChar w:fldCharType="begin"/>
        </w:r>
        <w:r w:rsidR="00E62A8C">
          <w:rPr>
            <w:webHidden/>
          </w:rPr>
          <w:instrText xml:space="preserve"> PAGEREF _Toc136434782 \h </w:instrText>
        </w:r>
        <w:r w:rsidR="00E62A8C">
          <w:rPr>
            <w:webHidden/>
          </w:rPr>
        </w:r>
        <w:r w:rsidR="00E62A8C">
          <w:rPr>
            <w:webHidden/>
          </w:rPr>
          <w:fldChar w:fldCharType="separate"/>
        </w:r>
        <w:r w:rsidR="005766CD">
          <w:rPr>
            <w:webHidden/>
          </w:rPr>
          <w:t>13</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83" w:history="1">
        <w:r w:rsidR="00E62A8C" w:rsidRPr="007C1E84">
          <w:rPr>
            <w:rStyle w:val="Hyperlink"/>
          </w:rPr>
          <w:t>2. Tên cơ sở</w:t>
        </w:r>
        <w:r w:rsidR="00E62A8C">
          <w:rPr>
            <w:webHidden/>
          </w:rPr>
          <w:tab/>
        </w:r>
        <w:r w:rsidR="00E62A8C">
          <w:rPr>
            <w:webHidden/>
          </w:rPr>
          <w:fldChar w:fldCharType="begin"/>
        </w:r>
        <w:r w:rsidR="00E62A8C">
          <w:rPr>
            <w:webHidden/>
          </w:rPr>
          <w:instrText xml:space="preserve"> PAGEREF _Toc136434783 \h </w:instrText>
        </w:r>
        <w:r w:rsidR="00E62A8C">
          <w:rPr>
            <w:webHidden/>
          </w:rPr>
        </w:r>
        <w:r w:rsidR="00E62A8C">
          <w:rPr>
            <w:webHidden/>
          </w:rPr>
          <w:fldChar w:fldCharType="separate"/>
        </w:r>
        <w:r w:rsidR="005766CD">
          <w:rPr>
            <w:webHidden/>
          </w:rPr>
          <w:t>13</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84" w:history="1">
        <w:r w:rsidR="00E62A8C" w:rsidRPr="007C1E84">
          <w:rPr>
            <w:rStyle w:val="Hyperlink"/>
            <w:lang w:val="pt-BR"/>
          </w:rPr>
          <w:t>3. Công suất, công nghệ, sản phẩm sản xuất của cơ sở:</w:t>
        </w:r>
        <w:r w:rsidR="00E62A8C">
          <w:rPr>
            <w:webHidden/>
          </w:rPr>
          <w:tab/>
        </w:r>
        <w:r w:rsidR="00E62A8C">
          <w:rPr>
            <w:webHidden/>
          </w:rPr>
          <w:fldChar w:fldCharType="begin"/>
        </w:r>
        <w:r w:rsidR="00E62A8C">
          <w:rPr>
            <w:webHidden/>
          </w:rPr>
          <w:instrText xml:space="preserve"> PAGEREF _Toc136434784 \h </w:instrText>
        </w:r>
        <w:r w:rsidR="00E62A8C">
          <w:rPr>
            <w:webHidden/>
          </w:rPr>
        </w:r>
        <w:r w:rsidR="00E62A8C">
          <w:rPr>
            <w:webHidden/>
          </w:rPr>
          <w:fldChar w:fldCharType="separate"/>
        </w:r>
        <w:r w:rsidR="005766CD">
          <w:rPr>
            <w:webHidden/>
          </w:rPr>
          <w:t>19</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85" w:history="1">
        <w:r w:rsidR="00E62A8C" w:rsidRPr="007C1E84">
          <w:rPr>
            <w:rStyle w:val="Hyperlink"/>
            <w:lang w:val="pt-BR"/>
          </w:rPr>
          <w:t>3.1. Công suất hoạt động của cơ sở:</w:t>
        </w:r>
        <w:r w:rsidR="00E62A8C">
          <w:rPr>
            <w:webHidden/>
          </w:rPr>
          <w:tab/>
        </w:r>
        <w:r w:rsidR="00E62A8C">
          <w:rPr>
            <w:webHidden/>
          </w:rPr>
          <w:fldChar w:fldCharType="begin"/>
        </w:r>
        <w:r w:rsidR="00E62A8C">
          <w:rPr>
            <w:webHidden/>
          </w:rPr>
          <w:instrText xml:space="preserve"> PAGEREF _Toc136434785 \h </w:instrText>
        </w:r>
        <w:r w:rsidR="00E62A8C">
          <w:rPr>
            <w:webHidden/>
          </w:rPr>
        </w:r>
        <w:r w:rsidR="00E62A8C">
          <w:rPr>
            <w:webHidden/>
          </w:rPr>
          <w:fldChar w:fldCharType="separate"/>
        </w:r>
        <w:r w:rsidR="005766CD">
          <w:rPr>
            <w:webHidden/>
          </w:rPr>
          <w:t>19</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86" w:history="1">
        <w:r w:rsidR="00E62A8C" w:rsidRPr="007C1E84">
          <w:rPr>
            <w:rStyle w:val="Hyperlink"/>
          </w:rPr>
          <w:t>3.2. Công nghệ sản xuất của cơ sở:</w:t>
        </w:r>
        <w:r w:rsidR="00E62A8C">
          <w:rPr>
            <w:webHidden/>
          </w:rPr>
          <w:tab/>
        </w:r>
        <w:r w:rsidR="00E62A8C">
          <w:rPr>
            <w:webHidden/>
          </w:rPr>
          <w:fldChar w:fldCharType="begin"/>
        </w:r>
        <w:r w:rsidR="00E62A8C">
          <w:rPr>
            <w:webHidden/>
          </w:rPr>
          <w:instrText xml:space="preserve"> PAGEREF _Toc136434786 \h </w:instrText>
        </w:r>
        <w:r w:rsidR="00E62A8C">
          <w:rPr>
            <w:webHidden/>
          </w:rPr>
        </w:r>
        <w:r w:rsidR="00E62A8C">
          <w:rPr>
            <w:webHidden/>
          </w:rPr>
          <w:fldChar w:fldCharType="separate"/>
        </w:r>
        <w:r w:rsidR="005766CD">
          <w:rPr>
            <w:webHidden/>
          </w:rPr>
          <w:t>19</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87" w:history="1">
        <w:r w:rsidR="00E62A8C" w:rsidRPr="007C1E84">
          <w:rPr>
            <w:rStyle w:val="Hyperlink"/>
          </w:rPr>
          <w:t>3.3. Sản phẩm của cơ sở:</w:t>
        </w:r>
        <w:r w:rsidR="00E62A8C">
          <w:rPr>
            <w:webHidden/>
          </w:rPr>
          <w:tab/>
        </w:r>
        <w:r w:rsidR="00E62A8C">
          <w:rPr>
            <w:webHidden/>
          </w:rPr>
          <w:fldChar w:fldCharType="begin"/>
        </w:r>
        <w:r w:rsidR="00E62A8C">
          <w:rPr>
            <w:webHidden/>
          </w:rPr>
          <w:instrText xml:space="preserve"> PAGEREF _Toc136434787 \h </w:instrText>
        </w:r>
        <w:r w:rsidR="00E62A8C">
          <w:rPr>
            <w:webHidden/>
          </w:rPr>
        </w:r>
        <w:r w:rsidR="00E62A8C">
          <w:rPr>
            <w:webHidden/>
          </w:rPr>
          <w:fldChar w:fldCharType="separate"/>
        </w:r>
        <w:r w:rsidR="005766CD">
          <w:rPr>
            <w:webHidden/>
          </w:rPr>
          <w:t>22</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88" w:history="1">
        <w:r w:rsidR="00E62A8C" w:rsidRPr="007C1E84">
          <w:rPr>
            <w:rStyle w:val="Hyperlink"/>
          </w:rPr>
          <w:t>4. Nguyên liệu, nhiên liệu, vật liệu, phế liệu (loại phế liệu, mã HS, khối lượng phế liệu dự kiến nhập khẩu), điện năng, hóa chất sử dụng, nguồn cung cấp điện, nước của cơ sở</w:t>
        </w:r>
        <w:r w:rsidR="00E62A8C">
          <w:rPr>
            <w:webHidden/>
          </w:rPr>
          <w:tab/>
        </w:r>
        <w:r w:rsidR="00E62A8C">
          <w:rPr>
            <w:webHidden/>
          </w:rPr>
          <w:fldChar w:fldCharType="begin"/>
        </w:r>
        <w:r w:rsidR="00E62A8C">
          <w:rPr>
            <w:webHidden/>
          </w:rPr>
          <w:instrText xml:space="preserve"> PAGEREF _Toc136434788 \h </w:instrText>
        </w:r>
        <w:r w:rsidR="00E62A8C">
          <w:rPr>
            <w:webHidden/>
          </w:rPr>
        </w:r>
        <w:r w:rsidR="00E62A8C">
          <w:rPr>
            <w:webHidden/>
          </w:rPr>
          <w:fldChar w:fldCharType="separate"/>
        </w:r>
        <w:r w:rsidR="005766CD">
          <w:rPr>
            <w:webHidden/>
          </w:rPr>
          <w:t>23</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89" w:history="1">
        <w:r w:rsidR="00E62A8C" w:rsidRPr="007C1E84">
          <w:rPr>
            <w:rStyle w:val="Hyperlink"/>
            <w:lang w:val="nl-NL"/>
          </w:rPr>
          <w:t>5. Các thông tin khác liên quan đến cơ sở</w:t>
        </w:r>
        <w:r w:rsidR="00E62A8C">
          <w:rPr>
            <w:webHidden/>
          </w:rPr>
          <w:tab/>
        </w:r>
        <w:r w:rsidR="00E62A8C">
          <w:rPr>
            <w:webHidden/>
          </w:rPr>
          <w:fldChar w:fldCharType="begin"/>
        </w:r>
        <w:r w:rsidR="00E62A8C">
          <w:rPr>
            <w:webHidden/>
          </w:rPr>
          <w:instrText xml:space="preserve"> PAGEREF _Toc136434789 \h </w:instrText>
        </w:r>
        <w:r w:rsidR="00E62A8C">
          <w:rPr>
            <w:webHidden/>
          </w:rPr>
        </w:r>
        <w:r w:rsidR="00E62A8C">
          <w:rPr>
            <w:webHidden/>
          </w:rPr>
          <w:fldChar w:fldCharType="separate"/>
        </w:r>
        <w:r w:rsidR="005766CD">
          <w:rPr>
            <w:webHidden/>
          </w:rPr>
          <w:t>25</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90" w:history="1">
        <w:r w:rsidR="00E62A8C" w:rsidRPr="007C1E84">
          <w:rPr>
            <w:rStyle w:val="Hyperlink"/>
          </w:rPr>
          <w:t>CHƯƠNG II</w:t>
        </w:r>
        <w:r w:rsidR="00E62A8C">
          <w:rPr>
            <w:webHidden/>
          </w:rPr>
          <w:tab/>
        </w:r>
        <w:r w:rsidR="00E62A8C">
          <w:rPr>
            <w:webHidden/>
          </w:rPr>
          <w:fldChar w:fldCharType="begin"/>
        </w:r>
        <w:r w:rsidR="00E62A8C">
          <w:rPr>
            <w:webHidden/>
          </w:rPr>
          <w:instrText xml:space="preserve"> PAGEREF _Toc136434790 \h </w:instrText>
        </w:r>
        <w:r w:rsidR="00E62A8C">
          <w:rPr>
            <w:webHidden/>
          </w:rPr>
        </w:r>
        <w:r w:rsidR="00E62A8C">
          <w:rPr>
            <w:webHidden/>
          </w:rPr>
          <w:fldChar w:fldCharType="separate"/>
        </w:r>
        <w:r w:rsidR="005766CD">
          <w:rPr>
            <w:webHidden/>
          </w:rPr>
          <w:t>26</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91" w:history="1">
        <w:r w:rsidR="00E62A8C" w:rsidRPr="007C1E84">
          <w:rPr>
            <w:rStyle w:val="Hyperlink"/>
          </w:rPr>
          <w:t>SỰ PHÙ HỢP CỦA CƠ SỞ VỚI QUY HOẠCH, KHẢ NĂNG CHỊU TẢI CỦA MÔI TRƯỜNG</w:t>
        </w:r>
        <w:r w:rsidR="00E62A8C">
          <w:rPr>
            <w:webHidden/>
          </w:rPr>
          <w:tab/>
        </w:r>
        <w:r w:rsidR="00E62A8C">
          <w:rPr>
            <w:webHidden/>
          </w:rPr>
          <w:fldChar w:fldCharType="begin"/>
        </w:r>
        <w:r w:rsidR="00E62A8C">
          <w:rPr>
            <w:webHidden/>
          </w:rPr>
          <w:instrText xml:space="preserve"> PAGEREF _Toc136434791 \h </w:instrText>
        </w:r>
        <w:r w:rsidR="00E62A8C">
          <w:rPr>
            <w:webHidden/>
          </w:rPr>
        </w:r>
        <w:r w:rsidR="00E62A8C">
          <w:rPr>
            <w:webHidden/>
          </w:rPr>
          <w:fldChar w:fldCharType="separate"/>
        </w:r>
        <w:r w:rsidR="005766CD">
          <w:rPr>
            <w:webHidden/>
          </w:rPr>
          <w:t>26</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92" w:history="1">
        <w:r w:rsidR="00E62A8C" w:rsidRPr="007C1E84">
          <w:rPr>
            <w:rStyle w:val="Hyperlink"/>
          </w:rPr>
          <w:t>1. Sự phù hợp của cơ sở với quy hoạch bảo vệ môi trường quốc gia, quy hoạch tỉnh, phân vùng môi trường (nếu có)</w:t>
        </w:r>
        <w:r w:rsidR="00E62A8C">
          <w:rPr>
            <w:webHidden/>
          </w:rPr>
          <w:tab/>
        </w:r>
        <w:r w:rsidR="00E62A8C">
          <w:rPr>
            <w:webHidden/>
          </w:rPr>
          <w:fldChar w:fldCharType="begin"/>
        </w:r>
        <w:r w:rsidR="00E62A8C">
          <w:rPr>
            <w:webHidden/>
          </w:rPr>
          <w:instrText xml:space="preserve"> PAGEREF _Toc136434792 \h </w:instrText>
        </w:r>
        <w:r w:rsidR="00E62A8C">
          <w:rPr>
            <w:webHidden/>
          </w:rPr>
        </w:r>
        <w:r w:rsidR="00E62A8C">
          <w:rPr>
            <w:webHidden/>
          </w:rPr>
          <w:fldChar w:fldCharType="separate"/>
        </w:r>
        <w:r w:rsidR="005766CD">
          <w:rPr>
            <w:webHidden/>
          </w:rPr>
          <w:t>26</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93" w:history="1">
        <w:r w:rsidR="00E62A8C" w:rsidRPr="007C1E84">
          <w:rPr>
            <w:rStyle w:val="Hyperlink"/>
            <w:lang w:val="pt-BR"/>
          </w:rPr>
          <w:t>2. Sự phù hợp của cơ sở đối với khả năng chịu tải của môi trường</w:t>
        </w:r>
        <w:r w:rsidR="00E62A8C">
          <w:rPr>
            <w:webHidden/>
          </w:rPr>
          <w:tab/>
        </w:r>
        <w:r w:rsidR="00E62A8C">
          <w:rPr>
            <w:webHidden/>
          </w:rPr>
          <w:fldChar w:fldCharType="begin"/>
        </w:r>
        <w:r w:rsidR="00E62A8C">
          <w:rPr>
            <w:webHidden/>
          </w:rPr>
          <w:instrText xml:space="preserve"> PAGEREF _Toc136434793 \h </w:instrText>
        </w:r>
        <w:r w:rsidR="00E62A8C">
          <w:rPr>
            <w:webHidden/>
          </w:rPr>
        </w:r>
        <w:r w:rsidR="00E62A8C">
          <w:rPr>
            <w:webHidden/>
          </w:rPr>
          <w:fldChar w:fldCharType="separate"/>
        </w:r>
        <w:r w:rsidR="005766CD">
          <w:rPr>
            <w:webHidden/>
          </w:rPr>
          <w:t>26</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94" w:history="1">
        <w:r w:rsidR="00E62A8C" w:rsidRPr="007C1E84">
          <w:rPr>
            <w:rStyle w:val="Hyperlink"/>
          </w:rPr>
          <w:t>CHƯƠNG III</w:t>
        </w:r>
        <w:r w:rsidR="00E62A8C">
          <w:rPr>
            <w:webHidden/>
          </w:rPr>
          <w:tab/>
        </w:r>
        <w:r w:rsidR="00E62A8C">
          <w:rPr>
            <w:webHidden/>
          </w:rPr>
          <w:fldChar w:fldCharType="begin"/>
        </w:r>
        <w:r w:rsidR="00E62A8C">
          <w:rPr>
            <w:webHidden/>
          </w:rPr>
          <w:instrText xml:space="preserve"> PAGEREF _Toc136434794 \h </w:instrText>
        </w:r>
        <w:r w:rsidR="00E62A8C">
          <w:rPr>
            <w:webHidden/>
          </w:rPr>
        </w:r>
        <w:r w:rsidR="00E62A8C">
          <w:rPr>
            <w:webHidden/>
          </w:rPr>
          <w:fldChar w:fldCharType="separate"/>
        </w:r>
        <w:r w:rsidR="005766CD">
          <w:rPr>
            <w:webHidden/>
          </w:rPr>
          <w:t>29</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95" w:history="1">
        <w:r w:rsidR="00E62A8C" w:rsidRPr="007C1E84">
          <w:rPr>
            <w:rStyle w:val="Hyperlink"/>
          </w:rPr>
          <w:t>ĐÁNH GIÁ HIỆN TRẠNG MÔI TRƯỜNG NƠI THỰC HIỆN DỰ ÁN ĐẦU TƯ</w:t>
        </w:r>
        <w:r w:rsidR="00E62A8C">
          <w:rPr>
            <w:webHidden/>
          </w:rPr>
          <w:tab/>
        </w:r>
        <w:r w:rsidR="00E62A8C">
          <w:rPr>
            <w:webHidden/>
          </w:rPr>
          <w:fldChar w:fldCharType="begin"/>
        </w:r>
        <w:r w:rsidR="00E62A8C">
          <w:rPr>
            <w:webHidden/>
          </w:rPr>
          <w:instrText xml:space="preserve"> PAGEREF _Toc136434795 \h </w:instrText>
        </w:r>
        <w:r w:rsidR="00E62A8C">
          <w:rPr>
            <w:webHidden/>
          </w:rPr>
        </w:r>
        <w:r w:rsidR="00E62A8C">
          <w:rPr>
            <w:webHidden/>
          </w:rPr>
          <w:fldChar w:fldCharType="separate"/>
        </w:r>
        <w:r w:rsidR="005766CD">
          <w:rPr>
            <w:webHidden/>
          </w:rPr>
          <w:t>29</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96" w:history="1">
        <w:r w:rsidR="00E62A8C" w:rsidRPr="007C1E84">
          <w:rPr>
            <w:rStyle w:val="Hyperlink"/>
          </w:rPr>
          <w:t>1. Dữ liệu về hiện trạng môi trường và tài nguyên sinh vật</w:t>
        </w:r>
        <w:r w:rsidR="00E62A8C">
          <w:rPr>
            <w:webHidden/>
          </w:rPr>
          <w:tab/>
        </w:r>
        <w:r w:rsidR="00E62A8C">
          <w:rPr>
            <w:webHidden/>
          </w:rPr>
          <w:fldChar w:fldCharType="begin"/>
        </w:r>
        <w:r w:rsidR="00E62A8C">
          <w:rPr>
            <w:webHidden/>
          </w:rPr>
          <w:instrText xml:space="preserve"> PAGEREF _Toc136434796 \h </w:instrText>
        </w:r>
        <w:r w:rsidR="00E62A8C">
          <w:rPr>
            <w:webHidden/>
          </w:rPr>
        </w:r>
        <w:r w:rsidR="00E62A8C">
          <w:rPr>
            <w:webHidden/>
          </w:rPr>
          <w:fldChar w:fldCharType="separate"/>
        </w:r>
        <w:r w:rsidR="005766CD">
          <w:rPr>
            <w:webHidden/>
          </w:rPr>
          <w:t>29</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97" w:history="1">
        <w:r w:rsidR="00E62A8C" w:rsidRPr="007C1E84">
          <w:rPr>
            <w:rStyle w:val="Hyperlink"/>
          </w:rPr>
          <w:t>2. Mô tả về môi trường tiếp nhận nước thải của dự án</w:t>
        </w:r>
        <w:r w:rsidR="00E62A8C">
          <w:rPr>
            <w:webHidden/>
          </w:rPr>
          <w:tab/>
        </w:r>
        <w:r w:rsidR="00E62A8C">
          <w:rPr>
            <w:webHidden/>
          </w:rPr>
          <w:fldChar w:fldCharType="begin"/>
        </w:r>
        <w:r w:rsidR="00E62A8C">
          <w:rPr>
            <w:webHidden/>
          </w:rPr>
          <w:instrText xml:space="preserve"> PAGEREF _Toc136434797 \h </w:instrText>
        </w:r>
        <w:r w:rsidR="00E62A8C">
          <w:rPr>
            <w:webHidden/>
          </w:rPr>
        </w:r>
        <w:r w:rsidR="00E62A8C">
          <w:rPr>
            <w:webHidden/>
          </w:rPr>
          <w:fldChar w:fldCharType="separate"/>
        </w:r>
        <w:r w:rsidR="005766CD">
          <w:rPr>
            <w:webHidden/>
          </w:rPr>
          <w:t>29</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98" w:history="1">
        <w:r w:rsidR="00E62A8C" w:rsidRPr="007C1E84">
          <w:rPr>
            <w:rStyle w:val="Hyperlink"/>
          </w:rPr>
          <w:t>2.1. Đặc điểm tự nhiên khu vực nguồn nước tiếp nhận nước thải</w:t>
        </w:r>
        <w:r w:rsidR="00E62A8C">
          <w:rPr>
            <w:webHidden/>
          </w:rPr>
          <w:tab/>
        </w:r>
        <w:r w:rsidR="00E62A8C">
          <w:rPr>
            <w:webHidden/>
          </w:rPr>
          <w:fldChar w:fldCharType="begin"/>
        </w:r>
        <w:r w:rsidR="00E62A8C">
          <w:rPr>
            <w:webHidden/>
          </w:rPr>
          <w:instrText xml:space="preserve"> PAGEREF _Toc136434798 \h </w:instrText>
        </w:r>
        <w:r w:rsidR="00E62A8C">
          <w:rPr>
            <w:webHidden/>
          </w:rPr>
        </w:r>
        <w:r w:rsidR="00E62A8C">
          <w:rPr>
            <w:webHidden/>
          </w:rPr>
          <w:fldChar w:fldCharType="separate"/>
        </w:r>
        <w:r w:rsidR="005766CD">
          <w:rPr>
            <w:webHidden/>
          </w:rPr>
          <w:t>29</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799" w:history="1">
        <w:r w:rsidR="00E62A8C" w:rsidRPr="007C1E84">
          <w:rPr>
            <w:rStyle w:val="Hyperlink"/>
          </w:rPr>
          <w:t>3.2.2. Mô tả chất lượng nguồn tiếp nhận nước thải</w:t>
        </w:r>
        <w:r w:rsidR="00E62A8C">
          <w:rPr>
            <w:webHidden/>
          </w:rPr>
          <w:tab/>
        </w:r>
        <w:r w:rsidR="00E62A8C">
          <w:rPr>
            <w:webHidden/>
          </w:rPr>
          <w:fldChar w:fldCharType="begin"/>
        </w:r>
        <w:r w:rsidR="00E62A8C">
          <w:rPr>
            <w:webHidden/>
          </w:rPr>
          <w:instrText xml:space="preserve"> PAGEREF _Toc136434799 \h </w:instrText>
        </w:r>
        <w:r w:rsidR="00E62A8C">
          <w:rPr>
            <w:webHidden/>
          </w:rPr>
        </w:r>
        <w:r w:rsidR="00E62A8C">
          <w:rPr>
            <w:webHidden/>
          </w:rPr>
          <w:fldChar w:fldCharType="separate"/>
        </w:r>
        <w:r w:rsidR="005766CD">
          <w:rPr>
            <w:webHidden/>
          </w:rPr>
          <w:t>35</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00" w:history="1">
        <w:r w:rsidR="00E62A8C" w:rsidRPr="007C1E84">
          <w:rPr>
            <w:rStyle w:val="Hyperlink"/>
          </w:rPr>
          <w:t>3.3. Đánh giá hiện trạng các thành phần môi trường đất, nước, không khí nơi thực hiện dự án.</w:t>
        </w:r>
        <w:r w:rsidR="00E62A8C">
          <w:rPr>
            <w:webHidden/>
          </w:rPr>
          <w:tab/>
        </w:r>
        <w:r w:rsidR="00E62A8C">
          <w:rPr>
            <w:webHidden/>
          </w:rPr>
          <w:fldChar w:fldCharType="begin"/>
        </w:r>
        <w:r w:rsidR="00E62A8C">
          <w:rPr>
            <w:webHidden/>
          </w:rPr>
          <w:instrText xml:space="preserve"> PAGEREF _Toc136434800 \h </w:instrText>
        </w:r>
        <w:r w:rsidR="00E62A8C">
          <w:rPr>
            <w:webHidden/>
          </w:rPr>
        </w:r>
        <w:r w:rsidR="00E62A8C">
          <w:rPr>
            <w:webHidden/>
          </w:rPr>
          <w:fldChar w:fldCharType="separate"/>
        </w:r>
        <w:r w:rsidR="005766CD">
          <w:rPr>
            <w:webHidden/>
          </w:rPr>
          <w:t>35</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01" w:history="1">
        <w:r w:rsidR="00E62A8C" w:rsidRPr="007C1E84">
          <w:rPr>
            <w:rStyle w:val="Hyperlink"/>
          </w:rPr>
          <w:t xml:space="preserve">CHƯƠNG </w:t>
        </w:r>
        <w:r w:rsidR="00E62A8C" w:rsidRPr="007C1E84">
          <w:rPr>
            <w:rStyle w:val="Hyperlink"/>
            <w:lang w:val="en-US"/>
          </w:rPr>
          <w:t>IV</w:t>
        </w:r>
        <w:r w:rsidR="00E62A8C">
          <w:rPr>
            <w:webHidden/>
          </w:rPr>
          <w:tab/>
        </w:r>
        <w:r w:rsidR="00E62A8C">
          <w:rPr>
            <w:webHidden/>
          </w:rPr>
          <w:fldChar w:fldCharType="begin"/>
        </w:r>
        <w:r w:rsidR="00E62A8C">
          <w:rPr>
            <w:webHidden/>
          </w:rPr>
          <w:instrText xml:space="preserve"> PAGEREF _Toc136434801 \h </w:instrText>
        </w:r>
        <w:r w:rsidR="00E62A8C">
          <w:rPr>
            <w:webHidden/>
          </w:rPr>
        </w:r>
        <w:r w:rsidR="00E62A8C">
          <w:rPr>
            <w:webHidden/>
          </w:rPr>
          <w:fldChar w:fldCharType="separate"/>
        </w:r>
        <w:r w:rsidR="005766CD">
          <w:rPr>
            <w:webHidden/>
          </w:rPr>
          <w:t>38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02" w:history="1">
        <w:r w:rsidR="00E62A8C" w:rsidRPr="007C1E84">
          <w:rPr>
            <w:rStyle w:val="Hyperlink"/>
          </w:rPr>
          <w:t>ĐÁNH GIÁ, DỰ BÁO TÁC ĐỘNG MÔI TRƯỜNG CỦA DỰ ÁN ĐẦU TƯ VÀ ĐỀ XUẤT CÁC CÔNG TRÌNH, BIỆN PHÁP BẢO VỆ MÔI TRƯỜNG</w:t>
        </w:r>
        <w:r w:rsidR="00E62A8C">
          <w:rPr>
            <w:webHidden/>
          </w:rPr>
          <w:tab/>
        </w:r>
        <w:r w:rsidR="00E62A8C">
          <w:rPr>
            <w:webHidden/>
          </w:rPr>
          <w:fldChar w:fldCharType="begin"/>
        </w:r>
        <w:r w:rsidR="00E62A8C">
          <w:rPr>
            <w:webHidden/>
          </w:rPr>
          <w:instrText xml:space="preserve"> PAGEREF _Toc136434802 \h </w:instrText>
        </w:r>
        <w:r w:rsidR="00E62A8C">
          <w:rPr>
            <w:webHidden/>
          </w:rPr>
        </w:r>
        <w:r w:rsidR="00E62A8C">
          <w:rPr>
            <w:webHidden/>
          </w:rPr>
          <w:fldChar w:fldCharType="separate"/>
        </w:r>
        <w:r w:rsidR="005766CD">
          <w:rPr>
            <w:webHidden/>
          </w:rPr>
          <w:t>38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03" w:history="1">
        <w:r w:rsidR="00E62A8C" w:rsidRPr="007C1E84">
          <w:rPr>
            <w:rStyle w:val="Hyperlink"/>
          </w:rPr>
          <w:t>1. Đánh giá tác động và đề xuất các công trình, biện pháp bảo vệ môi trường trong giai đoạn triển khai xây dựng dự án đầu tư</w:t>
        </w:r>
        <w:r w:rsidR="00E62A8C">
          <w:rPr>
            <w:webHidden/>
          </w:rPr>
          <w:tab/>
        </w:r>
        <w:r w:rsidR="00E62A8C">
          <w:rPr>
            <w:webHidden/>
          </w:rPr>
          <w:fldChar w:fldCharType="begin"/>
        </w:r>
        <w:r w:rsidR="00E62A8C">
          <w:rPr>
            <w:webHidden/>
          </w:rPr>
          <w:instrText xml:space="preserve"> PAGEREF _Toc136434803 \h </w:instrText>
        </w:r>
        <w:r w:rsidR="00E62A8C">
          <w:rPr>
            <w:webHidden/>
          </w:rPr>
        </w:r>
        <w:r w:rsidR="00E62A8C">
          <w:rPr>
            <w:webHidden/>
          </w:rPr>
          <w:fldChar w:fldCharType="separate"/>
        </w:r>
        <w:r w:rsidR="005766CD">
          <w:rPr>
            <w:webHidden/>
          </w:rPr>
          <w:t>38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04" w:history="1">
        <w:r w:rsidR="00E62A8C" w:rsidRPr="007C1E84">
          <w:rPr>
            <w:rStyle w:val="Hyperlink"/>
          </w:rPr>
          <w:t>1.1. Đánh giá, dự báo các tác động</w:t>
        </w:r>
        <w:r w:rsidR="00E62A8C">
          <w:rPr>
            <w:webHidden/>
          </w:rPr>
          <w:tab/>
        </w:r>
        <w:r w:rsidR="00E62A8C">
          <w:rPr>
            <w:webHidden/>
          </w:rPr>
          <w:fldChar w:fldCharType="begin"/>
        </w:r>
        <w:r w:rsidR="00E62A8C">
          <w:rPr>
            <w:webHidden/>
          </w:rPr>
          <w:instrText xml:space="preserve"> PAGEREF _Toc136434804 \h </w:instrText>
        </w:r>
        <w:r w:rsidR="00E62A8C">
          <w:rPr>
            <w:webHidden/>
          </w:rPr>
        </w:r>
        <w:r w:rsidR="00E62A8C">
          <w:rPr>
            <w:webHidden/>
          </w:rPr>
          <w:fldChar w:fldCharType="separate"/>
        </w:r>
        <w:r w:rsidR="005766CD">
          <w:rPr>
            <w:webHidden/>
          </w:rPr>
          <w:t>38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05" w:history="1">
        <w:r w:rsidR="00E62A8C" w:rsidRPr="007C1E84">
          <w:rPr>
            <w:rStyle w:val="Hyperlink"/>
          </w:rPr>
          <w:t>1.2. Các công trình, biện pháp bảo vệ môi trường đề xuất thực hiện</w:t>
        </w:r>
        <w:r w:rsidR="00E62A8C">
          <w:rPr>
            <w:webHidden/>
          </w:rPr>
          <w:tab/>
        </w:r>
        <w:r w:rsidR="00E62A8C">
          <w:rPr>
            <w:webHidden/>
          </w:rPr>
          <w:fldChar w:fldCharType="begin"/>
        </w:r>
        <w:r w:rsidR="00E62A8C">
          <w:rPr>
            <w:webHidden/>
          </w:rPr>
          <w:instrText xml:space="preserve"> PAGEREF _Toc136434805 \h </w:instrText>
        </w:r>
        <w:r w:rsidR="00E62A8C">
          <w:rPr>
            <w:webHidden/>
          </w:rPr>
        </w:r>
        <w:r w:rsidR="00E62A8C">
          <w:rPr>
            <w:webHidden/>
          </w:rPr>
          <w:fldChar w:fldCharType="separate"/>
        </w:r>
        <w:r w:rsidR="005766CD">
          <w:rPr>
            <w:webHidden/>
          </w:rPr>
          <w:t>52</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06" w:history="1">
        <w:r w:rsidR="00E62A8C" w:rsidRPr="007C1E84">
          <w:rPr>
            <w:rStyle w:val="Hyperlink"/>
          </w:rPr>
          <w:t>2. Đánh giá tác động và đề xuất các biện pháp, công trình bảo vệ môi trường trong giai đoạn dự án đi vào vận hành</w:t>
        </w:r>
        <w:r w:rsidR="00E62A8C">
          <w:rPr>
            <w:webHidden/>
          </w:rPr>
          <w:tab/>
        </w:r>
        <w:r w:rsidR="00E62A8C">
          <w:rPr>
            <w:webHidden/>
          </w:rPr>
          <w:fldChar w:fldCharType="begin"/>
        </w:r>
        <w:r w:rsidR="00E62A8C">
          <w:rPr>
            <w:webHidden/>
          </w:rPr>
          <w:instrText xml:space="preserve"> PAGEREF _Toc136434806 \h </w:instrText>
        </w:r>
        <w:r w:rsidR="00E62A8C">
          <w:rPr>
            <w:webHidden/>
          </w:rPr>
        </w:r>
        <w:r w:rsidR="00E62A8C">
          <w:rPr>
            <w:webHidden/>
          </w:rPr>
          <w:fldChar w:fldCharType="separate"/>
        </w:r>
        <w:r w:rsidR="005766CD">
          <w:rPr>
            <w:webHidden/>
          </w:rPr>
          <w:t>58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07" w:history="1">
        <w:r w:rsidR="00E62A8C" w:rsidRPr="007C1E84">
          <w:rPr>
            <w:rStyle w:val="Hyperlink"/>
          </w:rPr>
          <w:t>2.1. Đánh giá, dự báo các tác động</w:t>
        </w:r>
        <w:r w:rsidR="00E62A8C">
          <w:rPr>
            <w:webHidden/>
          </w:rPr>
          <w:tab/>
        </w:r>
        <w:r w:rsidR="00E62A8C">
          <w:rPr>
            <w:webHidden/>
          </w:rPr>
          <w:fldChar w:fldCharType="begin"/>
        </w:r>
        <w:r w:rsidR="00E62A8C">
          <w:rPr>
            <w:webHidden/>
          </w:rPr>
          <w:instrText xml:space="preserve"> PAGEREF _Toc136434807 \h </w:instrText>
        </w:r>
        <w:r w:rsidR="00E62A8C">
          <w:rPr>
            <w:webHidden/>
          </w:rPr>
        </w:r>
        <w:r w:rsidR="00E62A8C">
          <w:rPr>
            <w:webHidden/>
          </w:rPr>
          <w:fldChar w:fldCharType="separate"/>
        </w:r>
        <w:r w:rsidR="005766CD">
          <w:rPr>
            <w:webHidden/>
          </w:rPr>
          <w:t>58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08" w:history="1">
        <w:r w:rsidR="00E62A8C" w:rsidRPr="007C1E84">
          <w:rPr>
            <w:rStyle w:val="Hyperlink"/>
          </w:rPr>
          <w:t>2.2. Các công trình, biện pháp bảo vệ môi trường đề xuất thực hiện</w:t>
        </w:r>
        <w:r w:rsidR="00E62A8C">
          <w:rPr>
            <w:webHidden/>
          </w:rPr>
          <w:tab/>
        </w:r>
        <w:r w:rsidR="00E62A8C">
          <w:rPr>
            <w:webHidden/>
          </w:rPr>
          <w:fldChar w:fldCharType="begin"/>
        </w:r>
        <w:r w:rsidR="00E62A8C">
          <w:rPr>
            <w:webHidden/>
          </w:rPr>
          <w:instrText xml:space="preserve"> PAGEREF _Toc136434808 \h </w:instrText>
        </w:r>
        <w:r w:rsidR="00E62A8C">
          <w:rPr>
            <w:webHidden/>
          </w:rPr>
        </w:r>
        <w:r w:rsidR="00E62A8C">
          <w:rPr>
            <w:webHidden/>
          </w:rPr>
          <w:fldChar w:fldCharType="separate"/>
        </w:r>
        <w:r w:rsidR="005766CD">
          <w:rPr>
            <w:webHidden/>
          </w:rPr>
          <w:t>68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09" w:history="1">
        <w:r w:rsidR="00E62A8C" w:rsidRPr="007C1E84">
          <w:rPr>
            <w:rStyle w:val="Hyperlink"/>
          </w:rPr>
          <w:t>2.2.1 Công trình, biện pháp thoát nước mưa, thu gom và xử lý nước thải</w:t>
        </w:r>
        <w:r w:rsidR="00E62A8C">
          <w:rPr>
            <w:webHidden/>
          </w:rPr>
          <w:tab/>
        </w:r>
        <w:r w:rsidR="00E62A8C">
          <w:rPr>
            <w:webHidden/>
          </w:rPr>
          <w:fldChar w:fldCharType="begin"/>
        </w:r>
        <w:r w:rsidR="00E62A8C">
          <w:rPr>
            <w:webHidden/>
          </w:rPr>
          <w:instrText xml:space="preserve"> PAGEREF _Toc136434809 \h </w:instrText>
        </w:r>
        <w:r w:rsidR="00E62A8C">
          <w:rPr>
            <w:webHidden/>
          </w:rPr>
        </w:r>
        <w:r w:rsidR="00E62A8C">
          <w:rPr>
            <w:webHidden/>
          </w:rPr>
          <w:fldChar w:fldCharType="separate"/>
        </w:r>
        <w:r w:rsidR="005766CD">
          <w:rPr>
            <w:webHidden/>
          </w:rPr>
          <w:t>68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10" w:history="1">
        <w:r w:rsidR="00E62A8C" w:rsidRPr="007C1E84">
          <w:rPr>
            <w:rStyle w:val="Hyperlink"/>
          </w:rPr>
          <w:t>2.2.2. Công trình, biện pháp xử lý bụi, khí thải</w:t>
        </w:r>
        <w:r w:rsidR="00E62A8C">
          <w:rPr>
            <w:webHidden/>
          </w:rPr>
          <w:tab/>
        </w:r>
        <w:r w:rsidR="00E62A8C">
          <w:rPr>
            <w:webHidden/>
          </w:rPr>
          <w:fldChar w:fldCharType="begin"/>
        </w:r>
        <w:r w:rsidR="00E62A8C">
          <w:rPr>
            <w:webHidden/>
          </w:rPr>
          <w:instrText xml:space="preserve"> PAGEREF _Toc136434810 \h </w:instrText>
        </w:r>
        <w:r w:rsidR="00E62A8C">
          <w:rPr>
            <w:webHidden/>
          </w:rPr>
        </w:r>
        <w:r w:rsidR="00E62A8C">
          <w:rPr>
            <w:webHidden/>
          </w:rPr>
          <w:fldChar w:fldCharType="separate"/>
        </w:r>
        <w:r w:rsidR="005766CD">
          <w:rPr>
            <w:webHidden/>
          </w:rPr>
          <w:t>70</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11" w:history="1">
        <w:r w:rsidR="00E62A8C" w:rsidRPr="007C1E84">
          <w:rPr>
            <w:rStyle w:val="Hyperlink"/>
            <w:lang w:val="en-US"/>
          </w:rPr>
          <w:t>2.2.</w:t>
        </w:r>
        <w:r w:rsidR="00E62A8C" w:rsidRPr="007C1E84">
          <w:rPr>
            <w:rStyle w:val="Hyperlink"/>
          </w:rPr>
          <w:t>3. Công trình, biện pháp lưu giữ, xử lý chất thải rắn thông thường</w:t>
        </w:r>
        <w:r w:rsidR="00E62A8C">
          <w:rPr>
            <w:webHidden/>
          </w:rPr>
          <w:tab/>
        </w:r>
        <w:r w:rsidR="00E62A8C">
          <w:rPr>
            <w:webHidden/>
          </w:rPr>
          <w:fldChar w:fldCharType="begin"/>
        </w:r>
        <w:r w:rsidR="00E62A8C">
          <w:rPr>
            <w:webHidden/>
          </w:rPr>
          <w:instrText xml:space="preserve"> PAGEREF _Toc136434811 \h </w:instrText>
        </w:r>
        <w:r w:rsidR="00E62A8C">
          <w:rPr>
            <w:webHidden/>
          </w:rPr>
        </w:r>
        <w:r w:rsidR="00E62A8C">
          <w:rPr>
            <w:webHidden/>
          </w:rPr>
          <w:fldChar w:fldCharType="separate"/>
        </w:r>
        <w:r w:rsidR="005766CD">
          <w:rPr>
            <w:webHidden/>
          </w:rPr>
          <w:t>73</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12" w:history="1">
        <w:r w:rsidR="00E62A8C" w:rsidRPr="007C1E84">
          <w:rPr>
            <w:rStyle w:val="Hyperlink"/>
            <w:lang w:val="nl-NL"/>
          </w:rPr>
          <w:t>2.2.4. Công trình, biện pháp lưu giữ, xử lý chất thải nguy hại</w:t>
        </w:r>
        <w:r w:rsidR="00E62A8C">
          <w:rPr>
            <w:webHidden/>
          </w:rPr>
          <w:tab/>
        </w:r>
        <w:r w:rsidR="00E62A8C">
          <w:rPr>
            <w:webHidden/>
          </w:rPr>
          <w:fldChar w:fldCharType="begin"/>
        </w:r>
        <w:r w:rsidR="00E62A8C">
          <w:rPr>
            <w:webHidden/>
          </w:rPr>
          <w:instrText xml:space="preserve"> PAGEREF _Toc136434812 \h </w:instrText>
        </w:r>
        <w:r w:rsidR="00E62A8C">
          <w:rPr>
            <w:webHidden/>
          </w:rPr>
        </w:r>
        <w:r w:rsidR="00E62A8C">
          <w:rPr>
            <w:webHidden/>
          </w:rPr>
          <w:fldChar w:fldCharType="separate"/>
        </w:r>
        <w:r w:rsidR="005766CD">
          <w:rPr>
            <w:webHidden/>
          </w:rPr>
          <w:t>73</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13" w:history="1">
        <w:r w:rsidR="00E62A8C" w:rsidRPr="007C1E84">
          <w:rPr>
            <w:rStyle w:val="Hyperlink"/>
            <w:lang w:val="nl-NL"/>
          </w:rPr>
          <w:t>2.2.5. Công trình, biện pháp giảm thiểu tiếng ồn, độ rung</w:t>
        </w:r>
        <w:r w:rsidR="00E62A8C">
          <w:rPr>
            <w:webHidden/>
          </w:rPr>
          <w:tab/>
        </w:r>
        <w:r w:rsidR="00E62A8C">
          <w:rPr>
            <w:webHidden/>
          </w:rPr>
          <w:fldChar w:fldCharType="begin"/>
        </w:r>
        <w:r w:rsidR="00E62A8C">
          <w:rPr>
            <w:webHidden/>
          </w:rPr>
          <w:instrText xml:space="preserve"> PAGEREF _Toc136434813 \h </w:instrText>
        </w:r>
        <w:r w:rsidR="00E62A8C">
          <w:rPr>
            <w:webHidden/>
          </w:rPr>
        </w:r>
        <w:r w:rsidR="00E62A8C">
          <w:rPr>
            <w:webHidden/>
          </w:rPr>
          <w:fldChar w:fldCharType="separate"/>
        </w:r>
        <w:r w:rsidR="005766CD">
          <w:rPr>
            <w:webHidden/>
          </w:rPr>
          <w:t>74</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14" w:history="1">
        <w:r w:rsidR="00E62A8C" w:rsidRPr="007C1E84">
          <w:rPr>
            <w:rStyle w:val="Hyperlink"/>
            <w:lang w:val="nl-NL"/>
          </w:rPr>
          <w:t>2.2.6. Phương án phòng ngừa, ứng phó sự cố môi trường</w:t>
        </w:r>
        <w:r w:rsidR="00E62A8C">
          <w:rPr>
            <w:webHidden/>
          </w:rPr>
          <w:tab/>
        </w:r>
        <w:r w:rsidR="00E62A8C">
          <w:rPr>
            <w:webHidden/>
          </w:rPr>
          <w:fldChar w:fldCharType="begin"/>
        </w:r>
        <w:r w:rsidR="00E62A8C">
          <w:rPr>
            <w:webHidden/>
          </w:rPr>
          <w:instrText xml:space="preserve"> PAGEREF _Toc136434814 \h </w:instrText>
        </w:r>
        <w:r w:rsidR="00E62A8C">
          <w:rPr>
            <w:webHidden/>
          </w:rPr>
        </w:r>
        <w:r w:rsidR="00E62A8C">
          <w:rPr>
            <w:webHidden/>
          </w:rPr>
          <w:fldChar w:fldCharType="separate"/>
        </w:r>
        <w:r w:rsidR="005766CD">
          <w:rPr>
            <w:webHidden/>
          </w:rPr>
          <w:t>75</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15" w:history="1">
        <w:r w:rsidR="00E62A8C" w:rsidRPr="007C1E84">
          <w:rPr>
            <w:rStyle w:val="Hyperlink"/>
          </w:rPr>
          <w:t>3. Tổ chức thực hiện các công trình xử lý chất thải, bảo vệ môi trường của dự án đầu tư</w:t>
        </w:r>
        <w:r w:rsidR="00E62A8C">
          <w:rPr>
            <w:webHidden/>
          </w:rPr>
          <w:tab/>
        </w:r>
        <w:r w:rsidR="00E62A8C">
          <w:rPr>
            <w:webHidden/>
          </w:rPr>
          <w:fldChar w:fldCharType="begin"/>
        </w:r>
        <w:r w:rsidR="00E62A8C">
          <w:rPr>
            <w:webHidden/>
          </w:rPr>
          <w:instrText xml:space="preserve"> PAGEREF _Toc136434815 \h </w:instrText>
        </w:r>
        <w:r w:rsidR="00E62A8C">
          <w:rPr>
            <w:webHidden/>
          </w:rPr>
        </w:r>
        <w:r w:rsidR="00E62A8C">
          <w:rPr>
            <w:webHidden/>
          </w:rPr>
          <w:fldChar w:fldCharType="separate"/>
        </w:r>
        <w:r w:rsidR="005766CD">
          <w:rPr>
            <w:webHidden/>
          </w:rPr>
          <w:t>76</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16" w:history="1">
        <w:r w:rsidR="00E62A8C" w:rsidRPr="007C1E84">
          <w:rPr>
            <w:rStyle w:val="Hyperlink"/>
          </w:rPr>
          <w:t>3.1. Danh mục công trình, biện pháp bảo vệ môi trường của Dự án đầu tư</w:t>
        </w:r>
        <w:r w:rsidR="00E62A8C">
          <w:rPr>
            <w:webHidden/>
          </w:rPr>
          <w:tab/>
        </w:r>
        <w:r w:rsidR="00E62A8C">
          <w:rPr>
            <w:webHidden/>
          </w:rPr>
          <w:fldChar w:fldCharType="begin"/>
        </w:r>
        <w:r w:rsidR="00E62A8C">
          <w:rPr>
            <w:webHidden/>
          </w:rPr>
          <w:instrText xml:space="preserve"> PAGEREF _Toc136434816 \h </w:instrText>
        </w:r>
        <w:r w:rsidR="00E62A8C">
          <w:rPr>
            <w:webHidden/>
          </w:rPr>
        </w:r>
        <w:r w:rsidR="00E62A8C">
          <w:rPr>
            <w:webHidden/>
          </w:rPr>
          <w:fldChar w:fldCharType="separate"/>
        </w:r>
        <w:r w:rsidR="005766CD">
          <w:rPr>
            <w:webHidden/>
          </w:rPr>
          <w:t>76</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17" w:history="1">
        <w:r w:rsidR="00E62A8C" w:rsidRPr="007C1E84">
          <w:rPr>
            <w:rStyle w:val="Hyperlink"/>
          </w:rPr>
          <w:t>3.2. Kế hoạch tổ chức thực hiện các biện pháp bảo vệ môi trường khác (không có)</w:t>
        </w:r>
        <w:r w:rsidR="00E62A8C">
          <w:rPr>
            <w:webHidden/>
          </w:rPr>
          <w:tab/>
        </w:r>
        <w:r w:rsidR="00E62A8C">
          <w:rPr>
            <w:webHidden/>
          </w:rPr>
          <w:fldChar w:fldCharType="begin"/>
        </w:r>
        <w:r w:rsidR="00E62A8C">
          <w:rPr>
            <w:webHidden/>
          </w:rPr>
          <w:instrText xml:space="preserve"> PAGEREF _Toc136434817 \h </w:instrText>
        </w:r>
        <w:r w:rsidR="00E62A8C">
          <w:rPr>
            <w:webHidden/>
          </w:rPr>
        </w:r>
        <w:r w:rsidR="00E62A8C">
          <w:rPr>
            <w:webHidden/>
          </w:rPr>
          <w:fldChar w:fldCharType="separate"/>
        </w:r>
        <w:r w:rsidR="005766CD">
          <w:rPr>
            <w:webHidden/>
          </w:rPr>
          <w:t>77</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18" w:history="1">
        <w:r w:rsidR="00E62A8C" w:rsidRPr="007C1E84">
          <w:rPr>
            <w:rStyle w:val="Hyperlink"/>
          </w:rPr>
          <w:t>3.3. Tóm tắt dự toán kinh phí đối với từng công trình, biện pháp bảo vệ môi trường.</w:t>
        </w:r>
        <w:r w:rsidR="00E62A8C">
          <w:rPr>
            <w:webHidden/>
          </w:rPr>
          <w:tab/>
        </w:r>
        <w:r w:rsidR="00E62A8C">
          <w:rPr>
            <w:webHidden/>
          </w:rPr>
          <w:fldChar w:fldCharType="begin"/>
        </w:r>
        <w:r w:rsidR="00E62A8C">
          <w:rPr>
            <w:webHidden/>
          </w:rPr>
          <w:instrText xml:space="preserve"> PAGEREF _Toc136434818 \h </w:instrText>
        </w:r>
        <w:r w:rsidR="00E62A8C">
          <w:rPr>
            <w:webHidden/>
          </w:rPr>
        </w:r>
        <w:r w:rsidR="00E62A8C">
          <w:rPr>
            <w:webHidden/>
          </w:rPr>
          <w:fldChar w:fldCharType="separate"/>
        </w:r>
        <w:r w:rsidR="005766CD">
          <w:rPr>
            <w:webHidden/>
          </w:rPr>
          <w:t>77</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19" w:history="1">
        <w:r w:rsidR="00E62A8C" w:rsidRPr="007C1E84">
          <w:rPr>
            <w:rStyle w:val="Hyperlink"/>
          </w:rPr>
          <w:t>3.5. Tổ chức, bộ máy quản lý, vận hành các công trình bảo vệ môi trường.</w:t>
        </w:r>
        <w:r w:rsidR="00E62A8C">
          <w:rPr>
            <w:webHidden/>
          </w:rPr>
          <w:tab/>
        </w:r>
        <w:r w:rsidR="00E62A8C">
          <w:rPr>
            <w:webHidden/>
          </w:rPr>
          <w:fldChar w:fldCharType="begin"/>
        </w:r>
        <w:r w:rsidR="00E62A8C">
          <w:rPr>
            <w:webHidden/>
          </w:rPr>
          <w:instrText xml:space="preserve"> PAGEREF _Toc136434819 \h </w:instrText>
        </w:r>
        <w:r w:rsidR="00E62A8C">
          <w:rPr>
            <w:webHidden/>
          </w:rPr>
        </w:r>
        <w:r w:rsidR="00E62A8C">
          <w:rPr>
            <w:webHidden/>
          </w:rPr>
          <w:fldChar w:fldCharType="separate"/>
        </w:r>
        <w:r w:rsidR="005766CD">
          <w:rPr>
            <w:webHidden/>
          </w:rPr>
          <w:t>77</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20" w:history="1">
        <w:r w:rsidR="00E62A8C" w:rsidRPr="007C1E84">
          <w:rPr>
            <w:rStyle w:val="Hyperlink"/>
          </w:rPr>
          <w:t>4. Nhận xét về mức độ chi tiết, độ tin cậy của các kết quả đánh giá, dự báo:</w:t>
        </w:r>
        <w:r w:rsidR="00E62A8C">
          <w:rPr>
            <w:webHidden/>
          </w:rPr>
          <w:tab/>
        </w:r>
        <w:r w:rsidR="00E62A8C">
          <w:rPr>
            <w:webHidden/>
          </w:rPr>
          <w:fldChar w:fldCharType="begin"/>
        </w:r>
        <w:r w:rsidR="00E62A8C">
          <w:rPr>
            <w:webHidden/>
          </w:rPr>
          <w:instrText xml:space="preserve"> PAGEREF _Toc136434820 \h </w:instrText>
        </w:r>
        <w:r w:rsidR="00E62A8C">
          <w:rPr>
            <w:webHidden/>
          </w:rPr>
        </w:r>
        <w:r w:rsidR="00E62A8C">
          <w:rPr>
            <w:webHidden/>
          </w:rPr>
          <w:fldChar w:fldCharType="separate"/>
        </w:r>
        <w:r w:rsidR="005766CD">
          <w:rPr>
            <w:webHidden/>
          </w:rPr>
          <w:t>77</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21" w:history="1">
        <w:r w:rsidR="00E62A8C" w:rsidRPr="007C1E84">
          <w:rPr>
            <w:rStyle w:val="Hyperlink"/>
          </w:rPr>
          <w:t>4.1. Về mức độ chi tiết của đánh giá về các tác động môi trường, các rủi ro, sự cố môi trường có khả năng xảy ra khi triển khai dự án:</w:t>
        </w:r>
        <w:r w:rsidR="00E62A8C">
          <w:rPr>
            <w:webHidden/>
          </w:rPr>
          <w:tab/>
        </w:r>
        <w:r w:rsidR="00E62A8C">
          <w:rPr>
            <w:webHidden/>
          </w:rPr>
          <w:fldChar w:fldCharType="begin"/>
        </w:r>
        <w:r w:rsidR="00E62A8C">
          <w:rPr>
            <w:webHidden/>
          </w:rPr>
          <w:instrText xml:space="preserve"> PAGEREF _Toc136434821 \h </w:instrText>
        </w:r>
        <w:r w:rsidR="00E62A8C">
          <w:rPr>
            <w:webHidden/>
          </w:rPr>
        </w:r>
        <w:r w:rsidR="00E62A8C">
          <w:rPr>
            <w:webHidden/>
          </w:rPr>
          <w:fldChar w:fldCharType="separate"/>
        </w:r>
        <w:r w:rsidR="005766CD">
          <w:rPr>
            <w:webHidden/>
          </w:rPr>
          <w:t>77</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22" w:history="1">
        <w:r w:rsidR="00E62A8C" w:rsidRPr="007C1E84">
          <w:rPr>
            <w:rStyle w:val="Hyperlink"/>
          </w:rPr>
          <w:t>4.2. Về độ tin cậy của các đánh giá về các tác động môi trường, các rủi ro, sự cố môi trường có khả năng xảy ra khi triển khai dự án:</w:t>
        </w:r>
        <w:r w:rsidR="00E62A8C">
          <w:rPr>
            <w:webHidden/>
          </w:rPr>
          <w:tab/>
        </w:r>
        <w:r w:rsidR="00E62A8C">
          <w:rPr>
            <w:webHidden/>
          </w:rPr>
          <w:fldChar w:fldCharType="begin"/>
        </w:r>
        <w:r w:rsidR="00E62A8C">
          <w:rPr>
            <w:webHidden/>
          </w:rPr>
          <w:instrText xml:space="preserve"> PAGEREF _Toc136434822 \h </w:instrText>
        </w:r>
        <w:r w:rsidR="00E62A8C">
          <w:rPr>
            <w:webHidden/>
          </w:rPr>
        </w:r>
        <w:r w:rsidR="00E62A8C">
          <w:rPr>
            <w:webHidden/>
          </w:rPr>
          <w:fldChar w:fldCharType="separate"/>
        </w:r>
        <w:r w:rsidR="005766CD">
          <w:rPr>
            <w:webHidden/>
          </w:rPr>
          <w:t>78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23" w:history="1">
        <w:r w:rsidR="00E62A8C" w:rsidRPr="007C1E84">
          <w:rPr>
            <w:rStyle w:val="Hyperlink"/>
          </w:rPr>
          <w:t>CHƯƠNG V: PHƯƠNG ÁN CẢI TẠO, PHỤC HỒI MÔI TRƯỜNG, PHƯƠNG ÁN BỒI HOÀN ĐA DẠNG SINH HỌC</w:t>
        </w:r>
        <w:r w:rsidR="00E62A8C">
          <w:rPr>
            <w:webHidden/>
          </w:rPr>
          <w:tab/>
        </w:r>
        <w:r w:rsidR="00E62A8C">
          <w:rPr>
            <w:webHidden/>
          </w:rPr>
          <w:fldChar w:fldCharType="begin"/>
        </w:r>
        <w:r w:rsidR="00E62A8C">
          <w:rPr>
            <w:webHidden/>
          </w:rPr>
          <w:instrText xml:space="preserve"> PAGEREF _Toc136434823 \h </w:instrText>
        </w:r>
        <w:r w:rsidR="00E62A8C">
          <w:rPr>
            <w:webHidden/>
          </w:rPr>
        </w:r>
        <w:r w:rsidR="00E62A8C">
          <w:rPr>
            <w:webHidden/>
          </w:rPr>
          <w:fldChar w:fldCharType="separate"/>
        </w:r>
        <w:r w:rsidR="005766CD">
          <w:rPr>
            <w:webHidden/>
          </w:rPr>
          <w:t>80</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24" w:history="1">
        <w:r w:rsidR="00E62A8C" w:rsidRPr="007C1E84">
          <w:rPr>
            <w:rStyle w:val="Hyperlink"/>
            <w:lang w:val="sv-SE"/>
          </w:rPr>
          <w:t>CHƯƠNG VI</w:t>
        </w:r>
        <w:r w:rsidR="00E62A8C">
          <w:rPr>
            <w:webHidden/>
          </w:rPr>
          <w:tab/>
        </w:r>
        <w:r w:rsidR="00E62A8C">
          <w:rPr>
            <w:webHidden/>
          </w:rPr>
          <w:fldChar w:fldCharType="begin"/>
        </w:r>
        <w:r w:rsidR="00E62A8C">
          <w:rPr>
            <w:webHidden/>
          </w:rPr>
          <w:instrText xml:space="preserve"> PAGEREF _Toc136434824 \h </w:instrText>
        </w:r>
        <w:r w:rsidR="00E62A8C">
          <w:rPr>
            <w:webHidden/>
          </w:rPr>
        </w:r>
        <w:r w:rsidR="00E62A8C">
          <w:rPr>
            <w:webHidden/>
          </w:rPr>
          <w:fldChar w:fldCharType="separate"/>
        </w:r>
        <w:r w:rsidR="005766CD">
          <w:rPr>
            <w:webHidden/>
          </w:rPr>
          <w:t>81</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25" w:history="1">
        <w:r w:rsidR="00E62A8C" w:rsidRPr="007C1E84">
          <w:rPr>
            <w:rStyle w:val="Hyperlink"/>
            <w:lang w:val="sv-SE"/>
          </w:rPr>
          <w:t>NỘI DUNG ĐỀ NGHỊ CẤP GIẤY PHÉP MÔI TRƯỜNG</w:t>
        </w:r>
        <w:r w:rsidR="00E62A8C">
          <w:rPr>
            <w:webHidden/>
          </w:rPr>
          <w:tab/>
        </w:r>
        <w:r w:rsidR="00E62A8C">
          <w:rPr>
            <w:webHidden/>
          </w:rPr>
          <w:fldChar w:fldCharType="begin"/>
        </w:r>
        <w:r w:rsidR="00E62A8C">
          <w:rPr>
            <w:webHidden/>
          </w:rPr>
          <w:instrText xml:space="preserve"> PAGEREF _Toc136434825 \h </w:instrText>
        </w:r>
        <w:r w:rsidR="00E62A8C">
          <w:rPr>
            <w:webHidden/>
          </w:rPr>
        </w:r>
        <w:r w:rsidR="00E62A8C">
          <w:rPr>
            <w:webHidden/>
          </w:rPr>
          <w:fldChar w:fldCharType="separate"/>
        </w:r>
        <w:r w:rsidR="005766CD">
          <w:rPr>
            <w:webHidden/>
          </w:rPr>
          <w:t>81</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26" w:history="1">
        <w:r w:rsidR="00E62A8C" w:rsidRPr="007C1E84">
          <w:rPr>
            <w:rStyle w:val="Hyperlink"/>
          </w:rPr>
          <w:t>1. Nội dung đề nghị cấp phép đối với nước thải</w:t>
        </w:r>
        <w:r w:rsidR="00E62A8C">
          <w:rPr>
            <w:webHidden/>
          </w:rPr>
          <w:tab/>
        </w:r>
        <w:r w:rsidR="00E62A8C">
          <w:rPr>
            <w:webHidden/>
          </w:rPr>
          <w:fldChar w:fldCharType="begin"/>
        </w:r>
        <w:r w:rsidR="00E62A8C">
          <w:rPr>
            <w:webHidden/>
          </w:rPr>
          <w:instrText xml:space="preserve"> PAGEREF _Toc136434826 \h </w:instrText>
        </w:r>
        <w:r w:rsidR="00E62A8C">
          <w:rPr>
            <w:webHidden/>
          </w:rPr>
        </w:r>
        <w:r w:rsidR="00E62A8C">
          <w:rPr>
            <w:webHidden/>
          </w:rPr>
          <w:fldChar w:fldCharType="separate"/>
        </w:r>
        <w:r w:rsidR="005766CD">
          <w:rPr>
            <w:webHidden/>
          </w:rPr>
          <w:t>81</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27" w:history="1">
        <w:r w:rsidR="00E62A8C" w:rsidRPr="007C1E84">
          <w:rPr>
            <w:rStyle w:val="Hyperlink"/>
            <w:lang w:val="it-IT" w:eastAsia="zh-CN"/>
          </w:rPr>
          <w:t>2. Nội dung đề nghị cấp phép đối với khí thải</w:t>
        </w:r>
        <w:r w:rsidR="00E62A8C">
          <w:rPr>
            <w:webHidden/>
          </w:rPr>
          <w:tab/>
        </w:r>
        <w:r w:rsidR="00E62A8C">
          <w:rPr>
            <w:webHidden/>
          </w:rPr>
          <w:fldChar w:fldCharType="begin"/>
        </w:r>
        <w:r w:rsidR="00E62A8C">
          <w:rPr>
            <w:webHidden/>
          </w:rPr>
          <w:instrText xml:space="preserve"> PAGEREF _Toc136434827 \h </w:instrText>
        </w:r>
        <w:r w:rsidR="00E62A8C">
          <w:rPr>
            <w:webHidden/>
          </w:rPr>
        </w:r>
        <w:r w:rsidR="00E62A8C">
          <w:rPr>
            <w:webHidden/>
          </w:rPr>
          <w:fldChar w:fldCharType="separate"/>
        </w:r>
        <w:r w:rsidR="005766CD">
          <w:rPr>
            <w:webHidden/>
          </w:rPr>
          <w:t>82</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28" w:history="1">
        <w:r w:rsidR="00E62A8C" w:rsidRPr="007C1E84">
          <w:rPr>
            <w:rStyle w:val="Hyperlink"/>
            <w:lang w:val="it-IT" w:eastAsia="zh-CN"/>
          </w:rPr>
          <w:t>3. Nội dung đề nghị cấp phép đối với tiếng ồn, độ rung</w:t>
        </w:r>
        <w:r w:rsidR="00E62A8C">
          <w:rPr>
            <w:webHidden/>
          </w:rPr>
          <w:tab/>
        </w:r>
        <w:r w:rsidR="00E62A8C">
          <w:rPr>
            <w:webHidden/>
          </w:rPr>
          <w:fldChar w:fldCharType="begin"/>
        </w:r>
        <w:r w:rsidR="00E62A8C">
          <w:rPr>
            <w:webHidden/>
          </w:rPr>
          <w:instrText xml:space="preserve"> PAGEREF _Toc136434828 \h </w:instrText>
        </w:r>
        <w:r w:rsidR="00E62A8C">
          <w:rPr>
            <w:webHidden/>
          </w:rPr>
        </w:r>
        <w:r w:rsidR="00E62A8C">
          <w:rPr>
            <w:webHidden/>
          </w:rPr>
          <w:fldChar w:fldCharType="separate"/>
        </w:r>
        <w:r w:rsidR="005766CD">
          <w:rPr>
            <w:webHidden/>
          </w:rPr>
          <w:t>84</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29" w:history="1">
        <w:r w:rsidR="00E62A8C" w:rsidRPr="007C1E84">
          <w:rPr>
            <w:rStyle w:val="Hyperlink"/>
            <w:lang w:eastAsia="zh-CN"/>
          </w:rPr>
          <w:t>4. Nội dung đề nghị về quản lý chất thải</w:t>
        </w:r>
        <w:r w:rsidR="00E62A8C">
          <w:rPr>
            <w:webHidden/>
          </w:rPr>
          <w:tab/>
        </w:r>
        <w:r w:rsidR="00E62A8C">
          <w:rPr>
            <w:webHidden/>
          </w:rPr>
          <w:fldChar w:fldCharType="begin"/>
        </w:r>
        <w:r w:rsidR="00E62A8C">
          <w:rPr>
            <w:webHidden/>
          </w:rPr>
          <w:instrText xml:space="preserve"> PAGEREF _Toc136434829 \h </w:instrText>
        </w:r>
        <w:r w:rsidR="00E62A8C">
          <w:rPr>
            <w:webHidden/>
          </w:rPr>
        </w:r>
        <w:r w:rsidR="00E62A8C">
          <w:rPr>
            <w:webHidden/>
          </w:rPr>
          <w:fldChar w:fldCharType="separate"/>
        </w:r>
        <w:r w:rsidR="005766CD">
          <w:rPr>
            <w:webHidden/>
          </w:rPr>
          <w:t>85</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30" w:history="1">
        <w:r w:rsidR="00E62A8C" w:rsidRPr="007C1E84">
          <w:rPr>
            <w:rStyle w:val="Hyperlink"/>
            <w:lang w:eastAsia="zh-CN"/>
          </w:rPr>
          <w:t>5. Nội dung đề nghị cấp phép của cơ sở có nhập khẩu phế liệu từ nước ngoài làm nguyên liệu sản xuất (nếu có): Không có</w:t>
        </w:r>
        <w:r w:rsidR="00E62A8C">
          <w:rPr>
            <w:webHidden/>
          </w:rPr>
          <w:tab/>
        </w:r>
        <w:r w:rsidR="00E62A8C">
          <w:rPr>
            <w:webHidden/>
          </w:rPr>
          <w:fldChar w:fldCharType="begin"/>
        </w:r>
        <w:r w:rsidR="00E62A8C">
          <w:rPr>
            <w:webHidden/>
          </w:rPr>
          <w:instrText xml:space="preserve"> PAGEREF _Toc136434830 \h </w:instrText>
        </w:r>
        <w:r w:rsidR="00E62A8C">
          <w:rPr>
            <w:webHidden/>
          </w:rPr>
        </w:r>
        <w:r w:rsidR="00E62A8C">
          <w:rPr>
            <w:webHidden/>
          </w:rPr>
          <w:fldChar w:fldCharType="separate"/>
        </w:r>
        <w:r w:rsidR="005766CD">
          <w:rPr>
            <w:webHidden/>
          </w:rPr>
          <w:t>87</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31" w:history="1">
        <w:r w:rsidR="00E62A8C" w:rsidRPr="007C1E84">
          <w:rPr>
            <w:rStyle w:val="Hyperlink"/>
          </w:rPr>
          <w:t>CHƯƠNG VII</w:t>
        </w:r>
        <w:r w:rsidR="00E62A8C">
          <w:rPr>
            <w:webHidden/>
          </w:rPr>
          <w:tab/>
        </w:r>
        <w:r w:rsidR="00E62A8C">
          <w:rPr>
            <w:webHidden/>
          </w:rPr>
          <w:fldChar w:fldCharType="begin"/>
        </w:r>
        <w:r w:rsidR="00E62A8C">
          <w:rPr>
            <w:webHidden/>
          </w:rPr>
          <w:instrText xml:space="preserve"> PAGEREF _Toc136434831 \h </w:instrText>
        </w:r>
        <w:r w:rsidR="00E62A8C">
          <w:rPr>
            <w:webHidden/>
          </w:rPr>
        </w:r>
        <w:r w:rsidR="00E62A8C">
          <w:rPr>
            <w:webHidden/>
          </w:rPr>
          <w:fldChar w:fldCharType="separate"/>
        </w:r>
        <w:r w:rsidR="005766CD">
          <w:rPr>
            <w:webHidden/>
          </w:rPr>
          <w:t>88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32" w:history="1">
        <w:r w:rsidR="00E62A8C" w:rsidRPr="007C1E84">
          <w:rPr>
            <w:rStyle w:val="Hyperlink"/>
            <w:rFonts w:eastAsia="Times New Roman"/>
            <w:lang w:val="en-US"/>
          </w:rPr>
          <w:t>KẾ HOẠCH VẬN HÀNH THỬ NGHIỆM CÔNG TRÌNH XỬ LÝ CHẤT THẢI VÀ CHƯƠNG TRÌNH QUAN TRẮC MÔI TRƯỜNG CỦA DỰ ÁN</w:t>
        </w:r>
        <w:r w:rsidR="00E62A8C">
          <w:rPr>
            <w:webHidden/>
          </w:rPr>
          <w:tab/>
        </w:r>
        <w:r w:rsidR="00E62A8C">
          <w:rPr>
            <w:webHidden/>
          </w:rPr>
          <w:fldChar w:fldCharType="begin"/>
        </w:r>
        <w:r w:rsidR="00E62A8C">
          <w:rPr>
            <w:webHidden/>
          </w:rPr>
          <w:instrText xml:space="preserve"> PAGEREF _Toc136434832 \h </w:instrText>
        </w:r>
        <w:r w:rsidR="00E62A8C">
          <w:rPr>
            <w:webHidden/>
          </w:rPr>
        </w:r>
        <w:r w:rsidR="00E62A8C">
          <w:rPr>
            <w:webHidden/>
          </w:rPr>
          <w:fldChar w:fldCharType="separate"/>
        </w:r>
        <w:r w:rsidR="005766CD">
          <w:rPr>
            <w:webHidden/>
          </w:rPr>
          <w:t>88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33" w:history="1">
        <w:r w:rsidR="00E62A8C" w:rsidRPr="007C1E84">
          <w:rPr>
            <w:rStyle w:val="Hyperlink"/>
          </w:rPr>
          <w:t>1. Kế hoạch vận hành thử nghiệm công trình xử lý chất thải</w:t>
        </w:r>
        <w:r w:rsidR="00E62A8C">
          <w:rPr>
            <w:webHidden/>
          </w:rPr>
          <w:tab/>
        </w:r>
        <w:r w:rsidR="00E62A8C">
          <w:rPr>
            <w:webHidden/>
          </w:rPr>
          <w:fldChar w:fldCharType="begin"/>
        </w:r>
        <w:r w:rsidR="00E62A8C">
          <w:rPr>
            <w:webHidden/>
          </w:rPr>
          <w:instrText xml:space="preserve"> PAGEREF _Toc136434833 \h </w:instrText>
        </w:r>
        <w:r w:rsidR="00E62A8C">
          <w:rPr>
            <w:webHidden/>
          </w:rPr>
        </w:r>
        <w:r w:rsidR="00E62A8C">
          <w:rPr>
            <w:webHidden/>
          </w:rPr>
          <w:fldChar w:fldCharType="separate"/>
        </w:r>
        <w:r w:rsidR="005766CD">
          <w:rPr>
            <w:webHidden/>
          </w:rPr>
          <w:t>88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34" w:history="1">
        <w:r w:rsidR="00E62A8C" w:rsidRPr="007C1E84">
          <w:rPr>
            <w:rStyle w:val="Hyperlink"/>
          </w:rPr>
          <w:t>2. Chương trình quan trắc chất thải (tự động, liên tục và định kỳ) theo quy định của pháp luật</w:t>
        </w:r>
        <w:r w:rsidR="00E62A8C">
          <w:rPr>
            <w:webHidden/>
          </w:rPr>
          <w:tab/>
        </w:r>
        <w:r w:rsidR="00E62A8C">
          <w:rPr>
            <w:webHidden/>
          </w:rPr>
          <w:fldChar w:fldCharType="begin"/>
        </w:r>
        <w:r w:rsidR="00E62A8C">
          <w:rPr>
            <w:webHidden/>
          </w:rPr>
          <w:instrText xml:space="preserve"> PAGEREF _Toc136434834 \h </w:instrText>
        </w:r>
        <w:r w:rsidR="00E62A8C">
          <w:rPr>
            <w:webHidden/>
          </w:rPr>
        </w:r>
        <w:r w:rsidR="00E62A8C">
          <w:rPr>
            <w:webHidden/>
          </w:rPr>
          <w:fldChar w:fldCharType="separate"/>
        </w:r>
        <w:r w:rsidR="005766CD">
          <w:rPr>
            <w:webHidden/>
          </w:rPr>
          <w:t>88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35" w:history="1">
        <w:r w:rsidR="00E62A8C" w:rsidRPr="007C1E84">
          <w:rPr>
            <w:rStyle w:val="Hyperlink"/>
          </w:rPr>
          <w:t>2.1. Chương trình quan trắc môi trường định kỳ:</w:t>
        </w:r>
        <w:r w:rsidR="00E62A8C">
          <w:rPr>
            <w:webHidden/>
          </w:rPr>
          <w:tab/>
        </w:r>
        <w:r w:rsidR="00E62A8C">
          <w:rPr>
            <w:webHidden/>
          </w:rPr>
          <w:fldChar w:fldCharType="begin"/>
        </w:r>
        <w:r w:rsidR="00E62A8C">
          <w:rPr>
            <w:webHidden/>
          </w:rPr>
          <w:instrText xml:space="preserve"> PAGEREF _Toc136434835 \h </w:instrText>
        </w:r>
        <w:r w:rsidR="00E62A8C">
          <w:rPr>
            <w:webHidden/>
          </w:rPr>
        </w:r>
        <w:r w:rsidR="00E62A8C">
          <w:rPr>
            <w:webHidden/>
          </w:rPr>
          <w:fldChar w:fldCharType="separate"/>
        </w:r>
        <w:r w:rsidR="005766CD">
          <w:rPr>
            <w:webHidden/>
          </w:rPr>
          <w:t>88</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36" w:history="1">
        <w:r w:rsidR="00E62A8C" w:rsidRPr="007C1E84">
          <w:rPr>
            <w:rStyle w:val="Hyperlink"/>
          </w:rPr>
          <w:t>2.3. Hoạt động quan trắc môi trường định kỳ, quan trắc môi trường tự động, liên tục khác theo quy định của pháp luật có liên quan hoặc theo đề xuất của chủ cơ sở.</w:t>
        </w:r>
        <w:r w:rsidR="00E62A8C">
          <w:rPr>
            <w:webHidden/>
          </w:rPr>
          <w:tab/>
        </w:r>
        <w:r w:rsidR="00E62A8C">
          <w:rPr>
            <w:webHidden/>
          </w:rPr>
          <w:fldChar w:fldCharType="begin"/>
        </w:r>
        <w:r w:rsidR="00E62A8C">
          <w:rPr>
            <w:webHidden/>
          </w:rPr>
          <w:instrText xml:space="preserve"> PAGEREF _Toc136434836 \h </w:instrText>
        </w:r>
        <w:r w:rsidR="00E62A8C">
          <w:rPr>
            <w:webHidden/>
          </w:rPr>
        </w:r>
        <w:r w:rsidR="00E62A8C">
          <w:rPr>
            <w:webHidden/>
          </w:rPr>
          <w:fldChar w:fldCharType="separate"/>
        </w:r>
        <w:r w:rsidR="005766CD">
          <w:rPr>
            <w:webHidden/>
          </w:rPr>
          <w:t>89</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37" w:history="1">
        <w:r w:rsidR="00E62A8C" w:rsidRPr="007C1E84">
          <w:rPr>
            <w:rStyle w:val="Hyperlink"/>
          </w:rPr>
          <w:t>3. Kinh phí thực hiện quan trắc môi trường hằng năm.</w:t>
        </w:r>
        <w:r w:rsidR="00E62A8C">
          <w:rPr>
            <w:webHidden/>
          </w:rPr>
          <w:tab/>
        </w:r>
        <w:r w:rsidR="00E62A8C">
          <w:rPr>
            <w:webHidden/>
          </w:rPr>
          <w:fldChar w:fldCharType="begin"/>
        </w:r>
        <w:r w:rsidR="00E62A8C">
          <w:rPr>
            <w:webHidden/>
          </w:rPr>
          <w:instrText xml:space="preserve"> PAGEREF _Toc136434837 \h </w:instrText>
        </w:r>
        <w:r w:rsidR="00E62A8C">
          <w:rPr>
            <w:webHidden/>
          </w:rPr>
        </w:r>
        <w:r w:rsidR="00E62A8C">
          <w:rPr>
            <w:webHidden/>
          </w:rPr>
          <w:fldChar w:fldCharType="separate"/>
        </w:r>
        <w:r w:rsidR="005766CD">
          <w:rPr>
            <w:webHidden/>
          </w:rPr>
          <w:t>89</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38" w:history="1">
        <w:r w:rsidR="00E62A8C" w:rsidRPr="007C1E84">
          <w:rPr>
            <w:rStyle w:val="Hyperlink"/>
          </w:rPr>
          <w:t>CHƯƠNG VIII</w:t>
        </w:r>
        <w:r w:rsidR="00E62A8C">
          <w:rPr>
            <w:webHidden/>
          </w:rPr>
          <w:tab/>
        </w:r>
        <w:r w:rsidR="00E62A8C">
          <w:rPr>
            <w:webHidden/>
          </w:rPr>
          <w:fldChar w:fldCharType="begin"/>
        </w:r>
        <w:r w:rsidR="00E62A8C">
          <w:rPr>
            <w:webHidden/>
          </w:rPr>
          <w:instrText xml:space="preserve"> PAGEREF _Toc136434838 \h </w:instrText>
        </w:r>
        <w:r w:rsidR="00E62A8C">
          <w:rPr>
            <w:webHidden/>
          </w:rPr>
        </w:r>
        <w:r w:rsidR="00E62A8C">
          <w:rPr>
            <w:webHidden/>
          </w:rPr>
          <w:fldChar w:fldCharType="separate"/>
        </w:r>
        <w:r w:rsidR="005766CD">
          <w:rPr>
            <w:webHidden/>
          </w:rPr>
          <w:t>90</w:t>
        </w:r>
        <w:r w:rsidR="00E62A8C">
          <w:rPr>
            <w:webHidden/>
          </w:rPr>
          <w:fldChar w:fldCharType="end"/>
        </w:r>
      </w:hyperlink>
    </w:p>
    <w:p w:rsidR="00E62A8C" w:rsidRDefault="00000000" w:rsidP="00E62A8C">
      <w:pPr>
        <w:pStyle w:val="TOC1"/>
        <w:spacing w:before="120" w:after="120"/>
        <w:rPr>
          <w:rFonts w:asciiTheme="minorHAnsi" w:eastAsiaTheme="minorEastAsia" w:hAnsiTheme="minorHAnsi" w:cstheme="minorBidi"/>
          <w:sz w:val="22"/>
          <w:szCs w:val="22"/>
          <w:lang w:val="en-US"/>
        </w:rPr>
      </w:pPr>
      <w:hyperlink w:anchor="_Toc136434839" w:history="1">
        <w:r w:rsidR="00E62A8C" w:rsidRPr="007C1E84">
          <w:rPr>
            <w:rStyle w:val="Hyperlink"/>
            <w:spacing w:val="-2"/>
          </w:rPr>
          <w:t>CAM KẾT CỦA CHỦ DỰ ÁN ĐẦU TƯ</w:t>
        </w:r>
        <w:r w:rsidR="00E62A8C">
          <w:rPr>
            <w:webHidden/>
          </w:rPr>
          <w:tab/>
        </w:r>
        <w:r w:rsidR="00E62A8C">
          <w:rPr>
            <w:webHidden/>
          </w:rPr>
          <w:fldChar w:fldCharType="begin"/>
        </w:r>
        <w:r w:rsidR="00E62A8C">
          <w:rPr>
            <w:webHidden/>
          </w:rPr>
          <w:instrText xml:space="preserve"> PAGEREF _Toc136434839 \h </w:instrText>
        </w:r>
        <w:r w:rsidR="00E62A8C">
          <w:rPr>
            <w:webHidden/>
          </w:rPr>
        </w:r>
        <w:r w:rsidR="00E62A8C">
          <w:rPr>
            <w:webHidden/>
          </w:rPr>
          <w:fldChar w:fldCharType="separate"/>
        </w:r>
        <w:r w:rsidR="005766CD">
          <w:rPr>
            <w:webHidden/>
          </w:rPr>
          <w:t>90</w:t>
        </w:r>
        <w:r w:rsidR="00E62A8C">
          <w:rPr>
            <w:webHidden/>
          </w:rPr>
          <w:fldChar w:fldCharType="end"/>
        </w:r>
      </w:hyperlink>
    </w:p>
    <w:p w:rsidR="00330206" w:rsidRPr="00EE43CD" w:rsidRDefault="00FB788E" w:rsidP="00E62A8C">
      <w:pPr>
        <w:pStyle w:val="MC1"/>
        <w:spacing w:before="120" w:after="120"/>
        <w:rPr>
          <w:sz w:val="26"/>
          <w:szCs w:val="26"/>
        </w:rPr>
      </w:pPr>
      <w:r w:rsidRPr="00EE43CD">
        <w:rPr>
          <w:noProof/>
          <w:sz w:val="26"/>
          <w:szCs w:val="26"/>
          <w:lang w:val="vi-VN"/>
        </w:rPr>
        <w:fldChar w:fldCharType="end"/>
      </w:r>
      <w:r w:rsidR="00A953D8" w:rsidRPr="00EE43CD">
        <w:rPr>
          <w:sz w:val="26"/>
          <w:szCs w:val="26"/>
        </w:rPr>
        <w:br w:type="page"/>
      </w:r>
      <w:bookmarkStart w:id="19" w:name="_Toc58361892"/>
      <w:bookmarkStart w:id="20" w:name="_Toc58532438"/>
      <w:bookmarkStart w:id="21" w:name="_Toc58532608"/>
      <w:bookmarkStart w:id="22" w:name="_Toc58532779"/>
      <w:bookmarkStart w:id="23" w:name="_Toc58534970"/>
      <w:bookmarkStart w:id="24" w:name="_Toc58535371"/>
      <w:bookmarkStart w:id="25" w:name="_Toc58599065"/>
      <w:bookmarkStart w:id="26" w:name="_Toc59524236"/>
      <w:bookmarkStart w:id="27" w:name="_Toc59524870"/>
      <w:r w:rsidR="00330206" w:rsidRPr="00EE43CD">
        <w:rPr>
          <w:sz w:val="26"/>
          <w:szCs w:val="26"/>
        </w:rPr>
        <w:lastRenderedPageBreak/>
        <w:t>DANH MỤC VIẾT TẮT</w:t>
      </w:r>
      <w:bookmarkEnd w:id="19"/>
      <w:bookmarkEnd w:id="20"/>
      <w:bookmarkEnd w:id="21"/>
      <w:bookmarkEnd w:id="22"/>
      <w:bookmarkEnd w:id="23"/>
      <w:bookmarkEnd w:id="24"/>
      <w:bookmarkEnd w:id="25"/>
      <w:bookmarkEnd w:id="26"/>
      <w:bookmarkEnd w:id="27"/>
    </w:p>
    <w:tbl>
      <w:tblPr>
        <w:tblpPr w:leftFromText="180" w:rightFromText="180" w:vertAnchor="text" w:tblpXSpec="center" w:tblpY="1"/>
        <w:tblOverlap w:val="never"/>
        <w:tblW w:w="0" w:type="auto"/>
        <w:tblLook w:val="04A0" w:firstRow="1" w:lastRow="0" w:firstColumn="1" w:lastColumn="0" w:noHBand="0" w:noVBand="1"/>
      </w:tblPr>
      <w:tblGrid>
        <w:gridCol w:w="3240"/>
        <w:gridCol w:w="4590"/>
      </w:tblGrid>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BTCT</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Bê tông cốt thép</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BTNMT</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Bộ Tài nguyên Môi trường</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BVMT</w:t>
            </w:r>
          </w:p>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QCVN</w:t>
            </w:r>
          </w:p>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TCVN</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Bảo vệ môi trường</w:t>
            </w:r>
          </w:p>
          <w:p w:rsidR="002B20FD" w:rsidRPr="00EE43CD" w:rsidRDefault="002B20FD" w:rsidP="00391680">
            <w:pPr>
              <w:suppressAutoHyphens/>
              <w:spacing w:before="120" w:after="120"/>
              <w:jc w:val="both"/>
              <w:rPr>
                <w:b w:val="0"/>
                <w:sz w:val="26"/>
                <w:szCs w:val="26"/>
              </w:rPr>
            </w:pPr>
            <w:r w:rsidRPr="00EE43CD">
              <w:rPr>
                <w:b w:val="0"/>
                <w:sz w:val="26"/>
                <w:szCs w:val="26"/>
              </w:rPr>
              <w:t>: Quy chuẩn Việt Nam</w:t>
            </w:r>
          </w:p>
          <w:p w:rsidR="002B20FD" w:rsidRPr="00EE43CD" w:rsidRDefault="002B20FD" w:rsidP="00391680">
            <w:pPr>
              <w:suppressAutoHyphens/>
              <w:spacing w:before="120" w:after="120"/>
              <w:jc w:val="both"/>
              <w:rPr>
                <w:b w:val="0"/>
                <w:sz w:val="26"/>
                <w:szCs w:val="26"/>
              </w:rPr>
            </w:pPr>
            <w:r w:rsidRPr="00EE43CD">
              <w:rPr>
                <w:b w:val="0"/>
                <w:sz w:val="26"/>
                <w:szCs w:val="26"/>
              </w:rPr>
              <w:t>: Tiêu chuẩn Việt Nam</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CTNH</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Chất thải nguy hại</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CTR</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Chất thải rắn</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HĐTLĐ</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Hợp đồng - Thuê lại đất</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HTXLNT</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Hệ thống xử lý nước thải</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KCN</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Khu công nghiệp</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MTV</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Một thành viên</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PCCC</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Phòng cháy chữa cháy</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PET</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w:t>
            </w:r>
            <w:r w:rsidRPr="00EE43CD">
              <w:rPr>
                <w:b w:val="0"/>
                <w:sz w:val="26"/>
                <w:szCs w:val="26"/>
                <w:shd w:val="clear" w:color="auto" w:fill="FFFFFF"/>
              </w:rPr>
              <w:t xml:space="preserve"> Polyetylen terephtalat</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PVC</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xml:space="preserve">: </w:t>
            </w:r>
            <w:r w:rsidRPr="00EE43CD">
              <w:rPr>
                <w:b w:val="0"/>
                <w:sz w:val="26"/>
                <w:szCs w:val="26"/>
                <w:shd w:val="clear" w:color="auto" w:fill="FFFFFF"/>
              </w:rPr>
              <w:t xml:space="preserve"> Polyvinyl Clorua</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QCVN</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Quy chuẩn Việt Nam</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QCVN</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Quy chuẩn Việt Nam</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TCVN</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Tiêu chuẩn Việt Nam</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TCXDVN</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Tiêu chuẩn xây dựng Việt Nam</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TMDV</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Thương mại dịch vụ</w:t>
            </w:r>
          </w:p>
        </w:tc>
      </w:tr>
      <w:tr w:rsidR="002B20FD" w:rsidRPr="00EE43CD" w:rsidTr="00F273E0">
        <w:trPr>
          <w:trHeight w:val="478"/>
        </w:trPr>
        <w:tc>
          <w:tcPr>
            <w:tcW w:w="3240" w:type="dxa"/>
            <w:shd w:val="clear" w:color="auto" w:fill="auto"/>
            <w:vAlign w:val="center"/>
          </w:tcPr>
          <w:p w:rsidR="002B20FD" w:rsidRPr="00EE43CD" w:rsidRDefault="002B20FD" w:rsidP="00391680">
            <w:pPr>
              <w:pStyle w:val="ListParagraph"/>
              <w:numPr>
                <w:ilvl w:val="0"/>
                <w:numId w:val="19"/>
              </w:numPr>
              <w:suppressAutoHyphens/>
              <w:spacing w:before="120" w:after="120" w:line="240" w:lineRule="auto"/>
              <w:ind w:left="342" w:hanging="342"/>
              <w:contextualSpacing w:val="0"/>
              <w:jc w:val="both"/>
              <w:rPr>
                <w:rFonts w:ascii="Times New Roman" w:hAnsi="Times New Roman"/>
                <w:sz w:val="26"/>
                <w:szCs w:val="26"/>
              </w:rPr>
            </w:pPr>
            <w:r w:rsidRPr="00EE43CD">
              <w:rPr>
                <w:rFonts w:ascii="Times New Roman" w:hAnsi="Times New Roman"/>
                <w:sz w:val="26"/>
                <w:szCs w:val="26"/>
              </w:rPr>
              <w:t>UBND</w:t>
            </w:r>
          </w:p>
        </w:tc>
        <w:tc>
          <w:tcPr>
            <w:tcW w:w="4590" w:type="dxa"/>
            <w:shd w:val="clear" w:color="auto" w:fill="auto"/>
            <w:vAlign w:val="center"/>
          </w:tcPr>
          <w:p w:rsidR="002B20FD" w:rsidRPr="00EE43CD" w:rsidRDefault="002B20FD" w:rsidP="00391680">
            <w:pPr>
              <w:suppressAutoHyphens/>
              <w:spacing w:before="120" w:after="120"/>
              <w:jc w:val="both"/>
              <w:rPr>
                <w:b w:val="0"/>
                <w:sz w:val="26"/>
                <w:szCs w:val="26"/>
              </w:rPr>
            </w:pPr>
            <w:r w:rsidRPr="00EE43CD">
              <w:rPr>
                <w:b w:val="0"/>
                <w:sz w:val="26"/>
                <w:szCs w:val="26"/>
              </w:rPr>
              <w:t>: Ủy ban nhân dân</w:t>
            </w:r>
          </w:p>
        </w:tc>
      </w:tr>
    </w:tbl>
    <w:p w:rsidR="00845E2E" w:rsidRPr="00EE43CD" w:rsidRDefault="00845E2E" w:rsidP="00391680">
      <w:pPr>
        <w:spacing w:before="120" w:after="120"/>
        <w:jc w:val="both"/>
        <w:rPr>
          <w:b w:val="0"/>
          <w:sz w:val="26"/>
          <w:szCs w:val="26"/>
        </w:rPr>
      </w:pPr>
    </w:p>
    <w:p w:rsidR="00330206" w:rsidRPr="00EE43CD" w:rsidRDefault="00330206" w:rsidP="00391680">
      <w:pPr>
        <w:spacing w:before="120" w:after="120"/>
        <w:jc w:val="both"/>
        <w:rPr>
          <w:b w:val="0"/>
          <w:sz w:val="26"/>
          <w:szCs w:val="26"/>
        </w:rPr>
      </w:pPr>
    </w:p>
    <w:p w:rsidR="00330206" w:rsidRPr="00EE43CD" w:rsidRDefault="00330206" w:rsidP="00391680">
      <w:pPr>
        <w:spacing w:before="120" w:after="120"/>
        <w:jc w:val="both"/>
        <w:rPr>
          <w:b w:val="0"/>
          <w:sz w:val="26"/>
          <w:szCs w:val="26"/>
        </w:rPr>
      </w:pPr>
    </w:p>
    <w:p w:rsidR="009919D4" w:rsidRPr="00EE43CD" w:rsidRDefault="009919D4" w:rsidP="00391680">
      <w:pPr>
        <w:pStyle w:val="Normal2"/>
        <w:spacing w:after="120"/>
        <w:rPr>
          <w:sz w:val="26"/>
          <w:szCs w:val="26"/>
        </w:rPr>
      </w:pPr>
    </w:p>
    <w:p w:rsidR="00656A6C" w:rsidRPr="00EE43CD" w:rsidRDefault="00845E2E" w:rsidP="00391680">
      <w:pPr>
        <w:pStyle w:val="MUC10"/>
        <w:rPr>
          <w:color w:val="auto"/>
          <w:szCs w:val="26"/>
        </w:rPr>
      </w:pPr>
      <w:r w:rsidRPr="00EE43CD">
        <w:rPr>
          <w:b w:val="0"/>
          <w:color w:val="auto"/>
          <w:szCs w:val="26"/>
        </w:rPr>
        <w:br w:type="page"/>
      </w:r>
      <w:bookmarkStart w:id="28" w:name="_Toc136434775"/>
      <w:r w:rsidR="00141EBA" w:rsidRPr="00EE43CD">
        <w:rPr>
          <w:color w:val="auto"/>
          <w:szCs w:val="26"/>
        </w:rPr>
        <w:lastRenderedPageBreak/>
        <w:t>DANH MỤC CÁC BẢNG BIỂU</w:t>
      </w:r>
      <w:bookmarkEnd w:id="28"/>
    </w:p>
    <w:p w:rsidR="00CC2BA6" w:rsidRPr="006F4436" w:rsidRDefault="007A43CF">
      <w:pPr>
        <w:pStyle w:val="TableofFigures"/>
        <w:tabs>
          <w:tab w:val="right" w:leader="dot" w:pos="9190"/>
        </w:tabs>
        <w:rPr>
          <w:rFonts w:asciiTheme="minorHAnsi" w:eastAsiaTheme="minorEastAsia" w:hAnsiTheme="minorHAnsi" w:cstheme="minorBidi"/>
          <w:noProof/>
          <w:sz w:val="26"/>
          <w:szCs w:val="26"/>
        </w:rPr>
      </w:pPr>
      <w:r w:rsidRPr="00EE43CD">
        <w:rPr>
          <w:b/>
          <w:sz w:val="26"/>
          <w:szCs w:val="26"/>
        </w:rPr>
        <w:fldChar w:fldCharType="begin"/>
      </w:r>
      <w:r w:rsidRPr="00EE43CD">
        <w:rPr>
          <w:b/>
          <w:sz w:val="26"/>
          <w:szCs w:val="26"/>
        </w:rPr>
        <w:instrText xml:space="preserve"> TOC \h \z \t "Caption,Caption Char1 Char,Caption Char Char Char,Caption Char1 Char Char1 Char,Caption Char Char Char Char1 Char,Caption Char1 Char Char Char Char,Caption Char Char Char Char Char Char,Caption Char Char1 Char Char,Bang-Bieu,Caption Cha" \c </w:instrText>
      </w:r>
      <w:r w:rsidRPr="00EE43CD">
        <w:rPr>
          <w:b/>
          <w:sz w:val="26"/>
          <w:szCs w:val="26"/>
        </w:rPr>
        <w:fldChar w:fldCharType="separate"/>
      </w:r>
      <w:hyperlink w:anchor="_Toc136424644" w:history="1">
        <w:r w:rsidR="00CC2BA6" w:rsidRPr="006F4436">
          <w:rPr>
            <w:rStyle w:val="Hyperlink"/>
            <w:noProof/>
            <w:sz w:val="26"/>
            <w:szCs w:val="26"/>
          </w:rPr>
          <w:t>Bảng 1: Bảng tổng hợp các thửa đất thực hiện dự án</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_Toc136424644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15</w:t>
        </w:r>
        <w:r w:rsidR="00CC2BA6" w:rsidRPr="006F4436">
          <w:rPr>
            <w:noProof/>
            <w:webHidden/>
            <w:sz w:val="26"/>
            <w:szCs w:val="26"/>
          </w:rPr>
          <w:fldChar w:fldCharType="end"/>
        </w:r>
      </w:hyperlink>
    </w:p>
    <w:p w:rsidR="00CC2BA6" w:rsidRPr="006F4436" w:rsidRDefault="00000000">
      <w:pPr>
        <w:pStyle w:val="TableofFigures"/>
        <w:tabs>
          <w:tab w:val="right" w:leader="dot" w:pos="9190"/>
        </w:tabs>
        <w:rPr>
          <w:rFonts w:asciiTheme="minorHAnsi" w:eastAsiaTheme="minorEastAsia" w:hAnsiTheme="minorHAnsi" w:cstheme="minorBidi"/>
          <w:noProof/>
          <w:sz w:val="26"/>
          <w:szCs w:val="26"/>
        </w:rPr>
      </w:pPr>
      <w:hyperlink w:anchor="_Toc136424645" w:history="1">
        <w:r w:rsidR="00CC2BA6" w:rsidRPr="006F4436">
          <w:rPr>
            <w:rStyle w:val="Hyperlink"/>
            <w:noProof/>
            <w:sz w:val="26"/>
            <w:szCs w:val="26"/>
            <w:lang w:val="vi-VN"/>
          </w:rPr>
          <w:t xml:space="preserve">Bảng </w:t>
        </w:r>
        <w:r w:rsidR="00CC2BA6" w:rsidRPr="006F4436">
          <w:rPr>
            <w:rStyle w:val="Hyperlink"/>
            <w:noProof/>
            <w:sz w:val="26"/>
            <w:szCs w:val="26"/>
          </w:rPr>
          <w:t>2</w:t>
        </w:r>
        <w:r w:rsidR="00CC2BA6" w:rsidRPr="006F4436">
          <w:rPr>
            <w:rStyle w:val="Hyperlink"/>
            <w:noProof/>
            <w:sz w:val="26"/>
            <w:szCs w:val="26"/>
            <w:lang w:val="vi-VN"/>
          </w:rPr>
          <w:t xml:space="preserve">: Tọa độ góc </w:t>
        </w:r>
        <w:r w:rsidR="00CC2BA6" w:rsidRPr="006F4436">
          <w:rPr>
            <w:rStyle w:val="Hyperlink"/>
            <w:noProof/>
            <w:sz w:val="26"/>
            <w:szCs w:val="26"/>
          </w:rPr>
          <w:t>khu dự án</w:t>
        </w:r>
        <w:r w:rsidR="00CC2BA6" w:rsidRPr="006F4436">
          <w:rPr>
            <w:rStyle w:val="Hyperlink"/>
            <w:noProof/>
            <w:sz w:val="26"/>
            <w:szCs w:val="26"/>
            <w:lang w:val="vi-VN"/>
          </w:rPr>
          <w:t xml:space="preserve"> theo hệ tọa độ VN 2000</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_Toc136424645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17</w:t>
        </w:r>
        <w:r w:rsidR="00CC2BA6" w:rsidRPr="006F4436">
          <w:rPr>
            <w:noProof/>
            <w:webHidden/>
            <w:sz w:val="26"/>
            <w:szCs w:val="26"/>
          </w:rPr>
          <w:fldChar w:fldCharType="end"/>
        </w:r>
      </w:hyperlink>
    </w:p>
    <w:p w:rsidR="00CC2BA6" w:rsidRPr="006F4436" w:rsidRDefault="00000000">
      <w:pPr>
        <w:pStyle w:val="TableofFigures"/>
        <w:tabs>
          <w:tab w:val="right" w:leader="dot" w:pos="9190"/>
        </w:tabs>
        <w:rPr>
          <w:rFonts w:asciiTheme="minorHAnsi" w:eastAsiaTheme="minorEastAsia" w:hAnsiTheme="minorHAnsi" w:cstheme="minorBidi"/>
          <w:noProof/>
          <w:sz w:val="26"/>
          <w:szCs w:val="26"/>
        </w:rPr>
      </w:pPr>
      <w:hyperlink w:anchor="_Toc136424646" w:history="1">
        <w:r w:rsidR="00CC2BA6" w:rsidRPr="006F4436">
          <w:rPr>
            <w:rStyle w:val="Hyperlink"/>
            <w:noProof/>
            <w:sz w:val="26"/>
            <w:szCs w:val="26"/>
          </w:rPr>
          <w:t xml:space="preserve">Bảng 3: </w:t>
        </w:r>
        <w:r w:rsidR="00CC2BA6" w:rsidRPr="006F4436">
          <w:rPr>
            <w:rStyle w:val="Hyperlink"/>
            <w:noProof/>
            <w:sz w:val="26"/>
            <w:szCs w:val="26"/>
            <w:lang w:val="pt-BR"/>
          </w:rPr>
          <w:t>Các hạng mục xây dựng công trình chính của dự án</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_Toc136424646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18</w:t>
        </w:r>
        <w:r w:rsidR="00CC2BA6" w:rsidRPr="006F4436">
          <w:rPr>
            <w:noProof/>
            <w:webHidden/>
            <w:sz w:val="26"/>
            <w:szCs w:val="26"/>
          </w:rPr>
          <w:fldChar w:fldCharType="end"/>
        </w:r>
      </w:hyperlink>
    </w:p>
    <w:p w:rsidR="00CC2BA6" w:rsidRPr="006F4436" w:rsidRDefault="00000000">
      <w:pPr>
        <w:pStyle w:val="TableofFigures"/>
        <w:tabs>
          <w:tab w:val="right" w:leader="dot" w:pos="9190"/>
        </w:tabs>
        <w:rPr>
          <w:rFonts w:asciiTheme="minorHAnsi" w:eastAsiaTheme="minorEastAsia" w:hAnsiTheme="minorHAnsi" w:cstheme="minorBidi"/>
          <w:noProof/>
          <w:sz w:val="26"/>
          <w:szCs w:val="26"/>
        </w:rPr>
      </w:pPr>
      <w:hyperlink w:anchor="_Toc136424647" w:history="1">
        <w:r w:rsidR="00CC2BA6" w:rsidRPr="006F4436">
          <w:rPr>
            <w:rStyle w:val="Hyperlink"/>
            <w:noProof/>
            <w:sz w:val="26"/>
            <w:szCs w:val="26"/>
            <w:lang w:val="it-IT"/>
          </w:rPr>
          <w:t xml:space="preserve">Bảng 4: </w:t>
        </w:r>
        <w:r w:rsidR="00CC2BA6" w:rsidRPr="006F4436">
          <w:rPr>
            <w:rStyle w:val="Hyperlink"/>
            <w:noProof/>
            <w:sz w:val="26"/>
            <w:szCs w:val="26"/>
            <w:lang w:val="vi-VN"/>
          </w:rPr>
          <w:t>D</w:t>
        </w:r>
        <w:r w:rsidR="00CC2BA6" w:rsidRPr="006F4436">
          <w:rPr>
            <w:rStyle w:val="Hyperlink"/>
            <w:noProof/>
            <w:sz w:val="26"/>
            <w:szCs w:val="26"/>
          </w:rPr>
          <w:t>a</w:t>
        </w:r>
        <w:r w:rsidR="00CC2BA6" w:rsidRPr="006F4436">
          <w:rPr>
            <w:rStyle w:val="Hyperlink"/>
            <w:noProof/>
            <w:sz w:val="26"/>
            <w:szCs w:val="26"/>
            <w:lang w:val="vi-VN"/>
          </w:rPr>
          <w:t xml:space="preserve">nh mục máy móc, thiết bị sử dụng </w:t>
        </w:r>
        <w:r w:rsidR="00CC2BA6" w:rsidRPr="006F4436">
          <w:rPr>
            <w:rStyle w:val="Hyperlink"/>
            <w:bCs/>
            <w:iCs/>
            <w:noProof/>
            <w:sz w:val="26"/>
            <w:szCs w:val="26"/>
            <w:lang w:val="vi-VN"/>
          </w:rPr>
          <w:t xml:space="preserve">tại </w:t>
        </w:r>
        <w:r w:rsidR="00CC2BA6" w:rsidRPr="006F4436">
          <w:rPr>
            <w:rStyle w:val="Hyperlink"/>
            <w:noProof/>
            <w:sz w:val="26"/>
            <w:szCs w:val="26"/>
            <w:lang w:val="vi-VN"/>
          </w:rPr>
          <w:t>dự án</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_Toc136424647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22</w:t>
        </w:r>
        <w:r w:rsidR="00CC2BA6" w:rsidRPr="006F4436">
          <w:rPr>
            <w:noProof/>
            <w:webHidden/>
            <w:sz w:val="26"/>
            <w:szCs w:val="26"/>
          </w:rPr>
          <w:fldChar w:fldCharType="end"/>
        </w:r>
      </w:hyperlink>
    </w:p>
    <w:p w:rsidR="00CC2BA6" w:rsidRPr="006F4436" w:rsidRDefault="00000000">
      <w:pPr>
        <w:pStyle w:val="TableofFigures"/>
        <w:tabs>
          <w:tab w:val="right" w:leader="dot" w:pos="9190"/>
        </w:tabs>
        <w:rPr>
          <w:rFonts w:asciiTheme="minorHAnsi" w:eastAsiaTheme="minorEastAsia" w:hAnsiTheme="minorHAnsi" w:cstheme="minorBidi"/>
          <w:noProof/>
          <w:sz w:val="26"/>
          <w:szCs w:val="26"/>
        </w:rPr>
      </w:pPr>
      <w:hyperlink w:anchor="_Toc136424648" w:history="1">
        <w:r w:rsidR="00CC2BA6" w:rsidRPr="006F4436">
          <w:rPr>
            <w:rStyle w:val="Hyperlink"/>
            <w:noProof/>
            <w:sz w:val="26"/>
            <w:szCs w:val="26"/>
            <w:lang w:val="es-UY"/>
          </w:rPr>
          <w:t>Bảng 5: Nhu cầu nguyên liệu sử dụng tại Dự án</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_Toc136424648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23</w:t>
        </w:r>
        <w:r w:rsidR="00CC2BA6" w:rsidRPr="006F4436">
          <w:rPr>
            <w:noProof/>
            <w:webHidden/>
            <w:sz w:val="26"/>
            <w:szCs w:val="26"/>
          </w:rPr>
          <w:fldChar w:fldCharType="end"/>
        </w:r>
      </w:hyperlink>
    </w:p>
    <w:p w:rsidR="00CC2BA6" w:rsidRPr="006F4436" w:rsidRDefault="00000000">
      <w:pPr>
        <w:pStyle w:val="TableofFigures"/>
        <w:tabs>
          <w:tab w:val="right" w:leader="dot" w:pos="9190"/>
        </w:tabs>
        <w:rPr>
          <w:rFonts w:asciiTheme="minorHAnsi" w:eastAsiaTheme="minorEastAsia" w:hAnsiTheme="minorHAnsi" w:cstheme="minorBidi"/>
          <w:noProof/>
          <w:sz w:val="26"/>
          <w:szCs w:val="26"/>
        </w:rPr>
      </w:pPr>
      <w:hyperlink w:anchor="_Toc136424649" w:history="1">
        <w:r w:rsidR="00CC2BA6" w:rsidRPr="006F4436">
          <w:rPr>
            <w:rStyle w:val="Hyperlink"/>
            <w:noProof/>
            <w:sz w:val="26"/>
            <w:szCs w:val="26"/>
          </w:rPr>
          <w:t>Bảng 6: Nhu cầu sử dụng nước tại Nhà máy</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_Toc136424649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24</w:t>
        </w:r>
        <w:r w:rsidR="00CC2BA6" w:rsidRPr="006F4436">
          <w:rPr>
            <w:noProof/>
            <w:webHidden/>
            <w:sz w:val="26"/>
            <w:szCs w:val="26"/>
          </w:rPr>
          <w:fldChar w:fldCharType="end"/>
        </w:r>
      </w:hyperlink>
    </w:p>
    <w:p w:rsidR="00CC2BA6" w:rsidRPr="006F4436" w:rsidRDefault="00000000">
      <w:pPr>
        <w:pStyle w:val="TableofFigures"/>
        <w:tabs>
          <w:tab w:val="right" w:leader="dot" w:pos="9190"/>
        </w:tabs>
        <w:rPr>
          <w:rFonts w:asciiTheme="minorHAnsi" w:eastAsiaTheme="minorEastAsia" w:hAnsiTheme="minorHAnsi" w:cstheme="minorBidi"/>
          <w:noProof/>
          <w:sz w:val="26"/>
          <w:szCs w:val="26"/>
        </w:rPr>
      </w:pPr>
      <w:hyperlink w:anchor="_Toc136424650" w:history="1">
        <w:r w:rsidR="00CC2BA6" w:rsidRPr="006F4436">
          <w:rPr>
            <w:rStyle w:val="Hyperlink"/>
            <w:noProof/>
            <w:sz w:val="26"/>
            <w:szCs w:val="26"/>
          </w:rPr>
          <w:t>Bảng 7:</w:t>
        </w:r>
        <w:r w:rsidR="00CC2BA6" w:rsidRPr="006F4436">
          <w:rPr>
            <w:rStyle w:val="Hyperlink"/>
            <w:noProof/>
            <w:spacing w:val="1"/>
            <w:sz w:val="26"/>
            <w:szCs w:val="26"/>
          </w:rPr>
          <w:t xml:space="preserve"> </w:t>
        </w:r>
        <w:r w:rsidR="00CC2BA6" w:rsidRPr="006F4436">
          <w:rPr>
            <w:rStyle w:val="Hyperlink"/>
            <w:noProof/>
            <w:sz w:val="26"/>
            <w:szCs w:val="26"/>
          </w:rPr>
          <w:t>Nhiệt</w:t>
        </w:r>
        <w:r w:rsidR="00CC2BA6" w:rsidRPr="006F4436">
          <w:rPr>
            <w:rStyle w:val="Hyperlink"/>
            <w:noProof/>
            <w:spacing w:val="-2"/>
            <w:sz w:val="26"/>
            <w:szCs w:val="26"/>
          </w:rPr>
          <w:t xml:space="preserve"> </w:t>
        </w:r>
        <w:r w:rsidR="00CC2BA6" w:rsidRPr="006F4436">
          <w:rPr>
            <w:rStyle w:val="Hyperlink"/>
            <w:noProof/>
            <w:sz w:val="26"/>
            <w:szCs w:val="26"/>
          </w:rPr>
          <w:t>độ</w:t>
        </w:r>
        <w:r w:rsidR="00CC2BA6" w:rsidRPr="006F4436">
          <w:rPr>
            <w:rStyle w:val="Hyperlink"/>
            <w:noProof/>
            <w:spacing w:val="-2"/>
            <w:sz w:val="26"/>
            <w:szCs w:val="26"/>
          </w:rPr>
          <w:t xml:space="preserve"> </w:t>
        </w:r>
        <w:r w:rsidR="00CC2BA6" w:rsidRPr="006F4436">
          <w:rPr>
            <w:rStyle w:val="Hyperlink"/>
            <w:noProof/>
            <w:sz w:val="26"/>
            <w:szCs w:val="26"/>
          </w:rPr>
          <w:t>không</w:t>
        </w:r>
        <w:r w:rsidR="00CC2BA6" w:rsidRPr="006F4436">
          <w:rPr>
            <w:rStyle w:val="Hyperlink"/>
            <w:noProof/>
            <w:spacing w:val="-2"/>
            <w:sz w:val="26"/>
            <w:szCs w:val="26"/>
          </w:rPr>
          <w:t xml:space="preserve"> </w:t>
        </w:r>
        <w:r w:rsidR="00CC2BA6" w:rsidRPr="006F4436">
          <w:rPr>
            <w:rStyle w:val="Hyperlink"/>
            <w:noProof/>
            <w:sz w:val="26"/>
            <w:szCs w:val="26"/>
          </w:rPr>
          <w:t>khí</w:t>
        </w:r>
        <w:r w:rsidR="00CC2BA6" w:rsidRPr="006F4436">
          <w:rPr>
            <w:rStyle w:val="Hyperlink"/>
            <w:noProof/>
            <w:spacing w:val="-2"/>
            <w:sz w:val="26"/>
            <w:szCs w:val="26"/>
          </w:rPr>
          <w:t xml:space="preserve"> </w:t>
        </w:r>
        <w:r w:rsidR="00CC2BA6" w:rsidRPr="006F4436">
          <w:rPr>
            <w:rStyle w:val="Hyperlink"/>
            <w:noProof/>
            <w:sz w:val="26"/>
            <w:szCs w:val="26"/>
          </w:rPr>
          <w:t>trung</w:t>
        </w:r>
        <w:r w:rsidR="00CC2BA6" w:rsidRPr="006F4436">
          <w:rPr>
            <w:rStyle w:val="Hyperlink"/>
            <w:noProof/>
            <w:spacing w:val="-2"/>
            <w:sz w:val="26"/>
            <w:szCs w:val="26"/>
          </w:rPr>
          <w:t xml:space="preserve"> </w:t>
        </w:r>
        <w:r w:rsidR="00CC2BA6" w:rsidRPr="006F4436">
          <w:rPr>
            <w:rStyle w:val="Hyperlink"/>
            <w:noProof/>
            <w:sz w:val="26"/>
            <w:szCs w:val="26"/>
          </w:rPr>
          <w:t>bình</w:t>
        </w:r>
        <w:r w:rsidR="00CC2BA6" w:rsidRPr="006F4436">
          <w:rPr>
            <w:rStyle w:val="Hyperlink"/>
            <w:noProof/>
            <w:spacing w:val="-1"/>
            <w:sz w:val="26"/>
            <w:szCs w:val="26"/>
          </w:rPr>
          <w:t xml:space="preserve"> </w:t>
        </w:r>
        <w:r w:rsidR="00CC2BA6" w:rsidRPr="006F4436">
          <w:rPr>
            <w:rStyle w:val="Hyperlink"/>
            <w:noProof/>
            <w:sz w:val="26"/>
            <w:szCs w:val="26"/>
          </w:rPr>
          <w:t>tỉnh Tây</w:t>
        </w:r>
        <w:r w:rsidR="00CC2BA6" w:rsidRPr="006F4436">
          <w:rPr>
            <w:rStyle w:val="Hyperlink"/>
            <w:noProof/>
            <w:spacing w:val="-2"/>
            <w:sz w:val="26"/>
            <w:szCs w:val="26"/>
          </w:rPr>
          <w:t xml:space="preserve"> </w:t>
        </w:r>
        <w:r w:rsidR="00CC2BA6" w:rsidRPr="006F4436">
          <w:rPr>
            <w:rStyle w:val="Hyperlink"/>
            <w:noProof/>
            <w:sz w:val="26"/>
            <w:szCs w:val="26"/>
          </w:rPr>
          <w:t>Ninh</w:t>
        </w:r>
        <w:r w:rsidR="00CC2BA6" w:rsidRPr="006F4436">
          <w:rPr>
            <w:rStyle w:val="Hyperlink"/>
            <w:noProof/>
            <w:spacing w:val="-2"/>
            <w:sz w:val="26"/>
            <w:szCs w:val="26"/>
          </w:rPr>
          <w:t xml:space="preserve"> </w:t>
        </w:r>
        <w:r w:rsidR="00CC2BA6" w:rsidRPr="006F4436">
          <w:rPr>
            <w:rStyle w:val="Hyperlink"/>
            <w:noProof/>
            <w:sz w:val="26"/>
            <w:szCs w:val="26"/>
          </w:rPr>
          <w:t>trong</w:t>
        </w:r>
        <w:r w:rsidR="00CC2BA6" w:rsidRPr="006F4436">
          <w:rPr>
            <w:rStyle w:val="Hyperlink"/>
            <w:noProof/>
            <w:spacing w:val="-3"/>
            <w:sz w:val="26"/>
            <w:szCs w:val="26"/>
          </w:rPr>
          <w:t xml:space="preserve"> </w:t>
        </w:r>
        <w:r w:rsidR="00CC2BA6" w:rsidRPr="006F4436">
          <w:rPr>
            <w:rStyle w:val="Hyperlink"/>
            <w:noProof/>
            <w:sz w:val="26"/>
            <w:szCs w:val="26"/>
          </w:rPr>
          <w:t>năm 2021</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_Toc136424650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30</w:t>
        </w:r>
        <w:r w:rsidR="00CC2BA6" w:rsidRPr="006F4436">
          <w:rPr>
            <w:noProof/>
            <w:webHidden/>
            <w:sz w:val="26"/>
            <w:szCs w:val="26"/>
          </w:rPr>
          <w:fldChar w:fldCharType="end"/>
        </w:r>
      </w:hyperlink>
    </w:p>
    <w:p w:rsidR="00CC2BA6" w:rsidRPr="006F4436" w:rsidRDefault="00000000">
      <w:pPr>
        <w:pStyle w:val="TableofFigures"/>
        <w:tabs>
          <w:tab w:val="right" w:leader="dot" w:pos="9190"/>
        </w:tabs>
        <w:rPr>
          <w:rFonts w:asciiTheme="minorHAnsi" w:eastAsiaTheme="minorEastAsia" w:hAnsiTheme="minorHAnsi" w:cstheme="minorBidi"/>
          <w:noProof/>
          <w:sz w:val="26"/>
          <w:szCs w:val="26"/>
        </w:rPr>
      </w:pPr>
      <w:hyperlink w:anchor="_Toc136424651" w:history="1">
        <w:r w:rsidR="00CC2BA6" w:rsidRPr="006F4436">
          <w:rPr>
            <w:rStyle w:val="Hyperlink"/>
            <w:noProof/>
            <w:sz w:val="26"/>
            <w:szCs w:val="26"/>
          </w:rPr>
          <w:t>Bảng 8:</w:t>
        </w:r>
        <w:r w:rsidR="00CC2BA6" w:rsidRPr="006F4436">
          <w:rPr>
            <w:rStyle w:val="Hyperlink"/>
            <w:noProof/>
            <w:spacing w:val="1"/>
            <w:sz w:val="26"/>
            <w:szCs w:val="26"/>
          </w:rPr>
          <w:t xml:space="preserve"> </w:t>
        </w:r>
        <w:r w:rsidR="00CC2BA6" w:rsidRPr="006F4436">
          <w:rPr>
            <w:rStyle w:val="Hyperlink"/>
            <w:noProof/>
            <w:sz w:val="26"/>
            <w:szCs w:val="26"/>
          </w:rPr>
          <w:t>Nhiệt</w:t>
        </w:r>
        <w:r w:rsidR="00CC2BA6" w:rsidRPr="006F4436">
          <w:rPr>
            <w:rStyle w:val="Hyperlink"/>
            <w:noProof/>
            <w:spacing w:val="-3"/>
            <w:sz w:val="26"/>
            <w:szCs w:val="26"/>
          </w:rPr>
          <w:t xml:space="preserve"> </w:t>
        </w:r>
        <w:r w:rsidR="00CC2BA6" w:rsidRPr="006F4436">
          <w:rPr>
            <w:rStyle w:val="Hyperlink"/>
            <w:noProof/>
            <w:sz w:val="26"/>
            <w:szCs w:val="26"/>
          </w:rPr>
          <w:t>độ</w:t>
        </w:r>
        <w:r w:rsidR="00CC2BA6" w:rsidRPr="006F4436">
          <w:rPr>
            <w:rStyle w:val="Hyperlink"/>
            <w:noProof/>
            <w:spacing w:val="-1"/>
            <w:sz w:val="26"/>
            <w:szCs w:val="26"/>
          </w:rPr>
          <w:t xml:space="preserve"> </w:t>
        </w:r>
        <w:r w:rsidR="00CC2BA6" w:rsidRPr="006F4436">
          <w:rPr>
            <w:rStyle w:val="Hyperlink"/>
            <w:noProof/>
            <w:sz w:val="26"/>
            <w:szCs w:val="26"/>
          </w:rPr>
          <w:t>không</w:t>
        </w:r>
        <w:r w:rsidR="00CC2BA6" w:rsidRPr="006F4436">
          <w:rPr>
            <w:rStyle w:val="Hyperlink"/>
            <w:noProof/>
            <w:spacing w:val="-3"/>
            <w:sz w:val="26"/>
            <w:szCs w:val="26"/>
          </w:rPr>
          <w:t xml:space="preserve"> </w:t>
        </w:r>
        <w:r w:rsidR="00CC2BA6" w:rsidRPr="006F4436">
          <w:rPr>
            <w:rStyle w:val="Hyperlink"/>
            <w:noProof/>
            <w:sz w:val="26"/>
            <w:szCs w:val="26"/>
          </w:rPr>
          <w:t>khí</w:t>
        </w:r>
        <w:r w:rsidR="00CC2BA6" w:rsidRPr="006F4436">
          <w:rPr>
            <w:rStyle w:val="Hyperlink"/>
            <w:noProof/>
            <w:spacing w:val="-2"/>
            <w:sz w:val="26"/>
            <w:szCs w:val="26"/>
          </w:rPr>
          <w:t xml:space="preserve"> </w:t>
        </w:r>
        <w:r w:rsidR="00CC2BA6" w:rsidRPr="006F4436">
          <w:rPr>
            <w:rStyle w:val="Hyperlink"/>
            <w:noProof/>
            <w:sz w:val="26"/>
            <w:szCs w:val="26"/>
          </w:rPr>
          <w:t>trung</w:t>
        </w:r>
        <w:r w:rsidR="00CC2BA6" w:rsidRPr="006F4436">
          <w:rPr>
            <w:rStyle w:val="Hyperlink"/>
            <w:noProof/>
            <w:spacing w:val="-3"/>
            <w:sz w:val="26"/>
            <w:szCs w:val="26"/>
          </w:rPr>
          <w:t xml:space="preserve"> </w:t>
        </w:r>
        <w:r w:rsidR="00CC2BA6" w:rsidRPr="006F4436">
          <w:rPr>
            <w:rStyle w:val="Hyperlink"/>
            <w:noProof/>
            <w:sz w:val="26"/>
            <w:szCs w:val="26"/>
          </w:rPr>
          <w:t>bình tỉnh</w:t>
        </w:r>
        <w:r w:rsidR="00CC2BA6" w:rsidRPr="006F4436">
          <w:rPr>
            <w:rStyle w:val="Hyperlink"/>
            <w:noProof/>
            <w:spacing w:val="-1"/>
            <w:sz w:val="26"/>
            <w:szCs w:val="26"/>
          </w:rPr>
          <w:t xml:space="preserve"> </w:t>
        </w:r>
        <w:r w:rsidR="00CC2BA6" w:rsidRPr="006F4436">
          <w:rPr>
            <w:rStyle w:val="Hyperlink"/>
            <w:noProof/>
            <w:sz w:val="26"/>
            <w:szCs w:val="26"/>
          </w:rPr>
          <w:t>Tây</w:t>
        </w:r>
        <w:r w:rsidR="00CC2BA6" w:rsidRPr="006F4436">
          <w:rPr>
            <w:rStyle w:val="Hyperlink"/>
            <w:noProof/>
            <w:spacing w:val="-2"/>
            <w:sz w:val="26"/>
            <w:szCs w:val="26"/>
          </w:rPr>
          <w:t xml:space="preserve"> </w:t>
        </w:r>
        <w:r w:rsidR="00CC2BA6" w:rsidRPr="006F4436">
          <w:rPr>
            <w:rStyle w:val="Hyperlink"/>
            <w:noProof/>
            <w:sz w:val="26"/>
            <w:szCs w:val="26"/>
          </w:rPr>
          <w:t>Ninh</w:t>
        </w:r>
        <w:r w:rsidR="00CC2BA6" w:rsidRPr="006F4436">
          <w:rPr>
            <w:rStyle w:val="Hyperlink"/>
            <w:noProof/>
            <w:spacing w:val="-3"/>
            <w:sz w:val="26"/>
            <w:szCs w:val="26"/>
          </w:rPr>
          <w:t xml:space="preserve"> </w:t>
        </w:r>
        <w:r w:rsidR="00CC2BA6" w:rsidRPr="006F4436">
          <w:rPr>
            <w:rStyle w:val="Hyperlink"/>
            <w:noProof/>
            <w:sz w:val="26"/>
            <w:szCs w:val="26"/>
          </w:rPr>
          <w:t>trong</w:t>
        </w:r>
        <w:r w:rsidR="00CC2BA6" w:rsidRPr="006F4436">
          <w:rPr>
            <w:rStyle w:val="Hyperlink"/>
            <w:noProof/>
            <w:spacing w:val="-2"/>
            <w:sz w:val="26"/>
            <w:szCs w:val="26"/>
          </w:rPr>
          <w:t xml:space="preserve"> </w:t>
        </w:r>
        <w:r w:rsidR="00CC2BA6" w:rsidRPr="006F4436">
          <w:rPr>
            <w:rStyle w:val="Hyperlink"/>
            <w:noProof/>
            <w:sz w:val="26"/>
            <w:szCs w:val="26"/>
          </w:rPr>
          <w:t>5</w:t>
        </w:r>
        <w:r w:rsidR="00CC2BA6" w:rsidRPr="006F4436">
          <w:rPr>
            <w:rStyle w:val="Hyperlink"/>
            <w:noProof/>
            <w:spacing w:val="-1"/>
            <w:sz w:val="26"/>
            <w:szCs w:val="26"/>
          </w:rPr>
          <w:t xml:space="preserve"> </w:t>
        </w:r>
        <w:r w:rsidR="00CC2BA6" w:rsidRPr="006F4436">
          <w:rPr>
            <w:rStyle w:val="Hyperlink"/>
            <w:noProof/>
            <w:sz w:val="26"/>
            <w:szCs w:val="26"/>
          </w:rPr>
          <w:t>năm (</w:t>
        </w:r>
        <w:r w:rsidR="00CC2BA6" w:rsidRPr="006F4436">
          <w:rPr>
            <w:rStyle w:val="Hyperlink"/>
            <w:i/>
            <w:noProof/>
            <w:sz w:val="26"/>
            <w:szCs w:val="26"/>
          </w:rPr>
          <w:t>Đơn</w:t>
        </w:r>
        <w:r w:rsidR="00CC2BA6" w:rsidRPr="006F4436">
          <w:rPr>
            <w:rStyle w:val="Hyperlink"/>
            <w:i/>
            <w:noProof/>
            <w:spacing w:val="-3"/>
            <w:sz w:val="26"/>
            <w:szCs w:val="26"/>
          </w:rPr>
          <w:t xml:space="preserve"> </w:t>
        </w:r>
        <w:r w:rsidR="00CC2BA6" w:rsidRPr="006F4436">
          <w:rPr>
            <w:rStyle w:val="Hyperlink"/>
            <w:i/>
            <w:noProof/>
            <w:sz w:val="26"/>
            <w:szCs w:val="26"/>
          </w:rPr>
          <w:t>vị:</w:t>
        </w:r>
        <w:r w:rsidR="00CC2BA6" w:rsidRPr="006F4436">
          <w:rPr>
            <w:rStyle w:val="Hyperlink"/>
            <w:i/>
            <w:noProof/>
            <w:spacing w:val="-3"/>
            <w:sz w:val="26"/>
            <w:szCs w:val="26"/>
          </w:rPr>
          <w:t xml:space="preserve"> </w:t>
        </w:r>
        <w:r w:rsidR="00CC2BA6" w:rsidRPr="006F4436">
          <w:rPr>
            <w:rStyle w:val="Hyperlink"/>
            <w:i/>
            <w:noProof/>
            <w:sz w:val="26"/>
            <w:szCs w:val="26"/>
            <w:vertAlign w:val="superscript"/>
          </w:rPr>
          <w:t>0</w:t>
        </w:r>
        <w:r w:rsidR="00CC2BA6" w:rsidRPr="006F4436">
          <w:rPr>
            <w:rStyle w:val="Hyperlink"/>
            <w:i/>
            <w:noProof/>
            <w:sz w:val="26"/>
            <w:szCs w:val="26"/>
          </w:rPr>
          <w:t>C)</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_Toc136424651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31</w:t>
        </w:r>
        <w:r w:rsidR="00CC2BA6" w:rsidRPr="006F4436">
          <w:rPr>
            <w:noProof/>
            <w:webHidden/>
            <w:sz w:val="26"/>
            <w:szCs w:val="26"/>
          </w:rPr>
          <w:fldChar w:fldCharType="end"/>
        </w:r>
      </w:hyperlink>
    </w:p>
    <w:p w:rsidR="00CC2BA6" w:rsidRPr="006F4436" w:rsidRDefault="00000000">
      <w:pPr>
        <w:pStyle w:val="TableofFigures"/>
        <w:tabs>
          <w:tab w:val="right" w:leader="dot" w:pos="9190"/>
        </w:tabs>
        <w:rPr>
          <w:rFonts w:asciiTheme="minorHAnsi" w:eastAsiaTheme="minorEastAsia" w:hAnsiTheme="minorHAnsi" w:cstheme="minorBidi"/>
          <w:noProof/>
          <w:sz w:val="26"/>
          <w:szCs w:val="26"/>
        </w:rPr>
      </w:pPr>
      <w:hyperlink w:anchor="_Toc136424652" w:history="1">
        <w:r w:rsidR="00CC2BA6" w:rsidRPr="006F4436">
          <w:rPr>
            <w:rStyle w:val="Hyperlink"/>
            <w:noProof/>
            <w:sz w:val="26"/>
            <w:szCs w:val="26"/>
          </w:rPr>
          <w:t>Bảng 9:</w:t>
        </w:r>
        <w:r w:rsidR="00CC2BA6" w:rsidRPr="006F4436">
          <w:rPr>
            <w:rStyle w:val="Hyperlink"/>
            <w:noProof/>
            <w:spacing w:val="1"/>
            <w:sz w:val="26"/>
            <w:szCs w:val="26"/>
          </w:rPr>
          <w:t xml:space="preserve"> </w:t>
        </w:r>
        <w:r w:rsidR="00CC2BA6" w:rsidRPr="006F4436">
          <w:rPr>
            <w:rStyle w:val="Hyperlink"/>
            <w:noProof/>
            <w:sz w:val="26"/>
            <w:szCs w:val="26"/>
          </w:rPr>
          <w:t>Độ</w:t>
        </w:r>
        <w:r w:rsidR="00CC2BA6" w:rsidRPr="006F4436">
          <w:rPr>
            <w:rStyle w:val="Hyperlink"/>
            <w:noProof/>
            <w:spacing w:val="-2"/>
            <w:sz w:val="26"/>
            <w:szCs w:val="26"/>
          </w:rPr>
          <w:t xml:space="preserve"> </w:t>
        </w:r>
        <w:r w:rsidR="00CC2BA6" w:rsidRPr="006F4436">
          <w:rPr>
            <w:rStyle w:val="Hyperlink"/>
            <w:noProof/>
            <w:sz w:val="26"/>
            <w:szCs w:val="26"/>
          </w:rPr>
          <w:t>ẩm</w:t>
        </w:r>
        <w:r w:rsidR="00CC2BA6" w:rsidRPr="006F4436">
          <w:rPr>
            <w:rStyle w:val="Hyperlink"/>
            <w:noProof/>
            <w:spacing w:val="-1"/>
            <w:sz w:val="26"/>
            <w:szCs w:val="26"/>
          </w:rPr>
          <w:t xml:space="preserve"> </w:t>
        </w:r>
        <w:r w:rsidR="00CC2BA6" w:rsidRPr="006F4436">
          <w:rPr>
            <w:rStyle w:val="Hyperlink"/>
            <w:noProof/>
            <w:sz w:val="26"/>
            <w:szCs w:val="26"/>
          </w:rPr>
          <w:t>tương</w:t>
        </w:r>
        <w:r w:rsidR="00CC2BA6" w:rsidRPr="006F4436">
          <w:rPr>
            <w:rStyle w:val="Hyperlink"/>
            <w:noProof/>
            <w:spacing w:val="-2"/>
            <w:sz w:val="26"/>
            <w:szCs w:val="26"/>
          </w:rPr>
          <w:t xml:space="preserve"> </w:t>
        </w:r>
        <w:r w:rsidR="00CC2BA6" w:rsidRPr="006F4436">
          <w:rPr>
            <w:rStyle w:val="Hyperlink"/>
            <w:noProof/>
            <w:sz w:val="26"/>
            <w:szCs w:val="26"/>
          </w:rPr>
          <w:t>đối</w:t>
        </w:r>
        <w:r w:rsidR="00CC2BA6" w:rsidRPr="006F4436">
          <w:rPr>
            <w:rStyle w:val="Hyperlink"/>
            <w:noProof/>
            <w:spacing w:val="-2"/>
            <w:sz w:val="26"/>
            <w:szCs w:val="26"/>
          </w:rPr>
          <w:t xml:space="preserve"> </w:t>
        </w:r>
        <w:r w:rsidR="00CC2BA6" w:rsidRPr="006F4436">
          <w:rPr>
            <w:rStyle w:val="Hyperlink"/>
            <w:noProof/>
            <w:sz w:val="26"/>
            <w:szCs w:val="26"/>
          </w:rPr>
          <w:t>trung</w:t>
        </w:r>
        <w:r w:rsidR="00CC2BA6" w:rsidRPr="006F4436">
          <w:rPr>
            <w:rStyle w:val="Hyperlink"/>
            <w:noProof/>
            <w:spacing w:val="-2"/>
            <w:sz w:val="26"/>
            <w:szCs w:val="26"/>
          </w:rPr>
          <w:t xml:space="preserve"> </w:t>
        </w:r>
        <w:r w:rsidR="00CC2BA6" w:rsidRPr="006F4436">
          <w:rPr>
            <w:rStyle w:val="Hyperlink"/>
            <w:noProof/>
            <w:sz w:val="26"/>
            <w:szCs w:val="26"/>
          </w:rPr>
          <w:t>bình</w:t>
        </w:r>
        <w:r w:rsidR="00CC2BA6" w:rsidRPr="006F4436">
          <w:rPr>
            <w:rStyle w:val="Hyperlink"/>
            <w:noProof/>
            <w:spacing w:val="-1"/>
            <w:sz w:val="26"/>
            <w:szCs w:val="26"/>
          </w:rPr>
          <w:t xml:space="preserve"> </w:t>
        </w:r>
        <w:r w:rsidR="00CC2BA6" w:rsidRPr="006F4436">
          <w:rPr>
            <w:rStyle w:val="Hyperlink"/>
            <w:noProof/>
            <w:sz w:val="26"/>
            <w:szCs w:val="26"/>
          </w:rPr>
          <w:t>tháng</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_Toc136424652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32</w:t>
        </w:r>
        <w:r w:rsidR="00CC2BA6" w:rsidRPr="006F4436">
          <w:rPr>
            <w:noProof/>
            <w:webHidden/>
            <w:sz w:val="26"/>
            <w:szCs w:val="26"/>
          </w:rPr>
          <w:fldChar w:fldCharType="end"/>
        </w:r>
      </w:hyperlink>
    </w:p>
    <w:p w:rsidR="00CC2BA6" w:rsidRPr="006F4436" w:rsidRDefault="00000000">
      <w:pPr>
        <w:pStyle w:val="TableofFigures"/>
        <w:tabs>
          <w:tab w:val="right" w:leader="dot" w:pos="9190"/>
        </w:tabs>
        <w:rPr>
          <w:rFonts w:asciiTheme="minorHAnsi" w:eastAsiaTheme="minorEastAsia" w:hAnsiTheme="minorHAnsi" w:cstheme="minorBidi"/>
          <w:noProof/>
          <w:sz w:val="26"/>
          <w:szCs w:val="26"/>
        </w:rPr>
      </w:pPr>
      <w:hyperlink w:anchor="_Toc136424653" w:history="1">
        <w:r w:rsidR="00CC2BA6" w:rsidRPr="006F4436">
          <w:rPr>
            <w:rStyle w:val="Hyperlink"/>
            <w:noProof/>
            <w:sz w:val="26"/>
            <w:szCs w:val="26"/>
          </w:rPr>
          <w:t>Bảng 10:</w:t>
        </w:r>
        <w:r w:rsidR="00CC2BA6" w:rsidRPr="006F4436">
          <w:rPr>
            <w:rStyle w:val="Hyperlink"/>
            <w:noProof/>
            <w:spacing w:val="2"/>
            <w:sz w:val="26"/>
            <w:szCs w:val="26"/>
          </w:rPr>
          <w:t xml:space="preserve"> </w:t>
        </w:r>
        <w:r w:rsidR="00CC2BA6" w:rsidRPr="006F4436">
          <w:rPr>
            <w:rStyle w:val="Hyperlink"/>
            <w:noProof/>
            <w:sz w:val="26"/>
            <w:szCs w:val="26"/>
          </w:rPr>
          <w:t>Độ</w:t>
        </w:r>
        <w:r w:rsidR="00CC2BA6" w:rsidRPr="006F4436">
          <w:rPr>
            <w:rStyle w:val="Hyperlink"/>
            <w:noProof/>
            <w:spacing w:val="-1"/>
            <w:sz w:val="26"/>
            <w:szCs w:val="26"/>
          </w:rPr>
          <w:t xml:space="preserve"> </w:t>
        </w:r>
        <w:r w:rsidR="00CC2BA6" w:rsidRPr="006F4436">
          <w:rPr>
            <w:rStyle w:val="Hyperlink"/>
            <w:noProof/>
            <w:sz w:val="26"/>
            <w:szCs w:val="26"/>
          </w:rPr>
          <w:t>ẩm</w:t>
        </w:r>
        <w:r w:rsidR="00CC2BA6" w:rsidRPr="006F4436">
          <w:rPr>
            <w:rStyle w:val="Hyperlink"/>
            <w:noProof/>
            <w:spacing w:val="-2"/>
            <w:sz w:val="26"/>
            <w:szCs w:val="26"/>
          </w:rPr>
          <w:t xml:space="preserve"> </w:t>
        </w:r>
        <w:r w:rsidR="00CC2BA6" w:rsidRPr="006F4436">
          <w:rPr>
            <w:rStyle w:val="Hyperlink"/>
            <w:noProof/>
            <w:sz w:val="26"/>
            <w:szCs w:val="26"/>
          </w:rPr>
          <w:t>tương</w:t>
        </w:r>
        <w:r w:rsidR="00CC2BA6" w:rsidRPr="006F4436">
          <w:rPr>
            <w:rStyle w:val="Hyperlink"/>
            <w:noProof/>
            <w:spacing w:val="-1"/>
            <w:sz w:val="26"/>
            <w:szCs w:val="26"/>
          </w:rPr>
          <w:t xml:space="preserve"> </w:t>
        </w:r>
        <w:r w:rsidR="00CC2BA6" w:rsidRPr="006F4436">
          <w:rPr>
            <w:rStyle w:val="Hyperlink"/>
            <w:noProof/>
            <w:sz w:val="26"/>
            <w:szCs w:val="26"/>
          </w:rPr>
          <w:t>đối</w:t>
        </w:r>
        <w:r w:rsidR="00CC2BA6" w:rsidRPr="006F4436">
          <w:rPr>
            <w:rStyle w:val="Hyperlink"/>
            <w:noProof/>
            <w:spacing w:val="-1"/>
            <w:sz w:val="26"/>
            <w:szCs w:val="26"/>
          </w:rPr>
          <w:t xml:space="preserve"> </w:t>
        </w:r>
        <w:r w:rsidR="00CC2BA6" w:rsidRPr="006F4436">
          <w:rPr>
            <w:rStyle w:val="Hyperlink"/>
            <w:noProof/>
            <w:sz w:val="26"/>
            <w:szCs w:val="26"/>
          </w:rPr>
          <w:t>được</w:t>
        </w:r>
        <w:r w:rsidR="00CC2BA6" w:rsidRPr="006F4436">
          <w:rPr>
            <w:rStyle w:val="Hyperlink"/>
            <w:noProof/>
            <w:spacing w:val="-1"/>
            <w:sz w:val="26"/>
            <w:szCs w:val="26"/>
          </w:rPr>
          <w:t xml:space="preserve"> </w:t>
        </w:r>
        <w:r w:rsidR="00CC2BA6" w:rsidRPr="006F4436">
          <w:rPr>
            <w:rStyle w:val="Hyperlink"/>
            <w:noProof/>
            <w:sz w:val="26"/>
            <w:szCs w:val="26"/>
          </w:rPr>
          <w:t>thể</w:t>
        </w:r>
        <w:r w:rsidR="00CC2BA6" w:rsidRPr="006F4436">
          <w:rPr>
            <w:rStyle w:val="Hyperlink"/>
            <w:noProof/>
            <w:spacing w:val="2"/>
            <w:sz w:val="26"/>
            <w:szCs w:val="26"/>
          </w:rPr>
          <w:t xml:space="preserve"> </w:t>
        </w:r>
        <w:r w:rsidR="00CC2BA6" w:rsidRPr="006F4436">
          <w:rPr>
            <w:rStyle w:val="Hyperlink"/>
            <w:noProof/>
            <w:sz w:val="26"/>
            <w:szCs w:val="26"/>
          </w:rPr>
          <w:t>hiện</w:t>
        </w:r>
        <w:r w:rsidR="00CC2BA6" w:rsidRPr="006F4436">
          <w:rPr>
            <w:rStyle w:val="Hyperlink"/>
            <w:noProof/>
            <w:spacing w:val="-1"/>
            <w:sz w:val="26"/>
            <w:szCs w:val="26"/>
          </w:rPr>
          <w:t xml:space="preserve"> </w:t>
        </w:r>
        <w:r w:rsidR="00CC2BA6" w:rsidRPr="006F4436">
          <w:rPr>
            <w:rStyle w:val="Hyperlink"/>
            <w:noProof/>
            <w:sz w:val="26"/>
            <w:szCs w:val="26"/>
          </w:rPr>
          <w:t>theo</w:t>
        </w:r>
        <w:r w:rsidR="00CC2BA6" w:rsidRPr="006F4436">
          <w:rPr>
            <w:rStyle w:val="Hyperlink"/>
            <w:noProof/>
            <w:spacing w:val="-1"/>
            <w:sz w:val="26"/>
            <w:szCs w:val="26"/>
          </w:rPr>
          <w:t xml:space="preserve"> </w:t>
        </w:r>
        <w:r w:rsidR="00CC2BA6" w:rsidRPr="006F4436">
          <w:rPr>
            <w:rStyle w:val="Hyperlink"/>
            <w:noProof/>
            <w:sz w:val="26"/>
            <w:szCs w:val="26"/>
          </w:rPr>
          <w:t>số</w:t>
        </w:r>
        <w:r w:rsidR="00CC2BA6" w:rsidRPr="006F4436">
          <w:rPr>
            <w:rStyle w:val="Hyperlink"/>
            <w:noProof/>
            <w:spacing w:val="-2"/>
            <w:sz w:val="26"/>
            <w:szCs w:val="26"/>
          </w:rPr>
          <w:t xml:space="preserve"> </w:t>
        </w:r>
        <w:r w:rsidR="00CC2BA6" w:rsidRPr="006F4436">
          <w:rPr>
            <w:rStyle w:val="Hyperlink"/>
            <w:noProof/>
            <w:sz w:val="26"/>
            <w:szCs w:val="26"/>
          </w:rPr>
          <w:t>liệu</w:t>
        </w:r>
        <w:r w:rsidR="00CC2BA6" w:rsidRPr="006F4436">
          <w:rPr>
            <w:rStyle w:val="Hyperlink"/>
            <w:noProof/>
            <w:spacing w:val="-1"/>
            <w:sz w:val="26"/>
            <w:szCs w:val="26"/>
          </w:rPr>
          <w:t xml:space="preserve"> </w:t>
        </w:r>
        <w:r w:rsidR="00CC2BA6" w:rsidRPr="006F4436">
          <w:rPr>
            <w:rStyle w:val="Hyperlink"/>
            <w:noProof/>
            <w:sz w:val="26"/>
            <w:szCs w:val="26"/>
          </w:rPr>
          <w:t>5</w:t>
        </w:r>
        <w:r w:rsidR="00CC2BA6" w:rsidRPr="006F4436">
          <w:rPr>
            <w:rStyle w:val="Hyperlink"/>
            <w:noProof/>
            <w:spacing w:val="1"/>
            <w:sz w:val="26"/>
            <w:szCs w:val="26"/>
          </w:rPr>
          <w:t xml:space="preserve"> </w:t>
        </w:r>
        <w:r w:rsidR="00CC2BA6" w:rsidRPr="006F4436">
          <w:rPr>
            <w:rStyle w:val="Hyperlink"/>
            <w:noProof/>
            <w:sz w:val="26"/>
            <w:szCs w:val="26"/>
          </w:rPr>
          <w:t>năm</w:t>
        </w:r>
        <w:r w:rsidR="00CC2BA6" w:rsidRPr="006F4436">
          <w:rPr>
            <w:rStyle w:val="Hyperlink"/>
            <w:noProof/>
            <w:spacing w:val="-2"/>
            <w:sz w:val="26"/>
            <w:szCs w:val="26"/>
          </w:rPr>
          <w:t xml:space="preserve"> </w:t>
        </w:r>
        <w:r w:rsidR="00CC2BA6" w:rsidRPr="006F4436">
          <w:rPr>
            <w:rStyle w:val="Hyperlink"/>
            <w:noProof/>
            <w:sz w:val="26"/>
            <w:szCs w:val="26"/>
          </w:rPr>
          <w:t>gần</w:t>
        </w:r>
        <w:r w:rsidR="00CC2BA6" w:rsidRPr="006F4436">
          <w:rPr>
            <w:rStyle w:val="Hyperlink"/>
            <w:noProof/>
            <w:spacing w:val="-1"/>
            <w:sz w:val="26"/>
            <w:szCs w:val="26"/>
          </w:rPr>
          <w:t xml:space="preserve"> </w:t>
        </w:r>
        <w:r w:rsidR="00CC2BA6" w:rsidRPr="006F4436">
          <w:rPr>
            <w:rStyle w:val="Hyperlink"/>
            <w:noProof/>
            <w:sz w:val="26"/>
            <w:szCs w:val="26"/>
          </w:rPr>
          <w:t>nhất</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_Toc136424653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32</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54" w:history="1">
        <w:r w:rsidR="00CC2BA6" w:rsidRPr="006F4436">
          <w:rPr>
            <w:rStyle w:val="Hyperlink"/>
            <w:noProof/>
            <w:sz w:val="26"/>
            <w:szCs w:val="26"/>
          </w:rPr>
          <w:t>Bảng 11: Lượng</w:t>
        </w:r>
        <w:r w:rsidR="00CC2BA6" w:rsidRPr="006F4436">
          <w:rPr>
            <w:rStyle w:val="Hyperlink"/>
            <w:noProof/>
            <w:spacing w:val="-2"/>
            <w:sz w:val="26"/>
            <w:szCs w:val="26"/>
          </w:rPr>
          <w:t xml:space="preserve"> </w:t>
        </w:r>
        <w:r w:rsidR="00CC2BA6" w:rsidRPr="006F4436">
          <w:rPr>
            <w:rStyle w:val="Hyperlink"/>
            <w:noProof/>
            <w:sz w:val="26"/>
            <w:szCs w:val="26"/>
          </w:rPr>
          <w:t>mưa trung</w:t>
        </w:r>
        <w:r w:rsidR="00CC2BA6" w:rsidRPr="006F4436">
          <w:rPr>
            <w:rStyle w:val="Hyperlink"/>
            <w:noProof/>
            <w:spacing w:val="-2"/>
            <w:sz w:val="26"/>
            <w:szCs w:val="26"/>
          </w:rPr>
          <w:t xml:space="preserve"> </w:t>
        </w:r>
        <w:r w:rsidR="00CC2BA6" w:rsidRPr="006F4436">
          <w:rPr>
            <w:rStyle w:val="Hyperlink"/>
            <w:noProof/>
            <w:sz w:val="26"/>
            <w:szCs w:val="26"/>
          </w:rPr>
          <w:t>bình</w:t>
        </w:r>
        <w:r w:rsidR="00CC2BA6" w:rsidRPr="006F4436">
          <w:rPr>
            <w:rStyle w:val="Hyperlink"/>
            <w:noProof/>
            <w:spacing w:val="-1"/>
            <w:sz w:val="26"/>
            <w:szCs w:val="26"/>
          </w:rPr>
          <w:t xml:space="preserve"> </w:t>
        </w:r>
        <w:r w:rsidR="00CC2BA6" w:rsidRPr="006F4436">
          <w:rPr>
            <w:rStyle w:val="Hyperlink"/>
            <w:noProof/>
            <w:sz w:val="26"/>
            <w:szCs w:val="26"/>
          </w:rPr>
          <w:t>tháng</w:t>
        </w:r>
        <w:r w:rsidR="00CC2BA6" w:rsidRPr="006F4436">
          <w:rPr>
            <w:rStyle w:val="Hyperlink"/>
            <w:noProof/>
            <w:spacing w:val="-3"/>
            <w:sz w:val="26"/>
            <w:szCs w:val="26"/>
          </w:rPr>
          <w:t xml:space="preserve"> </w:t>
        </w:r>
        <w:r w:rsidR="00CC2BA6" w:rsidRPr="006F4436">
          <w:rPr>
            <w:rStyle w:val="Hyperlink"/>
            <w:noProof/>
            <w:sz w:val="26"/>
            <w:szCs w:val="26"/>
          </w:rPr>
          <w:t>và</w:t>
        </w:r>
        <w:r w:rsidR="00CC2BA6" w:rsidRPr="006F4436">
          <w:rPr>
            <w:rStyle w:val="Hyperlink"/>
            <w:noProof/>
            <w:spacing w:val="-2"/>
            <w:sz w:val="26"/>
            <w:szCs w:val="26"/>
          </w:rPr>
          <w:t xml:space="preserve"> </w:t>
        </w:r>
        <w:r w:rsidR="00CC2BA6" w:rsidRPr="006F4436">
          <w:rPr>
            <w:rStyle w:val="Hyperlink"/>
            <w:noProof/>
            <w:sz w:val="26"/>
            <w:szCs w:val="26"/>
          </w:rPr>
          <w:t>năm</w:t>
        </w:r>
        <w:r w:rsidR="00CC2BA6" w:rsidRPr="006F4436">
          <w:rPr>
            <w:rStyle w:val="Hyperlink"/>
            <w:noProof/>
            <w:spacing w:val="-3"/>
            <w:sz w:val="26"/>
            <w:szCs w:val="26"/>
          </w:rPr>
          <w:t xml:space="preserve"> </w:t>
        </w:r>
        <w:r w:rsidR="00CC2BA6" w:rsidRPr="006F4436">
          <w:rPr>
            <w:rStyle w:val="Hyperlink"/>
            <w:noProof/>
            <w:sz w:val="26"/>
            <w:szCs w:val="26"/>
          </w:rPr>
          <w:t>(mm)</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_Toc136424654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34</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55" w:history="1">
        <w:r w:rsidR="00CC2BA6" w:rsidRPr="006F4436">
          <w:rPr>
            <w:rStyle w:val="Hyperlink"/>
            <w:noProof/>
            <w:sz w:val="26"/>
            <w:szCs w:val="26"/>
          </w:rPr>
          <w:t>Bảng 12: Lượng</w:t>
        </w:r>
        <w:r w:rsidR="00CC2BA6" w:rsidRPr="006F4436">
          <w:rPr>
            <w:rStyle w:val="Hyperlink"/>
            <w:noProof/>
            <w:spacing w:val="-3"/>
            <w:sz w:val="26"/>
            <w:szCs w:val="26"/>
          </w:rPr>
          <w:t xml:space="preserve"> </w:t>
        </w:r>
        <w:r w:rsidR="00CC2BA6" w:rsidRPr="006F4436">
          <w:rPr>
            <w:rStyle w:val="Hyperlink"/>
            <w:noProof/>
            <w:sz w:val="26"/>
            <w:szCs w:val="26"/>
          </w:rPr>
          <w:t>bốc hơi</w:t>
        </w:r>
        <w:r w:rsidR="00CC2BA6" w:rsidRPr="006F4436">
          <w:rPr>
            <w:rStyle w:val="Hyperlink"/>
            <w:noProof/>
            <w:spacing w:val="-2"/>
            <w:sz w:val="26"/>
            <w:szCs w:val="26"/>
          </w:rPr>
          <w:t xml:space="preserve"> </w:t>
        </w:r>
        <w:r w:rsidR="00CC2BA6" w:rsidRPr="006F4436">
          <w:rPr>
            <w:rStyle w:val="Hyperlink"/>
            <w:noProof/>
            <w:sz w:val="26"/>
            <w:szCs w:val="26"/>
          </w:rPr>
          <w:t>trung</w:t>
        </w:r>
        <w:r w:rsidR="00CC2BA6" w:rsidRPr="006F4436">
          <w:rPr>
            <w:rStyle w:val="Hyperlink"/>
            <w:noProof/>
            <w:spacing w:val="-3"/>
            <w:sz w:val="26"/>
            <w:szCs w:val="26"/>
          </w:rPr>
          <w:t xml:space="preserve"> </w:t>
        </w:r>
        <w:r w:rsidR="00CC2BA6" w:rsidRPr="006F4436">
          <w:rPr>
            <w:rStyle w:val="Hyperlink"/>
            <w:noProof/>
            <w:sz w:val="26"/>
            <w:szCs w:val="26"/>
          </w:rPr>
          <w:t>bình</w:t>
        </w:r>
        <w:r w:rsidR="00CC2BA6" w:rsidRPr="006F4436">
          <w:rPr>
            <w:rStyle w:val="Hyperlink"/>
            <w:noProof/>
            <w:spacing w:val="-1"/>
            <w:sz w:val="26"/>
            <w:szCs w:val="26"/>
          </w:rPr>
          <w:t xml:space="preserve"> </w:t>
        </w:r>
        <w:r w:rsidR="00CC2BA6" w:rsidRPr="006F4436">
          <w:rPr>
            <w:rStyle w:val="Hyperlink"/>
            <w:noProof/>
            <w:sz w:val="26"/>
            <w:szCs w:val="26"/>
          </w:rPr>
          <w:t>tháng</w:t>
        </w:r>
        <w:r w:rsidR="00CC2BA6" w:rsidRPr="006F4436">
          <w:rPr>
            <w:rStyle w:val="Hyperlink"/>
            <w:noProof/>
            <w:spacing w:val="-1"/>
            <w:sz w:val="26"/>
            <w:szCs w:val="26"/>
          </w:rPr>
          <w:t xml:space="preserve"> </w:t>
        </w:r>
        <w:r w:rsidR="00CC2BA6" w:rsidRPr="006F4436">
          <w:rPr>
            <w:rStyle w:val="Hyperlink"/>
            <w:noProof/>
            <w:sz w:val="26"/>
            <w:szCs w:val="26"/>
          </w:rPr>
          <w:t>và năm</w:t>
        </w:r>
        <w:r w:rsidR="00CC2BA6" w:rsidRPr="006F4436">
          <w:rPr>
            <w:rStyle w:val="Hyperlink"/>
            <w:noProof/>
            <w:spacing w:val="-1"/>
            <w:sz w:val="26"/>
            <w:szCs w:val="26"/>
          </w:rPr>
          <w:t xml:space="preserve"> </w:t>
        </w:r>
        <w:r w:rsidR="00CC2BA6" w:rsidRPr="006F4436">
          <w:rPr>
            <w:rStyle w:val="Hyperlink"/>
            <w:noProof/>
            <w:sz w:val="26"/>
            <w:szCs w:val="26"/>
          </w:rPr>
          <w:t>(mm)</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_Toc136424655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34</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56" w:history="1">
        <w:r w:rsidR="00CC2BA6" w:rsidRPr="006F4436">
          <w:rPr>
            <w:rStyle w:val="Hyperlink"/>
            <w:noProof/>
            <w:sz w:val="26"/>
            <w:szCs w:val="26"/>
          </w:rPr>
          <w:t>Bảng 13: Hệ số phát thải của các phương tiện vận chuyển nguyên vật liệu</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_Toc136424656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40</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57" w:history="1">
        <w:r w:rsidR="00CC2BA6" w:rsidRPr="006F4436">
          <w:rPr>
            <w:rStyle w:val="Hyperlink"/>
            <w:noProof/>
            <w:sz w:val="26"/>
            <w:szCs w:val="26"/>
          </w:rPr>
          <w:t>Bảng 14: Nồng độ các chất ô nhiễm có trong khí thải phát sinh từ phương tiện vận chuyển trong giai đoạn xây dựng</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_Toc136424657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40</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58" w:history="1">
        <w:r w:rsidR="00CC2BA6" w:rsidRPr="006F4436">
          <w:rPr>
            <w:rStyle w:val="Hyperlink"/>
            <w:noProof/>
            <w:sz w:val="26"/>
            <w:szCs w:val="26"/>
          </w:rPr>
          <w:t>Bảng 15: Định mức tiêu hao nhiên liệu sử dụng của các thiết bị thi công xây dựng</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_Toc136424658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41</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59" w:history="1">
        <w:r w:rsidR="00CC2BA6" w:rsidRPr="006F4436">
          <w:rPr>
            <w:rStyle w:val="Hyperlink"/>
            <w:noProof/>
            <w:sz w:val="26"/>
            <w:szCs w:val="26"/>
          </w:rPr>
          <w:t>Bảng 16: Nồng độ các chất ô nhiễm phát sinh từ máy móc, thiết bị thi công xây dựng</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_Toc136424659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42</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60" w:history="1">
        <w:r w:rsidR="00CC2BA6" w:rsidRPr="006F4436">
          <w:rPr>
            <w:rStyle w:val="Hyperlink"/>
            <w:noProof/>
            <w:sz w:val="26"/>
            <w:szCs w:val="26"/>
            <w:lang w:val="pt-BR"/>
          </w:rPr>
          <w:t>Bảng 17: Nồng độ các chất ô nhiễm trong khói hàn</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_Toc136424660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43</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61" w:history="1">
        <w:r w:rsidR="00CC2BA6" w:rsidRPr="006F4436">
          <w:rPr>
            <w:rStyle w:val="Hyperlink"/>
            <w:noProof/>
            <w:sz w:val="26"/>
            <w:szCs w:val="26"/>
            <w:lang w:val="fr-FR"/>
          </w:rPr>
          <w:t>Bảng 18: Tải lượng ô nhiễm trong quá trình hàn điện</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_Toc136424661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43</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62" w:history="1">
        <w:r w:rsidR="00CC2BA6" w:rsidRPr="006F4436">
          <w:rPr>
            <w:rStyle w:val="Hyperlink"/>
            <w:noProof/>
            <w:sz w:val="26"/>
            <w:szCs w:val="26"/>
          </w:rPr>
          <w:t>Bảng 19: Khối lượng CTNH phát sinh trong quá trình xây dựng</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_Toc136424662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46</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63" w:history="1">
        <w:r w:rsidR="00CC2BA6" w:rsidRPr="006F4436">
          <w:rPr>
            <w:rStyle w:val="Hyperlink"/>
            <w:noProof/>
            <w:sz w:val="26"/>
            <w:szCs w:val="26"/>
            <w:lang w:val="pl-PL"/>
          </w:rPr>
          <w:t>Bảng 20: Mức ồn của các thiết bị chuyên dùng tại khoảng cách 1,5 m</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_Toc136424663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46</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64" w:history="1">
        <w:r w:rsidR="00CC2BA6" w:rsidRPr="006F4436">
          <w:rPr>
            <w:rStyle w:val="Hyperlink"/>
            <w:noProof/>
            <w:sz w:val="26"/>
            <w:szCs w:val="26"/>
            <w:lang w:val="pt-BR"/>
          </w:rPr>
          <w:t>Bảng 21: Mức độ ồn tối đa từ hoạt động của các thiết bị thi công</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_Toc136424664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47</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65" w:history="1">
        <w:r w:rsidR="00CC2BA6" w:rsidRPr="006F4436">
          <w:rPr>
            <w:rStyle w:val="Hyperlink"/>
            <w:noProof/>
            <w:sz w:val="26"/>
            <w:szCs w:val="26"/>
          </w:rPr>
          <w:t>Bảng 22: Nồng độ các chất ô nhiễm trong nước mưa chảy tràn</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_Toc136424665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49</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66" w:history="1">
        <w:r w:rsidR="00CC2BA6" w:rsidRPr="006F4436">
          <w:rPr>
            <w:rStyle w:val="Hyperlink"/>
            <w:noProof/>
            <w:sz w:val="26"/>
            <w:szCs w:val="26"/>
          </w:rPr>
          <w:t>Bảng 23</w:t>
        </w:r>
        <w:r w:rsidR="00CC2BA6" w:rsidRPr="006F4436">
          <w:rPr>
            <w:rStyle w:val="Hyperlink"/>
            <w:noProof/>
            <w:sz w:val="26"/>
            <w:szCs w:val="26"/>
            <w:lang w:val="nl-NL"/>
          </w:rPr>
          <w:t>: Lượng nhiên liệu sử dụng của các phương tiện giao thông</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_Toc136424666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59</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67" w:history="1">
        <w:r w:rsidR="00CC2BA6" w:rsidRPr="006F4436">
          <w:rPr>
            <w:rStyle w:val="Hyperlink"/>
            <w:noProof/>
            <w:sz w:val="26"/>
            <w:szCs w:val="26"/>
          </w:rPr>
          <w:t>Bảng 24</w:t>
        </w:r>
        <w:r w:rsidR="00CC2BA6" w:rsidRPr="006F4436">
          <w:rPr>
            <w:rStyle w:val="Hyperlink"/>
            <w:noProof/>
            <w:sz w:val="26"/>
            <w:szCs w:val="26"/>
            <w:lang w:val="es-CL"/>
          </w:rPr>
          <w:t>: Hệ số ô nhiễm do khí thải giao thông</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_Toc136424667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59</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68" w:history="1">
        <w:r w:rsidR="00CC2BA6" w:rsidRPr="006F4436">
          <w:rPr>
            <w:rStyle w:val="Hyperlink"/>
            <w:noProof/>
            <w:sz w:val="26"/>
            <w:szCs w:val="26"/>
          </w:rPr>
          <w:t>Bảng 25: Tải lượng ô nhiễm không khí do các phương tiện giao thông</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_Toc136424668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60</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69" w:history="1">
        <w:r w:rsidR="00CC2BA6" w:rsidRPr="006F4436">
          <w:rPr>
            <w:rStyle w:val="Hyperlink"/>
            <w:noProof/>
            <w:sz w:val="26"/>
            <w:szCs w:val="26"/>
            <w:lang w:eastAsia="ja-JP"/>
          </w:rPr>
          <w:t>Bảng 26: Nồng độ các chất ô nhiễm trong khí thải lò nung Tuynel theo tính toán</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_Toc136424669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61</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70" w:history="1">
        <w:r w:rsidR="00CC2BA6" w:rsidRPr="006F4436">
          <w:rPr>
            <w:rStyle w:val="Hyperlink"/>
            <w:noProof/>
            <w:sz w:val="26"/>
            <w:szCs w:val="26"/>
            <w:lang w:val="vi-VN"/>
          </w:rPr>
          <w:t xml:space="preserve">Bảng </w:t>
        </w:r>
        <w:r w:rsidR="00CC2BA6" w:rsidRPr="006F4436">
          <w:rPr>
            <w:rStyle w:val="Hyperlink"/>
            <w:noProof/>
            <w:sz w:val="26"/>
            <w:szCs w:val="26"/>
          </w:rPr>
          <w:t>27:</w:t>
        </w:r>
        <w:r w:rsidR="00CC2BA6" w:rsidRPr="006F4436">
          <w:rPr>
            <w:rStyle w:val="Hyperlink"/>
            <w:noProof/>
            <w:sz w:val="26"/>
            <w:szCs w:val="26"/>
            <w:lang w:val="vi-VN"/>
          </w:rPr>
          <w:t xml:space="preserve"> Tải lượng các chất ô nhiễm trong nước thải sinh hoạt</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_Toc136424670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62</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71" w:history="1">
        <w:r w:rsidR="00CC2BA6" w:rsidRPr="006F4436">
          <w:rPr>
            <w:rStyle w:val="Hyperlink"/>
            <w:noProof/>
            <w:sz w:val="26"/>
            <w:szCs w:val="26"/>
          </w:rPr>
          <w:t>Bảng 28: Nồng độ các chất ô nhiễm trong nước thải sinh hoạt</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_Toc136424671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62</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72" w:history="1">
        <w:r w:rsidR="00CC2BA6" w:rsidRPr="006F4436">
          <w:rPr>
            <w:rStyle w:val="Hyperlink"/>
            <w:noProof/>
            <w:sz w:val="26"/>
            <w:szCs w:val="26"/>
            <w:lang w:val="vi-VN"/>
          </w:rPr>
          <w:t xml:space="preserve">Bảng </w:t>
        </w:r>
        <w:r w:rsidR="00CC2BA6" w:rsidRPr="006F4436">
          <w:rPr>
            <w:rStyle w:val="Hyperlink"/>
            <w:noProof/>
            <w:sz w:val="26"/>
            <w:szCs w:val="26"/>
          </w:rPr>
          <w:t xml:space="preserve">29: </w:t>
        </w:r>
        <w:r w:rsidR="00CC2BA6" w:rsidRPr="006F4436">
          <w:rPr>
            <w:rStyle w:val="Hyperlink"/>
            <w:noProof/>
            <w:sz w:val="26"/>
            <w:szCs w:val="26"/>
            <w:lang w:val="vi-VN"/>
          </w:rPr>
          <w:t>Khối lượng chất thải rắn không nguy hại</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_Toc136424672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64</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73" w:history="1">
        <w:r w:rsidR="00CC2BA6" w:rsidRPr="006F4436">
          <w:rPr>
            <w:rStyle w:val="Hyperlink"/>
            <w:noProof/>
            <w:sz w:val="26"/>
            <w:szCs w:val="26"/>
            <w:lang w:val="vi-VN"/>
          </w:rPr>
          <w:t xml:space="preserve">Bảng </w:t>
        </w:r>
        <w:r w:rsidR="00CC2BA6" w:rsidRPr="006F4436">
          <w:rPr>
            <w:rStyle w:val="Hyperlink"/>
            <w:noProof/>
            <w:sz w:val="26"/>
            <w:szCs w:val="26"/>
          </w:rPr>
          <w:t>30:</w:t>
        </w:r>
        <w:r w:rsidR="00CC2BA6" w:rsidRPr="006F4436">
          <w:rPr>
            <w:rStyle w:val="Hyperlink"/>
            <w:noProof/>
            <w:sz w:val="26"/>
            <w:szCs w:val="26"/>
            <w:lang w:val="vi-VN"/>
          </w:rPr>
          <w:t xml:space="preserve"> Các chất thải nguy hại phát sinh từ quá trình hoạt động sản xuất</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_Toc136424673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64</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74" w:history="1">
        <w:r w:rsidR="00CC2BA6" w:rsidRPr="006F4436">
          <w:rPr>
            <w:rStyle w:val="Hyperlink"/>
            <w:noProof/>
            <w:sz w:val="26"/>
            <w:szCs w:val="26"/>
          </w:rPr>
          <w:t>Bảng 31: Nồng độ các chất ô nhiễm trong nước mưa</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_Toc136424674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65</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75" w:history="1">
        <w:r w:rsidR="00CC2BA6" w:rsidRPr="006F4436">
          <w:rPr>
            <w:rStyle w:val="Hyperlink"/>
            <w:noProof/>
            <w:sz w:val="26"/>
            <w:szCs w:val="26"/>
            <w:lang w:val="de-DE"/>
          </w:rPr>
          <w:t xml:space="preserve">Bảng 32: </w:t>
        </w:r>
        <w:r w:rsidR="00CC2BA6" w:rsidRPr="006F4436">
          <w:rPr>
            <w:rStyle w:val="Hyperlink"/>
            <w:noProof/>
            <w:sz w:val="26"/>
            <w:szCs w:val="26"/>
          </w:rPr>
          <w:t>Thông</w:t>
        </w:r>
        <w:r w:rsidR="00CC2BA6" w:rsidRPr="006F4436">
          <w:rPr>
            <w:rStyle w:val="Hyperlink"/>
            <w:noProof/>
            <w:sz w:val="26"/>
            <w:szCs w:val="26"/>
            <w:lang w:val="de-DE"/>
          </w:rPr>
          <w:t xml:space="preserve"> số kỹ thuật của hệ thống chụp hút</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_Toc136424675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71</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76" w:history="1">
        <w:r w:rsidR="00CC2BA6" w:rsidRPr="006F4436">
          <w:rPr>
            <w:rStyle w:val="Hyperlink"/>
            <w:noProof/>
            <w:sz w:val="26"/>
            <w:szCs w:val="26"/>
            <w:lang w:val="vi-VN"/>
          </w:rPr>
          <w:t xml:space="preserve">Bảng </w:t>
        </w:r>
        <w:r w:rsidR="00CC2BA6" w:rsidRPr="006F4436">
          <w:rPr>
            <w:rStyle w:val="Hyperlink"/>
            <w:noProof/>
            <w:sz w:val="26"/>
            <w:szCs w:val="26"/>
          </w:rPr>
          <w:t>33</w:t>
        </w:r>
        <w:r w:rsidR="00CC2BA6" w:rsidRPr="006F4436">
          <w:rPr>
            <w:rStyle w:val="Hyperlink"/>
            <w:noProof/>
            <w:sz w:val="26"/>
            <w:szCs w:val="26"/>
            <w:lang w:val="vi-VN"/>
          </w:rPr>
          <w:t xml:space="preserve">: </w:t>
        </w:r>
        <w:r w:rsidR="00CC2BA6" w:rsidRPr="006F4436">
          <w:rPr>
            <w:rStyle w:val="Hyperlink"/>
            <w:noProof/>
            <w:sz w:val="26"/>
            <w:szCs w:val="26"/>
          </w:rPr>
          <w:t>Thống</w:t>
        </w:r>
        <w:r w:rsidR="00CC2BA6" w:rsidRPr="006F4436">
          <w:rPr>
            <w:rStyle w:val="Hyperlink"/>
            <w:noProof/>
            <w:sz w:val="26"/>
            <w:szCs w:val="26"/>
            <w:lang w:val="vi-VN"/>
          </w:rPr>
          <w:t xml:space="preserve"> kê các loại CTNH phát sinh tại Dự án</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_Toc136424676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74</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77" w:history="1">
        <w:r w:rsidR="00CC2BA6" w:rsidRPr="006F4436">
          <w:rPr>
            <w:rStyle w:val="Hyperlink"/>
            <w:noProof/>
            <w:sz w:val="26"/>
            <w:szCs w:val="26"/>
            <w:lang w:val="vi-VN"/>
          </w:rPr>
          <w:t xml:space="preserve">Bảng </w:t>
        </w:r>
        <w:r w:rsidR="00CC2BA6" w:rsidRPr="006F4436">
          <w:rPr>
            <w:rStyle w:val="Hyperlink"/>
            <w:noProof/>
            <w:sz w:val="26"/>
            <w:szCs w:val="26"/>
          </w:rPr>
          <w:t>34</w:t>
        </w:r>
        <w:r w:rsidR="00CC2BA6" w:rsidRPr="006F4436">
          <w:rPr>
            <w:rStyle w:val="Hyperlink"/>
            <w:noProof/>
            <w:sz w:val="26"/>
            <w:szCs w:val="26"/>
            <w:lang w:val="vi-VN"/>
          </w:rPr>
          <w:t>: Độ tin cậy của các đánh giá</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_Toc136424677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79</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78" w:history="1">
        <w:r w:rsidR="00CC2BA6" w:rsidRPr="006F4436">
          <w:rPr>
            <w:rStyle w:val="Hyperlink"/>
            <w:noProof/>
            <w:sz w:val="26"/>
            <w:szCs w:val="26"/>
            <w:lang w:val="vi-VN"/>
          </w:rPr>
          <w:t xml:space="preserve">Bảng </w:t>
        </w:r>
        <w:r w:rsidR="00CC2BA6" w:rsidRPr="006F4436">
          <w:rPr>
            <w:rStyle w:val="Hyperlink"/>
            <w:noProof/>
            <w:sz w:val="26"/>
            <w:szCs w:val="26"/>
          </w:rPr>
          <w:t>35</w:t>
        </w:r>
        <w:r w:rsidR="00CC2BA6" w:rsidRPr="006F4436">
          <w:rPr>
            <w:rStyle w:val="Hyperlink"/>
            <w:noProof/>
            <w:sz w:val="26"/>
            <w:szCs w:val="26"/>
            <w:lang w:val="vi-VN"/>
          </w:rPr>
          <w:t>: Các chất ô nhiễm nước thải và giới trị giới hạn</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_Toc136424678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81</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79" w:history="1">
        <w:r w:rsidR="00CC2BA6" w:rsidRPr="006F4436">
          <w:rPr>
            <w:rStyle w:val="Hyperlink"/>
            <w:noProof/>
            <w:sz w:val="26"/>
            <w:szCs w:val="26"/>
            <w:lang w:val="it-IT"/>
          </w:rPr>
          <w:t>Bảng 36: Các chất ô nhiễm nước thải và giới trị giới hạn</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_Toc136424679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83</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80" w:history="1">
        <w:r w:rsidR="00CC2BA6" w:rsidRPr="006F4436">
          <w:rPr>
            <w:rStyle w:val="Hyperlink"/>
            <w:noProof/>
            <w:sz w:val="26"/>
            <w:szCs w:val="26"/>
            <w:lang w:eastAsia="zh-CN"/>
          </w:rPr>
          <w:t>Bảng 37: Giá trị giới hạn đối với tiếng ồn</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_Toc136424680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84</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81" w:history="1">
        <w:r w:rsidR="00CC2BA6" w:rsidRPr="006F4436">
          <w:rPr>
            <w:rStyle w:val="Hyperlink"/>
            <w:noProof/>
            <w:sz w:val="26"/>
            <w:szCs w:val="26"/>
            <w:lang w:val="vi-VN"/>
          </w:rPr>
          <w:t xml:space="preserve">Bảng </w:t>
        </w:r>
        <w:r w:rsidR="00CC2BA6" w:rsidRPr="006F4436">
          <w:rPr>
            <w:rStyle w:val="Hyperlink"/>
            <w:noProof/>
            <w:sz w:val="26"/>
            <w:szCs w:val="26"/>
            <w:lang w:val="it-IT"/>
          </w:rPr>
          <w:t>38</w:t>
        </w:r>
        <w:r w:rsidR="00CC2BA6" w:rsidRPr="006F4436">
          <w:rPr>
            <w:rStyle w:val="Hyperlink"/>
            <w:noProof/>
            <w:sz w:val="26"/>
            <w:szCs w:val="26"/>
            <w:lang w:val="vi-VN"/>
          </w:rPr>
          <w:t>: Thống kê các loại CTNH phát sinh tại Dự án</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_Toc136424681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85</w:t>
        </w:r>
        <w:r w:rsidR="00CC2BA6" w:rsidRPr="006F4436">
          <w:rPr>
            <w:noProof/>
            <w:webHidden/>
            <w:sz w:val="26"/>
            <w:szCs w:val="26"/>
          </w:rPr>
          <w:fldChar w:fldCharType="end"/>
        </w:r>
      </w:hyperlink>
    </w:p>
    <w:p w:rsidR="00CC2BA6" w:rsidRPr="006F4436" w:rsidRDefault="00000000" w:rsidP="00CC2BA6">
      <w:pPr>
        <w:pStyle w:val="TableofFigures"/>
        <w:tabs>
          <w:tab w:val="right" w:leader="dot" w:pos="9190"/>
        </w:tabs>
        <w:ind w:left="0" w:firstLine="0"/>
        <w:rPr>
          <w:rFonts w:asciiTheme="minorHAnsi" w:eastAsiaTheme="minorEastAsia" w:hAnsiTheme="minorHAnsi" w:cstheme="minorBidi"/>
          <w:noProof/>
          <w:sz w:val="26"/>
          <w:szCs w:val="26"/>
        </w:rPr>
      </w:pPr>
      <w:hyperlink w:anchor="_Toc136424682" w:history="1">
        <w:r w:rsidR="00CC2BA6" w:rsidRPr="006F4436">
          <w:rPr>
            <w:rStyle w:val="Hyperlink"/>
            <w:noProof/>
            <w:sz w:val="26"/>
            <w:szCs w:val="26"/>
            <w:lang w:val="vi-VN"/>
          </w:rPr>
          <w:t xml:space="preserve">Bảng </w:t>
        </w:r>
        <w:r w:rsidR="00CC2BA6" w:rsidRPr="006F4436">
          <w:rPr>
            <w:rStyle w:val="Hyperlink"/>
            <w:noProof/>
            <w:sz w:val="26"/>
            <w:szCs w:val="26"/>
          </w:rPr>
          <w:t>39</w:t>
        </w:r>
        <w:r w:rsidR="00CC2BA6" w:rsidRPr="006F4436">
          <w:rPr>
            <w:rStyle w:val="Hyperlink"/>
            <w:noProof/>
            <w:sz w:val="26"/>
            <w:szCs w:val="26"/>
            <w:lang w:val="vi-VN"/>
          </w:rPr>
          <w:t>: Khối lượng, chủng loại CTRCN thông thường xin cấp phép</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_Toc136424682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86</w:t>
        </w:r>
        <w:r w:rsidR="00CC2BA6" w:rsidRPr="006F4436">
          <w:rPr>
            <w:noProof/>
            <w:webHidden/>
            <w:sz w:val="26"/>
            <w:szCs w:val="26"/>
          </w:rPr>
          <w:fldChar w:fldCharType="end"/>
        </w:r>
      </w:hyperlink>
    </w:p>
    <w:p w:rsidR="00CC2BA6" w:rsidRDefault="00000000" w:rsidP="00CC2BA6">
      <w:pPr>
        <w:pStyle w:val="TableofFigures"/>
        <w:tabs>
          <w:tab w:val="right" w:leader="dot" w:pos="9190"/>
        </w:tabs>
        <w:ind w:left="0" w:firstLine="0"/>
        <w:rPr>
          <w:rFonts w:asciiTheme="minorHAnsi" w:eastAsiaTheme="minorEastAsia" w:hAnsiTheme="minorHAnsi" w:cstheme="minorBidi"/>
          <w:noProof/>
          <w:sz w:val="22"/>
          <w:szCs w:val="22"/>
        </w:rPr>
      </w:pPr>
      <w:hyperlink w:anchor="_Toc136424683" w:history="1">
        <w:r w:rsidR="00CC2BA6" w:rsidRPr="006F4436">
          <w:rPr>
            <w:rStyle w:val="Hyperlink"/>
            <w:noProof/>
            <w:sz w:val="26"/>
            <w:szCs w:val="26"/>
            <w:lang w:val="vi-VN"/>
          </w:rPr>
          <w:t xml:space="preserve">Bảng </w:t>
        </w:r>
        <w:r w:rsidR="00CC2BA6" w:rsidRPr="006F4436">
          <w:rPr>
            <w:rStyle w:val="Hyperlink"/>
            <w:noProof/>
            <w:sz w:val="26"/>
            <w:szCs w:val="26"/>
          </w:rPr>
          <w:t>40</w:t>
        </w:r>
        <w:r w:rsidR="00CC2BA6" w:rsidRPr="006F4436">
          <w:rPr>
            <w:rStyle w:val="Hyperlink"/>
            <w:noProof/>
            <w:sz w:val="26"/>
            <w:szCs w:val="26"/>
            <w:lang w:val="vi-VN"/>
          </w:rPr>
          <w:t>: Khối lượng chất thải rắn sinh hoạt phát sinh xin cấp phép</w:t>
        </w:r>
        <w:r w:rsidR="00CC2BA6" w:rsidRPr="006F4436">
          <w:rPr>
            <w:noProof/>
            <w:webHidden/>
            <w:sz w:val="26"/>
            <w:szCs w:val="26"/>
          </w:rPr>
          <w:tab/>
        </w:r>
        <w:r w:rsidR="00CC2BA6" w:rsidRPr="006F4436">
          <w:rPr>
            <w:noProof/>
            <w:webHidden/>
            <w:sz w:val="26"/>
            <w:szCs w:val="26"/>
          </w:rPr>
          <w:fldChar w:fldCharType="begin"/>
        </w:r>
        <w:r w:rsidR="00CC2BA6" w:rsidRPr="006F4436">
          <w:rPr>
            <w:noProof/>
            <w:webHidden/>
            <w:sz w:val="26"/>
            <w:szCs w:val="26"/>
          </w:rPr>
          <w:instrText xml:space="preserve"> PAGEREF _Toc136424683 \h </w:instrText>
        </w:r>
        <w:r w:rsidR="00CC2BA6" w:rsidRPr="006F4436">
          <w:rPr>
            <w:noProof/>
            <w:webHidden/>
            <w:sz w:val="26"/>
            <w:szCs w:val="26"/>
          </w:rPr>
        </w:r>
        <w:r w:rsidR="00CC2BA6" w:rsidRPr="006F4436">
          <w:rPr>
            <w:noProof/>
            <w:webHidden/>
            <w:sz w:val="26"/>
            <w:szCs w:val="26"/>
          </w:rPr>
          <w:fldChar w:fldCharType="separate"/>
        </w:r>
        <w:r w:rsidR="005766CD">
          <w:rPr>
            <w:noProof/>
            <w:webHidden/>
            <w:sz w:val="26"/>
            <w:szCs w:val="26"/>
          </w:rPr>
          <w:t>86</w:t>
        </w:r>
        <w:r w:rsidR="00CC2BA6" w:rsidRPr="006F4436">
          <w:rPr>
            <w:noProof/>
            <w:webHidden/>
            <w:sz w:val="26"/>
            <w:szCs w:val="26"/>
          </w:rPr>
          <w:fldChar w:fldCharType="end"/>
        </w:r>
      </w:hyperlink>
    </w:p>
    <w:p w:rsidR="00BD3A64" w:rsidRPr="00EE43CD" w:rsidRDefault="007A43CF" w:rsidP="00391680">
      <w:pPr>
        <w:pStyle w:val="Normal12"/>
      </w:pPr>
      <w:r w:rsidRPr="00EE43CD">
        <w:rPr>
          <w:b/>
          <w:color w:val="auto"/>
          <w:lang w:val="en-US" w:eastAsia="en-US"/>
        </w:rPr>
        <w:fldChar w:fldCharType="end"/>
      </w:r>
    </w:p>
    <w:p w:rsidR="00BD3A64" w:rsidRPr="00EE43CD" w:rsidRDefault="00BD3A64" w:rsidP="00391680">
      <w:pPr>
        <w:pStyle w:val="nomal"/>
        <w:rPr>
          <w:rFonts w:ascii="Times New Roman" w:hAnsi="Times New Roman"/>
        </w:rPr>
      </w:pPr>
    </w:p>
    <w:p w:rsidR="00BD3A64" w:rsidRPr="00EE43CD" w:rsidRDefault="00BD3A64" w:rsidP="00391680">
      <w:pPr>
        <w:pStyle w:val="nomal"/>
        <w:rPr>
          <w:rFonts w:ascii="Times New Roman" w:hAnsi="Times New Roman"/>
        </w:rPr>
      </w:pPr>
    </w:p>
    <w:p w:rsidR="002F39A9" w:rsidRPr="00EE43CD" w:rsidRDefault="000D32A0" w:rsidP="00391680">
      <w:pPr>
        <w:pStyle w:val="MUC10"/>
        <w:rPr>
          <w:color w:val="auto"/>
          <w:szCs w:val="26"/>
          <w:lang w:val="it-IT"/>
        </w:rPr>
      </w:pPr>
      <w:r w:rsidRPr="00EE43CD">
        <w:rPr>
          <w:b w:val="0"/>
          <w:color w:val="auto"/>
          <w:szCs w:val="26"/>
          <w:lang w:val="it-IT"/>
        </w:rPr>
        <w:br w:type="page"/>
      </w:r>
      <w:bookmarkStart w:id="29" w:name="_Toc136434776"/>
      <w:r w:rsidR="00330206" w:rsidRPr="00EE43CD">
        <w:rPr>
          <w:color w:val="auto"/>
          <w:szCs w:val="26"/>
          <w:lang w:val="it-IT"/>
        </w:rPr>
        <w:lastRenderedPageBreak/>
        <w:t>DANH MỤC CÁC HÌNH VẼ</w:t>
      </w:r>
      <w:bookmarkEnd w:id="29"/>
      <w:r w:rsidR="00FB788E" w:rsidRPr="00EE43CD">
        <w:rPr>
          <w:szCs w:val="26"/>
        </w:rPr>
        <w:fldChar w:fldCharType="begin"/>
      </w:r>
      <w:r w:rsidR="001818E7" w:rsidRPr="00EE43CD">
        <w:rPr>
          <w:szCs w:val="26"/>
          <w:lang w:val="it-IT"/>
        </w:rPr>
        <w:instrText xml:space="preserve"> TOC \h \z \t "MUC 3,1" </w:instrText>
      </w:r>
      <w:r w:rsidR="00FB788E" w:rsidRPr="00EE43CD">
        <w:rPr>
          <w:szCs w:val="26"/>
        </w:rPr>
        <w:fldChar w:fldCharType="end"/>
      </w:r>
      <w:bookmarkStart w:id="30" w:name="_Toc58361893"/>
    </w:p>
    <w:p w:rsidR="00C173D2" w:rsidRPr="00C173D2" w:rsidRDefault="007A43CF">
      <w:pPr>
        <w:pStyle w:val="TableofFigures"/>
        <w:tabs>
          <w:tab w:val="right" w:leader="dot" w:pos="9190"/>
        </w:tabs>
        <w:rPr>
          <w:rFonts w:asciiTheme="minorHAnsi" w:eastAsiaTheme="minorEastAsia" w:hAnsiTheme="minorHAnsi" w:cstheme="minorBidi"/>
          <w:noProof/>
          <w:sz w:val="26"/>
          <w:szCs w:val="26"/>
        </w:rPr>
      </w:pPr>
      <w:r w:rsidRPr="00C173D2">
        <w:rPr>
          <w:sz w:val="26"/>
          <w:szCs w:val="26"/>
        </w:rPr>
        <w:fldChar w:fldCharType="begin"/>
      </w:r>
      <w:r w:rsidRPr="00C173D2">
        <w:rPr>
          <w:sz w:val="26"/>
          <w:szCs w:val="26"/>
        </w:rPr>
        <w:instrText xml:space="preserve"> TOC \h \z \t "DANH MUC HINH" \c </w:instrText>
      </w:r>
      <w:r w:rsidRPr="00C173D2">
        <w:rPr>
          <w:sz w:val="26"/>
          <w:szCs w:val="26"/>
        </w:rPr>
        <w:fldChar w:fldCharType="separate"/>
      </w:r>
      <w:hyperlink w:anchor="_Toc136432299" w:history="1">
        <w:r w:rsidR="00C173D2" w:rsidRPr="00C173D2">
          <w:rPr>
            <w:rStyle w:val="Hyperlink"/>
            <w:noProof/>
            <w:sz w:val="26"/>
            <w:szCs w:val="26"/>
          </w:rPr>
          <w:t>Hình 1: Sơ đồ thể hiện vị trí dự án</w:t>
        </w:r>
        <w:r w:rsidR="00C173D2" w:rsidRPr="00C173D2">
          <w:rPr>
            <w:noProof/>
            <w:webHidden/>
            <w:sz w:val="26"/>
            <w:szCs w:val="26"/>
          </w:rPr>
          <w:tab/>
        </w:r>
        <w:r w:rsidR="00C173D2" w:rsidRPr="00C173D2">
          <w:rPr>
            <w:noProof/>
            <w:webHidden/>
            <w:sz w:val="26"/>
            <w:szCs w:val="26"/>
          </w:rPr>
          <w:fldChar w:fldCharType="begin"/>
        </w:r>
        <w:r w:rsidR="00C173D2" w:rsidRPr="00C173D2">
          <w:rPr>
            <w:noProof/>
            <w:webHidden/>
            <w:sz w:val="26"/>
            <w:szCs w:val="26"/>
          </w:rPr>
          <w:instrText xml:space="preserve"> PAGEREF _Toc136432299 \h </w:instrText>
        </w:r>
        <w:r w:rsidR="00C173D2" w:rsidRPr="00C173D2">
          <w:rPr>
            <w:noProof/>
            <w:webHidden/>
            <w:sz w:val="26"/>
            <w:szCs w:val="26"/>
          </w:rPr>
        </w:r>
        <w:r w:rsidR="00C173D2" w:rsidRPr="00C173D2">
          <w:rPr>
            <w:noProof/>
            <w:webHidden/>
            <w:sz w:val="26"/>
            <w:szCs w:val="26"/>
          </w:rPr>
          <w:fldChar w:fldCharType="separate"/>
        </w:r>
        <w:r w:rsidR="005766CD">
          <w:rPr>
            <w:noProof/>
            <w:webHidden/>
            <w:sz w:val="26"/>
            <w:szCs w:val="26"/>
          </w:rPr>
          <w:t>17</w:t>
        </w:r>
        <w:r w:rsidR="00C173D2" w:rsidRPr="00C173D2">
          <w:rPr>
            <w:noProof/>
            <w:webHidden/>
            <w:sz w:val="26"/>
            <w:szCs w:val="26"/>
          </w:rPr>
          <w:fldChar w:fldCharType="end"/>
        </w:r>
      </w:hyperlink>
    </w:p>
    <w:p w:rsidR="00C173D2" w:rsidRPr="00C173D2" w:rsidRDefault="00000000">
      <w:pPr>
        <w:pStyle w:val="TableofFigures"/>
        <w:tabs>
          <w:tab w:val="right" w:leader="dot" w:pos="9190"/>
        </w:tabs>
        <w:rPr>
          <w:rFonts w:asciiTheme="minorHAnsi" w:eastAsiaTheme="minorEastAsia" w:hAnsiTheme="minorHAnsi" w:cstheme="minorBidi"/>
          <w:noProof/>
          <w:sz w:val="26"/>
          <w:szCs w:val="26"/>
        </w:rPr>
      </w:pPr>
      <w:hyperlink w:anchor="_Toc136432300" w:history="1">
        <w:r w:rsidR="00C173D2" w:rsidRPr="00C173D2">
          <w:rPr>
            <w:rStyle w:val="Hyperlink"/>
            <w:noProof/>
            <w:sz w:val="26"/>
            <w:szCs w:val="26"/>
          </w:rPr>
          <w:t>Hình 2: Quy trình sản xuất gạch</w:t>
        </w:r>
        <w:r w:rsidR="00C173D2" w:rsidRPr="00C173D2">
          <w:rPr>
            <w:noProof/>
            <w:webHidden/>
            <w:sz w:val="26"/>
            <w:szCs w:val="26"/>
          </w:rPr>
          <w:tab/>
        </w:r>
        <w:r w:rsidR="00C173D2" w:rsidRPr="00C173D2">
          <w:rPr>
            <w:noProof/>
            <w:webHidden/>
            <w:sz w:val="26"/>
            <w:szCs w:val="26"/>
          </w:rPr>
          <w:fldChar w:fldCharType="begin"/>
        </w:r>
        <w:r w:rsidR="00C173D2" w:rsidRPr="00C173D2">
          <w:rPr>
            <w:noProof/>
            <w:webHidden/>
            <w:sz w:val="26"/>
            <w:szCs w:val="26"/>
          </w:rPr>
          <w:instrText xml:space="preserve"> PAGEREF _Toc136432300 \h </w:instrText>
        </w:r>
        <w:r w:rsidR="00C173D2" w:rsidRPr="00C173D2">
          <w:rPr>
            <w:noProof/>
            <w:webHidden/>
            <w:sz w:val="26"/>
            <w:szCs w:val="26"/>
          </w:rPr>
        </w:r>
        <w:r w:rsidR="00C173D2" w:rsidRPr="00C173D2">
          <w:rPr>
            <w:noProof/>
            <w:webHidden/>
            <w:sz w:val="26"/>
            <w:szCs w:val="26"/>
          </w:rPr>
          <w:fldChar w:fldCharType="separate"/>
        </w:r>
        <w:r w:rsidR="005766CD">
          <w:rPr>
            <w:noProof/>
            <w:webHidden/>
            <w:sz w:val="26"/>
            <w:szCs w:val="26"/>
          </w:rPr>
          <w:t>20</w:t>
        </w:r>
        <w:r w:rsidR="00C173D2" w:rsidRPr="00C173D2">
          <w:rPr>
            <w:noProof/>
            <w:webHidden/>
            <w:sz w:val="26"/>
            <w:szCs w:val="26"/>
          </w:rPr>
          <w:fldChar w:fldCharType="end"/>
        </w:r>
      </w:hyperlink>
    </w:p>
    <w:p w:rsidR="00C173D2" w:rsidRPr="00C173D2" w:rsidRDefault="00000000">
      <w:pPr>
        <w:pStyle w:val="TableofFigures"/>
        <w:tabs>
          <w:tab w:val="right" w:leader="dot" w:pos="9190"/>
        </w:tabs>
        <w:rPr>
          <w:rFonts w:asciiTheme="minorHAnsi" w:eastAsiaTheme="minorEastAsia" w:hAnsiTheme="minorHAnsi" w:cstheme="minorBidi"/>
          <w:noProof/>
          <w:sz w:val="26"/>
          <w:szCs w:val="26"/>
        </w:rPr>
      </w:pPr>
      <w:hyperlink w:anchor="_Toc136432301" w:history="1">
        <w:r w:rsidR="00C173D2" w:rsidRPr="00C173D2">
          <w:rPr>
            <w:rStyle w:val="Hyperlink"/>
            <w:noProof/>
            <w:sz w:val="26"/>
            <w:szCs w:val="26"/>
          </w:rPr>
          <w:t>Hình 3: Sơ đồ cấu tạo bể tự hoại</w:t>
        </w:r>
        <w:r w:rsidR="00C173D2" w:rsidRPr="00C173D2">
          <w:rPr>
            <w:noProof/>
            <w:webHidden/>
            <w:sz w:val="26"/>
            <w:szCs w:val="26"/>
          </w:rPr>
          <w:tab/>
        </w:r>
        <w:r w:rsidR="00C173D2" w:rsidRPr="00C173D2">
          <w:rPr>
            <w:noProof/>
            <w:webHidden/>
            <w:sz w:val="26"/>
            <w:szCs w:val="26"/>
          </w:rPr>
          <w:fldChar w:fldCharType="begin"/>
        </w:r>
        <w:r w:rsidR="00C173D2" w:rsidRPr="00C173D2">
          <w:rPr>
            <w:noProof/>
            <w:webHidden/>
            <w:sz w:val="26"/>
            <w:szCs w:val="26"/>
          </w:rPr>
          <w:instrText xml:space="preserve"> PAGEREF _Toc136432301 \h </w:instrText>
        </w:r>
        <w:r w:rsidR="00C173D2" w:rsidRPr="00C173D2">
          <w:rPr>
            <w:noProof/>
            <w:webHidden/>
            <w:sz w:val="26"/>
            <w:szCs w:val="26"/>
          </w:rPr>
        </w:r>
        <w:r w:rsidR="00C173D2" w:rsidRPr="00C173D2">
          <w:rPr>
            <w:noProof/>
            <w:webHidden/>
            <w:sz w:val="26"/>
            <w:szCs w:val="26"/>
          </w:rPr>
          <w:fldChar w:fldCharType="separate"/>
        </w:r>
        <w:r w:rsidR="005766CD">
          <w:rPr>
            <w:noProof/>
            <w:webHidden/>
            <w:sz w:val="26"/>
            <w:szCs w:val="26"/>
          </w:rPr>
          <w:t>69</w:t>
        </w:r>
        <w:r w:rsidR="00C173D2" w:rsidRPr="00C173D2">
          <w:rPr>
            <w:noProof/>
            <w:webHidden/>
            <w:sz w:val="26"/>
            <w:szCs w:val="26"/>
          </w:rPr>
          <w:fldChar w:fldCharType="end"/>
        </w:r>
      </w:hyperlink>
    </w:p>
    <w:p w:rsidR="00C173D2" w:rsidRPr="00C173D2" w:rsidRDefault="00000000">
      <w:pPr>
        <w:pStyle w:val="TableofFigures"/>
        <w:tabs>
          <w:tab w:val="right" w:leader="dot" w:pos="9190"/>
        </w:tabs>
        <w:rPr>
          <w:rFonts w:asciiTheme="minorHAnsi" w:eastAsiaTheme="minorEastAsia" w:hAnsiTheme="minorHAnsi" w:cstheme="minorBidi"/>
          <w:noProof/>
          <w:sz w:val="26"/>
          <w:szCs w:val="26"/>
        </w:rPr>
      </w:pPr>
      <w:hyperlink w:anchor="_Toc136432302" w:history="1">
        <w:r w:rsidR="00C173D2" w:rsidRPr="00C173D2">
          <w:rPr>
            <w:rStyle w:val="Hyperlink"/>
            <w:noProof/>
            <w:sz w:val="26"/>
            <w:szCs w:val="26"/>
          </w:rPr>
          <w:t>Hình 4: Sơ đồ quy trình xử lý khí thải lò nung gạch Tuynel</w:t>
        </w:r>
        <w:r w:rsidR="00C173D2" w:rsidRPr="00C173D2">
          <w:rPr>
            <w:noProof/>
            <w:webHidden/>
            <w:sz w:val="26"/>
            <w:szCs w:val="26"/>
          </w:rPr>
          <w:tab/>
        </w:r>
        <w:r w:rsidR="00C173D2" w:rsidRPr="00C173D2">
          <w:rPr>
            <w:noProof/>
            <w:webHidden/>
            <w:sz w:val="26"/>
            <w:szCs w:val="26"/>
          </w:rPr>
          <w:fldChar w:fldCharType="begin"/>
        </w:r>
        <w:r w:rsidR="00C173D2" w:rsidRPr="00C173D2">
          <w:rPr>
            <w:noProof/>
            <w:webHidden/>
            <w:sz w:val="26"/>
            <w:szCs w:val="26"/>
          </w:rPr>
          <w:instrText xml:space="preserve"> PAGEREF _Toc136432302 \h </w:instrText>
        </w:r>
        <w:r w:rsidR="00C173D2" w:rsidRPr="00C173D2">
          <w:rPr>
            <w:noProof/>
            <w:webHidden/>
            <w:sz w:val="26"/>
            <w:szCs w:val="26"/>
          </w:rPr>
        </w:r>
        <w:r w:rsidR="00C173D2" w:rsidRPr="00C173D2">
          <w:rPr>
            <w:noProof/>
            <w:webHidden/>
            <w:sz w:val="26"/>
            <w:szCs w:val="26"/>
          </w:rPr>
          <w:fldChar w:fldCharType="separate"/>
        </w:r>
        <w:r w:rsidR="005766CD">
          <w:rPr>
            <w:noProof/>
            <w:webHidden/>
            <w:sz w:val="26"/>
            <w:szCs w:val="26"/>
          </w:rPr>
          <w:t>71</w:t>
        </w:r>
        <w:r w:rsidR="00C173D2" w:rsidRPr="00C173D2">
          <w:rPr>
            <w:noProof/>
            <w:webHidden/>
            <w:sz w:val="26"/>
            <w:szCs w:val="26"/>
          </w:rPr>
          <w:fldChar w:fldCharType="end"/>
        </w:r>
      </w:hyperlink>
    </w:p>
    <w:p w:rsidR="008C1399" w:rsidRPr="00C173D2" w:rsidRDefault="007A43CF" w:rsidP="00391680">
      <w:pPr>
        <w:spacing w:before="120" w:after="120"/>
        <w:jc w:val="both"/>
        <w:rPr>
          <w:b w:val="0"/>
          <w:sz w:val="26"/>
          <w:szCs w:val="26"/>
        </w:rPr>
        <w:sectPr w:rsidR="008C1399" w:rsidRPr="00C173D2" w:rsidSect="00AE795D">
          <w:headerReference w:type="default" r:id="rId8"/>
          <w:footerReference w:type="default" r:id="rId9"/>
          <w:pgSz w:w="11907" w:h="16840" w:code="9"/>
          <w:pgMar w:top="1059" w:right="1296" w:bottom="1418" w:left="1411" w:header="450" w:footer="390" w:gutter="0"/>
          <w:pgNumType w:fmt="lowerRoman" w:start="1"/>
          <w:cols w:space="709"/>
          <w:docGrid w:linePitch="326"/>
        </w:sectPr>
      </w:pPr>
      <w:r w:rsidRPr="00C173D2">
        <w:rPr>
          <w:sz w:val="26"/>
          <w:szCs w:val="26"/>
        </w:rPr>
        <w:fldChar w:fldCharType="end"/>
      </w:r>
    </w:p>
    <w:p w:rsidR="00CD2F3A" w:rsidRPr="00EE43CD" w:rsidRDefault="00CD2F3A" w:rsidP="00391680">
      <w:pPr>
        <w:pStyle w:val="MUC10"/>
        <w:rPr>
          <w:color w:val="auto"/>
          <w:szCs w:val="26"/>
        </w:rPr>
      </w:pPr>
      <w:bookmarkStart w:id="31" w:name="_Toc118185857"/>
      <w:bookmarkStart w:id="32" w:name="_Toc136434777"/>
      <w:bookmarkStart w:id="33" w:name="_Toc58361905"/>
      <w:bookmarkStart w:id="34" w:name="_Toc58532450"/>
      <w:bookmarkStart w:id="35" w:name="_Toc58532620"/>
      <w:bookmarkStart w:id="36" w:name="_Toc58532791"/>
      <w:bookmarkStart w:id="37" w:name="_Toc58534982"/>
      <w:bookmarkStart w:id="38" w:name="_Toc58535383"/>
      <w:bookmarkStart w:id="39" w:name="_Toc58599077"/>
      <w:bookmarkStart w:id="40" w:name="_Toc59524248"/>
      <w:bookmarkStart w:id="41" w:name="_Toc59524882"/>
      <w:bookmarkEnd w:id="11"/>
      <w:bookmarkEnd w:id="12"/>
      <w:bookmarkEnd w:id="30"/>
      <w:r w:rsidRPr="00EE43CD">
        <w:rPr>
          <w:color w:val="auto"/>
          <w:szCs w:val="26"/>
        </w:rPr>
        <w:lastRenderedPageBreak/>
        <w:t>PHẦN MỞ ĐẦU</w:t>
      </w:r>
      <w:bookmarkEnd w:id="31"/>
      <w:bookmarkEnd w:id="32"/>
      <w:r w:rsidRPr="00EE43CD">
        <w:rPr>
          <w:color w:val="auto"/>
          <w:szCs w:val="26"/>
        </w:rPr>
        <w:t xml:space="preserve"> </w:t>
      </w:r>
    </w:p>
    <w:p w:rsidR="00CD2F3A" w:rsidRPr="00EE43CD" w:rsidRDefault="00CD2F3A" w:rsidP="00391680">
      <w:pPr>
        <w:pStyle w:val="MUC10"/>
        <w:jc w:val="left"/>
        <w:rPr>
          <w:color w:val="auto"/>
          <w:szCs w:val="26"/>
        </w:rPr>
      </w:pPr>
      <w:bookmarkStart w:id="42" w:name="_Toc110691536"/>
      <w:bookmarkStart w:id="43" w:name="_Toc118185858"/>
      <w:bookmarkStart w:id="44" w:name="_Toc136434778"/>
      <w:r w:rsidRPr="00EE43CD">
        <w:rPr>
          <w:color w:val="auto"/>
          <w:szCs w:val="26"/>
        </w:rPr>
        <w:t>I. LỊCH SỬ HÌNH THÀNH DỰ ÁN</w:t>
      </w:r>
      <w:bookmarkEnd w:id="42"/>
      <w:bookmarkEnd w:id="43"/>
      <w:bookmarkEnd w:id="44"/>
    </w:p>
    <w:p w:rsidR="00B50035" w:rsidRPr="00EE43CD" w:rsidRDefault="00B50035" w:rsidP="00B50035">
      <w:pPr>
        <w:tabs>
          <w:tab w:val="left" w:pos="720"/>
        </w:tabs>
        <w:spacing w:before="120" w:after="120"/>
        <w:ind w:firstLine="562"/>
        <w:jc w:val="both"/>
        <w:rPr>
          <w:b w:val="0"/>
          <w:sz w:val="26"/>
          <w:szCs w:val="26"/>
          <w:shd w:val="clear" w:color="auto" w:fill="FFFFFF"/>
        </w:rPr>
      </w:pPr>
      <w:r w:rsidRPr="00EE43CD">
        <w:rPr>
          <w:b w:val="0"/>
          <w:sz w:val="26"/>
          <w:szCs w:val="26"/>
          <w:shd w:val="clear" w:color="auto" w:fill="FFFFFF"/>
        </w:rPr>
        <w:t>Năm 2008, Công ty đã đầu tư dự án Nhà máy sản xuất gạch công nghệ Hoffman, công suất 9.600.000 viên/năm với tổng diện tích đất dự án là 11.590,4 m</w:t>
      </w:r>
      <w:r w:rsidRPr="00EE43CD">
        <w:rPr>
          <w:b w:val="0"/>
          <w:sz w:val="26"/>
          <w:szCs w:val="26"/>
          <w:shd w:val="clear" w:color="auto" w:fill="FFFFFF"/>
          <w:vertAlign w:val="superscript"/>
        </w:rPr>
        <w:t>2</w:t>
      </w:r>
      <w:r w:rsidRPr="00EE43CD">
        <w:rPr>
          <w:b w:val="0"/>
          <w:sz w:val="26"/>
          <w:szCs w:val="26"/>
          <w:shd w:val="clear" w:color="auto" w:fill="FFFFFF"/>
        </w:rPr>
        <w:t xml:space="preserve"> và đã được UBND huyện Gò Dầu cấp Giấy xác nhận ban đăng ký cam kết bảo vệ môi trường số 509/QĐ-UBND ngày 15/12/2008 cấp cho Bà Nguyễn Thị Điệp.</w:t>
      </w:r>
    </w:p>
    <w:p w:rsidR="00B50035" w:rsidRPr="00EE43CD" w:rsidRDefault="00B50035" w:rsidP="00B50035">
      <w:pPr>
        <w:tabs>
          <w:tab w:val="left" w:pos="720"/>
        </w:tabs>
        <w:spacing w:before="120" w:after="120"/>
        <w:ind w:firstLine="562"/>
        <w:jc w:val="both"/>
        <w:rPr>
          <w:b w:val="0"/>
          <w:sz w:val="26"/>
          <w:szCs w:val="26"/>
          <w:shd w:val="clear" w:color="auto" w:fill="FFFFFF"/>
        </w:rPr>
      </w:pPr>
      <w:r w:rsidRPr="00EE43CD">
        <w:rPr>
          <w:b w:val="0"/>
          <w:sz w:val="26"/>
          <w:szCs w:val="26"/>
        </w:rPr>
        <w:t>Công ty TNHH Minh Tân được thành lập theo Giấy đăng ký doanh nghiệp số 3900783630, đăng ký lần đầu ngày 16/07/2009, đăng ký thay đổi lần thứ 4 ngày 03/02/2021 do Phòng Đăng ký kinh doanh thuộc Sở Kế hoạch và Đầu tư tỉnh Tây Ninh cấp.</w:t>
      </w:r>
    </w:p>
    <w:p w:rsidR="00B50035" w:rsidRPr="00EE43CD" w:rsidRDefault="00B50035" w:rsidP="00B50035">
      <w:pPr>
        <w:tabs>
          <w:tab w:val="left" w:pos="720"/>
        </w:tabs>
        <w:spacing w:before="120" w:after="120"/>
        <w:ind w:firstLine="562"/>
        <w:jc w:val="both"/>
        <w:rPr>
          <w:b w:val="0"/>
          <w:sz w:val="26"/>
          <w:szCs w:val="26"/>
          <w:shd w:val="clear" w:color="auto" w:fill="FFFFFF"/>
        </w:rPr>
      </w:pPr>
      <w:r w:rsidRPr="00EE43CD">
        <w:rPr>
          <w:b w:val="0"/>
          <w:sz w:val="26"/>
          <w:szCs w:val="26"/>
          <w:shd w:val="clear" w:color="auto" w:fill="FFFFFF"/>
        </w:rPr>
        <w:t>Năm 2015, Công ty tiếp tục Mở rộng, nâng công suất Nhà máy sản xuất gạch theo công nghệ lò nung Hoffman, công suất 19.000.000 viên/năm với tổng diện tích đất dự án là 11.590,4 m</w:t>
      </w:r>
      <w:r w:rsidRPr="00EE43CD">
        <w:rPr>
          <w:b w:val="0"/>
          <w:sz w:val="26"/>
          <w:szCs w:val="26"/>
          <w:shd w:val="clear" w:color="auto" w:fill="FFFFFF"/>
          <w:vertAlign w:val="superscript"/>
        </w:rPr>
        <w:t>2</w:t>
      </w:r>
      <w:r w:rsidRPr="00EE43CD">
        <w:rPr>
          <w:b w:val="0"/>
          <w:sz w:val="26"/>
          <w:szCs w:val="26"/>
          <w:shd w:val="clear" w:color="auto" w:fill="FFFFFF"/>
        </w:rPr>
        <w:t xml:space="preserve"> và đã được UBND tỉnh Tây Ninh cấp Quyết định phê duyệt báo cáo đánh giá tác động môi trường số 804/QĐ-UBND ngày 17/04/2015.</w:t>
      </w:r>
    </w:p>
    <w:p w:rsidR="00B50035" w:rsidRPr="00EE43CD" w:rsidRDefault="00B50035" w:rsidP="00B50035">
      <w:pPr>
        <w:tabs>
          <w:tab w:val="left" w:pos="720"/>
        </w:tabs>
        <w:spacing w:before="120" w:after="120"/>
        <w:ind w:firstLine="562"/>
        <w:jc w:val="both"/>
        <w:rPr>
          <w:b w:val="0"/>
          <w:sz w:val="26"/>
          <w:szCs w:val="26"/>
          <w:shd w:val="clear" w:color="auto" w:fill="FFFFFF"/>
        </w:rPr>
      </w:pPr>
      <w:r w:rsidRPr="00EE43CD">
        <w:rPr>
          <w:b w:val="0"/>
          <w:sz w:val="26"/>
          <w:szCs w:val="26"/>
          <w:shd w:val="clear" w:color="auto" w:fill="FFFFFF"/>
        </w:rPr>
        <w:t>Năm 2019, Công ty thực hiện chuyển đổi công nghệ gạch Hoffman sang Tuynel và đã được Ủy ban nhân dân huyện Gò Dầu cấp Giấy xác nhận đang ký kế hoạch bảo vệ môi trường số 20/GXN-UBND ngày 17/12/2019.</w:t>
      </w:r>
    </w:p>
    <w:p w:rsidR="00B50035" w:rsidRPr="00EE43CD" w:rsidRDefault="00B50035" w:rsidP="00B50035">
      <w:pPr>
        <w:pStyle w:val="Heading40"/>
        <w:shd w:val="clear" w:color="auto" w:fill="FFFFFF"/>
        <w:ind w:firstLine="567"/>
        <w:jc w:val="both"/>
        <w:rPr>
          <w:b w:val="0"/>
          <w:sz w:val="26"/>
          <w:szCs w:val="26"/>
          <w:shd w:val="clear" w:color="auto" w:fill="FFFFFF"/>
        </w:rPr>
      </w:pPr>
      <w:r w:rsidRPr="00EE43CD">
        <w:rPr>
          <w:b w:val="0"/>
          <w:sz w:val="26"/>
          <w:szCs w:val="26"/>
          <w:shd w:val="clear" w:color="auto" w:fill="FFFFFF"/>
        </w:rPr>
        <w:t>Năm 2020, Công ty đã được Sở Tài nguyên và Môi trường thống nhất đề xuất về việc sử dụng tro, xỉ phát sinh từ đốt than đá làm phụ gia, nguyên liệu sản xuất gạch nhằm giảm khai thác tài nguyên khoáng sản theo Văn bản số 7645/STNMT-PBVMT ngày 13/11/2020 và đồng thời Ủy ban nhân dân huyện Gò Dầu thống nhất cho phép Công ty TNHH Minh Tân bổ sung tro, xỉ từ đốt than đá để làm nguyên liệu sản xuất gạch theo Văn bản số 3666/UBND-KTTH ngày 20/11/2020.</w:t>
      </w:r>
    </w:p>
    <w:p w:rsidR="00B50035" w:rsidRDefault="00B50035" w:rsidP="00B50035">
      <w:pPr>
        <w:widowControl w:val="0"/>
        <w:spacing w:before="120" w:after="120"/>
        <w:ind w:firstLine="567"/>
        <w:jc w:val="both"/>
        <w:rPr>
          <w:b w:val="0"/>
          <w:sz w:val="26"/>
          <w:szCs w:val="26"/>
        </w:rPr>
      </w:pPr>
      <w:r w:rsidRPr="00EE43CD">
        <w:rPr>
          <w:b w:val="0"/>
          <w:sz w:val="26"/>
          <w:szCs w:val="26"/>
        </w:rPr>
        <w:t>Công suất thiết kế của dự án: 20 triệu viên gạch/năm.</w:t>
      </w:r>
      <w:r>
        <w:rPr>
          <w:b w:val="0"/>
          <w:sz w:val="26"/>
          <w:szCs w:val="26"/>
        </w:rPr>
        <w:t xml:space="preserve">      </w:t>
      </w:r>
    </w:p>
    <w:p w:rsidR="00B50035" w:rsidRDefault="00B50035" w:rsidP="00B50035">
      <w:pPr>
        <w:widowControl w:val="0"/>
        <w:spacing w:before="120" w:after="120"/>
        <w:ind w:firstLine="567"/>
        <w:jc w:val="both"/>
        <w:rPr>
          <w:b w:val="0"/>
          <w:sz w:val="26"/>
          <w:szCs w:val="26"/>
        </w:rPr>
      </w:pPr>
      <w:r>
        <w:rPr>
          <w:b w:val="0"/>
          <w:sz w:val="26"/>
          <w:szCs w:val="26"/>
        </w:rPr>
        <w:t xml:space="preserve">Theo Quyết định số 452/QĐ-TTg ngày 12/04/2017 của Thủ tướng Chính phủ Nhằm đẩy mạnh xử lý, sử dụng tro, xỉ, thạch cao của các nhà máy nhiệt điện, nhà máy hóa chất, phân bón làm nguyên liệu sản xuất vật liệu xây dựng và trong các công trình xây dựng, theo Quyết định số 1266/QĐ-TTG ngày 18/08/2020 của Thủ tướng Chính phủ về việc phê duyệt chiến lược phát triển vật liệu xây dựng Việt Nam thời kỳ 2021 – 2030, định hướng đến năm 2050 và Văn bản số 1138/UBND-KTTC ngày 01/06/2020 của Ủy ban nhân dân tỉnh Tây Ninh về việc tăng cường công tác quản lý nhà nước về khoáng sản làm vật liệu xây dựng trên địa bàn tỉnh. </w:t>
      </w:r>
    </w:p>
    <w:p w:rsidR="00B50035" w:rsidRPr="00EE43CD" w:rsidRDefault="00B50035" w:rsidP="00B50035">
      <w:pPr>
        <w:widowControl w:val="0"/>
        <w:spacing w:before="120" w:after="120"/>
        <w:ind w:firstLine="567"/>
        <w:jc w:val="both"/>
        <w:rPr>
          <w:b w:val="0"/>
          <w:sz w:val="26"/>
          <w:szCs w:val="26"/>
        </w:rPr>
      </w:pPr>
      <w:r>
        <w:rPr>
          <w:b w:val="0"/>
          <w:sz w:val="26"/>
          <w:szCs w:val="26"/>
        </w:rPr>
        <w:t>Do đó, Công ty tiến hành thực hiện mở rộng diện tích Dự án Nhà máy sản xuất gạch theo công nghệ Tuynel sử dụng tro, xỉ phát sinh từ đốt than đá làm phụ gia, nguyên liệu để sản xuất gạch. Diện tích mở rộng được sử dụng bãi chứa nguyên liệu tro xỉ để phục vụ hoạt động sản xuất.</w:t>
      </w:r>
    </w:p>
    <w:p w:rsidR="00B50035" w:rsidRPr="00EE43CD" w:rsidRDefault="00B50035" w:rsidP="00B50035">
      <w:pPr>
        <w:widowControl w:val="0"/>
        <w:autoSpaceDE w:val="0"/>
        <w:autoSpaceDN w:val="0"/>
        <w:spacing w:before="120" w:after="120"/>
        <w:ind w:firstLine="567"/>
        <w:jc w:val="both"/>
        <w:rPr>
          <w:b w:val="0"/>
          <w:sz w:val="26"/>
          <w:szCs w:val="26"/>
        </w:rPr>
      </w:pPr>
      <w:r w:rsidRPr="00EE43CD">
        <w:rPr>
          <w:b w:val="0"/>
          <w:color w:val="000000"/>
          <w:sz w:val="26"/>
          <w:szCs w:val="26"/>
          <w:lang w:val="pt-BR"/>
        </w:rPr>
        <w:t xml:space="preserve">Quy mô của cơ sở </w:t>
      </w:r>
      <w:r w:rsidRPr="00EE43CD">
        <w:rPr>
          <w:b w:val="0"/>
          <w:sz w:val="26"/>
          <w:szCs w:val="26"/>
        </w:rPr>
        <w:t xml:space="preserve"> (phân loại theo tiêu chí quy định của pháp luật về đầu tư công): Vốn đầu tư: 30.000.000.000 đồng (Ba mươi tỷ đồng). Căn cứ theo </w:t>
      </w:r>
      <w:r w:rsidRPr="00EE43CD">
        <w:rPr>
          <w:rFonts w:eastAsia="Times New Roman"/>
          <w:b w:val="0"/>
          <w:bCs/>
          <w:color w:val="000000"/>
          <w:sz w:val="26"/>
          <w:szCs w:val="26"/>
        </w:rPr>
        <w:t xml:space="preserve">Phụ lục I </w:t>
      </w:r>
      <w:r w:rsidRPr="00EE43CD">
        <w:rPr>
          <w:rFonts w:eastAsia="Times New Roman"/>
          <w:b w:val="0"/>
          <w:color w:val="000000"/>
          <w:sz w:val="26"/>
          <w:szCs w:val="26"/>
        </w:rPr>
        <w:t xml:space="preserve">phân loại dự án đầu tư công của </w:t>
      </w:r>
      <w:r w:rsidRPr="00EE43CD">
        <w:rPr>
          <w:rFonts w:eastAsia="Times New Roman"/>
          <w:b w:val="0"/>
          <w:iCs/>
          <w:color w:val="000000"/>
          <w:sz w:val="26"/>
          <w:szCs w:val="26"/>
        </w:rPr>
        <w:t xml:space="preserve">Nghị định số 40/2020/NĐ-CP ngày 06/04/2020 của Chính phủ thì quy mô của cơ sở thuộc Tiêu chí phân loại dự án </w:t>
      </w:r>
      <w:r w:rsidRPr="00EE43CD">
        <w:rPr>
          <w:rFonts w:eastAsia="Times New Roman"/>
          <w:i/>
          <w:iCs/>
          <w:color w:val="000000"/>
          <w:sz w:val="26"/>
          <w:szCs w:val="26"/>
        </w:rPr>
        <w:t>nhóm C</w:t>
      </w:r>
      <w:r w:rsidRPr="00EE43CD">
        <w:rPr>
          <w:b w:val="0"/>
          <w:sz w:val="26"/>
          <w:szCs w:val="26"/>
        </w:rPr>
        <w:t>.</w:t>
      </w:r>
      <w:r w:rsidRPr="00EE43CD">
        <w:rPr>
          <w:i/>
          <w:sz w:val="26"/>
          <w:szCs w:val="26"/>
        </w:rPr>
        <w:t xml:space="preserve"> </w:t>
      </w:r>
    </w:p>
    <w:p w:rsidR="00B50035" w:rsidRPr="00EE43CD" w:rsidRDefault="00B50035" w:rsidP="00B50035">
      <w:pPr>
        <w:tabs>
          <w:tab w:val="left" w:pos="851"/>
        </w:tabs>
        <w:spacing w:before="120" w:after="120"/>
        <w:ind w:firstLine="547"/>
        <w:jc w:val="both"/>
        <w:rPr>
          <w:b w:val="0"/>
          <w:sz w:val="26"/>
          <w:szCs w:val="26"/>
        </w:rPr>
      </w:pPr>
      <w:r w:rsidRPr="00EE43CD">
        <w:rPr>
          <w:b w:val="0"/>
          <w:sz w:val="26"/>
          <w:szCs w:val="26"/>
        </w:rPr>
        <w:t xml:space="preserve">Căn cứ theo Phụ lục II Danh mục loại hình sản xuất, kinh doanh, dịch vụ có nguy cơ gây ô nhiễm môi trường kèm theo Nghị định số 08/2022/NĐ-CP ngày 10/01/2022 của Chính phủ quy định chi tiết một số điều của Luật Bảo vệ môi trường, dự án thuộc </w:t>
      </w:r>
      <w:r w:rsidRPr="00EE43CD">
        <w:rPr>
          <w:sz w:val="26"/>
          <w:szCs w:val="26"/>
        </w:rPr>
        <w:lastRenderedPageBreak/>
        <w:t>Mức II</w:t>
      </w:r>
      <w:r w:rsidRPr="00EE43CD">
        <w:rPr>
          <w:b w:val="0"/>
          <w:sz w:val="26"/>
          <w:szCs w:val="26"/>
        </w:rPr>
        <w:t xml:space="preserve">, </w:t>
      </w:r>
      <w:r w:rsidRPr="00EE43CD">
        <w:rPr>
          <w:sz w:val="26"/>
          <w:szCs w:val="26"/>
        </w:rPr>
        <w:t>STT 9</w:t>
      </w:r>
      <w:r w:rsidRPr="00EE43CD">
        <w:rPr>
          <w:b w:val="0"/>
          <w:sz w:val="26"/>
          <w:szCs w:val="26"/>
        </w:rPr>
        <w:t xml:space="preserve"> “</w:t>
      </w:r>
      <w:r w:rsidRPr="00EE43CD">
        <w:rPr>
          <w:b w:val="0"/>
          <w:i/>
          <w:sz w:val="26"/>
          <w:szCs w:val="26"/>
        </w:rPr>
        <w:t>Tái chế, xử lý chất thải rắn sinh hoạt, chất thải rắn công nghiệp thông thường, công suất dưới 500 tấn/ngày</w:t>
      </w:r>
      <w:r w:rsidRPr="00EE43CD">
        <w:rPr>
          <w:b w:val="0"/>
          <w:sz w:val="26"/>
          <w:szCs w:val="26"/>
        </w:rPr>
        <w:t>”.</w:t>
      </w:r>
    </w:p>
    <w:p w:rsidR="00B50035" w:rsidRPr="00EE43CD" w:rsidRDefault="00B50035" w:rsidP="00B50035">
      <w:pPr>
        <w:widowControl w:val="0"/>
        <w:autoSpaceDE w:val="0"/>
        <w:autoSpaceDN w:val="0"/>
        <w:spacing w:before="120" w:after="120"/>
        <w:ind w:firstLine="567"/>
        <w:jc w:val="both"/>
        <w:rPr>
          <w:rStyle w:val="fontstyle01"/>
          <w:b w:val="0"/>
        </w:rPr>
      </w:pPr>
      <w:r w:rsidRPr="00EE43CD">
        <w:rPr>
          <w:b w:val="0"/>
          <w:sz w:val="26"/>
          <w:szCs w:val="26"/>
        </w:rPr>
        <w:t>Căn cứ theo Khoản 1, Điều 39 “Đối tượng phải có giấy phép môi trường” của Luật Bảo vệ môi trường năm 2020 số 72/2020/QH14, có hiệu lực thi hành từ ngày 01/01/2022, “Dự án đầu tư nhóm I, nhóm II và nhóm III có phát sinh nước thải, bụi, khí thải xả ra môi trường phải được xử lý hoặc phát sinh chất thải nguy hại được quản lý theo quy định về quản lý chất thải khi đi vào vận hành chính thức.</w:t>
      </w:r>
    </w:p>
    <w:p w:rsidR="00B50035" w:rsidRDefault="00B50035" w:rsidP="00B50035">
      <w:pPr>
        <w:widowControl w:val="0"/>
        <w:autoSpaceDE w:val="0"/>
        <w:autoSpaceDN w:val="0"/>
        <w:spacing w:before="120" w:after="120"/>
        <w:ind w:firstLine="567"/>
        <w:jc w:val="both"/>
        <w:rPr>
          <w:b w:val="0"/>
          <w:sz w:val="26"/>
          <w:szCs w:val="26"/>
          <w:lang w:val="pt-BR"/>
        </w:rPr>
      </w:pPr>
      <w:r w:rsidRPr="00EE43CD">
        <w:rPr>
          <w:b w:val="0"/>
          <w:sz w:val="26"/>
          <w:szCs w:val="26"/>
          <w:lang w:val="pt-BR"/>
        </w:rPr>
        <w:t xml:space="preserve">Công ty tiến hành lập Báo cáo đề xuất cấp Giấy phép môi trường cho dự án </w:t>
      </w:r>
      <w:r w:rsidRPr="00EE43CD">
        <w:rPr>
          <w:b w:val="0"/>
          <w:i/>
          <w:sz w:val="26"/>
          <w:szCs w:val="26"/>
          <w:lang w:val="pt-BR"/>
        </w:rPr>
        <w:t>“</w:t>
      </w:r>
      <w:r w:rsidRPr="00EE43CD">
        <w:rPr>
          <w:b w:val="0"/>
          <w:sz w:val="26"/>
          <w:szCs w:val="26"/>
          <w:lang w:val="pt-BR"/>
        </w:rPr>
        <w:t>Nhà máy sản xuất gạch”</w:t>
      </w:r>
      <w:r w:rsidRPr="00EE43CD">
        <w:rPr>
          <w:b w:val="0"/>
          <w:i/>
          <w:sz w:val="26"/>
          <w:szCs w:val="26"/>
          <w:lang w:val="pt-BR"/>
        </w:rPr>
        <w:t xml:space="preserve"> </w:t>
      </w:r>
      <w:r w:rsidRPr="00EE43CD">
        <w:rPr>
          <w:b w:val="0"/>
          <w:sz w:val="26"/>
          <w:szCs w:val="26"/>
          <w:lang w:val="pt-BR"/>
        </w:rPr>
        <w:t xml:space="preserve">theo mẫu báo cáo đề xuất tại </w:t>
      </w:r>
      <w:r w:rsidRPr="00EE43CD">
        <w:rPr>
          <w:sz w:val="26"/>
          <w:szCs w:val="26"/>
          <w:lang w:val="pt-BR"/>
        </w:rPr>
        <w:t xml:space="preserve">Phụ lục </w:t>
      </w:r>
      <w:r>
        <w:rPr>
          <w:sz w:val="26"/>
          <w:szCs w:val="26"/>
          <w:lang w:val="pt-BR"/>
        </w:rPr>
        <w:t>I</w:t>
      </w:r>
      <w:r w:rsidRPr="00EE43CD">
        <w:rPr>
          <w:sz w:val="26"/>
          <w:szCs w:val="26"/>
          <w:lang w:val="pt-BR"/>
        </w:rPr>
        <w:t>X</w:t>
      </w:r>
      <w:r w:rsidRPr="00EE43CD">
        <w:rPr>
          <w:b w:val="0"/>
          <w:sz w:val="26"/>
          <w:szCs w:val="26"/>
          <w:lang w:val="pt-BR"/>
        </w:rPr>
        <w:t xml:space="preserve"> “</w:t>
      </w:r>
      <w:r w:rsidRPr="00EE43CD">
        <w:rPr>
          <w:b w:val="0"/>
          <w:i/>
          <w:sz w:val="26"/>
          <w:szCs w:val="26"/>
          <w:lang w:val="pt-BR"/>
        </w:rPr>
        <w:t>Mẫu báo cáo đề xuất cấp, cấp lại giấy phép môi trường của cơ sở, khu sản xuất, kinh doanh, dịch vụ tập trung, cụm công nghiệp đang hoạt động có tiêu chí về môi trường tương đương với dự án nhóm I hoặc nhóm II</w:t>
      </w:r>
      <w:r w:rsidRPr="00EE43CD">
        <w:rPr>
          <w:b w:val="0"/>
          <w:sz w:val="26"/>
          <w:szCs w:val="26"/>
          <w:lang w:val="pt-BR"/>
        </w:rPr>
        <w:t>” ban hành kèm theo Nghị định số 08/2022/NĐ-CP ngày 10/01/2022 của Chính phủ quy định chi tiết một số điều của Luật Bảo vệ Môi trường</w:t>
      </w:r>
    </w:p>
    <w:p w:rsidR="00CD2F3A" w:rsidRPr="00EE43CD" w:rsidRDefault="00CD2F3A" w:rsidP="00391680">
      <w:pPr>
        <w:pStyle w:val="MUC10"/>
        <w:jc w:val="both"/>
        <w:rPr>
          <w:color w:val="auto"/>
          <w:szCs w:val="26"/>
          <w:lang w:val="pt-BR"/>
        </w:rPr>
      </w:pPr>
      <w:bookmarkStart w:id="45" w:name="_Toc114816368"/>
      <w:bookmarkStart w:id="46" w:name="_Toc116411066"/>
      <w:bookmarkStart w:id="47" w:name="_Toc118185859"/>
      <w:bookmarkStart w:id="48" w:name="_Toc136434779"/>
      <w:r w:rsidRPr="00EE43CD">
        <w:rPr>
          <w:color w:val="auto"/>
          <w:szCs w:val="26"/>
          <w:lang w:val="pt-BR"/>
        </w:rPr>
        <w:t>II. CĂN CỨ PHÁP LUẬT VÀ KỸ THUẬT THỰC HIỆN GIẤY PHÉP MÔI TRƯỜNG</w:t>
      </w:r>
      <w:bookmarkEnd w:id="45"/>
      <w:bookmarkEnd w:id="46"/>
      <w:bookmarkEnd w:id="47"/>
      <w:bookmarkEnd w:id="48"/>
    </w:p>
    <w:p w:rsidR="00CD2F3A" w:rsidRPr="00EE43CD" w:rsidRDefault="00CD2F3A" w:rsidP="00391680">
      <w:pPr>
        <w:pStyle w:val="ListParagraph"/>
        <w:numPr>
          <w:ilvl w:val="0"/>
          <w:numId w:val="35"/>
        </w:numPr>
        <w:tabs>
          <w:tab w:val="left" w:pos="360"/>
        </w:tabs>
        <w:spacing w:before="120" w:after="120" w:line="240" w:lineRule="auto"/>
        <w:contextualSpacing w:val="0"/>
        <w:jc w:val="both"/>
        <w:rPr>
          <w:rFonts w:ascii="Times New Roman" w:hAnsi="Times New Roman"/>
          <w:sz w:val="26"/>
          <w:szCs w:val="26"/>
        </w:rPr>
      </w:pPr>
      <w:r w:rsidRPr="00EE43CD">
        <w:rPr>
          <w:rFonts w:ascii="Times New Roman" w:hAnsi="Times New Roman"/>
          <w:sz w:val="26"/>
          <w:szCs w:val="26"/>
        </w:rPr>
        <w:t>Luật</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Luật Phòng cháy và chữa cháy số 27/2001/QH10 ngày 29/06/2001 được Quốc hội nước Cộng hòa xã hội chủ nghĩa Việt Nam khóa X, kỳ họp thứ 9 thông qua ngày 29/06/2001;</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Luật Điện lực số 28/2004/QH11 được Quốc hội nước Công hòa xã hội chủ nghĩa Việt Nam khóa X, kỳ họp thứ 10, thông qua ngày 03/12/2004;</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Luật Tiêu chuẩn và Quy chuẩn kỹ thuật số 68/2006/QH11 ngày 29/06/2006 được Quốc hội nước Cộng hòa xã hội chủ nghĩa Việt Nam khóa XI, kỳ họp thứ 9 thông qua ngày 29/06/2006;</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Luật Hóa chất số 06/2007/QH12 ngày 21/11/2007 đã được Quốc hội nước Cộng hòa xã hội chủ nghĩa Việt Nam khóa XII, kỳ họp thứ 2 thông qua ngày 21/11/2007;</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Luật Sử dụng năng lượng tiết kiệm và hiệu quả số 50/2010/QH12 ngày 17/6/2010 được Quốc hội nước Cộng hoà xã hội chủ nghĩa Việt Nam khoá XII, kỳ họp thứ 7 thông qua ngày 17/06/2010;</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Luật sửa đổi, bổ sung một số điều của Luật điện lực số 24/2012/QH13 ngày 20/11/2012 được Quốc hội nước Cộng hòa xã hội chủ nghĩa Việt Nam khóa XIII, kỳ họp thứ 4 thông qua ngày 20/11/2012;</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Luật Tài nguyên nước số 17/2012/QH13 ngày 21/06/2012 được Quốc hội nước Cộng hòa xã hội chủ nghĩa Việt Nam khóa XIII, kỳ họp thứ 3 thông qua ngày 21/06/2012;</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Luật sửa đổi bổ sung một số điều của Luật Phòng cháy và chữa cháy số 40/2013/QH13 ngày 22/11/2013 được Quốc hội nước Cộng hòa xã hội chủ nghĩa Việt Nam khóa XIII, kỳ họp thứ 6 thông qua ngày 22/11/2013;</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Luật Xây dựng số 50/2014/QH13 ngày 18/06/2014 được Quốc hội nước Cộng hòa xã hội chủ nghĩa Việt Nam khóa XIII, kỳ họp thứ 7 thông qua ngày 18/06/2014;</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 xml:space="preserve">Luật An toàn, vệ sinh lao động số 84/2015/QH13 ngày 25/06/2015 đã được Quốc hội nước Cộng hòa xã hội chủ nghĩa Việt Nam khóa XIII, kỳ họp thứ 9 thông qua ngày </w:t>
      </w:r>
      <w:r w:rsidRPr="00EE43CD">
        <w:rPr>
          <w:rFonts w:ascii="Times New Roman" w:hAnsi="Times New Roman"/>
          <w:sz w:val="26"/>
          <w:szCs w:val="26"/>
        </w:rPr>
        <w:lastRenderedPageBreak/>
        <w:t>15/06/2015;</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Luật sửa đổi, bổ sung một số điều của Luật xây dựng số 62/2020/QH14 ngày 17/06/2020 được Quốc hội nước Cộng hòa xã hội chủ nghĩa Việt Nam khóa XIV, kỳ họp thứ 9 thông qua ngày 17/06/2020;</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Luật Bảo vệ Môi trường số 72/2020/QH14 ngày 17/11/2020 được Quốc hội nước Cộng hòa xã hội chủ nghĩa Việt Nam khóa XIV, kỳ họp thứ 10 thông qua ngày 17/11/2020.</w:t>
      </w:r>
    </w:p>
    <w:p w:rsidR="00CD2F3A" w:rsidRPr="00EE43CD" w:rsidRDefault="00CD2F3A" w:rsidP="00391680">
      <w:pPr>
        <w:pStyle w:val="ListParagraph"/>
        <w:numPr>
          <w:ilvl w:val="0"/>
          <w:numId w:val="35"/>
        </w:numPr>
        <w:tabs>
          <w:tab w:val="left" w:pos="360"/>
        </w:tabs>
        <w:spacing w:before="120" w:after="120" w:line="240" w:lineRule="auto"/>
        <w:contextualSpacing w:val="0"/>
        <w:jc w:val="both"/>
        <w:rPr>
          <w:rFonts w:ascii="Times New Roman" w:hAnsi="Times New Roman"/>
          <w:sz w:val="26"/>
          <w:szCs w:val="26"/>
        </w:rPr>
      </w:pPr>
      <w:r w:rsidRPr="00EE43CD">
        <w:rPr>
          <w:rFonts w:ascii="Times New Roman" w:hAnsi="Times New Roman"/>
          <w:sz w:val="26"/>
          <w:szCs w:val="26"/>
        </w:rPr>
        <w:t>Nghị</w:t>
      </w:r>
      <w:r w:rsidRPr="00EE43CD">
        <w:rPr>
          <w:rFonts w:ascii="Times New Roman" w:hAnsi="Times New Roman"/>
          <w:spacing w:val="1"/>
          <w:sz w:val="26"/>
          <w:szCs w:val="26"/>
        </w:rPr>
        <w:t xml:space="preserve"> </w:t>
      </w:r>
      <w:r w:rsidRPr="00EE43CD">
        <w:rPr>
          <w:rFonts w:ascii="Times New Roman" w:hAnsi="Times New Roman"/>
          <w:sz w:val="26"/>
          <w:szCs w:val="26"/>
        </w:rPr>
        <w:t>định</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Nghị định số 21/2011/NĐ – CP ngày 29/03/2011 của Chính phủ quy định chi tiết và biện pháp thi hành luật sử dụng năng lượng tiết kiệm và hiệu quả;</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Nghị định số 14/2014/NĐ – CP ngày 26/02/2014 của Chỉnh phủ quy định chi tiết thi hành Luật điện lực về an toàn điện;</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Nghị định số 113/2017/NĐ – CP ngày 09/10/2017 của Chính phủ quy định chi tiết và hướng dẫn thi hành một số điều của luật hóa chất;</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Nghị định số 82/2018/NĐ – CP ngày 22/05/2018 của Chính phủ quy định về quản lý khu công nghiệp và khu kinh tế;</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Nghị định số 17/2020/NĐ – CP ngày 05/02/2020 của Chính phủ sửa đổi, bổ sung một số điều của các Nghị định liên quan đến điều kiện đầu tư kinh doanh thuộc lĩnh vực quản lý nhà nước của Bộ Công Thương;</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Nghị định số 08/2022/NĐ – CP ngày 10/01/2022 của Chính phủ quy định chi tiết một số điều của Luật Bảo vệ Môi trường.</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Nghị định số 45/2022/NĐ – CP ngày 07/07/2022 của Chính phủ quy định về xử phạt vi phạm hành chính trong lĩnh vực bảo vệ môi trường;</w:t>
      </w:r>
    </w:p>
    <w:p w:rsidR="00CD2F3A" w:rsidRPr="00EE43CD" w:rsidRDefault="00CD2F3A" w:rsidP="00391680">
      <w:pPr>
        <w:pStyle w:val="ListParagraph"/>
        <w:numPr>
          <w:ilvl w:val="0"/>
          <w:numId w:val="35"/>
        </w:numPr>
        <w:tabs>
          <w:tab w:val="left" w:pos="360"/>
        </w:tabs>
        <w:spacing w:before="120" w:after="120" w:line="240" w:lineRule="auto"/>
        <w:contextualSpacing w:val="0"/>
        <w:jc w:val="both"/>
        <w:rPr>
          <w:rFonts w:ascii="Times New Roman" w:hAnsi="Times New Roman"/>
          <w:sz w:val="26"/>
          <w:szCs w:val="26"/>
        </w:rPr>
      </w:pPr>
      <w:r w:rsidRPr="00EE43CD">
        <w:rPr>
          <w:rFonts w:ascii="Times New Roman" w:hAnsi="Times New Roman"/>
          <w:sz w:val="26"/>
          <w:szCs w:val="26"/>
        </w:rPr>
        <w:t>Thông tư</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Thông tư 02/2014/TT – BCT ngày 16/01/2014 của Bộ Công thương quy định các biện pháp sử dụng năng lượng tiết kiệm và hiệu quả cho các ngành công nghiệp;</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Thông tư số 32/2017/TT – BCT ngày 28/12/2017 của Bộ Công thương quy định cụ thể và hướng dẫn thi hành một số điều của luật hóa chất và nghị định số 113/2017/NĐ – CP ngày 09 tháng 10 năm 2017 của Chính phủ quy định chi tiết và hướng dẫn thi hành một số điều của luật hóa chất;</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Thông tư số 48/2020/TT – BCT ngày 21/12/2020 của Bộ Công thương ban hành Quy chuẩn kỹ thuật quốc gia về an toàn trong sản xuất, kinh doanh, sử dụng, bảo quản và vận chuyển hóa chất nguy hiểm;</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Thông tư số 01/2021/TT – BXD ngày 19/05/2021 của Bộ Xây dựng ban hành QCVN 01:2021/BXD – Quy chuẩn kỹ thuật quốc gia về Quy hoạch xây dựng;</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Thông tư số 10/2021/TT – BTNMT ngày 30/06/2021 của Bộ Tài nguyên và Môi trường quy định kỹ thuật quan trắc môi trường và quản lý thông tin, dữ liệu quan trắc chất lượng môi trường;</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Thông tư số 17/2021/TT – BTNMT ngày 14/10/2021 của Bộ Tài nguyên và Môi trường quy định về giám sát khai thác, sử dụng tài nguyên nước;</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lastRenderedPageBreak/>
        <w:t>Thông tư số 02/2022/TT – BTNMT ngày 10/01/2022 của Bộ Tài nguyên và Môi trường quy định chi tiết thi hành một số điều của Luật Bảo vệ Môi trường.</w:t>
      </w:r>
    </w:p>
    <w:p w:rsidR="00CD2F3A" w:rsidRPr="00EE43CD" w:rsidRDefault="00CD2F3A" w:rsidP="00391680">
      <w:pPr>
        <w:pStyle w:val="ListParagraph"/>
        <w:numPr>
          <w:ilvl w:val="0"/>
          <w:numId w:val="35"/>
        </w:numPr>
        <w:tabs>
          <w:tab w:val="left" w:pos="360"/>
        </w:tabs>
        <w:spacing w:before="120" w:after="120" w:line="240" w:lineRule="auto"/>
        <w:contextualSpacing w:val="0"/>
        <w:jc w:val="both"/>
        <w:rPr>
          <w:rFonts w:ascii="Times New Roman" w:hAnsi="Times New Roman"/>
          <w:sz w:val="26"/>
          <w:szCs w:val="26"/>
        </w:rPr>
      </w:pPr>
      <w:r w:rsidRPr="00EE43CD">
        <w:rPr>
          <w:rFonts w:ascii="Times New Roman" w:hAnsi="Times New Roman"/>
          <w:sz w:val="26"/>
          <w:szCs w:val="26"/>
        </w:rPr>
        <w:t>Quyết định</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Quyết định số 26/2016/QĐ – TTg ngày 01/07/2016 của Thủ tướng Chính phủ ban hành quy chế hoạt động ứng phó sự cố hóa chất độc;</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Quyết định số 04/2020/QĐ – TTg ngày 13/01/2020 của Thủ tướng Chính phủ sửa đổi, bổ sung một số điều của Quy chế hoạt động ứng phó sự cố hóa chất độc ban hành kèm theo Quyết định số 26/2016/QĐ – TTg ngày 01/07/2016 của Thủ tướng Chính phủ;</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Công văn số 1924/BCT – HC ngày 19/03/2020 của Bộ Công Thương về việc đôn đốc xây dựng và thực hiện Kế hoạch phòng ngừa, ứng phó sự cố hóa chất và quản lý an toàn hóa chất.</w:t>
      </w:r>
    </w:p>
    <w:p w:rsidR="00CD2F3A" w:rsidRPr="00EE43CD" w:rsidRDefault="00CD2F3A" w:rsidP="00391680">
      <w:pPr>
        <w:pStyle w:val="ListParagraph"/>
        <w:numPr>
          <w:ilvl w:val="0"/>
          <w:numId w:val="35"/>
        </w:numPr>
        <w:tabs>
          <w:tab w:val="left" w:pos="360"/>
        </w:tabs>
        <w:spacing w:before="120" w:after="120" w:line="240" w:lineRule="auto"/>
        <w:contextualSpacing w:val="0"/>
        <w:jc w:val="both"/>
        <w:rPr>
          <w:rFonts w:ascii="Times New Roman" w:hAnsi="Times New Roman"/>
          <w:sz w:val="26"/>
          <w:szCs w:val="26"/>
        </w:rPr>
      </w:pPr>
      <w:r w:rsidRPr="00EE43CD">
        <w:rPr>
          <w:rFonts w:ascii="Times New Roman" w:hAnsi="Times New Roman"/>
          <w:sz w:val="26"/>
          <w:szCs w:val="26"/>
        </w:rPr>
        <w:t>Quy chuẩn, tiêu</w:t>
      </w:r>
      <w:r w:rsidRPr="00EE43CD">
        <w:rPr>
          <w:rFonts w:ascii="Times New Roman" w:hAnsi="Times New Roman"/>
          <w:spacing w:val="-1"/>
          <w:sz w:val="26"/>
          <w:szCs w:val="26"/>
        </w:rPr>
        <w:t xml:space="preserve"> </w:t>
      </w:r>
      <w:r w:rsidRPr="00EE43CD">
        <w:rPr>
          <w:rFonts w:ascii="Times New Roman" w:hAnsi="Times New Roman"/>
          <w:sz w:val="26"/>
          <w:szCs w:val="26"/>
        </w:rPr>
        <w:t>chuẩn</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QCVN 19:2009/BTNMT: Quy chuẩn kỹ thuật quốc gia về khí thải công nghiệp đối với bụi và các chất vô cơ;</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QCVN 20:2009/BTNMT: Quy chuẩn kỹ thuật quốc gia về khí thải công nghiệp đối với các chất hữu cơ;</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 xml:space="preserve">QCVN 26:2010/BTNMT: Quy chuẩn kỹ thuật quốc gia về tiếng ồn; </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QCVN 27:2010/BTNMT: Quy chuẩn kỹ thuật quốc gia về độ rung;</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QCVN 40:2011/BTNMT: Quy chuẩn kỹ thuật quốc gia về nước thải công nghiệp;</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QCVN 05:2013/BTNMT: Quy chuẩn kỹ thuật quốc gia về chất lượng không khí xung quanh;</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QCVN 22:2016/BYT: Quy chuẩn kỹ thuật quốc gia về Chiếu sáng – Mức cho phép chiếu sáng nơi làm việc.</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QCVN 24:2016/BYT: Quy chuẩn kỹ thuật quốc gia về Tiếng ồn – Mức tiếp xúc cho phép tiếng ồn tại nơi làm việc.</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QCVN 26:2016/BYT: Quy chuẩn kỹ thuật quốc gia về Vi khí hậu – Giá trị cho phép vi khí hậu tại nơi làm việc.</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 xml:space="preserve">QCVN 27:2016/BYT: Quy chuẩn kỹ thuật quốc gia về Rung – Giá trị cho phép tại nơi làm việc. </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QCVN 07 – 2:2016/BXD: Quy chuẩn kỹ thuật quốc gia các công trình hạ tầng kỹ thuật – Công trình thoát nước;</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QCVN 07 – 5:2016/BXD: Quy chuẩn kỹ thuật quốc gia các công trình hạ tầng kỹ thuật – Công trình cấp điện;</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QCVN 02:2019/BTYT: Quy chuẩn kỹ thuật quốc gia về Bụi – Giá trị giới hạn tiếp xúc cho phép bụi tại nơi làm việc;</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QCVN 03:2019/BTYT: Quy chuẩn kỹ thuật quốc gia về Bụi – Giá trị giới hạn tiếp xúc cho phép của 50 yếu tố hóa học tại nơi làm việc;</w:t>
      </w:r>
    </w:p>
    <w:p w:rsidR="00CD2F3A" w:rsidRPr="00EE43CD" w:rsidRDefault="00CD2F3A"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 xml:space="preserve">QCVN 18:2021/BXD: Quy chuẩn kỹ thuật quốc gia về An toàn trong thi công xây </w:t>
      </w:r>
      <w:r w:rsidRPr="00EE43CD">
        <w:rPr>
          <w:rFonts w:ascii="Times New Roman" w:hAnsi="Times New Roman"/>
          <w:sz w:val="26"/>
          <w:szCs w:val="26"/>
        </w:rPr>
        <w:lastRenderedPageBreak/>
        <w:t>dựng.</w:t>
      </w:r>
    </w:p>
    <w:p w:rsidR="00CD2F3A" w:rsidRPr="00EE43CD" w:rsidRDefault="00CD2F3A" w:rsidP="00391680">
      <w:pPr>
        <w:pStyle w:val="MUC10"/>
        <w:jc w:val="both"/>
        <w:rPr>
          <w:color w:val="auto"/>
          <w:szCs w:val="26"/>
        </w:rPr>
      </w:pPr>
      <w:bookmarkStart w:id="49" w:name="_Toc114816369"/>
      <w:bookmarkStart w:id="50" w:name="_Toc116411067"/>
      <w:bookmarkStart w:id="51" w:name="_Toc118185860"/>
      <w:bookmarkStart w:id="52" w:name="_Toc136434780"/>
      <w:r w:rsidRPr="00EE43CD">
        <w:rPr>
          <w:color w:val="auto"/>
          <w:szCs w:val="26"/>
        </w:rPr>
        <w:t>III. CÁC VĂN BẢN PHÁP LÝ CỦA DỰ ÁN</w:t>
      </w:r>
      <w:bookmarkEnd w:id="49"/>
      <w:bookmarkEnd w:id="50"/>
      <w:bookmarkEnd w:id="51"/>
      <w:bookmarkEnd w:id="52"/>
    </w:p>
    <w:p w:rsidR="008131AC" w:rsidRPr="00EE43CD" w:rsidRDefault="008131AC"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 xml:space="preserve">Giấy chứng nhận đăng doanh nghiệp số: </w:t>
      </w:r>
      <w:r w:rsidR="004D054C" w:rsidRPr="00EE43CD">
        <w:rPr>
          <w:rFonts w:ascii="Times New Roman" w:hAnsi="Times New Roman"/>
          <w:sz w:val="26"/>
          <w:szCs w:val="26"/>
        </w:rPr>
        <w:t>3900783630</w:t>
      </w:r>
      <w:r w:rsidRPr="00EE43CD">
        <w:rPr>
          <w:rFonts w:ascii="Times New Roman" w:hAnsi="Times New Roman"/>
          <w:sz w:val="26"/>
          <w:szCs w:val="26"/>
        </w:rPr>
        <w:t xml:space="preserve">, đăng ký lần đầu ngày </w:t>
      </w:r>
      <w:r w:rsidR="004D054C" w:rsidRPr="00EE43CD">
        <w:rPr>
          <w:rFonts w:ascii="Times New Roman" w:hAnsi="Times New Roman"/>
          <w:sz w:val="26"/>
          <w:szCs w:val="26"/>
        </w:rPr>
        <w:t>16/07/2009</w:t>
      </w:r>
      <w:r w:rsidRPr="00EE43CD">
        <w:rPr>
          <w:rFonts w:ascii="Times New Roman" w:hAnsi="Times New Roman"/>
          <w:sz w:val="26"/>
          <w:szCs w:val="26"/>
        </w:rPr>
        <w:t xml:space="preserve">, đăng ký thay đổi lần thứ </w:t>
      </w:r>
      <w:r w:rsidR="000A6C25" w:rsidRPr="00EE43CD">
        <w:rPr>
          <w:rFonts w:ascii="Times New Roman" w:hAnsi="Times New Roman"/>
          <w:sz w:val="26"/>
          <w:szCs w:val="26"/>
        </w:rPr>
        <w:t>4</w:t>
      </w:r>
      <w:r w:rsidRPr="00EE43CD">
        <w:rPr>
          <w:rFonts w:ascii="Times New Roman" w:hAnsi="Times New Roman"/>
          <w:sz w:val="26"/>
          <w:szCs w:val="26"/>
        </w:rPr>
        <w:t xml:space="preserve"> ngày </w:t>
      </w:r>
      <w:r w:rsidR="004D054C" w:rsidRPr="00EE43CD">
        <w:rPr>
          <w:rFonts w:ascii="Times New Roman" w:hAnsi="Times New Roman"/>
          <w:sz w:val="26"/>
          <w:szCs w:val="26"/>
        </w:rPr>
        <w:t>03/02/2021</w:t>
      </w:r>
      <w:r w:rsidRPr="00EE43CD">
        <w:rPr>
          <w:rFonts w:ascii="Times New Roman" w:hAnsi="Times New Roman"/>
          <w:sz w:val="26"/>
          <w:szCs w:val="26"/>
        </w:rPr>
        <w:t xml:space="preserve"> do Phòng Đăng ký kinh doanh thuộc Sở Kế hoạch và Đầu tư tỉnh Tây Ninh cấp.</w:t>
      </w:r>
    </w:p>
    <w:p w:rsidR="004D054C" w:rsidRPr="00EE43CD" w:rsidRDefault="004D054C"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Giấy xác nhận đăng ký kế hoạch bảo vệ môi trường số 20/GXN-UBND ngày 17/12/2019 do Ủy ban nhân dân huyện Gò Dầu cấp.</w:t>
      </w:r>
    </w:p>
    <w:p w:rsidR="004D054C" w:rsidRPr="00EE43CD" w:rsidRDefault="004D054C"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Văn bản số 3666/UBND-KTTH  ngày 20/11/2020 do Ủy ban nhân dân huyện Gò Dầu cấp về việc ý kiến nội dung xin bổ sung nguyên liệu sản xuất gạch trong Kế hoạch bảo vệ môi trường của Công ty TNHH Minh Tân.</w:t>
      </w:r>
    </w:p>
    <w:p w:rsidR="004D054C" w:rsidRPr="00EE43CD" w:rsidRDefault="004D054C"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Văn bản số 7645/STNMT-PBVMT ngày 13/11/2020 do Sở Tài nguyên và Môi trường cấp về việc sử dụng tro, xỉ phát sinh từ đốt than đá làm phụ gia, nguyên liệu sản xuất.</w:t>
      </w:r>
    </w:p>
    <w:p w:rsidR="00CD2F3A" w:rsidRPr="00EE43CD" w:rsidRDefault="00AB4F65" w:rsidP="00391680">
      <w:pPr>
        <w:pStyle w:val="ListParagraph"/>
        <w:widowControl w:val="0"/>
        <w:numPr>
          <w:ilvl w:val="0"/>
          <w:numId w:val="34"/>
        </w:numPr>
        <w:tabs>
          <w:tab w:val="left" w:pos="284"/>
        </w:tabs>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rPr>
        <w:t>Giấy chứng nhận hệ thống quản lý chất lượng số 07994-QSV của Công ty TNHH Minh Tân.</w:t>
      </w:r>
    </w:p>
    <w:p w:rsidR="00A5265B" w:rsidRPr="00EE43CD" w:rsidRDefault="008131AC" w:rsidP="00391680">
      <w:pPr>
        <w:tabs>
          <w:tab w:val="center" w:pos="4600"/>
        </w:tabs>
        <w:spacing w:before="120" w:after="120"/>
        <w:rPr>
          <w:sz w:val="26"/>
          <w:szCs w:val="26"/>
        </w:rPr>
      </w:pPr>
      <w:r w:rsidRPr="00EE43CD">
        <w:rPr>
          <w:sz w:val="26"/>
          <w:szCs w:val="26"/>
        </w:rPr>
        <w:br w:type="page"/>
      </w:r>
      <w:r w:rsidR="00C40C06" w:rsidRPr="00EE43CD">
        <w:rPr>
          <w:sz w:val="26"/>
          <w:szCs w:val="26"/>
        </w:rPr>
        <w:lastRenderedPageBreak/>
        <w:tab/>
      </w:r>
      <w:r w:rsidR="00330206" w:rsidRPr="00EE43CD">
        <w:rPr>
          <w:sz w:val="26"/>
          <w:szCs w:val="26"/>
        </w:rPr>
        <w:t xml:space="preserve">CHƯƠNG </w:t>
      </w:r>
      <w:r w:rsidR="006F5D49" w:rsidRPr="00EE43CD">
        <w:rPr>
          <w:sz w:val="26"/>
          <w:szCs w:val="26"/>
        </w:rPr>
        <w:t>I</w:t>
      </w:r>
    </w:p>
    <w:p w:rsidR="00330206" w:rsidRPr="00EE43CD" w:rsidRDefault="00A5265B" w:rsidP="00391680">
      <w:pPr>
        <w:pStyle w:val="MUC10"/>
        <w:rPr>
          <w:szCs w:val="26"/>
        </w:rPr>
      </w:pPr>
      <w:bookmarkStart w:id="53" w:name="_Toc136434781"/>
      <w:bookmarkEnd w:id="33"/>
      <w:bookmarkEnd w:id="34"/>
      <w:bookmarkEnd w:id="35"/>
      <w:bookmarkEnd w:id="36"/>
      <w:bookmarkEnd w:id="37"/>
      <w:bookmarkEnd w:id="38"/>
      <w:bookmarkEnd w:id="39"/>
      <w:bookmarkEnd w:id="40"/>
      <w:bookmarkEnd w:id="41"/>
      <w:r w:rsidRPr="00EE43CD">
        <w:rPr>
          <w:szCs w:val="26"/>
        </w:rPr>
        <w:t>THÔNG TIN</w:t>
      </w:r>
      <w:r w:rsidR="00E5506A" w:rsidRPr="00EE43CD">
        <w:rPr>
          <w:szCs w:val="26"/>
        </w:rPr>
        <w:t xml:space="preserve"> CHUNG</w:t>
      </w:r>
      <w:r w:rsidRPr="00EE43CD">
        <w:rPr>
          <w:szCs w:val="26"/>
        </w:rPr>
        <w:t xml:space="preserve"> VỀ </w:t>
      </w:r>
      <w:r w:rsidR="005A7E27" w:rsidRPr="00EE43CD">
        <w:rPr>
          <w:szCs w:val="26"/>
        </w:rPr>
        <w:t>CƠ SỞ</w:t>
      </w:r>
      <w:bookmarkEnd w:id="53"/>
    </w:p>
    <w:p w:rsidR="005B1900" w:rsidRPr="00EE43CD" w:rsidRDefault="00780362" w:rsidP="00391680">
      <w:pPr>
        <w:pStyle w:val="MUC10"/>
        <w:jc w:val="both"/>
        <w:rPr>
          <w:b w:val="0"/>
          <w:szCs w:val="26"/>
        </w:rPr>
      </w:pPr>
      <w:bookmarkStart w:id="54" w:name="_Toc11159236"/>
      <w:bookmarkStart w:id="55" w:name="_Toc11326420"/>
      <w:bookmarkStart w:id="56" w:name="_Toc44080974"/>
      <w:bookmarkStart w:id="57" w:name="_Toc58361907"/>
      <w:bookmarkStart w:id="58" w:name="_Toc58532452"/>
      <w:bookmarkStart w:id="59" w:name="_Toc58532622"/>
      <w:bookmarkStart w:id="60" w:name="_Toc58532793"/>
      <w:bookmarkStart w:id="61" w:name="_Toc58534984"/>
      <w:bookmarkStart w:id="62" w:name="_Toc58535385"/>
      <w:bookmarkStart w:id="63" w:name="_Toc58599079"/>
      <w:bookmarkStart w:id="64" w:name="_Toc59524250"/>
      <w:bookmarkStart w:id="65" w:name="_Toc59524884"/>
      <w:bookmarkStart w:id="66" w:name="_Toc136434782"/>
      <w:r w:rsidRPr="00EE43CD">
        <w:rPr>
          <w:szCs w:val="26"/>
        </w:rPr>
        <w:t>1.</w:t>
      </w:r>
      <w:bookmarkEnd w:id="54"/>
      <w:bookmarkEnd w:id="55"/>
      <w:bookmarkEnd w:id="56"/>
      <w:bookmarkEnd w:id="57"/>
      <w:bookmarkEnd w:id="58"/>
      <w:bookmarkEnd w:id="59"/>
      <w:bookmarkEnd w:id="60"/>
      <w:bookmarkEnd w:id="61"/>
      <w:bookmarkEnd w:id="62"/>
      <w:bookmarkEnd w:id="63"/>
      <w:bookmarkEnd w:id="64"/>
      <w:bookmarkEnd w:id="65"/>
      <w:r w:rsidR="006F5D49" w:rsidRPr="00EE43CD">
        <w:rPr>
          <w:szCs w:val="26"/>
        </w:rPr>
        <w:t xml:space="preserve"> Tên chủ </w:t>
      </w:r>
      <w:r w:rsidR="005A7E27" w:rsidRPr="00EE43CD">
        <w:rPr>
          <w:szCs w:val="26"/>
        </w:rPr>
        <w:t>cơ sở</w:t>
      </w:r>
      <w:bookmarkEnd w:id="66"/>
    </w:p>
    <w:p w:rsidR="00330206" w:rsidRPr="00EE43CD" w:rsidRDefault="008C1554" w:rsidP="00391680">
      <w:pPr>
        <w:pStyle w:val="Normal1"/>
        <w:spacing w:after="120"/>
        <w:jc w:val="center"/>
        <w:rPr>
          <w:b/>
          <w:i/>
          <w:sz w:val="26"/>
          <w:szCs w:val="26"/>
        </w:rPr>
      </w:pPr>
      <w:r w:rsidRPr="00EE43CD">
        <w:rPr>
          <w:b/>
          <w:sz w:val="26"/>
          <w:szCs w:val="26"/>
        </w:rPr>
        <w:t xml:space="preserve">CÔNG TY </w:t>
      </w:r>
      <w:r w:rsidR="00AB4F65" w:rsidRPr="00EE43CD">
        <w:rPr>
          <w:b/>
          <w:sz w:val="26"/>
          <w:szCs w:val="26"/>
        </w:rPr>
        <w:t>TNHH MINH TÂN</w:t>
      </w:r>
    </w:p>
    <w:p w:rsidR="00031085" w:rsidRPr="00EE43CD" w:rsidRDefault="00031085" w:rsidP="00391680">
      <w:pPr>
        <w:numPr>
          <w:ilvl w:val="0"/>
          <w:numId w:val="12"/>
        </w:numPr>
        <w:tabs>
          <w:tab w:val="left" w:pos="284"/>
        </w:tabs>
        <w:spacing w:before="120" w:after="120"/>
        <w:ind w:left="0" w:firstLine="0"/>
        <w:jc w:val="both"/>
        <w:rPr>
          <w:b w:val="0"/>
          <w:sz w:val="26"/>
          <w:szCs w:val="26"/>
        </w:rPr>
      </w:pPr>
      <w:r w:rsidRPr="00EE43CD">
        <w:rPr>
          <w:b w:val="0"/>
          <w:sz w:val="26"/>
          <w:szCs w:val="26"/>
        </w:rPr>
        <w:t xml:space="preserve">Địa chỉ </w:t>
      </w:r>
      <w:r w:rsidR="006F5D49" w:rsidRPr="00EE43CD">
        <w:rPr>
          <w:b w:val="0"/>
          <w:sz w:val="26"/>
          <w:szCs w:val="26"/>
        </w:rPr>
        <w:t>văn phòng:</w:t>
      </w:r>
      <w:r w:rsidR="00E52BD8" w:rsidRPr="00EE43CD">
        <w:rPr>
          <w:b w:val="0"/>
          <w:sz w:val="26"/>
          <w:szCs w:val="26"/>
        </w:rPr>
        <w:t xml:space="preserve"> </w:t>
      </w:r>
      <w:r w:rsidR="00AB4F65" w:rsidRPr="00EE43CD">
        <w:rPr>
          <w:b w:val="0"/>
          <w:iCs/>
          <w:sz w:val="26"/>
          <w:szCs w:val="26"/>
        </w:rPr>
        <w:t>Tổ 21, ấp Cây Trắc, xã Phước Đông, huyện Gò Dầu, tỉnh Tây Ninh</w:t>
      </w:r>
      <w:r w:rsidR="00891332" w:rsidRPr="00EE43CD">
        <w:rPr>
          <w:b w:val="0"/>
          <w:iCs/>
          <w:sz w:val="26"/>
          <w:szCs w:val="26"/>
        </w:rPr>
        <w:t>.</w:t>
      </w:r>
    </w:p>
    <w:p w:rsidR="001F07DF" w:rsidRPr="00EE43CD" w:rsidRDefault="006F5D49" w:rsidP="00391680">
      <w:pPr>
        <w:numPr>
          <w:ilvl w:val="0"/>
          <w:numId w:val="12"/>
        </w:numPr>
        <w:tabs>
          <w:tab w:val="left" w:pos="284"/>
        </w:tabs>
        <w:spacing w:before="120" w:after="120"/>
        <w:ind w:left="0" w:firstLine="0"/>
        <w:jc w:val="both"/>
        <w:rPr>
          <w:sz w:val="26"/>
          <w:szCs w:val="26"/>
        </w:rPr>
      </w:pPr>
      <w:r w:rsidRPr="00EE43CD">
        <w:rPr>
          <w:b w:val="0"/>
          <w:sz w:val="26"/>
          <w:szCs w:val="26"/>
        </w:rPr>
        <w:t xml:space="preserve">Người đại diện theo pháp luật của chủ </w:t>
      </w:r>
      <w:r w:rsidR="000E5FAD" w:rsidRPr="00EE43CD">
        <w:rPr>
          <w:b w:val="0"/>
          <w:sz w:val="26"/>
          <w:szCs w:val="26"/>
        </w:rPr>
        <w:t>cơ sở:</w:t>
      </w:r>
    </w:p>
    <w:p w:rsidR="001F07DF" w:rsidRPr="00EE43CD" w:rsidRDefault="00117B7A" w:rsidP="00391680">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sz w:val="26"/>
          <w:szCs w:val="26"/>
        </w:rPr>
      </w:pPr>
      <w:r w:rsidRPr="00EE43CD">
        <w:rPr>
          <w:rFonts w:ascii="Times New Roman" w:hAnsi="Times New Roman"/>
          <w:sz w:val="26"/>
          <w:szCs w:val="26"/>
        </w:rPr>
        <w:t>Bà</w:t>
      </w:r>
      <w:r w:rsidR="0041324C" w:rsidRPr="00EE43CD">
        <w:rPr>
          <w:rFonts w:ascii="Times New Roman" w:hAnsi="Times New Roman"/>
          <w:sz w:val="26"/>
          <w:szCs w:val="26"/>
        </w:rPr>
        <w:t>:</w:t>
      </w:r>
      <w:r w:rsidR="00E52BD8" w:rsidRPr="00EE43CD">
        <w:rPr>
          <w:rFonts w:ascii="Times New Roman" w:hAnsi="Times New Roman"/>
          <w:sz w:val="26"/>
          <w:szCs w:val="26"/>
        </w:rPr>
        <w:t xml:space="preserve"> </w:t>
      </w:r>
      <w:r w:rsidR="00AB4F65" w:rsidRPr="00EE43CD">
        <w:rPr>
          <w:rFonts w:ascii="Times New Roman" w:hAnsi="Times New Roman"/>
          <w:sz w:val="26"/>
          <w:szCs w:val="26"/>
        </w:rPr>
        <w:t>Nguyễn Thị Sang</w:t>
      </w:r>
      <w:r w:rsidR="001F07DF" w:rsidRPr="00EE43CD">
        <w:rPr>
          <w:rFonts w:ascii="Times New Roman" w:hAnsi="Times New Roman"/>
          <w:sz w:val="26"/>
          <w:szCs w:val="26"/>
        </w:rPr>
        <w:tab/>
      </w:r>
      <w:r w:rsidR="001F07DF" w:rsidRPr="00EE43CD">
        <w:rPr>
          <w:rFonts w:ascii="Times New Roman" w:hAnsi="Times New Roman"/>
          <w:sz w:val="26"/>
          <w:szCs w:val="26"/>
        </w:rPr>
        <w:tab/>
      </w:r>
      <w:r w:rsidR="004503B9" w:rsidRPr="00EE43CD">
        <w:rPr>
          <w:rFonts w:ascii="Times New Roman" w:hAnsi="Times New Roman"/>
          <w:sz w:val="26"/>
          <w:szCs w:val="26"/>
        </w:rPr>
        <w:t xml:space="preserve">  ; </w:t>
      </w:r>
      <w:r w:rsidR="001F07DF" w:rsidRPr="00EE43CD">
        <w:rPr>
          <w:rFonts w:ascii="Times New Roman" w:hAnsi="Times New Roman"/>
          <w:sz w:val="26"/>
          <w:szCs w:val="26"/>
        </w:rPr>
        <w:t xml:space="preserve">Chức vụ: </w:t>
      </w:r>
      <w:r w:rsidR="00AB4F65" w:rsidRPr="00EE43CD">
        <w:rPr>
          <w:rFonts w:ascii="Times New Roman" w:hAnsi="Times New Roman"/>
          <w:sz w:val="26"/>
          <w:szCs w:val="26"/>
        </w:rPr>
        <w:t xml:space="preserve">Chủ tịch Hội đồng thành viên </w:t>
      </w:r>
      <w:r w:rsidR="00E4678C" w:rsidRPr="00EE43CD">
        <w:rPr>
          <w:rFonts w:ascii="Times New Roman" w:hAnsi="Times New Roman"/>
          <w:sz w:val="26"/>
          <w:szCs w:val="26"/>
        </w:rPr>
        <w:t>Giám đốc</w:t>
      </w:r>
    </w:p>
    <w:p w:rsidR="0041324C" w:rsidRPr="00EE43CD" w:rsidRDefault="001F07DF" w:rsidP="007A0DE6">
      <w:pPr>
        <w:pStyle w:val="ListParagraph"/>
        <w:numPr>
          <w:ilvl w:val="0"/>
          <w:numId w:val="25"/>
        </w:numPr>
        <w:tabs>
          <w:tab w:val="left" w:pos="567"/>
          <w:tab w:val="left" w:pos="3780"/>
        </w:tabs>
        <w:spacing w:before="120" w:after="120" w:line="240" w:lineRule="auto"/>
        <w:ind w:left="284" w:firstLine="0"/>
        <w:contextualSpacing w:val="0"/>
        <w:jc w:val="both"/>
        <w:rPr>
          <w:rFonts w:ascii="Times New Roman" w:hAnsi="Times New Roman"/>
          <w:sz w:val="26"/>
          <w:szCs w:val="26"/>
        </w:rPr>
      </w:pPr>
      <w:r w:rsidRPr="00EE43CD">
        <w:rPr>
          <w:rFonts w:ascii="Times New Roman" w:hAnsi="Times New Roman"/>
          <w:sz w:val="26"/>
          <w:szCs w:val="26"/>
        </w:rPr>
        <w:t xml:space="preserve">Điện thoại: </w:t>
      </w:r>
      <w:r w:rsidR="00AB4F65" w:rsidRPr="00EE43CD">
        <w:rPr>
          <w:rFonts w:ascii="Times New Roman" w:hAnsi="Times New Roman"/>
          <w:bCs/>
          <w:sz w:val="26"/>
          <w:szCs w:val="26"/>
          <w:lang w:val="it-IT"/>
        </w:rPr>
        <w:t>02763853638</w:t>
      </w:r>
      <w:r w:rsidR="00B1187C" w:rsidRPr="00EE43CD">
        <w:rPr>
          <w:rFonts w:ascii="Times New Roman" w:hAnsi="Times New Roman"/>
          <w:bCs/>
          <w:sz w:val="26"/>
          <w:szCs w:val="26"/>
          <w:lang w:val="it-IT"/>
        </w:rPr>
        <w:tab/>
      </w:r>
      <w:r w:rsidR="004503B9" w:rsidRPr="00EE43CD">
        <w:rPr>
          <w:rFonts w:ascii="Times New Roman" w:hAnsi="Times New Roman"/>
          <w:sz w:val="26"/>
          <w:szCs w:val="26"/>
        </w:rPr>
        <w:t xml:space="preserve">; </w:t>
      </w:r>
      <w:r w:rsidRPr="00EE43CD">
        <w:rPr>
          <w:rFonts w:ascii="Times New Roman" w:hAnsi="Times New Roman"/>
          <w:sz w:val="26"/>
          <w:szCs w:val="26"/>
        </w:rPr>
        <w:t xml:space="preserve">Email: </w:t>
      </w:r>
      <w:hyperlink r:id="rId10" w:history="1"/>
    </w:p>
    <w:p w:rsidR="00E4678C" w:rsidRPr="00EE43CD" w:rsidRDefault="00E4678C" w:rsidP="00391680">
      <w:pPr>
        <w:numPr>
          <w:ilvl w:val="0"/>
          <w:numId w:val="12"/>
        </w:numPr>
        <w:tabs>
          <w:tab w:val="left" w:pos="284"/>
        </w:tabs>
        <w:spacing w:before="120" w:after="120"/>
        <w:ind w:left="0" w:firstLine="0"/>
        <w:jc w:val="both"/>
        <w:rPr>
          <w:b w:val="0"/>
          <w:sz w:val="26"/>
          <w:szCs w:val="26"/>
        </w:rPr>
      </w:pPr>
      <w:r w:rsidRPr="00EE43CD">
        <w:rPr>
          <w:b w:val="0"/>
          <w:sz w:val="26"/>
          <w:szCs w:val="26"/>
        </w:rPr>
        <w:t xml:space="preserve">Giấy chứng nhận đăng doanh nghiệp số: </w:t>
      </w:r>
      <w:r w:rsidR="00AB4F65" w:rsidRPr="00EE43CD">
        <w:rPr>
          <w:b w:val="0"/>
          <w:sz w:val="26"/>
          <w:szCs w:val="26"/>
        </w:rPr>
        <w:t>3900783630</w:t>
      </w:r>
      <w:r w:rsidRPr="00EE43CD">
        <w:rPr>
          <w:b w:val="0"/>
          <w:sz w:val="26"/>
          <w:szCs w:val="26"/>
        </w:rPr>
        <w:t xml:space="preserve">, đăng ký lần đầu ngày </w:t>
      </w:r>
      <w:r w:rsidR="00AB4F65" w:rsidRPr="00EE43CD">
        <w:rPr>
          <w:b w:val="0"/>
          <w:sz w:val="26"/>
          <w:szCs w:val="26"/>
        </w:rPr>
        <w:t>16/07/2009</w:t>
      </w:r>
      <w:r w:rsidRPr="00EE43CD">
        <w:rPr>
          <w:b w:val="0"/>
          <w:sz w:val="26"/>
          <w:szCs w:val="26"/>
        </w:rPr>
        <w:t xml:space="preserve">, đăng ký thay đổi lần thứ 4 ngày </w:t>
      </w:r>
      <w:r w:rsidR="00AB4F65" w:rsidRPr="00EE43CD">
        <w:rPr>
          <w:b w:val="0"/>
          <w:sz w:val="26"/>
          <w:szCs w:val="26"/>
        </w:rPr>
        <w:t>03/02/2021</w:t>
      </w:r>
      <w:r w:rsidRPr="00EE43CD">
        <w:rPr>
          <w:b w:val="0"/>
          <w:sz w:val="26"/>
          <w:szCs w:val="26"/>
        </w:rPr>
        <w:t xml:space="preserve"> do Phòng Đăng ký kinh doanh thuộc Sở Kế hoạch và Đầu tư tỉnh Tây Ninh cấp.</w:t>
      </w:r>
    </w:p>
    <w:p w:rsidR="005B1900" w:rsidRPr="00EE43CD" w:rsidRDefault="006506CE" w:rsidP="00391680">
      <w:pPr>
        <w:pStyle w:val="MUC10"/>
        <w:jc w:val="both"/>
        <w:rPr>
          <w:b w:val="0"/>
          <w:color w:val="auto"/>
          <w:szCs w:val="26"/>
        </w:rPr>
      </w:pPr>
      <w:bookmarkStart w:id="67" w:name="_Toc44080975"/>
      <w:bookmarkStart w:id="68" w:name="_Toc58361909"/>
      <w:bookmarkStart w:id="69" w:name="_Toc58532455"/>
      <w:bookmarkStart w:id="70" w:name="_Toc58532625"/>
      <w:bookmarkStart w:id="71" w:name="_Toc58532796"/>
      <w:bookmarkStart w:id="72" w:name="_Toc58534987"/>
      <w:bookmarkStart w:id="73" w:name="_Toc58535388"/>
      <w:bookmarkStart w:id="74" w:name="_Toc58599082"/>
      <w:bookmarkStart w:id="75" w:name="_Toc59524253"/>
      <w:bookmarkStart w:id="76" w:name="_Toc59524887"/>
      <w:bookmarkStart w:id="77" w:name="_Toc136434783"/>
      <w:r w:rsidRPr="00EE43CD">
        <w:rPr>
          <w:color w:val="auto"/>
          <w:szCs w:val="26"/>
        </w:rPr>
        <w:t xml:space="preserve">2. </w:t>
      </w:r>
      <w:bookmarkEnd w:id="67"/>
      <w:bookmarkEnd w:id="68"/>
      <w:bookmarkEnd w:id="69"/>
      <w:bookmarkEnd w:id="70"/>
      <w:bookmarkEnd w:id="71"/>
      <w:bookmarkEnd w:id="72"/>
      <w:bookmarkEnd w:id="73"/>
      <w:bookmarkEnd w:id="74"/>
      <w:bookmarkEnd w:id="75"/>
      <w:bookmarkEnd w:id="76"/>
      <w:r w:rsidR="00372B19" w:rsidRPr="00EE43CD">
        <w:rPr>
          <w:color w:val="auto"/>
          <w:szCs w:val="26"/>
        </w:rPr>
        <w:t xml:space="preserve">Tên </w:t>
      </w:r>
      <w:r w:rsidR="000E5FAD" w:rsidRPr="00EE43CD">
        <w:rPr>
          <w:color w:val="auto"/>
          <w:szCs w:val="26"/>
        </w:rPr>
        <w:t>cơ sở</w:t>
      </w:r>
      <w:bookmarkEnd w:id="77"/>
    </w:p>
    <w:p w:rsidR="004B5C63" w:rsidRPr="00EE43CD" w:rsidRDefault="00AB4F65" w:rsidP="00391680">
      <w:pPr>
        <w:pStyle w:val="Normal1"/>
        <w:spacing w:after="120"/>
        <w:jc w:val="center"/>
        <w:rPr>
          <w:b/>
          <w:sz w:val="26"/>
          <w:szCs w:val="26"/>
        </w:rPr>
      </w:pPr>
      <w:r w:rsidRPr="00EE43CD">
        <w:rPr>
          <w:b/>
          <w:sz w:val="26"/>
          <w:szCs w:val="26"/>
        </w:rPr>
        <w:t>NHÀ MÁY SẢN XUẤT GẠCH</w:t>
      </w:r>
      <w:r w:rsidR="007D2DBF" w:rsidRPr="00EE43CD">
        <w:rPr>
          <w:b/>
          <w:sz w:val="26"/>
          <w:szCs w:val="26"/>
        </w:rPr>
        <w:t xml:space="preserve"> THEO CÔNG NGHỆ TUYNEL</w:t>
      </w:r>
    </w:p>
    <w:p w:rsidR="006506CE" w:rsidRPr="00EE43CD" w:rsidRDefault="00372B19" w:rsidP="00391680">
      <w:pPr>
        <w:numPr>
          <w:ilvl w:val="0"/>
          <w:numId w:val="12"/>
        </w:numPr>
        <w:tabs>
          <w:tab w:val="left" w:pos="284"/>
        </w:tabs>
        <w:spacing w:before="120" w:after="120"/>
        <w:ind w:left="0" w:firstLine="0"/>
        <w:jc w:val="both"/>
        <w:rPr>
          <w:b w:val="0"/>
          <w:sz w:val="26"/>
          <w:szCs w:val="26"/>
        </w:rPr>
      </w:pPr>
      <w:r w:rsidRPr="00EE43CD">
        <w:rPr>
          <w:b w:val="0"/>
          <w:sz w:val="26"/>
          <w:szCs w:val="26"/>
        </w:rPr>
        <w:t xml:space="preserve">Địa điểm </w:t>
      </w:r>
      <w:r w:rsidR="00E4499D" w:rsidRPr="00EE43CD">
        <w:rPr>
          <w:b w:val="0"/>
          <w:sz w:val="26"/>
          <w:szCs w:val="26"/>
        </w:rPr>
        <w:t>cơ sở</w:t>
      </w:r>
      <w:r w:rsidRPr="00EE43CD">
        <w:rPr>
          <w:b w:val="0"/>
          <w:sz w:val="26"/>
          <w:szCs w:val="26"/>
        </w:rPr>
        <w:t xml:space="preserve">: </w:t>
      </w:r>
      <w:r w:rsidR="00AB4F65" w:rsidRPr="00EE43CD">
        <w:rPr>
          <w:b w:val="0"/>
          <w:iCs/>
          <w:sz w:val="26"/>
          <w:szCs w:val="26"/>
        </w:rPr>
        <w:t>Tổ 21, ấp Cây Trắc, xã Phước Đông, huyện Gò Dầu, tỉnh Tây Ninh</w:t>
      </w:r>
      <w:r w:rsidR="0093387F" w:rsidRPr="00EE43CD">
        <w:rPr>
          <w:b w:val="0"/>
          <w:iCs/>
          <w:sz w:val="26"/>
          <w:szCs w:val="26"/>
        </w:rPr>
        <w:t>.</w:t>
      </w:r>
    </w:p>
    <w:p w:rsidR="006638A3" w:rsidRPr="00EE43CD" w:rsidRDefault="004503B9" w:rsidP="00391680">
      <w:pPr>
        <w:numPr>
          <w:ilvl w:val="0"/>
          <w:numId w:val="12"/>
        </w:numPr>
        <w:tabs>
          <w:tab w:val="left" w:pos="284"/>
        </w:tabs>
        <w:spacing w:before="120" w:after="120"/>
        <w:ind w:left="0" w:firstLine="0"/>
        <w:jc w:val="both"/>
        <w:rPr>
          <w:b w:val="0"/>
          <w:sz w:val="26"/>
          <w:szCs w:val="26"/>
          <w:lang w:val="pt-BR"/>
        </w:rPr>
      </w:pPr>
      <w:r w:rsidRPr="00EE43CD">
        <w:rPr>
          <w:b w:val="0"/>
          <w:color w:val="000000"/>
          <w:sz w:val="26"/>
          <w:szCs w:val="26"/>
          <w:lang w:val="pt-BR"/>
        </w:rPr>
        <w:t>V</w:t>
      </w:r>
      <w:r w:rsidR="00B90ED8" w:rsidRPr="00EE43CD">
        <w:rPr>
          <w:b w:val="0"/>
          <w:color w:val="000000"/>
          <w:sz w:val="26"/>
          <w:szCs w:val="26"/>
          <w:lang w:val="pt-BR"/>
        </w:rPr>
        <w:t>ăn bản thẩm định thiết kế xây dựng, các loại giấy phép có liên quan đến môi trường, phê duyệt dự án:</w:t>
      </w:r>
    </w:p>
    <w:p w:rsidR="004503B9" w:rsidRPr="00EE43CD" w:rsidRDefault="004503B9" w:rsidP="00391680">
      <w:pPr>
        <w:numPr>
          <w:ilvl w:val="0"/>
          <w:numId w:val="12"/>
        </w:numPr>
        <w:tabs>
          <w:tab w:val="left" w:pos="284"/>
        </w:tabs>
        <w:spacing w:before="120" w:after="120"/>
        <w:ind w:left="0" w:firstLine="0"/>
        <w:jc w:val="both"/>
        <w:rPr>
          <w:b w:val="0"/>
          <w:sz w:val="26"/>
          <w:szCs w:val="26"/>
          <w:lang w:val="pt-BR"/>
        </w:rPr>
      </w:pPr>
      <w:r w:rsidRPr="00EE43CD">
        <w:rPr>
          <w:b w:val="0"/>
          <w:sz w:val="26"/>
          <w:szCs w:val="26"/>
          <w:lang w:val="pt-BR"/>
        </w:rPr>
        <w:t>Quyết định phê duyệt kết quả thẩm định báo cáo đánh giá tác động môi trường; các giấy phép môi trường thành phần:</w:t>
      </w:r>
    </w:p>
    <w:p w:rsidR="00E4678C" w:rsidRPr="00EE43CD" w:rsidRDefault="00AB4F65" w:rsidP="00391680">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sz w:val="26"/>
          <w:szCs w:val="26"/>
        </w:rPr>
      </w:pPr>
      <w:r w:rsidRPr="00EE43CD">
        <w:rPr>
          <w:rFonts w:ascii="Times New Roman" w:hAnsi="Times New Roman"/>
          <w:sz w:val="26"/>
          <w:szCs w:val="26"/>
        </w:rPr>
        <w:t>Giấy xác nhận đăng ký Kế hoạch bảo vệ môi trường số</w:t>
      </w:r>
      <w:r w:rsidR="00182159" w:rsidRPr="00EE43CD">
        <w:rPr>
          <w:rFonts w:ascii="Times New Roman" w:hAnsi="Times New Roman"/>
          <w:sz w:val="26"/>
          <w:szCs w:val="26"/>
        </w:rPr>
        <w:t xml:space="preserve"> 20/GXN-UBND ngày 17/12/2019 do Ủy ban nhân dân huyện Gò Dầu cấp.</w:t>
      </w:r>
    </w:p>
    <w:p w:rsidR="0027530C" w:rsidRPr="00EE43CD" w:rsidRDefault="0027530C" w:rsidP="00391680">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sz w:val="26"/>
          <w:szCs w:val="26"/>
        </w:rPr>
      </w:pPr>
      <w:r w:rsidRPr="00EE43CD">
        <w:rPr>
          <w:rFonts w:ascii="Times New Roman" w:hAnsi="Times New Roman"/>
          <w:sz w:val="26"/>
          <w:szCs w:val="26"/>
        </w:rPr>
        <w:t>Sổ đăng ký chủ nguồn chất thải nguy hại mã số QLCTNH: 72000302.T ngày 23/01/2013, cấp lần đầu do Sở Tài nguyên và Môi trường tỉnh Tây Ninh.</w:t>
      </w:r>
    </w:p>
    <w:p w:rsidR="006D53F4" w:rsidRPr="00EE43CD" w:rsidRDefault="00182159" w:rsidP="00391680">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sz w:val="26"/>
          <w:szCs w:val="26"/>
        </w:rPr>
      </w:pPr>
      <w:r w:rsidRPr="00EE43CD">
        <w:rPr>
          <w:rFonts w:ascii="Times New Roman" w:hAnsi="Times New Roman"/>
          <w:sz w:val="26"/>
          <w:szCs w:val="26"/>
        </w:rPr>
        <w:t>Giấy chứng nhận hệ thống quản lý chất lượng số 07994-QSV của Công ty TNHH Minh Tân</w:t>
      </w:r>
      <w:r w:rsidR="00874C38" w:rsidRPr="00EE43CD">
        <w:rPr>
          <w:rFonts w:ascii="Times New Roman" w:hAnsi="Times New Roman"/>
          <w:sz w:val="26"/>
          <w:szCs w:val="26"/>
        </w:rPr>
        <w:t>.</w:t>
      </w:r>
    </w:p>
    <w:p w:rsidR="00940FBA" w:rsidRPr="0065221E" w:rsidRDefault="00171153" w:rsidP="00391680">
      <w:pPr>
        <w:numPr>
          <w:ilvl w:val="0"/>
          <w:numId w:val="12"/>
        </w:numPr>
        <w:shd w:val="clear" w:color="auto" w:fill="FFFFFF"/>
        <w:tabs>
          <w:tab w:val="left" w:pos="284"/>
        </w:tabs>
        <w:spacing w:before="120" w:after="120"/>
        <w:ind w:left="0" w:firstLine="0"/>
        <w:jc w:val="both"/>
        <w:rPr>
          <w:rFonts w:eastAsia="Times New Roman"/>
          <w:b w:val="0"/>
          <w:color w:val="000000"/>
          <w:sz w:val="26"/>
          <w:szCs w:val="26"/>
          <w:lang w:val="pt-BR"/>
        </w:rPr>
      </w:pPr>
      <w:r w:rsidRPr="00EE43CD">
        <w:rPr>
          <w:b w:val="0"/>
          <w:color w:val="000000"/>
          <w:sz w:val="26"/>
          <w:szCs w:val="26"/>
          <w:lang w:val="pt-BR"/>
        </w:rPr>
        <w:t>Quy mô của cơ sở</w:t>
      </w:r>
      <w:r w:rsidR="008131AC" w:rsidRPr="00EE43CD">
        <w:rPr>
          <w:b w:val="0"/>
          <w:color w:val="000000"/>
          <w:sz w:val="26"/>
          <w:szCs w:val="26"/>
          <w:lang w:val="pt-BR"/>
        </w:rPr>
        <w:t xml:space="preserve"> </w:t>
      </w:r>
      <w:r w:rsidR="008131AC" w:rsidRPr="00EE43CD">
        <w:rPr>
          <w:b w:val="0"/>
          <w:sz w:val="26"/>
          <w:szCs w:val="26"/>
          <w:lang w:val="pt-BR"/>
        </w:rPr>
        <w:t xml:space="preserve"> (phân loại theo tiêu chí quy định của pháp luật về đầu tư công): Vốn đầu tư: </w:t>
      </w:r>
      <w:r w:rsidR="00182159" w:rsidRPr="00EE43CD">
        <w:rPr>
          <w:b w:val="0"/>
          <w:sz w:val="26"/>
          <w:szCs w:val="26"/>
          <w:lang w:val="pt-BR"/>
        </w:rPr>
        <w:t>3</w:t>
      </w:r>
      <w:r w:rsidR="00E4678C" w:rsidRPr="00EE43CD">
        <w:rPr>
          <w:b w:val="0"/>
          <w:sz w:val="26"/>
          <w:szCs w:val="26"/>
          <w:lang w:val="pt-BR"/>
        </w:rPr>
        <w:t>0</w:t>
      </w:r>
      <w:r w:rsidR="008131AC" w:rsidRPr="00EE43CD">
        <w:rPr>
          <w:b w:val="0"/>
          <w:sz w:val="26"/>
          <w:szCs w:val="26"/>
          <w:lang w:val="pt-BR"/>
        </w:rPr>
        <w:t>.000.000.000 đồng (</w:t>
      </w:r>
      <w:r w:rsidR="00182159" w:rsidRPr="00EE43CD">
        <w:rPr>
          <w:b w:val="0"/>
          <w:sz w:val="26"/>
          <w:szCs w:val="26"/>
          <w:lang w:val="pt-BR"/>
        </w:rPr>
        <w:t>Ba mươi</w:t>
      </w:r>
      <w:r w:rsidR="00E4678C" w:rsidRPr="00EE43CD">
        <w:rPr>
          <w:b w:val="0"/>
          <w:sz w:val="26"/>
          <w:szCs w:val="26"/>
          <w:lang w:val="pt-BR"/>
        </w:rPr>
        <w:t xml:space="preserve"> </w:t>
      </w:r>
      <w:r w:rsidR="008131AC" w:rsidRPr="00EE43CD">
        <w:rPr>
          <w:b w:val="0"/>
          <w:sz w:val="26"/>
          <w:szCs w:val="26"/>
          <w:lang w:val="pt-BR"/>
        </w:rPr>
        <w:t>tỷ đồng).</w:t>
      </w:r>
      <w:r w:rsidR="00940FBA" w:rsidRPr="00EE43CD">
        <w:rPr>
          <w:b w:val="0"/>
          <w:sz w:val="26"/>
          <w:szCs w:val="26"/>
          <w:lang w:val="pt-BR"/>
        </w:rPr>
        <w:t xml:space="preserve"> Căn cứ theo</w:t>
      </w:r>
      <w:r w:rsidR="008131AC" w:rsidRPr="00EE43CD">
        <w:rPr>
          <w:b w:val="0"/>
          <w:sz w:val="26"/>
          <w:szCs w:val="26"/>
          <w:lang w:val="pt-BR"/>
        </w:rPr>
        <w:t xml:space="preserve"> </w:t>
      </w:r>
      <w:bookmarkStart w:id="78" w:name="chuong_pl_1"/>
      <w:r w:rsidR="00940FBA" w:rsidRPr="00EE43CD">
        <w:rPr>
          <w:rFonts w:eastAsia="Times New Roman"/>
          <w:b w:val="0"/>
          <w:bCs/>
          <w:color w:val="000000"/>
          <w:sz w:val="26"/>
          <w:szCs w:val="26"/>
          <w:lang w:val="pt-BR"/>
        </w:rPr>
        <w:t xml:space="preserve">Phụ lục </w:t>
      </w:r>
      <w:bookmarkStart w:id="79" w:name="chuong_pl_1_name"/>
      <w:bookmarkEnd w:id="78"/>
      <w:r w:rsidR="00940FBA" w:rsidRPr="00EE43CD">
        <w:rPr>
          <w:rFonts w:eastAsia="Times New Roman"/>
          <w:b w:val="0"/>
          <w:bCs/>
          <w:color w:val="000000"/>
          <w:sz w:val="26"/>
          <w:szCs w:val="26"/>
          <w:lang w:val="pt-BR"/>
        </w:rPr>
        <w:t xml:space="preserve">I </w:t>
      </w:r>
      <w:r w:rsidR="00940FBA" w:rsidRPr="00EE43CD">
        <w:rPr>
          <w:rFonts w:eastAsia="Times New Roman"/>
          <w:b w:val="0"/>
          <w:color w:val="000000"/>
          <w:sz w:val="26"/>
          <w:szCs w:val="26"/>
          <w:lang w:val="pt-BR"/>
        </w:rPr>
        <w:t>phân loại dự án đầu tư công</w:t>
      </w:r>
      <w:bookmarkEnd w:id="79"/>
      <w:r w:rsidR="00940FBA" w:rsidRPr="00EE43CD">
        <w:rPr>
          <w:rFonts w:eastAsia="Times New Roman"/>
          <w:b w:val="0"/>
          <w:color w:val="000000"/>
          <w:sz w:val="26"/>
          <w:szCs w:val="26"/>
          <w:lang w:val="pt-BR"/>
        </w:rPr>
        <w:t xml:space="preserve"> của </w:t>
      </w:r>
      <w:r w:rsidR="00940FBA" w:rsidRPr="00EE43CD">
        <w:rPr>
          <w:rFonts w:eastAsia="Times New Roman"/>
          <w:b w:val="0"/>
          <w:iCs/>
          <w:color w:val="000000"/>
          <w:sz w:val="26"/>
          <w:szCs w:val="26"/>
          <w:lang w:val="pt-BR"/>
        </w:rPr>
        <w:t xml:space="preserve">Nghị định số 40/2020/NĐ-CP ngày 06/04/2020 của Chính phủ thì quy mô của cơ sở thuộc Tiêu chí phân loại dự án </w:t>
      </w:r>
      <w:r w:rsidR="00940FBA" w:rsidRPr="00EE43CD">
        <w:rPr>
          <w:rFonts w:eastAsia="Times New Roman"/>
          <w:i/>
          <w:iCs/>
          <w:color w:val="000000"/>
          <w:sz w:val="26"/>
          <w:szCs w:val="26"/>
          <w:lang w:val="pt-BR"/>
        </w:rPr>
        <w:t xml:space="preserve">nhóm </w:t>
      </w:r>
      <w:r w:rsidR="00182159" w:rsidRPr="00EE43CD">
        <w:rPr>
          <w:rFonts w:eastAsia="Times New Roman"/>
          <w:i/>
          <w:iCs/>
          <w:color w:val="000000"/>
          <w:sz w:val="26"/>
          <w:szCs w:val="26"/>
          <w:lang w:val="pt-BR"/>
        </w:rPr>
        <w:t>C</w:t>
      </w:r>
      <w:r w:rsidR="00940FBA" w:rsidRPr="00EE43CD">
        <w:rPr>
          <w:rFonts w:eastAsia="Times New Roman"/>
          <w:b w:val="0"/>
          <w:iCs/>
          <w:color w:val="000000"/>
          <w:sz w:val="26"/>
          <w:szCs w:val="26"/>
          <w:lang w:val="pt-BR"/>
        </w:rPr>
        <w:t>.</w:t>
      </w:r>
    </w:p>
    <w:p w:rsidR="0065221E" w:rsidRPr="00EE43CD" w:rsidRDefault="0065221E" w:rsidP="0065221E">
      <w:pPr>
        <w:widowControl w:val="0"/>
        <w:autoSpaceDE w:val="0"/>
        <w:autoSpaceDN w:val="0"/>
        <w:spacing w:before="120" w:after="120"/>
        <w:ind w:firstLine="567"/>
        <w:jc w:val="both"/>
        <w:rPr>
          <w:rFonts w:eastAsia="Times New Roman"/>
          <w:b w:val="0"/>
          <w:color w:val="000000"/>
          <w:sz w:val="26"/>
          <w:szCs w:val="26"/>
          <w:lang w:val="pt-BR"/>
        </w:rPr>
      </w:pPr>
      <w:r w:rsidRPr="00EE43CD">
        <w:rPr>
          <w:b w:val="0"/>
          <w:sz w:val="26"/>
          <w:szCs w:val="26"/>
        </w:rPr>
        <w:t xml:space="preserve">Căn cứ theo Phụ lục II Danh mục loại hình sản xuất, kinh doanh, dịch vụ có nguy cơ gây ô nhiễm môi trường kèm theo Nghị định số 08/2022/NĐ-CP ngày 10/01/2022 của Chính phủ quy định chi tiết một số điều của Luật Bảo vệ môi trường, dự án thuộc </w:t>
      </w:r>
      <w:r w:rsidRPr="00EE43CD">
        <w:rPr>
          <w:sz w:val="26"/>
          <w:szCs w:val="26"/>
        </w:rPr>
        <w:t>Mức II</w:t>
      </w:r>
      <w:r w:rsidRPr="00EE43CD">
        <w:rPr>
          <w:b w:val="0"/>
          <w:sz w:val="26"/>
          <w:szCs w:val="26"/>
        </w:rPr>
        <w:t xml:space="preserve">, </w:t>
      </w:r>
      <w:r w:rsidRPr="00EE43CD">
        <w:rPr>
          <w:sz w:val="26"/>
          <w:szCs w:val="26"/>
        </w:rPr>
        <w:t>STT 9</w:t>
      </w:r>
      <w:r w:rsidRPr="00EE43CD">
        <w:rPr>
          <w:b w:val="0"/>
          <w:sz w:val="26"/>
          <w:szCs w:val="26"/>
        </w:rPr>
        <w:t xml:space="preserve"> “</w:t>
      </w:r>
      <w:r w:rsidRPr="00EE43CD">
        <w:rPr>
          <w:b w:val="0"/>
          <w:i/>
          <w:sz w:val="26"/>
          <w:szCs w:val="26"/>
        </w:rPr>
        <w:t>Tái chế, xử lý chất thải rắn sinh hoạt, chất thải rắn công nghiệp thông thường, công suất dưới 500 tấn/ngày</w:t>
      </w:r>
      <w:r w:rsidRPr="00EE43CD">
        <w:rPr>
          <w:b w:val="0"/>
          <w:sz w:val="26"/>
          <w:szCs w:val="26"/>
        </w:rPr>
        <w:t>”</w:t>
      </w:r>
      <w:r>
        <w:rPr>
          <w:b w:val="0"/>
          <w:sz w:val="26"/>
          <w:szCs w:val="26"/>
        </w:rPr>
        <w:t>.</w:t>
      </w:r>
    </w:p>
    <w:p w:rsidR="00182159" w:rsidRPr="00EE43CD" w:rsidRDefault="00182159" w:rsidP="00391680">
      <w:pPr>
        <w:widowControl w:val="0"/>
        <w:autoSpaceDE w:val="0"/>
        <w:autoSpaceDN w:val="0"/>
        <w:spacing w:before="120" w:after="120"/>
        <w:ind w:firstLine="567"/>
        <w:jc w:val="both"/>
        <w:rPr>
          <w:rStyle w:val="fontstyle01"/>
          <w:b w:val="0"/>
        </w:rPr>
      </w:pPr>
      <w:r w:rsidRPr="00EE43CD">
        <w:rPr>
          <w:b w:val="0"/>
          <w:sz w:val="26"/>
          <w:szCs w:val="26"/>
        </w:rPr>
        <w:t>Căn cứ theo Khoản 1, Điều 39 “Đối tượng phải có giấy phép môi trường” của Luật Bảo vệ môi trường năm 2020 số 72/2020/QH14, có hiệu lực thi hành từ ngày 01/01/2022, “Dự án đầu tư nhóm I, nhóm II và nhóm III có phát sinh nước thải, bụi, khí thải xả ra môi trường phải được xử lý hoặc phát sinh chất thải nguy hại được quản lý theo quy định về quản lý chất thải khi đi vào vận hành chính thức.</w:t>
      </w:r>
    </w:p>
    <w:p w:rsidR="008131AC" w:rsidRPr="00EE43CD" w:rsidRDefault="00182159" w:rsidP="00391680">
      <w:pPr>
        <w:tabs>
          <w:tab w:val="left" w:pos="851"/>
        </w:tabs>
        <w:spacing w:before="120" w:after="120"/>
        <w:ind w:firstLine="547"/>
        <w:jc w:val="both"/>
        <w:rPr>
          <w:b w:val="0"/>
          <w:sz w:val="26"/>
          <w:szCs w:val="26"/>
          <w:lang w:val="pt-BR"/>
        </w:rPr>
      </w:pPr>
      <w:r w:rsidRPr="00EE43CD">
        <w:rPr>
          <w:b w:val="0"/>
          <w:sz w:val="26"/>
          <w:szCs w:val="26"/>
          <w:lang w:val="pt-BR"/>
        </w:rPr>
        <w:lastRenderedPageBreak/>
        <w:t xml:space="preserve">Công ty tiến hành lập Báo cáo đề xuất cấp Giấy phép môi trường cho dự án </w:t>
      </w:r>
      <w:r w:rsidRPr="00EE43CD">
        <w:rPr>
          <w:b w:val="0"/>
          <w:i/>
          <w:sz w:val="26"/>
          <w:szCs w:val="26"/>
          <w:lang w:val="pt-BR"/>
        </w:rPr>
        <w:t>“</w:t>
      </w:r>
      <w:r w:rsidRPr="00EE43CD">
        <w:rPr>
          <w:b w:val="0"/>
          <w:sz w:val="26"/>
          <w:szCs w:val="26"/>
          <w:lang w:val="pt-BR"/>
        </w:rPr>
        <w:t>Nhà máy sản xuất gạch”</w:t>
      </w:r>
      <w:r w:rsidRPr="00EE43CD">
        <w:rPr>
          <w:b w:val="0"/>
          <w:i/>
          <w:sz w:val="26"/>
          <w:szCs w:val="26"/>
          <w:lang w:val="pt-BR"/>
        </w:rPr>
        <w:t xml:space="preserve"> </w:t>
      </w:r>
      <w:r w:rsidRPr="00EE43CD">
        <w:rPr>
          <w:b w:val="0"/>
          <w:sz w:val="26"/>
          <w:szCs w:val="26"/>
          <w:lang w:val="pt-BR"/>
        </w:rPr>
        <w:t xml:space="preserve">theo mẫu báo cáo đề xuất tại </w:t>
      </w:r>
      <w:r w:rsidRPr="00EE43CD">
        <w:rPr>
          <w:sz w:val="26"/>
          <w:szCs w:val="26"/>
          <w:lang w:val="pt-BR"/>
        </w:rPr>
        <w:t xml:space="preserve">Phụ lục </w:t>
      </w:r>
      <w:r w:rsidR="00B50035">
        <w:rPr>
          <w:sz w:val="26"/>
          <w:szCs w:val="26"/>
          <w:lang w:val="pt-BR"/>
        </w:rPr>
        <w:t>I</w:t>
      </w:r>
      <w:r w:rsidRPr="00EE43CD">
        <w:rPr>
          <w:sz w:val="26"/>
          <w:szCs w:val="26"/>
          <w:lang w:val="pt-BR"/>
        </w:rPr>
        <w:t>X</w:t>
      </w:r>
      <w:r w:rsidRPr="00EE43CD">
        <w:rPr>
          <w:b w:val="0"/>
          <w:sz w:val="26"/>
          <w:szCs w:val="26"/>
          <w:lang w:val="pt-BR"/>
        </w:rPr>
        <w:t xml:space="preserve"> “</w:t>
      </w:r>
      <w:r w:rsidRPr="00EE43CD">
        <w:rPr>
          <w:b w:val="0"/>
          <w:i/>
          <w:sz w:val="26"/>
          <w:szCs w:val="26"/>
          <w:lang w:val="pt-BR"/>
        </w:rPr>
        <w:t>Mẫu báo cáo đề xuất cấp, cấp lại giấy phép môi trường của cơ sở, khu sản xuất, kinh doanh, dịch vụ tập trung, cụm công nghiệp đang hoạt động có tiêu chí về môi trường tương đương với dự án nhóm I hoặc nhóm II</w:t>
      </w:r>
      <w:r w:rsidRPr="00EE43CD">
        <w:rPr>
          <w:b w:val="0"/>
          <w:sz w:val="26"/>
          <w:szCs w:val="26"/>
          <w:lang w:val="pt-BR"/>
        </w:rPr>
        <w:t>” ban hành kèm theo Nghị định số 08/2022/NĐ-CP ngày 10/01/2022 của Chính phủ quy định chi tiết một số điều của Luật Bảo vệ Môi trường</w:t>
      </w:r>
      <w:r w:rsidR="008131AC" w:rsidRPr="00EE43CD">
        <w:rPr>
          <w:b w:val="0"/>
          <w:sz w:val="26"/>
          <w:szCs w:val="26"/>
          <w:lang w:val="pt-BR"/>
        </w:rPr>
        <w:t>.</w:t>
      </w:r>
    </w:p>
    <w:p w:rsidR="00B50035" w:rsidRPr="00EE43CD" w:rsidRDefault="00B50035" w:rsidP="00B50035">
      <w:pPr>
        <w:spacing w:before="120" w:after="120"/>
        <w:ind w:firstLine="567"/>
        <w:jc w:val="both"/>
        <w:rPr>
          <w:b w:val="0"/>
          <w:sz w:val="26"/>
          <w:szCs w:val="26"/>
          <w:lang w:val="pt-BR"/>
        </w:rPr>
      </w:pPr>
      <w:r w:rsidRPr="00EE43CD">
        <w:rPr>
          <w:b w:val="0"/>
          <w:sz w:val="26"/>
          <w:szCs w:val="26"/>
          <w:lang w:val="pt-BR"/>
        </w:rPr>
        <w:t>Với vị trí thực hiện dự án “Nhà máy sản xuất gạch</w:t>
      </w:r>
      <w:r>
        <w:rPr>
          <w:b w:val="0"/>
          <w:sz w:val="26"/>
          <w:szCs w:val="26"/>
          <w:lang w:val="pt-BR"/>
        </w:rPr>
        <w:t xml:space="preserve"> theo công nghệ Tuynel</w:t>
      </w:r>
      <w:r w:rsidRPr="00EE43CD">
        <w:rPr>
          <w:b w:val="0"/>
          <w:sz w:val="26"/>
          <w:szCs w:val="26"/>
          <w:lang w:val="pt-BR"/>
        </w:rPr>
        <w:t xml:space="preserve">” đặt tại: </w:t>
      </w:r>
      <w:r w:rsidRPr="00EE43CD">
        <w:rPr>
          <w:b w:val="0"/>
          <w:iCs/>
          <w:sz w:val="26"/>
          <w:szCs w:val="26"/>
        </w:rPr>
        <w:t>Tổ 21, ấp Cây Trắc, xã Phước Đông, huyện Gò Dầu, tỉnh Tây Ninh</w:t>
      </w:r>
      <w:r w:rsidRPr="00EE43CD">
        <w:rPr>
          <w:b w:val="0"/>
          <w:sz w:val="26"/>
          <w:szCs w:val="26"/>
          <w:lang w:val="pt-BR"/>
        </w:rPr>
        <w:t>. Tổng diện tích đất sử dụng là</w:t>
      </w:r>
      <w:r w:rsidRPr="00EE43CD">
        <w:rPr>
          <w:b w:val="0"/>
          <w:sz w:val="26"/>
          <w:szCs w:val="26"/>
          <w:lang w:val="vi-VN"/>
        </w:rPr>
        <w:t xml:space="preserve"> </w:t>
      </w:r>
      <w:r w:rsidR="00B14FC1">
        <w:rPr>
          <w:b w:val="0"/>
          <w:bCs/>
          <w:sz w:val="26"/>
          <w:szCs w:val="26"/>
          <w:lang w:val="pt-BR"/>
        </w:rPr>
        <w:t>41.275,4</w:t>
      </w:r>
      <w:r w:rsidRPr="00EE43CD">
        <w:rPr>
          <w:b w:val="0"/>
          <w:bCs/>
          <w:sz w:val="26"/>
          <w:szCs w:val="26"/>
          <w:lang w:val="vi-VN"/>
        </w:rPr>
        <w:t xml:space="preserve"> </w:t>
      </w:r>
      <w:r w:rsidRPr="00EE43CD">
        <w:rPr>
          <w:b w:val="0"/>
          <w:sz w:val="26"/>
          <w:szCs w:val="26"/>
          <w:lang w:val="vi-VN"/>
        </w:rPr>
        <w:t>m</w:t>
      </w:r>
      <w:r w:rsidRPr="00EE43CD">
        <w:rPr>
          <w:b w:val="0"/>
          <w:sz w:val="26"/>
          <w:szCs w:val="26"/>
          <w:vertAlign w:val="superscript"/>
          <w:lang w:val="vi-VN"/>
        </w:rPr>
        <w:t>2</w:t>
      </w:r>
      <w:r w:rsidRPr="00EE43CD">
        <w:rPr>
          <w:b w:val="0"/>
          <w:sz w:val="26"/>
          <w:szCs w:val="26"/>
          <w:lang w:val="pt-BR"/>
        </w:rPr>
        <w:t>.</w:t>
      </w:r>
    </w:p>
    <w:p w:rsidR="00B50035" w:rsidRPr="00D3603B" w:rsidRDefault="00B50035" w:rsidP="00B50035">
      <w:pPr>
        <w:pStyle w:val="ListParagraph"/>
        <w:numPr>
          <w:ilvl w:val="0"/>
          <w:numId w:val="25"/>
        </w:numPr>
        <w:tabs>
          <w:tab w:val="left" w:pos="567"/>
        </w:tabs>
        <w:spacing w:before="120" w:after="120" w:line="240" w:lineRule="auto"/>
        <w:ind w:left="0" w:firstLine="284"/>
        <w:contextualSpacing w:val="0"/>
        <w:jc w:val="both"/>
        <w:rPr>
          <w:b/>
          <w:sz w:val="26"/>
          <w:szCs w:val="26"/>
          <w:lang w:val="pt-BR"/>
        </w:rPr>
      </w:pPr>
      <w:r w:rsidRPr="00D3603B">
        <w:rPr>
          <w:rFonts w:ascii="Times New Roman" w:hAnsi="Times New Roman"/>
          <w:sz w:val="26"/>
          <w:szCs w:val="26"/>
        </w:rPr>
        <w:t>Giấy chứng nhận Quyền sử dụng đất số BE 359783, số vào sổ cấp GCN: CH00687(CN)</w:t>
      </w:r>
      <w:r w:rsidR="00BF77F0" w:rsidRPr="00D3603B">
        <w:rPr>
          <w:rFonts w:ascii="Times New Roman" w:hAnsi="Times New Roman"/>
          <w:sz w:val="26"/>
          <w:szCs w:val="26"/>
        </w:rPr>
        <w:t xml:space="preserve">, thửa đất số 138, 152, 156, 157, </w:t>
      </w:r>
      <w:r w:rsidR="00A00B92" w:rsidRPr="00D3603B">
        <w:rPr>
          <w:rFonts w:ascii="Times New Roman" w:hAnsi="Times New Roman"/>
          <w:sz w:val="26"/>
          <w:szCs w:val="26"/>
        </w:rPr>
        <w:t xml:space="preserve">159, </w:t>
      </w:r>
      <w:r w:rsidR="00BF77F0" w:rsidRPr="00D3603B">
        <w:rPr>
          <w:rFonts w:ascii="Times New Roman" w:hAnsi="Times New Roman"/>
          <w:sz w:val="26"/>
          <w:szCs w:val="26"/>
        </w:rPr>
        <w:t>179, 202, 856; tờ bản đồ số 32,</w:t>
      </w:r>
      <w:r w:rsidR="00BF77F0" w:rsidRPr="00D3603B">
        <w:rPr>
          <w:rFonts w:ascii="Times New Roman" w:hAnsi="Times New Roman"/>
          <w:i/>
          <w:sz w:val="26"/>
          <w:szCs w:val="26"/>
        </w:rPr>
        <w:t xml:space="preserve"> </w:t>
      </w:r>
      <w:r w:rsidRPr="00D3603B">
        <w:rPr>
          <w:rFonts w:ascii="Times New Roman" w:hAnsi="Times New Roman"/>
          <w:sz w:val="26"/>
          <w:szCs w:val="26"/>
        </w:rPr>
        <w:t xml:space="preserve">cấp ngày 14/06/2011 do UBND huyện Gò Dầu cấp cho Bà. Nguyễn Thị Sang; Ông Nguyễn Hồng Sơn. Diện tích </w:t>
      </w:r>
      <w:r w:rsidR="00842E42" w:rsidRPr="00D3603B">
        <w:rPr>
          <w:rFonts w:ascii="Times New Roman" w:hAnsi="Times New Roman"/>
          <w:sz w:val="26"/>
          <w:szCs w:val="26"/>
        </w:rPr>
        <w:t>thực hiện dự án 8.473,6</w:t>
      </w:r>
      <w:r w:rsidRPr="00D3603B">
        <w:rPr>
          <w:rFonts w:ascii="Times New Roman" w:hAnsi="Times New Roman"/>
          <w:sz w:val="26"/>
          <w:szCs w:val="26"/>
        </w:rPr>
        <w:t xml:space="preserve"> m</w:t>
      </w:r>
      <w:r w:rsidRPr="00D3603B">
        <w:rPr>
          <w:rFonts w:ascii="Times New Roman" w:hAnsi="Times New Roman"/>
          <w:sz w:val="26"/>
          <w:szCs w:val="26"/>
          <w:vertAlign w:val="superscript"/>
        </w:rPr>
        <w:t>2</w:t>
      </w:r>
      <w:r w:rsidR="00A00B92" w:rsidRPr="00D3603B">
        <w:rPr>
          <w:rFonts w:ascii="Times New Roman" w:hAnsi="Times New Roman"/>
          <w:sz w:val="26"/>
          <w:szCs w:val="26"/>
        </w:rPr>
        <w:t xml:space="preserve"> </w:t>
      </w:r>
      <w:r w:rsidR="00A00B92" w:rsidRPr="00D3603B">
        <w:rPr>
          <w:rFonts w:ascii="Times New Roman" w:hAnsi="Times New Roman"/>
          <w:i/>
          <w:sz w:val="26"/>
          <w:szCs w:val="26"/>
        </w:rPr>
        <w:t>(Trong đó thửa 159</w:t>
      </w:r>
      <w:r w:rsidR="00D3603B" w:rsidRPr="00D3603B">
        <w:rPr>
          <w:rFonts w:ascii="Times New Roman" w:hAnsi="Times New Roman"/>
          <w:i/>
          <w:sz w:val="26"/>
          <w:szCs w:val="26"/>
        </w:rPr>
        <w:t>, diện tích 2.182 m</w:t>
      </w:r>
      <w:r w:rsidR="00D3603B" w:rsidRPr="00D3603B">
        <w:rPr>
          <w:rFonts w:ascii="Times New Roman" w:hAnsi="Times New Roman"/>
          <w:i/>
          <w:sz w:val="26"/>
          <w:szCs w:val="26"/>
          <w:vertAlign w:val="superscript"/>
        </w:rPr>
        <w:t>2</w:t>
      </w:r>
      <w:r w:rsidR="00A00B92" w:rsidRPr="00D3603B">
        <w:rPr>
          <w:rFonts w:ascii="Times New Roman" w:hAnsi="Times New Roman"/>
          <w:i/>
          <w:sz w:val="26"/>
          <w:szCs w:val="26"/>
        </w:rPr>
        <w:t xml:space="preserve"> không thực hiện dự án).</w:t>
      </w:r>
    </w:p>
    <w:p w:rsidR="00B50035" w:rsidRPr="00F515CD" w:rsidRDefault="00B50035" w:rsidP="00B50035">
      <w:pPr>
        <w:pStyle w:val="ListParagraph"/>
        <w:numPr>
          <w:ilvl w:val="0"/>
          <w:numId w:val="25"/>
        </w:numPr>
        <w:tabs>
          <w:tab w:val="left" w:pos="567"/>
        </w:tabs>
        <w:spacing w:before="120" w:after="120" w:line="240" w:lineRule="auto"/>
        <w:ind w:left="0" w:firstLine="284"/>
        <w:contextualSpacing w:val="0"/>
        <w:jc w:val="both"/>
        <w:rPr>
          <w:b/>
          <w:sz w:val="26"/>
          <w:szCs w:val="26"/>
          <w:lang w:val="pt-BR"/>
        </w:rPr>
      </w:pPr>
      <w:r w:rsidRPr="00F515CD">
        <w:rPr>
          <w:rFonts w:ascii="Times New Roman" w:hAnsi="Times New Roman"/>
          <w:sz w:val="26"/>
          <w:szCs w:val="26"/>
        </w:rPr>
        <w:t>Giấy chứng nhận Quyền sử dụng đất số BO 753122, số vào sổ cấp GCN: CH00289(CN)</w:t>
      </w:r>
      <w:r w:rsidR="00C56E0D" w:rsidRPr="00F515CD">
        <w:rPr>
          <w:rFonts w:ascii="Times New Roman" w:hAnsi="Times New Roman"/>
          <w:sz w:val="26"/>
          <w:szCs w:val="26"/>
        </w:rPr>
        <w:t xml:space="preserve">, thửa đất số 153, 172, 178, 212, 213, 215, 217, 243, 244, 245, 259, 878, 879; tờ bản đồ số 32 </w:t>
      </w:r>
      <w:r w:rsidRPr="00F515CD">
        <w:rPr>
          <w:rFonts w:ascii="Times New Roman" w:hAnsi="Times New Roman"/>
          <w:sz w:val="26"/>
          <w:szCs w:val="26"/>
        </w:rPr>
        <w:t xml:space="preserve">cấp ngày 31/08/2013 do UBND huyện Gò Dầu cấp cho Bà. Nguyễn Thị Sang; Ông Nguyễn Hồng Sơn. Diện tích </w:t>
      </w:r>
      <w:r w:rsidR="0044099F">
        <w:rPr>
          <w:rFonts w:ascii="Times New Roman" w:hAnsi="Times New Roman"/>
          <w:sz w:val="26"/>
          <w:szCs w:val="26"/>
        </w:rPr>
        <w:t xml:space="preserve">sau khi đã thu hồi còn lại </w:t>
      </w:r>
      <w:r w:rsidR="00417595">
        <w:rPr>
          <w:rFonts w:ascii="Times New Roman" w:hAnsi="Times New Roman"/>
          <w:sz w:val="26"/>
          <w:szCs w:val="26"/>
        </w:rPr>
        <w:t>9.084,9 m</w:t>
      </w:r>
      <w:r w:rsidR="00417595">
        <w:rPr>
          <w:rFonts w:ascii="Times New Roman" w:hAnsi="Times New Roman"/>
          <w:sz w:val="26"/>
          <w:szCs w:val="26"/>
          <w:vertAlign w:val="superscript"/>
        </w:rPr>
        <w:t>2</w:t>
      </w:r>
      <w:r w:rsidR="00417595">
        <w:rPr>
          <w:rFonts w:ascii="Times New Roman" w:hAnsi="Times New Roman"/>
          <w:sz w:val="26"/>
          <w:szCs w:val="26"/>
        </w:rPr>
        <w:t>.</w:t>
      </w:r>
    </w:p>
    <w:p w:rsidR="007C1781" w:rsidRPr="00F515CD" w:rsidRDefault="007C1781" w:rsidP="00B50035">
      <w:pPr>
        <w:pStyle w:val="ListParagraph"/>
        <w:numPr>
          <w:ilvl w:val="0"/>
          <w:numId w:val="25"/>
        </w:numPr>
        <w:tabs>
          <w:tab w:val="left" w:pos="567"/>
        </w:tabs>
        <w:spacing w:before="120" w:after="120" w:line="240" w:lineRule="auto"/>
        <w:ind w:left="0" w:firstLine="284"/>
        <w:contextualSpacing w:val="0"/>
        <w:jc w:val="both"/>
        <w:rPr>
          <w:b/>
          <w:sz w:val="26"/>
          <w:szCs w:val="26"/>
          <w:lang w:val="pt-BR"/>
        </w:rPr>
      </w:pPr>
      <w:r w:rsidRPr="00F515CD">
        <w:rPr>
          <w:rFonts w:ascii="Times New Roman" w:hAnsi="Times New Roman"/>
          <w:sz w:val="26"/>
          <w:szCs w:val="26"/>
        </w:rPr>
        <w:t>Giấy chứng nhận Quyền sử dụng đất số BH 551626, số vào sổ cấp GCN: CH00862(CN), thửa đất s</w:t>
      </w:r>
      <w:r w:rsidR="00B9125C" w:rsidRPr="00F515CD">
        <w:rPr>
          <w:rFonts w:ascii="Times New Roman" w:hAnsi="Times New Roman"/>
          <w:sz w:val="26"/>
          <w:szCs w:val="26"/>
        </w:rPr>
        <w:t>ố</w:t>
      </w:r>
      <w:r w:rsidRPr="00F515CD">
        <w:rPr>
          <w:rFonts w:ascii="Times New Roman" w:hAnsi="Times New Roman"/>
          <w:sz w:val="26"/>
          <w:szCs w:val="26"/>
        </w:rPr>
        <w:t xml:space="preserve"> 863, tờ bản đồ số 32 cấp ngày 05/12/2011 do UBND huyện Gò Dầu cấp cho Bà. Nguyễn Thị Sang; Ông Nguyễn Hồng Sơn. Diện tích 4.817,4 m</w:t>
      </w:r>
      <w:r w:rsidRPr="00F515CD">
        <w:rPr>
          <w:rFonts w:ascii="Times New Roman" w:hAnsi="Times New Roman"/>
          <w:sz w:val="26"/>
          <w:szCs w:val="26"/>
          <w:vertAlign w:val="superscript"/>
        </w:rPr>
        <w:t>2</w:t>
      </w:r>
      <w:r w:rsidRPr="00F515CD">
        <w:rPr>
          <w:rFonts w:ascii="Times New Roman" w:hAnsi="Times New Roman"/>
          <w:sz w:val="26"/>
          <w:szCs w:val="26"/>
        </w:rPr>
        <w:t>.</w:t>
      </w:r>
    </w:p>
    <w:p w:rsidR="007D2DBF" w:rsidRPr="00F515CD" w:rsidRDefault="00B50035" w:rsidP="00B50035">
      <w:pPr>
        <w:pStyle w:val="ListParagraph"/>
        <w:numPr>
          <w:ilvl w:val="0"/>
          <w:numId w:val="25"/>
        </w:numPr>
        <w:tabs>
          <w:tab w:val="left" w:pos="567"/>
        </w:tabs>
        <w:spacing w:before="120" w:after="120" w:line="240" w:lineRule="auto"/>
        <w:ind w:left="0" w:firstLine="284"/>
        <w:contextualSpacing w:val="0"/>
        <w:jc w:val="both"/>
        <w:rPr>
          <w:b/>
          <w:sz w:val="26"/>
          <w:szCs w:val="26"/>
          <w:lang w:val="pt-BR"/>
        </w:rPr>
      </w:pPr>
      <w:r w:rsidRPr="00F515CD">
        <w:rPr>
          <w:rFonts w:ascii="Times New Roman" w:hAnsi="Times New Roman"/>
          <w:sz w:val="26"/>
          <w:szCs w:val="26"/>
        </w:rPr>
        <w:t>Giấy chứng nhận Quyền sử dụng đất số BH 593583, số vào sổ cấ</w:t>
      </w:r>
      <w:r w:rsidR="00EF082F" w:rsidRPr="00F515CD">
        <w:rPr>
          <w:rFonts w:ascii="Times New Roman" w:hAnsi="Times New Roman"/>
          <w:sz w:val="26"/>
          <w:szCs w:val="26"/>
        </w:rPr>
        <w:t xml:space="preserve">p GCN: CH00140 (CD), thửa đất số 829; tờ bản đồ số 32 </w:t>
      </w:r>
      <w:r w:rsidRPr="00F515CD">
        <w:rPr>
          <w:rFonts w:ascii="Times New Roman" w:hAnsi="Times New Roman"/>
          <w:sz w:val="26"/>
          <w:szCs w:val="26"/>
        </w:rPr>
        <w:t>cấp ngày 24/10/2011 do UBND huyện Gò Dầu cấp cho Bà. Nguyễn Thị Sang; Ông Nguyễn Hồng Sơn. Diện tích 11.590,4 m</w:t>
      </w:r>
      <w:r w:rsidRPr="00F515CD">
        <w:rPr>
          <w:rFonts w:ascii="Times New Roman" w:hAnsi="Times New Roman"/>
          <w:sz w:val="26"/>
          <w:szCs w:val="26"/>
          <w:vertAlign w:val="superscript"/>
        </w:rPr>
        <w:t>2</w:t>
      </w:r>
      <w:r w:rsidRPr="00F515CD">
        <w:rPr>
          <w:rFonts w:ascii="Times New Roman" w:hAnsi="Times New Roman"/>
          <w:sz w:val="26"/>
          <w:szCs w:val="26"/>
        </w:rPr>
        <w:t>.</w:t>
      </w:r>
    </w:p>
    <w:p w:rsidR="00151EBF" w:rsidRPr="00F515CD" w:rsidRDefault="00151EBF" w:rsidP="00B50035">
      <w:pPr>
        <w:pStyle w:val="ListParagraph"/>
        <w:numPr>
          <w:ilvl w:val="0"/>
          <w:numId w:val="25"/>
        </w:numPr>
        <w:tabs>
          <w:tab w:val="left" w:pos="567"/>
        </w:tabs>
        <w:spacing w:before="120" w:after="120" w:line="240" w:lineRule="auto"/>
        <w:ind w:left="0" w:firstLine="284"/>
        <w:contextualSpacing w:val="0"/>
        <w:jc w:val="both"/>
        <w:rPr>
          <w:b/>
          <w:sz w:val="26"/>
          <w:szCs w:val="26"/>
          <w:lang w:val="pt-BR"/>
        </w:rPr>
      </w:pPr>
      <w:r w:rsidRPr="00F515CD">
        <w:rPr>
          <w:rFonts w:ascii="Times New Roman" w:hAnsi="Times New Roman"/>
          <w:sz w:val="26"/>
          <w:szCs w:val="26"/>
        </w:rPr>
        <w:t>Giấy chứng nhận Quyền sử dụng đất số DH 431454, số vào sổ cấp GCN: CS 09784</w:t>
      </w:r>
      <w:r w:rsidR="00084DA3" w:rsidRPr="00F515CD">
        <w:rPr>
          <w:rFonts w:ascii="Times New Roman" w:hAnsi="Times New Roman"/>
          <w:sz w:val="26"/>
          <w:szCs w:val="26"/>
        </w:rPr>
        <w:t>, thửa đất số 261; tờ bản đồ số 32,</w:t>
      </w:r>
      <w:r w:rsidRPr="00F515CD">
        <w:rPr>
          <w:rFonts w:ascii="Times New Roman" w:hAnsi="Times New Roman"/>
          <w:sz w:val="26"/>
          <w:szCs w:val="26"/>
        </w:rPr>
        <w:t xml:space="preserve"> cấp ngày 13/09/2022 do Sở Tài nguyên và Môi </w:t>
      </w:r>
      <w:r w:rsidR="00084DA3" w:rsidRPr="00F515CD">
        <w:rPr>
          <w:rFonts w:ascii="Times New Roman" w:hAnsi="Times New Roman"/>
          <w:sz w:val="26"/>
          <w:szCs w:val="26"/>
        </w:rPr>
        <w:t>trường tỉnh Tây Ninh cấp</w:t>
      </w:r>
      <w:r w:rsidRPr="00F515CD">
        <w:rPr>
          <w:rFonts w:ascii="Times New Roman" w:hAnsi="Times New Roman"/>
          <w:sz w:val="26"/>
          <w:szCs w:val="26"/>
        </w:rPr>
        <w:t xml:space="preserve">  cho Bà. Nguyễn Thị Sang; Ông Nguyễn Hồng Sơn. Diện tích </w:t>
      </w:r>
      <w:r w:rsidR="00084DA3" w:rsidRPr="00F515CD">
        <w:rPr>
          <w:rFonts w:ascii="Times New Roman" w:hAnsi="Times New Roman"/>
          <w:sz w:val="26"/>
          <w:szCs w:val="26"/>
        </w:rPr>
        <w:t>328,0</w:t>
      </w:r>
      <w:r w:rsidRPr="00F515CD">
        <w:rPr>
          <w:rFonts w:ascii="Times New Roman" w:hAnsi="Times New Roman"/>
          <w:sz w:val="26"/>
          <w:szCs w:val="26"/>
        </w:rPr>
        <w:t xml:space="preserve"> m</w:t>
      </w:r>
      <w:r w:rsidRPr="00F515CD">
        <w:rPr>
          <w:rFonts w:ascii="Times New Roman" w:hAnsi="Times New Roman"/>
          <w:sz w:val="26"/>
          <w:szCs w:val="26"/>
          <w:vertAlign w:val="superscript"/>
        </w:rPr>
        <w:t>2</w:t>
      </w:r>
      <w:r w:rsidR="00365F3A" w:rsidRPr="00F515CD">
        <w:rPr>
          <w:rFonts w:ascii="Times New Roman" w:hAnsi="Times New Roman"/>
          <w:sz w:val="26"/>
          <w:szCs w:val="26"/>
        </w:rPr>
        <w:t>.</w:t>
      </w:r>
    </w:p>
    <w:p w:rsidR="00365F3A" w:rsidRPr="00F515CD" w:rsidRDefault="00365F3A" w:rsidP="00B50035">
      <w:pPr>
        <w:pStyle w:val="ListParagraph"/>
        <w:numPr>
          <w:ilvl w:val="0"/>
          <w:numId w:val="25"/>
        </w:numPr>
        <w:tabs>
          <w:tab w:val="left" w:pos="567"/>
        </w:tabs>
        <w:spacing w:before="120" w:after="120" w:line="240" w:lineRule="auto"/>
        <w:ind w:left="0" w:firstLine="284"/>
        <w:contextualSpacing w:val="0"/>
        <w:jc w:val="both"/>
        <w:rPr>
          <w:b/>
          <w:sz w:val="26"/>
          <w:szCs w:val="26"/>
          <w:lang w:val="pt-BR"/>
        </w:rPr>
      </w:pPr>
      <w:r w:rsidRPr="00F515CD">
        <w:rPr>
          <w:rFonts w:ascii="Times New Roman" w:hAnsi="Times New Roman"/>
          <w:sz w:val="26"/>
          <w:szCs w:val="26"/>
        </w:rPr>
        <w:t xml:space="preserve">Giấy chứng nhận Quyền sử dụng đất số BT602066, số vào sổ cấp GCN: </w:t>
      </w:r>
      <w:r w:rsidR="00A60276" w:rsidRPr="00F515CD">
        <w:rPr>
          <w:rFonts w:ascii="Times New Roman" w:hAnsi="Times New Roman"/>
          <w:sz w:val="26"/>
          <w:szCs w:val="26"/>
        </w:rPr>
        <w:t>CH01191(CN)</w:t>
      </w:r>
      <w:r w:rsidRPr="00F515CD">
        <w:rPr>
          <w:rFonts w:ascii="Times New Roman" w:hAnsi="Times New Roman"/>
          <w:sz w:val="26"/>
          <w:szCs w:val="26"/>
        </w:rPr>
        <w:t xml:space="preserve">, thửa đất số </w:t>
      </w:r>
      <w:r w:rsidR="00A60276" w:rsidRPr="00F515CD">
        <w:rPr>
          <w:rFonts w:ascii="Times New Roman" w:hAnsi="Times New Roman"/>
          <w:sz w:val="26"/>
          <w:szCs w:val="26"/>
        </w:rPr>
        <w:t>242, 262, 288</w:t>
      </w:r>
      <w:r w:rsidRPr="00F515CD">
        <w:rPr>
          <w:rFonts w:ascii="Times New Roman" w:hAnsi="Times New Roman"/>
          <w:sz w:val="26"/>
          <w:szCs w:val="26"/>
        </w:rPr>
        <w:t xml:space="preserve">; tờ bản đồ số 32, cấp ngày </w:t>
      </w:r>
      <w:r w:rsidR="00A60276" w:rsidRPr="00F515CD">
        <w:rPr>
          <w:rFonts w:ascii="Times New Roman" w:hAnsi="Times New Roman"/>
          <w:sz w:val="26"/>
          <w:szCs w:val="26"/>
        </w:rPr>
        <w:t>08/01/2015</w:t>
      </w:r>
      <w:r w:rsidRPr="00F515CD">
        <w:rPr>
          <w:rFonts w:ascii="Times New Roman" w:hAnsi="Times New Roman"/>
          <w:sz w:val="26"/>
          <w:szCs w:val="26"/>
        </w:rPr>
        <w:t xml:space="preserve"> do Sở Tài nguyên và Môi trường tỉnh Tây Ninh cấp  cho Bà. Nguyễn Thị Sang; Ông Nguyễn Hồng Sơn. Diện tích </w:t>
      </w:r>
      <w:r w:rsidR="00A60276" w:rsidRPr="00F515CD">
        <w:rPr>
          <w:rFonts w:ascii="Times New Roman" w:hAnsi="Times New Roman"/>
          <w:sz w:val="26"/>
          <w:szCs w:val="26"/>
        </w:rPr>
        <w:t>3.070,2</w:t>
      </w:r>
      <w:r w:rsidRPr="00F515CD">
        <w:rPr>
          <w:rFonts w:ascii="Times New Roman" w:hAnsi="Times New Roman"/>
          <w:sz w:val="26"/>
          <w:szCs w:val="26"/>
        </w:rPr>
        <w:t xml:space="preserve"> m</w:t>
      </w:r>
      <w:r w:rsidRPr="00F515CD">
        <w:rPr>
          <w:rFonts w:ascii="Times New Roman" w:hAnsi="Times New Roman"/>
          <w:sz w:val="26"/>
          <w:szCs w:val="26"/>
          <w:vertAlign w:val="superscript"/>
        </w:rPr>
        <w:t>2</w:t>
      </w:r>
      <w:r w:rsidR="0033313B" w:rsidRPr="00F515CD">
        <w:rPr>
          <w:rFonts w:ascii="Times New Roman" w:hAnsi="Times New Roman"/>
          <w:sz w:val="26"/>
          <w:szCs w:val="26"/>
        </w:rPr>
        <w:t>.</w:t>
      </w:r>
    </w:p>
    <w:p w:rsidR="0033313B" w:rsidRPr="00F515CD" w:rsidRDefault="0033313B" w:rsidP="00B50035">
      <w:pPr>
        <w:pStyle w:val="ListParagraph"/>
        <w:numPr>
          <w:ilvl w:val="0"/>
          <w:numId w:val="25"/>
        </w:numPr>
        <w:tabs>
          <w:tab w:val="left" w:pos="567"/>
        </w:tabs>
        <w:spacing w:before="120" w:after="120" w:line="240" w:lineRule="auto"/>
        <w:ind w:left="0" w:firstLine="284"/>
        <w:contextualSpacing w:val="0"/>
        <w:jc w:val="both"/>
        <w:rPr>
          <w:b/>
          <w:sz w:val="26"/>
          <w:szCs w:val="26"/>
          <w:lang w:val="pt-BR"/>
        </w:rPr>
      </w:pPr>
      <w:r w:rsidRPr="00F515CD">
        <w:rPr>
          <w:rFonts w:ascii="Times New Roman" w:hAnsi="Times New Roman"/>
          <w:sz w:val="26"/>
          <w:szCs w:val="26"/>
        </w:rPr>
        <w:t xml:space="preserve">Giấy chứng nhận Quyền sử dụng đất số BO860358, số vào sổ cấp GCN: CH00247(CN), thửa đất số </w:t>
      </w:r>
      <w:r w:rsidR="00D27DF8" w:rsidRPr="00F515CD">
        <w:rPr>
          <w:rFonts w:ascii="Times New Roman" w:hAnsi="Times New Roman"/>
          <w:sz w:val="26"/>
          <w:szCs w:val="26"/>
        </w:rPr>
        <w:t>214, 216, 218, 219, 220, 882</w:t>
      </w:r>
      <w:r w:rsidRPr="00F515CD">
        <w:rPr>
          <w:rFonts w:ascii="Times New Roman" w:hAnsi="Times New Roman"/>
          <w:sz w:val="26"/>
          <w:szCs w:val="26"/>
        </w:rPr>
        <w:t xml:space="preserve">; tờ bản đồ số 32, cấp ngày </w:t>
      </w:r>
      <w:r w:rsidR="00D27DF8" w:rsidRPr="00F515CD">
        <w:rPr>
          <w:rFonts w:ascii="Times New Roman" w:hAnsi="Times New Roman"/>
          <w:sz w:val="26"/>
          <w:szCs w:val="26"/>
        </w:rPr>
        <w:t>30/07/2013</w:t>
      </w:r>
      <w:r w:rsidRPr="00F515CD">
        <w:rPr>
          <w:rFonts w:ascii="Times New Roman" w:hAnsi="Times New Roman"/>
          <w:sz w:val="26"/>
          <w:szCs w:val="26"/>
        </w:rPr>
        <w:t xml:space="preserve"> do Sở Tài nguyên và Môi trường tỉnh Tây Ninh cấp  cho Bà. Nguyễn Thị Sang; Ông Nguyễn Hồng Sơn. Diện tích </w:t>
      </w:r>
      <w:r w:rsidR="00D27DF8" w:rsidRPr="00F515CD">
        <w:rPr>
          <w:rFonts w:ascii="Times New Roman" w:hAnsi="Times New Roman"/>
          <w:sz w:val="26"/>
          <w:szCs w:val="26"/>
        </w:rPr>
        <w:t>3.043,2</w:t>
      </w:r>
      <w:r w:rsidRPr="00F515CD">
        <w:rPr>
          <w:rFonts w:ascii="Times New Roman" w:hAnsi="Times New Roman"/>
          <w:sz w:val="26"/>
          <w:szCs w:val="26"/>
        </w:rPr>
        <w:t xml:space="preserve"> m</w:t>
      </w:r>
      <w:r w:rsidRPr="00F515CD">
        <w:rPr>
          <w:rFonts w:ascii="Times New Roman" w:hAnsi="Times New Roman"/>
          <w:sz w:val="26"/>
          <w:szCs w:val="26"/>
          <w:vertAlign w:val="superscript"/>
        </w:rPr>
        <w:t>2</w:t>
      </w:r>
      <w:r w:rsidRPr="00F515CD">
        <w:rPr>
          <w:rFonts w:ascii="Times New Roman" w:hAnsi="Times New Roman"/>
          <w:sz w:val="26"/>
          <w:szCs w:val="26"/>
        </w:rPr>
        <w:t>.</w:t>
      </w:r>
    </w:p>
    <w:p w:rsidR="0001791E" w:rsidRPr="00F515CD" w:rsidRDefault="0001791E" w:rsidP="00B50035">
      <w:pPr>
        <w:pStyle w:val="ListParagraph"/>
        <w:numPr>
          <w:ilvl w:val="0"/>
          <w:numId w:val="25"/>
        </w:numPr>
        <w:tabs>
          <w:tab w:val="left" w:pos="567"/>
        </w:tabs>
        <w:spacing w:before="120" w:after="120" w:line="240" w:lineRule="auto"/>
        <w:ind w:left="0" w:firstLine="284"/>
        <w:contextualSpacing w:val="0"/>
        <w:jc w:val="both"/>
        <w:rPr>
          <w:b/>
          <w:sz w:val="26"/>
          <w:szCs w:val="26"/>
          <w:lang w:val="pt-BR"/>
        </w:rPr>
      </w:pPr>
      <w:r w:rsidRPr="00F515CD">
        <w:rPr>
          <w:rFonts w:ascii="Times New Roman" w:hAnsi="Times New Roman"/>
          <w:sz w:val="26"/>
          <w:szCs w:val="26"/>
        </w:rPr>
        <w:t xml:space="preserve">Giấy chứng nhận Quyền sử dụng đất số </w:t>
      </w:r>
      <w:r w:rsidR="002E5499" w:rsidRPr="00F515CD">
        <w:rPr>
          <w:rFonts w:ascii="Times New Roman" w:hAnsi="Times New Roman"/>
          <w:sz w:val="26"/>
          <w:szCs w:val="26"/>
        </w:rPr>
        <w:t>BE 262876</w:t>
      </w:r>
      <w:r w:rsidRPr="00F515CD">
        <w:rPr>
          <w:rFonts w:ascii="Times New Roman" w:hAnsi="Times New Roman"/>
          <w:sz w:val="26"/>
          <w:szCs w:val="26"/>
        </w:rPr>
        <w:t xml:space="preserve">, số vào sổ cấp GCN: </w:t>
      </w:r>
      <w:r w:rsidR="002E5499" w:rsidRPr="00F515CD">
        <w:rPr>
          <w:rFonts w:ascii="Times New Roman" w:hAnsi="Times New Roman"/>
          <w:sz w:val="26"/>
          <w:szCs w:val="26"/>
        </w:rPr>
        <w:t>CH00132</w:t>
      </w:r>
      <w:r w:rsidRPr="00F515CD">
        <w:rPr>
          <w:rFonts w:ascii="Times New Roman" w:hAnsi="Times New Roman"/>
          <w:sz w:val="26"/>
          <w:szCs w:val="26"/>
        </w:rPr>
        <w:t xml:space="preserve">, thửa đất số </w:t>
      </w:r>
      <w:r w:rsidR="002E5499" w:rsidRPr="00F515CD">
        <w:rPr>
          <w:rFonts w:ascii="Times New Roman" w:hAnsi="Times New Roman"/>
          <w:sz w:val="26"/>
          <w:szCs w:val="26"/>
        </w:rPr>
        <w:t>176; 246</w:t>
      </w:r>
      <w:r w:rsidRPr="00F515CD">
        <w:rPr>
          <w:rFonts w:ascii="Times New Roman" w:hAnsi="Times New Roman"/>
          <w:sz w:val="26"/>
          <w:szCs w:val="26"/>
        </w:rPr>
        <w:t xml:space="preserve">; tờ bản đồ số 32, cấp ngày </w:t>
      </w:r>
      <w:r w:rsidR="002E5499" w:rsidRPr="00F515CD">
        <w:rPr>
          <w:rFonts w:ascii="Times New Roman" w:hAnsi="Times New Roman"/>
          <w:sz w:val="26"/>
          <w:szCs w:val="26"/>
        </w:rPr>
        <w:t>01/09/2011</w:t>
      </w:r>
      <w:r w:rsidRPr="00F515CD">
        <w:rPr>
          <w:rFonts w:ascii="Times New Roman" w:hAnsi="Times New Roman"/>
          <w:sz w:val="26"/>
          <w:szCs w:val="26"/>
        </w:rPr>
        <w:t xml:space="preserve"> do </w:t>
      </w:r>
      <w:r w:rsidR="002E5499" w:rsidRPr="00F515CD">
        <w:rPr>
          <w:rFonts w:ascii="Times New Roman" w:hAnsi="Times New Roman"/>
          <w:sz w:val="26"/>
          <w:szCs w:val="26"/>
        </w:rPr>
        <w:t>UBND huyện GÒ Dầu</w:t>
      </w:r>
      <w:r w:rsidRPr="00F515CD">
        <w:rPr>
          <w:rFonts w:ascii="Times New Roman" w:hAnsi="Times New Roman"/>
          <w:sz w:val="26"/>
          <w:szCs w:val="26"/>
        </w:rPr>
        <w:t xml:space="preserve"> cấp cho Bà. Nguyễn Thị Sang; Ông Nguyễn Hồng Sơn. Diện tích </w:t>
      </w:r>
      <w:r w:rsidR="002E5499" w:rsidRPr="00F515CD">
        <w:rPr>
          <w:rFonts w:ascii="Times New Roman" w:hAnsi="Times New Roman"/>
          <w:sz w:val="26"/>
          <w:szCs w:val="26"/>
        </w:rPr>
        <w:t xml:space="preserve">thực hiện dự án </w:t>
      </w:r>
      <w:r w:rsidR="00CF295E" w:rsidRPr="00F515CD">
        <w:rPr>
          <w:rFonts w:ascii="Times New Roman" w:hAnsi="Times New Roman"/>
          <w:sz w:val="26"/>
          <w:szCs w:val="26"/>
        </w:rPr>
        <w:t>867,7</w:t>
      </w:r>
      <w:r w:rsidRPr="00F515CD">
        <w:rPr>
          <w:rFonts w:ascii="Times New Roman" w:hAnsi="Times New Roman"/>
          <w:sz w:val="26"/>
          <w:szCs w:val="26"/>
        </w:rPr>
        <w:t xml:space="preserve"> m</w:t>
      </w:r>
      <w:r w:rsidRPr="00F515CD">
        <w:rPr>
          <w:rFonts w:ascii="Times New Roman" w:hAnsi="Times New Roman"/>
          <w:sz w:val="26"/>
          <w:szCs w:val="26"/>
          <w:vertAlign w:val="superscript"/>
        </w:rPr>
        <w:t>2</w:t>
      </w:r>
      <w:r w:rsidR="00CF295E" w:rsidRPr="00F515CD">
        <w:rPr>
          <w:rFonts w:ascii="Times New Roman" w:hAnsi="Times New Roman"/>
          <w:i/>
          <w:sz w:val="26"/>
          <w:szCs w:val="26"/>
        </w:rPr>
        <w:t xml:space="preserve"> (Trong đó thửa 176, diện tích 1.317,6 m</w:t>
      </w:r>
      <w:r w:rsidR="00CF295E" w:rsidRPr="00F515CD">
        <w:rPr>
          <w:rFonts w:ascii="Times New Roman" w:hAnsi="Times New Roman"/>
          <w:i/>
          <w:sz w:val="26"/>
          <w:szCs w:val="26"/>
          <w:vertAlign w:val="superscript"/>
        </w:rPr>
        <w:t>2</w:t>
      </w:r>
      <w:r w:rsidR="00CF295E" w:rsidRPr="00F515CD">
        <w:rPr>
          <w:rFonts w:ascii="Times New Roman" w:hAnsi="Times New Roman"/>
          <w:i/>
          <w:sz w:val="26"/>
          <w:szCs w:val="26"/>
        </w:rPr>
        <w:t xml:space="preserve"> không thực hiện dự án).</w:t>
      </w:r>
    </w:p>
    <w:p w:rsidR="00B50035" w:rsidRPr="004200DC" w:rsidRDefault="00B50035" w:rsidP="00B50035">
      <w:pPr>
        <w:pStyle w:val="Caption"/>
        <w:rPr>
          <w:b w:val="0"/>
          <w:sz w:val="26"/>
          <w:szCs w:val="26"/>
          <w:lang w:val="pt-BR"/>
        </w:rPr>
      </w:pPr>
      <w:bookmarkStart w:id="80" w:name="_Toc136424644"/>
      <w:r w:rsidRPr="004200DC">
        <w:rPr>
          <w:b w:val="0"/>
          <w:sz w:val="26"/>
          <w:szCs w:val="26"/>
        </w:rPr>
        <w:t>Bảng 1: Bảng tổng hợp các thửa đất thực hiện dự án</w:t>
      </w:r>
      <w:bookmarkEnd w:id="80"/>
    </w:p>
    <w:tbl>
      <w:tblPr>
        <w:tblStyle w:val="TableGrid"/>
        <w:tblW w:w="0" w:type="auto"/>
        <w:tblLook w:val="04A0" w:firstRow="1" w:lastRow="0" w:firstColumn="1" w:lastColumn="0" w:noHBand="0" w:noVBand="1"/>
      </w:tblPr>
      <w:tblGrid>
        <w:gridCol w:w="959"/>
        <w:gridCol w:w="1984"/>
        <w:gridCol w:w="1134"/>
        <w:gridCol w:w="1843"/>
        <w:gridCol w:w="3496"/>
      </w:tblGrid>
      <w:tr w:rsidR="002C203F" w:rsidRPr="002C203F" w:rsidTr="00B50035">
        <w:tc>
          <w:tcPr>
            <w:tcW w:w="959" w:type="dxa"/>
            <w:vAlign w:val="center"/>
          </w:tcPr>
          <w:p w:rsidR="00B50035" w:rsidRPr="002C203F" w:rsidRDefault="00B50035" w:rsidP="00B50035">
            <w:pPr>
              <w:tabs>
                <w:tab w:val="left" w:pos="567"/>
              </w:tabs>
              <w:spacing w:before="120" w:after="120"/>
              <w:jc w:val="center"/>
              <w:rPr>
                <w:sz w:val="26"/>
                <w:szCs w:val="26"/>
                <w:lang w:val="pt-BR"/>
              </w:rPr>
            </w:pPr>
            <w:r w:rsidRPr="002C203F">
              <w:rPr>
                <w:sz w:val="26"/>
                <w:szCs w:val="26"/>
                <w:lang w:val="pt-BR"/>
              </w:rPr>
              <w:lastRenderedPageBreak/>
              <w:t>STT</w:t>
            </w:r>
          </w:p>
        </w:tc>
        <w:tc>
          <w:tcPr>
            <w:tcW w:w="1984" w:type="dxa"/>
            <w:vAlign w:val="center"/>
          </w:tcPr>
          <w:p w:rsidR="00B50035" w:rsidRPr="002C203F" w:rsidRDefault="00B50035" w:rsidP="00B50035">
            <w:pPr>
              <w:tabs>
                <w:tab w:val="left" w:pos="567"/>
              </w:tabs>
              <w:spacing w:before="120" w:after="120"/>
              <w:jc w:val="center"/>
              <w:rPr>
                <w:sz w:val="26"/>
                <w:szCs w:val="26"/>
                <w:lang w:val="pt-BR"/>
              </w:rPr>
            </w:pPr>
            <w:r w:rsidRPr="002C203F">
              <w:rPr>
                <w:sz w:val="26"/>
                <w:szCs w:val="26"/>
                <w:lang w:val="pt-BR"/>
              </w:rPr>
              <w:t>Tờ bản đồ số</w:t>
            </w:r>
          </w:p>
        </w:tc>
        <w:tc>
          <w:tcPr>
            <w:tcW w:w="1134" w:type="dxa"/>
            <w:vAlign w:val="center"/>
          </w:tcPr>
          <w:p w:rsidR="00B50035" w:rsidRPr="002C203F" w:rsidRDefault="00B50035" w:rsidP="00B50035">
            <w:pPr>
              <w:tabs>
                <w:tab w:val="left" w:pos="567"/>
              </w:tabs>
              <w:spacing w:before="120" w:after="120"/>
              <w:jc w:val="center"/>
              <w:rPr>
                <w:sz w:val="26"/>
                <w:szCs w:val="26"/>
                <w:lang w:val="pt-BR"/>
              </w:rPr>
            </w:pPr>
            <w:r w:rsidRPr="002C203F">
              <w:rPr>
                <w:sz w:val="26"/>
                <w:szCs w:val="26"/>
                <w:lang w:val="pt-BR"/>
              </w:rPr>
              <w:t>Số thửa</w:t>
            </w:r>
          </w:p>
        </w:tc>
        <w:tc>
          <w:tcPr>
            <w:tcW w:w="1843" w:type="dxa"/>
            <w:vAlign w:val="center"/>
          </w:tcPr>
          <w:p w:rsidR="00B50035" w:rsidRPr="002C203F" w:rsidRDefault="00B50035" w:rsidP="00B50035">
            <w:pPr>
              <w:tabs>
                <w:tab w:val="left" w:pos="567"/>
              </w:tabs>
              <w:spacing w:before="120" w:after="120"/>
              <w:jc w:val="center"/>
              <w:rPr>
                <w:sz w:val="26"/>
                <w:szCs w:val="26"/>
                <w:lang w:val="pt-BR"/>
              </w:rPr>
            </w:pPr>
            <w:r w:rsidRPr="002C203F">
              <w:rPr>
                <w:sz w:val="26"/>
                <w:szCs w:val="26"/>
                <w:lang w:val="pt-BR"/>
              </w:rPr>
              <w:t>Diện tích (m</w:t>
            </w:r>
            <w:r w:rsidRPr="002C203F">
              <w:rPr>
                <w:sz w:val="26"/>
                <w:szCs w:val="26"/>
                <w:vertAlign w:val="superscript"/>
                <w:lang w:val="pt-BR"/>
              </w:rPr>
              <w:t>2</w:t>
            </w:r>
            <w:r w:rsidRPr="002C203F">
              <w:rPr>
                <w:sz w:val="26"/>
                <w:szCs w:val="26"/>
                <w:lang w:val="pt-BR"/>
              </w:rPr>
              <w:t>)</w:t>
            </w:r>
          </w:p>
        </w:tc>
        <w:tc>
          <w:tcPr>
            <w:tcW w:w="3496" w:type="dxa"/>
            <w:vAlign w:val="center"/>
          </w:tcPr>
          <w:p w:rsidR="00B50035" w:rsidRPr="002C203F" w:rsidRDefault="00B50035" w:rsidP="00B50035">
            <w:pPr>
              <w:tabs>
                <w:tab w:val="left" w:pos="567"/>
              </w:tabs>
              <w:spacing w:before="120" w:after="120"/>
              <w:jc w:val="center"/>
              <w:rPr>
                <w:sz w:val="26"/>
                <w:szCs w:val="26"/>
                <w:lang w:val="pt-BR"/>
              </w:rPr>
            </w:pPr>
            <w:r w:rsidRPr="002C203F">
              <w:rPr>
                <w:sz w:val="26"/>
                <w:szCs w:val="26"/>
                <w:lang w:val="pt-BR"/>
              </w:rPr>
              <w:t>Mục đích sử dụng</w:t>
            </w:r>
          </w:p>
        </w:tc>
      </w:tr>
      <w:tr w:rsidR="002C203F" w:rsidRPr="002C203F" w:rsidTr="00B50035">
        <w:tc>
          <w:tcPr>
            <w:tcW w:w="959" w:type="dxa"/>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1</w:t>
            </w:r>
          </w:p>
        </w:tc>
        <w:tc>
          <w:tcPr>
            <w:tcW w:w="1984" w:type="dxa"/>
            <w:vAlign w:val="center"/>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32</w:t>
            </w:r>
          </w:p>
        </w:tc>
        <w:tc>
          <w:tcPr>
            <w:tcW w:w="1134" w:type="dxa"/>
            <w:vAlign w:val="center"/>
          </w:tcPr>
          <w:p w:rsidR="00B50035" w:rsidRPr="002C203F" w:rsidRDefault="00B50035" w:rsidP="00B50035">
            <w:pPr>
              <w:jc w:val="center"/>
              <w:rPr>
                <w:b w:val="0"/>
                <w:sz w:val="26"/>
                <w:szCs w:val="26"/>
              </w:rPr>
            </w:pPr>
            <w:r w:rsidRPr="002C203F">
              <w:rPr>
                <w:b w:val="0"/>
                <w:sz w:val="26"/>
                <w:szCs w:val="26"/>
              </w:rPr>
              <w:t>138</w:t>
            </w:r>
          </w:p>
        </w:tc>
        <w:tc>
          <w:tcPr>
            <w:tcW w:w="1843" w:type="dxa"/>
            <w:vAlign w:val="center"/>
          </w:tcPr>
          <w:p w:rsidR="00B50035" w:rsidRPr="002C203F" w:rsidRDefault="00B50035" w:rsidP="00B50035">
            <w:pPr>
              <w:jc w:val="right"/>
              <w:rPr>
                <w:b w:val="0"/>
                <w:sz w:val="26"/>
                <w:szCs w:val="26"/>
              </w:rPr>
            </w:pPr>
            <w:r w:rsidRPr="002C203F">
              <w:rPr>
                <w:b w:val="0"/>
                <w:sz w:val="26"/>
                <w:szCs w:val="26"/>
              </w:rPr>
              <w:t>1342,9</w:t>
            </w:r>
          </w:p>
        </w:tc>
        <w:tc>
          <w:tcPr>
            <w:tcW w:w="3496" w:type="dxa"/>
            <w:vMerge w:val="restart"/>
          </w:tcPr>
          <w:p w:rsidR="00B50035" w:rsidRPr="002C203F" w:rsidRDefault="00B50035" w:rsidP="00B50035">
            <w:pPr>
              <w:tabs>
                <w:tab w:val="left" w:pos="567"/>
              </w:tabs>
              <w:spacing w:before="120" w:after="120"/>
              <w:jc w:val="both"/>
              <w:rPr>
                <w:b w:val="0"/>
                <w:sz w:val="26"/>
                <w:szCs w:val="26"/>
                <w:lang w:val="pt-BR"/>
              </w:rPr>
            </w:pPr>
            <w:r w:rsidRPr="002C203F">
              <w:rPr>
                <w:b w:val="0"/>
                <w:sz w:val="26"/>
                <w:szCs w:val="26"/>
                <w:lang w:val="pt-BR"/>
              </w:rPr>
              <w:t>Chuyển mục đích sử dụng đất từ LUK thành đất SKC diện tích: 8.473,6 m</w:t>
            </w:r>
            <w:r w:rsidRPr="002C203F">
              <w:rPr>
                <w:b w:val="0"/>
                <w:sz w:val="26"/>
                <w:szCs w:val="26"/>
                <w:vertAlign w:val="superscript"/>
                <w:lang w:val="pt-BR"/>
              </w:rPr>
              <w:t>2</w:t>
            </w:r>
            <w:r w:rsidRPr="002C203F">
              <w:rPr>
                <w:b w:val="0"/>
                <w:sz w:val="26"/>
                <w:szCs w:val="26"/>
                <w:lang w:val="pt-BR"/>
              </w:rPr>
              <w:t>.</w:t>
            </w:r>
          </w:p>
        </w:tc>
      </w:tr>
      <w:tr w:rsidR="002C203F" w:rsidRPr="002C203F" w:rsidTr="00B50035">
        <w:tc>
          <w:tcPr>
            <w:tcW w:w="959" w:type="dxa"/>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2</w:t>
            </w:r>
          </w:p>
        </w:tc>
        <w:tc>
          <w:tcPr>
            <w:tcW w:w="1984" w:type="dxa"/>
            <w:vAlign w:val="center"/>
          </w:tcPr>
          <w:p w:rsidR="00B50035" w:rsidRPr="002C203F" w:rsidRDefault="00B50035" w:rsidP="00B50035">
            <w:pPr>
              <w:jc w:val="center"/>
              <w:rPr>
                <w:b w:val="0"/>
                <w:sz w:val="26"/>
                <w:szCs w:val="26"/>
              </w:rPr>
            </w:pPr>
            <w:r w:rsidRPr="002C203F">
              <w:rPr>
                <w:b w:val="0"/>
                <w:sz w:val="26"/>
                <w:szCs w:val="26"/>
                <w:lang w:val="pt-BR"/>
              </w:rPr>
              <w:t>32</w:t>
            </w:r>
          </w:p>
        </w:tc>
        <w:tc>
          <w:tcPr>
            <w:tcW w:w="1134" w:type="dxa"/>
            <w:vAlign w:val="center"/>
          </w:tcPr>
          <w:p w:rsidR="00B50035" w:rsidRPr="002C203F" w:rsidRDefault="00B50035" w:rsidP="00B50035">
            <w:pPr>
              <w:jc w:val="center"/>
              <w:rPr>
                <w:b w:val="0"/>
                <w:sz w:val="26"/>
                <w:szCs w:val="26"/>
              </w:rPr>
            </w:pPr>
            <w:r w:rsidRPr="002C203F">
              <w:rPr>
                <w:b w:val="0"/>
                <w:sz w:val="26"/>
                <w:szCs w:val="26"/>
              </w:rPr>
              <w:t>152</w:t>
            </w:r>
          </w:p>
        </w:tc>
        <w:tc>
          <w:tcPr>
            <w:tcW w:w="1843" w:type="dxa"/>
            <w:vAlign w:val="center"/>
          </w:tcPr>
          <w:p w:rsidR="00B50035" w:rsidRPr="002C203F" w:rsidRDefault="00B50035" w:rsidP="00B50035">
            <w:pPr>
              <w:jc w:val="right"/>
              <w:rPr>
                <w:b w:val="0"/>
                <w:sz w:val="26"/>
                <w:szCs w:val="26"/>
              </w:rPr>
            </w:pPr>
            <w:r w:rsidRPr="002C203F">
              <w:rPr>
                <w:b w:val="0"/>
                <w:sz w:val="26"/>
                <w:szCs w:val="26"/>
              </w:rPr>
              <w:t>650,0</w:t>
            </w:r>
          </w:p>
        </w:tc>
        <w:tc>
          <w:tcPr>
            <w:tcW w:w="3496" w:type="dxa"/>
            <w:vMerge/>
          </w:tcPr>
          <w:p w:rsidR="00B50035" w:rsidRPr="002C203F" w:rsidRDefault="00B50035" w:rsidP="00B50035">
            <w:pPr>
              <w:tabs>
                <w:tab w:val="left" w:pos="567"/>
              </w:tabs>
              <w:spacing w:before="120" w:after="120"/>
              <w:jc w:val="center"/>
              <w:rPr>
                <w:b w:val="0"/>
                <w:sz w:val="26"/>
                <w:szCs w:val="26"/>
                <w:lang w:val="pt-BR"/>
              </w:rPr>
            </w:pPr>
          </w:p>
        </w:tc>
      </w:tr>
      <w:tr w:rsidR="002C203F" w:rsidRPr="002C203F" w:rsidTr="00B50035">
        <w:tc>
          <w:tcPr>
            <w:tcW w:w="959" w:type="dxa"/>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3</w:t>
            </w:r>
          </w:p>
        </w:tc>
        <w:tc>
          <w:tcPr>
            <w:tcW w:w="1984" w:type="dxa"/>
            <w:vAlign w:val="center"/>
          </w:tcPr>
          <w:p w:rsidR="00B50035" w:rsidRPr="002C203F" w:rsidRDefault="00B50035" w:rsidP="00B50035">
            <w:pPr>
              <w:jc w:val="center"/>
              <w:rPr>
                <w:b w:val="0"/>
                <w:sz w:val="26"/>
                <w:szCs w:val="26"/>
              </w:rPr>
            </w:pPr>
            <w:r w:rsidRPr="002C203F">
              <w:rPr>
                <w:b w:val="0"/>
                <w:sz w:val="26"/>
                <w:szCs w:val="26"/>
                <w:lang w:val="pt-BR"/>
              </w:rPr>
              <w:t>32</w:t>
            </w:r>
          </w:p>
        </w:tc>
        <w:tc>
          <w:tcPr>
            <w:tcW w:w="1134" w:type="dxa"/>
            <w:vAlign w:val="center"/>
          </w:tcPr>
          <w:p w:rsidR="00B50035" w:rsidRPr="002C203F" w:rsidRDefault="00B50035" w:rsidP="00B50035">
            <w:pPr>
              <w:jc w:val="center"/>
              <w:rPr>
                <w:b w:val="0"/>
                <w:sz w:val="26"/>
                <w:szCs w:val="26"/>
              </w:rPr>
            </w:pPr>
            <w:r w:rsidRPr="002C203F">
              <w:rPr>
                <w:b w:val="0"/>
                <w:sz w:val="26"/>
                <w:szCs w:val="26"/>
              </w:rPr>
              <w:t>156</w:t>
            </w:r>
          </w:p>
        </w:tc>
        <w:tc>
          <w:tcPr>
            <w:tcW w:w="1843" w:type="dxa"/>
            <w:vAlign w:val="center"/>
          </w:tcPr>
          <w:p w:rsidR="00B50035" w:rsidRPr="002C203F" w:rsidRDefault="00B50035" w:rsidP="00B50035">
            <w:pPr>
              <w:jc w:val="right"/>
              <w:rPr>
                <w:b w:val="0"/>
                <w:sz w:val="26"/>
                <w:szCs w:val="26"/>
              </w:rPr>
            </w:pPr>
            <w:r w:rsidRPr="002C203F">
              <w:rPr>
                <w:b w:val="0"/>
                <w:sz w:val="26"/>
                <w:szCs w:val="26"/>
              </w:rPr>
              <w:t>2966,2</w:t>
            </w:r>
          </w:p>
        </w:tc>
        <w:tc>
          <w:tcPr>
            <w:tcW w:w="3496" w:type="dxa"/>
            <w:vMerge/>
          </w:tcPr>
          <w:p w:rsidR="00B50035" w:rsidRPr="002C203F" w:rsidRDefault="00B50035" w:rsidP="00B50035">
            <w:pPr>
              <w:tabs>
                <w:tab w:val="left" w:pos="567"/>
              </w:tabs>
              <w:spacing w:before="120" w:after="120"/>
              <w:jc w:val="center"/>
              <w:rPr>
                <w:b w:val="0"/>
                <w:sz w:val="26"/>
                <w:szCs w:val="26"/>
                <w:lang w:val="pt-BR"/>
              </w:rPr>
            </w:pPr>
          </w:p>
        </w:tc>
      </w:tr>
      <w:tr w:rsidR="002C203F" w:rsidRPr="002C203F" w:rsidTr="00B50035">
        <w:tc>
          <w:tcPr>
            <w:tcW w:w="959" w:type="dxa"/>
            <w:vAlign w:val="center"/>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4</w:t>
            </w:r>
          </w:p>
        </w:tc>
        <w:tc>
          <w:tcPr>
            <w:tcW w:w="1984" w:type="dxa"/>
            <w:vAlign w:val="center"/>
          </w:tcPr>
          <w:p w:rsidR="00B50035" w:rsidRPr="002C203F" w:rsidRDefault="00B50035" w:rsidP="00B50035">
            <w:pPr>
              <w:jc w:val="center"/>
              <w:rPr>
                <w:b w:val="0"/>
                <w:sz w:val="26"/>
                <w:szCs w:val="26"/>
              </w:rPr>
            </w:pPr>
            <w:r w:rsidRPr="002C203F">
              <w:rPr>
                <w:b w:val="0"/>
                <w:sz w:val="26"/>
                <w:szCs w:val="26"/>
                <w:lang w:val="pt-BR"/>
              </w:rPr>
              <w:t>32</w:t>
            </w:r>
          </w:p>
        </w:tc>
        <w:tc>
          <w:tcPr>
            <w:tcW w:w="1134" w:type="dxa"/>
            <w:vAlign w:val="center"/>
          </w:tcPr>
          <w:p w:rsidR="00B50035" w:rsidRPr="002C203F" w:rsidRDefault="00B50035" w:rsidP="00B50035">
            <w:pPr>
              <w:jc w:val="center"/>
              <w:rPr>
                <w:b w:val="0"/>
                <w:sz w:val="26"/>
                <w:szCs w:val="26"/>
              </w:rPr>
            </w:pPr>
            <w:r w:rsidRPr="002C203F">
              <w:rPr>
                <w:b w:val="0"/>
                <w:sz w:val="26"/>
                <w:szCs w:val="26"/>
              </w:rPr>
              <w:t>157</w:t>
            </w:r>
          </w:p>
        </w:tc>
        <w:tc>
          <w:tcPr>
            <w:tcW w:w="1843" w:type="dxa"/>
            <w:vAlign w:val="center"/>
          </w:tcPr>
          <w:p w:rsidR="00B50035" w:rsidRPr="002C203F" w:rsidRDefault="00B50035" w:rsidP="00B50035">
            <w:pPr>
              <w:jc w:val="right"/>
              <w:rPr>
                <w:b w:val="0"/>
                <w:sz w:val="26"/>
                <w:szCs w:val="26"/>
              </w:rPr>
            </w:pPr>
            <w:r w:rsidRPr="002C203F">
              <w:rPr>
                <w:b w:val="0"/>
                <w:sz w:val="26"/>
                <w:szCs w:val="26"/>
              </w:rPr>
              <w:t>2340,8</w:t>
            </w:r>
          </w:p>
        </w:tc>
        <w:tc>
          <w:tcPr>
            <w:tcW w:w="3496" w:type="dxa"/>
            <w:vMerge/>
          </w:tcPr>
          <w:p w:rsidR="00B50035" w:rsidRPr="002C203F" w:rsidRDefault="00B50035" w:rsidP="00B50035">
            <w:pPr>
              <w:tabs>
                <w:tab w:val="left" w:pos="567"/>
              </w:tabs>
              <w:spacing w:before="120" w:after="120"/>
              <w:jc w:val="center"/>
              <w:rPr>
                <w:b w:val="0"/>
                <w:sz w:val="26"/>
                <w:szCs w:val="26"/>
                <w:lang w:val="pt-BR"/>
              </w:rPr>
            </w:pPr>
          </w:p>
        </w:tc>
      </w:tr>
      <w:tr w:rsidR="002C203F" w:rsidRPr="002C203F" w:rsidTr="00B50035">
        <w:tc>
          <w:tcPr>
            <w:tcW w:w="959" w:type="dxa"/>
            <w:vAlign w:val="center"/>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5</w:t>
            </w:r>
          </w:p>
        </w:tc>
        <w:tc>
          <w:tcPr>
            <w:tcW w:w="1984" w:type="dxa"/>
            <w:vAlign w:val="center"/>
          </w:tcPr>
          <w:p w:rsidR="00B50035" w:rsidRPr="002C203F" w:rsidRDefault="00B50035" w:rsidP="00B50035">
            <w:pPr>
              <w:jc w:val="center"/>
              <w:rPr>
                <w:b w:val="0"/>
                <w:sz w:val="26"/>
                <w:szCs w:val="26"/>
              </w:rPr>
            </w:pPr>
            <w:r w:rsidRPr="002C203F">
              <w:rPr>
                <w:b w:val="0"/>
                <w:sz w:val="26"/>
                <w:szCs w:val="26"/>
                <w:lang w:val="pt-BR"/>
              </w:rPr>
              <w:t>32</w:t>
            </w:r>
          </w:p>
        </w:tc>
        <w:tc>
          <w:tcPr>
            <w:tcW w:w="1134" w:type="dxa"/>
            <w:vAlign w:val="center"/>
          </w:tcPr>
          <w:p w:rsidR="00B50035" w:rsidRPr="002C203F" w:rsidRDefault="00B50035" w:rsidP="00B50035">
            <w:pPr>
              <w:jc w:val="center"/>
              <w:rPr>
                <w:b w:val="0"/>
                <w:sz w:val="26"/>
                <w:szCs w:val="26"/>
              </w:rPr>
            </w:pPr>
            <w:r w:rsidRPr="002C203F">
              <w:rPr>
                <w:b w:val="0"/>
                <w:sz w:val="26"/>
                <w:szCs w:val="26"/>
              </w:rPr>
              <w:t>179</w:t>
            </w:r>
          </w:p>
        </w:tc>
        <w:tc>
          <w:tcPr>
            <w:tcW w:w="1843" w:type="dxa"/>
            <w:vAlign w:val="center"/>
          </w:tcPr>
          <w:p w:rsidR="00B50035" w:rsidRPr="002C203F" w:rsidRDefault="00B50035" w:rsidP="00B50035">
            <w:pPr>
              <w:jc w:val="right"/>
              <w:rPr>
                <w:b w:val="0"/>
                <w:sz w:val="26"/>
                <w:szCs w:val="26"/>
              </w:rPr>
            </w:pPr>
            <w:r w:rsidRPr="002C203F">
              <w:rPr>
                <w:b w:val="0"/>
                <w:sz w:val="26"/>
                <w:szCs w:val="26"/>
              </w:rPr>
              <w:t>333,0</w:t>
            </w:r>
          </w:p>
        </w:tc>
        <w:tc>
          <w:tcPr>
            <w:tcW w:w="3496" w:type="dxa"/>
            <w:vMerge/>
          </w:tcPr>
          <w:p w:rsidR="00B50035" w:rsidRPr="002C203F" w:rsidRDefault="00B50035" w:rsidP="00B50035">
            <w:pPr>
              <w:tabs>
                <w:tab w:val="left" w:pos="567"/>
              </w:tabs>
              <w:spacing w:before="120" w:after="120"/>
              <w:jc w:val="center"/>
              <w:rPr>
                <w:b w:val="0"/>
                <w:sz w:val="26"/>
                <w:szCs w:val="26"/>
                <w:lang w:val="pt-BR"/>
              </w:rPr>
            </w:pPr>
          </w:p>
        </w:tc>
      </w:tr>
      <w:tr w:rsidR="002C203F" w:rsidRPr="002C203F" w:rsidTr="00B50035">
        <w:tc>
          <w:tcPr>
            <w:tcW w:w="959" w:type="dxa"/>
            <w:vAlign w:val="center"/>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6</w:t>
            </w:r>
          </w:p>
        </w:tc>
        <w:tc>
          <w:tcPr>
            <w:tcW w:w="1984" w:type="dxa"/>
            <w:vAlign w:val="center"/>
          </w:tcPr>
          <w:p w:rsidR="00B50035" w:rsidRPr="002C203F" w:rsidRDefault="00B50035" w:rsidP="00B50035">
            <w:pPr>
              <w:jc w:val="center"/>
              <w:rPr>
                <w:b w:val="0"/>
                <w:sz w:val="26"/>
                <w:szCs w:val="26"/>
              </w:rPr>
            </w:pPr>
            <w:r w:rsidRPr="002C203F">
              <w:rPr>
                <w:b w:val="0"/>
                <w:sz w:val="26"/>
                <w:szCs w:val="26"/>
                <w:lang w:val="pt-BR"/>
              </w:rPr>
              <w:t>32</w:t>
            </w:r>
          </w:p>
        </w:tc>
        <w:tc>
          <w:tcPr>
            <w:tcW w:w="1134" w:type="dxa"/>
            <w:vAlign w:val="center"/>
          </w:tcPr>
          <w:p w:rsidR="00B50035" w:rsidRPr="002C203F" w:rsidRDefault="00B50035" w:rsidP="00B50035">
            <w:pPr>
              <w:jc w:val="center"/>
              <w:rPr>
                <w:b w:val="0"/>
                <w:sz w:val="26"/>
                <w:szCs w:val="26"/>
              </w:rPr>
            </w:pPr>
            <w:r w:rsidRPr="002C203F">
              <w:rPr>
                <w:b w:val="0"/>
                <w:sz w:val="26"/>
                <w:szCs w:val="26"/>
              </w:rPr>
              <w:t>202</w:t>
            </w:r>
          </w:p>
        </w:tc>
        <w:tc>
          <w:tcPr>
            <w:tcW w:w="1843" w:type="dxa"/>
            <w:vAlign w:val="center"/>
          </w:tcPr>
          <w:p w:rsidR="00B50035" w:rsidRPr="002C203F" w:rsidRDefault="00B50035" w:rsidP="00B50035">
            <w:pPr>
              <w:jc w:val="right"/>
              <w:rPr>
                <w:b w:val="0"/>
                <w:sz w:val="26"/>
                <w:szCs w:val="26"/>
              </w:rPr>
            </w:pPr>
            <w:r w:rsidRPr="002C203F">
              <w:rPr>
                <w:b w:val="0"/>
                <w:sz w:val="26"/>
                <w:szCs w:val="26"/>
              </w:rPr>
              <w:t>262,0</w:t>
            </w:r>
          </w:p>
        </w:tc>
        <w:tc>
          <w:tcPr>
            <w:tcW w:w="3496" w:type="dxa"/>
            <w:vMerge/>
          </w:tcPr>
          <w:p w:rsidR="00B50035" w:rsidRPr="002C203F" w:rsidRDefault="00B50035" w:rsidP="00B50035">
            <w:pPr>
              <w:tabs>
                <w:tab w:val="left" w:pos="567"/>
              </w:tabs>
              <w:spacing w:before="120" w:after="120"/>
              <w:jc w:val="center"/>
              <w:rPr>
                <w:b w:val="0"/>
                <w:sz w:val="26"/>
                <w:szCs w:val="26"/>
                <w:lang w:val="pt-BR"/>
              </w:rPr>
            </w:pPr>
          </w:p>
        </w:tc>
      </w:tr>
      <w:tr w:rsidR="002C203F" w:rsidRPr="002C203F" w:rsidTr="00B50035">
        <w:tc>
          <w:tcPr>
            <w:tcW w:w="959" w:type="dxa"/>
            <w:vAlign w:val="center"/>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7</w:t>
            </w:r>
          </w:p>
        </w:tc>
        <w:tc>
          <w:tcPr>
            <w:tcW w:w="1984" w:type="dxa"/>
            <w:vAlign w:val="center"/>
          </w:tcPr>
          <w:p w:rsidR="00B50035" w:rsidRPr="002C203F" w:rsidRDefault="00B50035" w:rsidP="00B50035">
            <w:pPr>
              <w:jc w:val="center"/>
              <w:rPr>
                <w:b w:val="0"/>
                <w:sz w:val="26"/>
                <w:szCs w:val="26"/>
              </w:rPr>
            </w:pPr>
            <w:r w:rsidRPr="002C203F">
              <w:rPr>
                <w:b w:val="0"/>
                <w:sz w:val="26"/>
                <w:szCs w:val="26"/>
                <w:lang w:val="pt-BR"/>
              </w:rPr>
              <w:t>32</w:t>
            </w:r>
          </w:p>
        </w:tc>
        <w:tc>
          <w:tcPr>
            <w:tcW w:w="1134" w:type="dxa"/>
            <w:vAlign w:val="center"/>
          </w:tcPr>
          <w:p w:rsidR="00B50035" w:rsidRPr="002C203F" w:rsidRDefault="00B50035" w:rsidP="00B50035">
            <w:pPr>
              <w:jc w:val="center"/>
              <w:rPr>
                <w:b w:val="0"/>
                <w:sz w:val="26"/>
                <w:szCs w:val="26"/>
              </w:rPr>
            </w:pPr>
            <w:r w:rsidRPr="002C203F">
              <w:rPr>
                <w:b w:val="0"/>
                <w:sz w:val="26"/>
                <w:szCs w:val="26"/>
              </w:rPr>
              <w:t>856</w:t>
            </w:r>
          </w:p>
        </w:tc>
        <w:tc>
          <w:tcPr>
            <w:tcW w:w="1843" w:type="dxa"/>
            <w:vAlign w:val="center"/>
          </w:tcPr>
          <w:p w:rsidR="00B50035" w:rsidRPr="002C203F" w:rsidRDefault="00B50035" w:rsidP="00B50035">
            <w:pPr>
              <w:jc w:val="right"/>
              <w:rPr>
                <w:b w:val="0"/>
                <w:sz w:val="26"/>
                <w:szCs w:val="26"/>
              </w:rPr>
            </w:pPr>
            <w:r w:rsidRPr="002C203F">
              <w:rPr>
                <w:b w:val="0"/>
                <w:sz w:val="26"/>
                <w:szCs w:val="26"/>
              </w:rPr>
              <w:t>578,7</w:t>
            </w:r>
          </w:p>
        </w:tc>
        <w:tc>
          <w:tcPr>
            <w:tcW w:w="3496" w:type="dxa"/>
            <w:vMerge/>
          </w:tcPr>
          <w:p w:rsidR="00B50035" w:rsidRPr="002C203F" w:rsidRDefault="00B50035" w:rsidP="00B50035">
            <w:pPr>
              <w:tabs>
                <w:tab w:val="left" w:pos="567"/>
              </w:tabs>
              <w:spacing w:before="120" w:after="120"/>
              <w:jc w:val="center"/>
              <w:rPr>
                <w:b w:val="0"/>
                <w:sz w:val="26"/>
                <w:szCs w:val="26"/>
                <w:lang w:val="pt-BR"/>
              </w:rPr>
            </w:pPr>
          </w:p>
        </w:tc>
      </w:tr>
      <w:tr w:rsidR="002C203F" w:rsidRPr="002C203F" w:rsidTr="00B50035">
        <w:tc>
          <w:tcPr>
            <w:tcW w:w="959" w:type="dxa"/>
            <w:vAlign w:val="center"/>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8</w:t>
            </w:r>
          </w:p>
        </w:tc>
        <w:tc>
          <w:tcPr>
            <w:tcW w:w="1984" w:type="dxa"/>
            <w:vAlign w:val="center"/>
          </w:tcPr>
          <w:p w:rsidR="00B50035" w:rsidRPr="002C203F" w:rsidRDefault="00B50035" w:rsidP="00B50035">
            <w:pPr>
              <w:jc w:val="center"/>
              <w:rPr>
                <w:b w:val="0"/>
                <w:sz w:val="26"/>
                <w:szCs w:val="26"/>
              </w:rPr>
            </w:pPr>
            <w:r w:rsidRPr="002C203F">
              <w:rPr>
                <w:b w:val="0"/>
                <w:sz w:val="26"/>
                <w:szCs w:val="26"/>
                <w:lang w:val="pt-BR"/>
              </w:rPr>
              <w:t>32</w:t>
            </w:r>
          </w:p>
        </w:tc>
        <w:tc>
          <w:tcPr>
            <w:tcW w:w="1134" w:type="dxa"/>
            <w:vAlign w:val="center"/>
          </w:tcPr>
          <w:p w:rsidR="00B50035" w:rsidRPr="002C203F" w:rsidRDefault="00B50035" w:rsidP="00B50035">
            <w:pPr>
              <w:jc w:val="center"/>
              <w:rPr>
                <w:b w:val="0"/>
                <w:sz w:val="26"/>
                <w:szCs w:val="26"/>
              </w:rPr>
            </w:pPr>
            <w:r w:rsidRPr="002C203F">
              <w:rPr>
                <w:b w:val="0"/>
                <w:sz w:val="26"/>
                <w:szCs w:val="26"/>
              </w:rPr>
              <w:t>829</w:t>
            </w:r>
          </w:p>
        </w:tc>
        <w:tc>
          <w:tcPr>
            <w:tcW w:w="1843" w:type="dxa"/>
            <w:vAlign w:val="center"/>
          </w:tcPr>
          <w:p w:rsidR="00B50035" w:rsidRPr="002C203F" w:rsidRDefault="00B50035" w:rsidP="00B50035">
            <w:pPr>
              <w:jc w:val="right"/>
              <w:rPr>
                <w:b w:val="0"/>
                <w:sz w:val="26"/>
                <w:szCs w:val="26"/>
              </w:rPr>
            </w:pPr>
            <w:r w:rsidRPr="002C203F">
              <w:rPr>
                <w:b w:val="0"/>
                <w:sz w:val="26"/>
                <w:szCs w:val="26"/>
              </w:rPr>
              <w:t>11.590,4</w:t>
            </w:r>
          </w:p>
        </w:tc>
        <w:tc>
          <w:tcPr>
            <w:tcW w:w="3496" w:type="dxa"/>
            <w:vAlign w:val="center"/>
          </w:tcPr>
          <w:p w:rsidR="00B50035" w:rsidRPr="002C203F" w:rsidRDefault="00B50035" w:rsidP="00B50035">
            <w:pPr>
              <w:tabs>
                <w:tab w:val="left" w:pos="567"/>
              </w:tabs>
              <w:spacing w:before="120" w:after="120"/>
              <w:jc w:val="both"/>
              <w:rPr>
                <w:b w:val="0"/>
                <w:sz w:val="26"/>
                <w:szCs w:val="26"/>
                <w:vertAlign w:val="superscript"/>
                <w:lang w:val="pt-BR"/>
              </w:rPr>
            </w:pPr>
            <w:r w:rsidRPr="002C203F">
              <w:rPr>
                <w:b w:val="0"/>
                <w:sz w:val="26"/>
                <w:szCs w:val="26"/>
                <w:lang w:val="pt-BR"/>
              </w:rPr>
              <w:t>Đất cơ sở sản xuất kinh doanh: 8.379,3m</w:t>
            </w:r>
            <w:r w:rsidRPr="002C203F">
              <w:rPr>
                <w:b w:val="0"/>
                <w:sz w:val="26"/>
                <w:szCs w:val="26"/>
                <w:vertAlign w:val="superscript"/>
                <w:lang w:val="pt-BR"/>
              </w:rPr>
              <w:t>2</w:t>
            </w:r>
            <w:r w:rsidRPr="002C203F">
              <w:rPr>
                <w:b w:val="0"/>
                <w:sz w:val="26"/>
                <w:szCs w:val="26"/>
                <w:lang w:val="pt-BR"/>
              </w:rPr>
              <w:t>; Đất chuyên trồng lúa nước: 2.426,5m</w:t>
            </w:r>
            <w:r w:rsidRPr="002C203F">
              <w:rPr>
                <w:b w:val="0"/>
                <w:sz w:val="26"/>
                <w:szCs w:val="26"/>
                <w:vertAlign w:val="superscript"/>
                <w:lang w:val="pt-BR"/>
              </w:rPr>
              <w:t>2</w:t>
            </w:r>
            <w:r w:rsidRPr="002C203F">
              <w:rPr>
                <w:b w:val="0"/>
                <w:sz w:val="26"/>
                <w:szCs w:val="26"/>
                <w:lang w:val="pt-BR"/>
              </w:rPr>
              <w:t>; Đất nuôi trồng thủy sản: 784,6 m</w:t>
            </w:r>
            <w:r w:rsidRPr="002C203F">
              <w:rPr>
                <w:b w:val="0"/>
                <w:sz w:val="26"/>
                <w:szCs w:val="26"/>
                <w:vertAlign w:val="superscript"/>
                <w:lang w:val="pt-BR"/>
              </w:rPr>
              <w:t>2</w:t>
            </w:r>
          </w:p>
        </w:tc>
      </w:tr>
      <w:tr w:rsidR="002C203F" w:rsidRPr="002C203F" w:rsidTr="00B50035">
        <w:tc>
          <w:tcPr>
            <w:tcW w:w="959" w:type="dxa"/>
            <w:vAlign w:val="center"/>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9</w:t>
            </w:r>
          </w:p>
        </w:tc>
        <w:tc>
          <w:tcPr>
            <w:tcW w:w="1984" w:type="dxa"/>
            <w:vAlign w:val="center"/>
          </w:tcPr>
          <w:p w:rsidR="00B50035" w:rsidRPr="002C203F" w:rsidRDefault="00B50035" w:rsidP="00B50035">
            <w:pPr>
              <w:jc w:val="center"/>
              <w:rPr>
                <w:b w:val="0"/>
                <w:sz w:val="26"/>
                <w:szCs w:val="26"/>
              </w:rPr>
            </w:pPr>
            <w:r w:rsidRPr="002C203F">
              <w:rPr>
                <w:b w:val="0"/>
                <w:sz w:val="26"/>
                <w:szCs w:val="26"/>
                <w:lang w:val="pt-BR"/>
              </w:rPr>
              <w:t>32</w:t>
            </w:r>
          </w:p>
        </w:tc>
        <w:tc>
          <w:tcPr>
            <w:tcW w:w="1134" w:type="dxa"/>
            <w:vAlign w:val="center"/>
          </w:tcPr>
          <w:p w:rsidR="00B50035" w:rsidRPr="002C203F" w:rsidRDefault="00B50035" w:rsidP="00B50035">
            <w:pPr>
              <w:jc w:val="center"/>
              <w:rPr>
                <w:b w:val="0"/>
                <w:sz w:val="26"/>
                <w:szCs w:val="26"/>
              </w:rPr>
            </w:pPr>
            <w:r w:rsidRPr="002C203F">
              <w:rPr>
                <w:b w:val="0"/>
                <w:sz w:val="26"/>
                <w:szCs w:val="26"/>
              </w:rPr>
              <w:t>153</w:t>
            </w:r>
          </w:p>
        </w:tc>
        <w:tc>
          <w:tcPr>
            <w:tcW w:w="1843" w:type="dxa"/>
            <w:vAlign w:val="center"/>
          </w:tcPr>
          <w:p w:rsidR="00B50035" w:rsidRPr="002C203F" w:rsidRDefault="00B50035" w:rsidP="00B50035">
            <w:pPr>
              <w:jc w:val="right"/>
              <w:rPr>
                <w:b w:val="0"/>
                <w:sz w:val="26"/>
                <w:szCs w:val="26"/>
              </w:rPr>
            </w:pPr>
            <w:r w:rsidRPr="002C203F">
              <w:rPr>
                <w:b w:val="0"/>
                <w:sz w:val="26"/>
                <w:szCs w:val="26"/>
              </w:rPr>
              <w:t>334,4</w:t>
            </w:r>
          </w:p>
        </w:tc>
        <w:tc>
          <w:tcPr>
            <w:tcW w:w="3496" w:type="dxa"/>
            <w:vMerge w:val="restart"/>
            <w:vAlign w:val="center"/>
          </w:tcPr>
          <w:p w:rsidR="00B50035" w:rsidRPr="002C203F" w:rsidRDefault="00B50035" w:rsidP="00B50035">
            <w:pPr>
              <w:tabs>
                <w:tab w:val="left" w:pos="567"/>
              </w:tabs>
              <w:spacing w:before="120" w:after="120"/>
              <w:jc w:val="both"/>
              <w:rPr>
                <w:b w:val="0"/>
                <w:sz w:val="26"/>
                <w:szCs w:val="26"/>
                <w:lang w:val="pt-BR"/>
              </w:rPr>
            </w:pPr>
            <w:r w:rsidRPr="002C203F">
              <w:rPr>
                <w:b w:val="0"/>
                <w:sz w:val="26"/>
                <w:szCs w:val="26"/>
                <w:lang w:val="pt-BR"/>
              </w:rPr>
              <w:t>Đất cơ sở sản xuất kinh doanh: 6.058,2 m</w:t>
            </w:r>
            <w:r w:rsidRPr="002C203F">
              <w:rPr>
                <w:b w:val="0"/>
                <w:sz w:val="26"/>
                <w:szCs w:val="26"/>
                <w:vertAlign w:val="superscript"/>
                <w:lang w:val="pt-BR"/>
              </w:rPr>
              <w:t>2</w:t>
            </w:r>
            <w:r w:rsidRPr="002C203F">
              <w:rPr>
                <w:b w:val="0"/>
                <w:sz w:val="26"/>
                <w:szCs w:val="26"/>
                <w:lang w:val="pt-BR"/>
              </w:rPr>
              <w:t>.</w:t>
            </w:r>
          </w:p>
        </w:tc>
      </w:tr>
      <w:tr w:rsidR="002C203F" w:rsidRPr="002C203F" w:rsidTr="00B50035">
        <w:tc>
          <w:tcPr>
            <w:tcW w:w="959" w:type="dxa"/>
            <w:vAlign w:val="center"/>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10</w:t>
            </w:r>
          </w:p>
        </w:tc>
        <w:tc>
          <w:tcPr>
            <w:tcW w:w="1984" w:type="dxa"/>
            <w:vAlign w:val="center"/>
          </w:tcPr>
          <w:p w:rsidR="00B50035" w:rsidRPr="002C203F" w:rsidRDefault="00B50035" w:rsidP="00B50035">
            <w:pPr>
              <w:jc w:val="center"/>
              <w:rPr>
                <w:b w:val="0"/>
                <w:sz w:val="26"/>
                <w:szCs w:val="26"/>
              </w:rPr>
            </w:pPr>
            <w:r w:rsidRPr="002C203F">
              <w:rPr>
                <w:b w:val="0"/>
                <w:sz w:val="26"/>
                <w:szCs w:val="26"/>
                <w:lang w:val="pt-BR"/>
              </w:rPr>
              <w:t>32</w:t>
            </w:r>
          </w:p>
        </w:tc>
        <w:tc>
          <w:tcPr>
            <w:tcW w:w="1134" w:type="dxa"/>
            <w:vAlign w:val="center"/>
          </w:tcPr>
          <w:p w:rsidR="00B50035" w:rsidRPr="002C203F" w:rsidRDefault="00B50035" w:rsidP="00B50035">
            <w:pPr>
              <w:jc w:val="center"/>
              <w:rPr>
                <w:b w:val="0"/>
                <w:sz w:val="26"/>
                <w:szCs w:val="26"/>
              </w:rPr>
            </w:pPr>
            <w:r w:rsidRPr="002C203F">
              <w:rPr>
                <w:b w:val="0"/>
                <w:sz w:val="26"/>
                <w:szCs w:val="26"/>
              </w:rPr>
              <w:t>172</w:t>
            </w:r>
          </w:p>
        </w:tc>
        <w:tc>
          <w:tcPr>
            <w:tcW w:w="1843" w:type="dxa"/>
            <w:vAlign w:val="center"/>
          </w:tcPr>
          <w:p w:rsidR="00B50035" w:rsidRPr="002C203F" w:rsidRDefault="00B50035" w:rsidP="00B50035">
            <w:pPr>
              <w:jc w:val="right"/>
              <w:rPr>
                <w:b w:val="0"/>
                <w:sz w:val="26"/>
                <w:szCs w:val="26"/>
              </w:rPr>
            </w:pPr>
            <w:r w:rsidRPr="002C203F">
              <w:rPr>
                <w:b w:val="0"/>
                <w:sz w:val="26"/>
                <w:szCs w:val="26"/>
              </w:rPr>
              <w:t>3.004,4</w:t>
            </w:r>
          </w:p>
        </w:tc>
        <w:tc>
          <w:tcPr>
            <w:tcW w:w="3496" w:type="dxa"/>
            <w:vMerge/>
          </w:tcPr>
          <w:p w:rsidR="00B50035" w:rsidRPr="002C203F" w:rsidRDefault="00B50035" w:rsidP="00B50035">
            <w:pPr>
              <w:tabs>
                <w:tab w:val="left" w:pos="567"/>
              </w:tabs>
              <w:spacing w:before="120" w:after="120"/>
              <w:jc w:val="center"/>
              <w:rPr>
                <w:b w:val="0"/>
                <w:sz w:val="26"/>
                <w:szCs w:val="26"/>
                <w:lang w:val="pt-BR"/>
              </w:rPr>
            </w:pPr>
          </w:p>
        </w:tc>
      </w:tr>
      <w:tr w:rsidR="002C203F" w:rsidRPr="002C203F" w:rsidTr="00B50035">
        <w:tc>
          <w:tcPr>
            <w:tcW w:w="959" w:type="dxa"/>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11</w:t>
            </w:r>
          </w:p>
        </w:tc>
        <w:tc>
          <w:tcPr>
            <w:tcW w:w="1984" w:type="dxa"/>
            <w:vAlign w:val="center"/>
          </w:tcPr>
          <w:p w:rsidR="00B50035" w:rsidRPr="002C203F" w:rsidRDefault="00B50035" w:rsidP="00B50035">
            <w:pPr>
              <w:jc w:val="center"/>
              <w:rPr>
                <w:b w:val="0"/>
                <w:sz w:val="26"/>
                <w:szCs w:val="26"/>
              </w:rPr>
            </w:pPr>
            <w:r w:rsidRPr="002C203F">
              <w:rPr>
                <w:b w:val="0"/>
                <w:sz w:val="26"/>
                <w:szCs w:val="26"/>
                <w:lang w:val="pt-BR"/>
              </w:rPr>
              <w:t>32</w:t>
            </w:r>
          </w:p>
        </w:tc>
        <w:tc>
          <w:tcPr>
            <w:tcW w:w="1134" w:type="dxa"/>
            <w:vAlign w:val="center"/>
          </w:tcPr>
          <w:p w:rsidR="00B50035" w:rsidRPr="002C203F" w:rsidRDefault="00B50035" w:rsidP="00B50035">
            <w:pPr>
              <w:jc w:val="center"/>
              <w:rPr>
                <w:b w:val="0"/>
                <w:sz w:val="26"/>
                <w:szCs w:val="26"/>
              </w:rPr>
            </w:pPr>
            <w:r w:rsidRPr="002C203F">
              <w:rPr>
                <w:b w:val="0"/>
                <w:sz w:val="26"/>
                <w:szCs w:val="26"/>
              </w:rPr>
              <w:t>178</w:t>
            </w:r>
          </w:p>
        </w:tc>
        <w:tc>
          <w:tcPr>
            <w:tcW w:w="1843" w:type="dxa"/>
            <w:vAlign w:val="center"/>
          </w:tcPr>
          <w:p w:rsidR="00B50035" w:rsidRPr="002C203F" w:rsidRDefault="00B50035" w:rsidP="00B50035">
            <w:pPr>
              <w:jc w:val="right"/>
              <w:rPr>
                <w:b w:val="0"/>
                <w:sz w:val="26"/>
                <w:szCs w:val="26"/>
              </w:rPr>
            </w:pPr>
            <w:r w:rsidRPr="002C203F">
              <w:rPr>
                <w:b w:val="0"/>
                <w:sz w:val="26"/>
                <w:szCs w:val="26"/>
              </w:rPr>
              <w:t>2.020,8</w:t>
            </w:r>
          </w:p>
        </w:tc>
        <w:tc>
          <w:tcPr>
            <w:tcW w:w="3496" w:type="dxa"/>
            <w:vMerge/>
          </w:tcPr>
          <w:p w:rsidR="00B50035" w:rsidRPr="002C203F" w:rsidRDefault="00B50035" w:rsidP="00B50035">
            <w:pPr>
              <w:tabs>
                <w:tab w:val="left" w:pos="567"/>
              </w:tabs>
              <w:spacing w:before="120" w:after="120"/>
              <w:jc w:val="center"/>
              <w:rPr>
                <w:b w:val="0"/>
                <w:sz w:val="26"/>
                <w:szCs w:val="26"/>
                <w:lang w:val="pt-BR"/>
              </w:rPr>
            </w:pPr>
          </w:p>
        </w:tc>
      </w:tr>
      <w:tr w:rsidR="002C203F" w:rsidRPr="002C203F" w:rsidTr="00B50035">
        <w:tc>
          <w:tcPr>
            <w:tcW w:w="959" w:type="dxa"/>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12</w:t>
            </w:r>
          </w:p>
        </w:tc>
        <w:tc>
          <w:tcPr>
            <w:tcW w:w="1984" w:type="dxa"/>
            <w:vAlign w:val="center"/>
          </w:tcPr>
          <w:p w:rsidR="00B50035" w:rsidRPr="002C203F" w:rsidRDefault="00B50035" w:rsidP="00B50035">
            <w:pPr>
              <w:jc w:val="center"/>
              <w:rPr>
                <w:b w:val="0"/>
                <w:sz w:val="26"/>
                <w:szCs w:val="26"/>
              </w:rPr>
            </w:pPr>
            <w:r w:rsidRPr="002C203F">
              <w:rPr>
                <w:b w:val="0"/>
                <w:sz w:val="26"/>
                <w:szCs w:val="26"/>
                <w:lang w:val="pt-BR"/>
              </w:rPr>
              <w:t>32</w:t>
            </w:r>
          </w:p>
        </w:tc>
        <w:tc>
          <w:tcPr>
            <w:tcW w:w="1134" w:type="dxa"/>
            <w:vAlign w:val="center"/>
          </w:tcPr>
          <w:p w:rsidR="00B50035" w:rsidRPr="002C203F" w:rsidRDefault="00B50035" w:rsidP="00B50035">
            <w:pPr>
              <w:jc w:val="center"/>
              <w:rPr>
                <w:b w:val="0"/>
                <w:sz w:val="26"/>
                <w:szCs w:val="26"/>
              </w:rPr>
            </w:pPr>
            <w:r w:rsidRPr="002C203F">
              <w:rPr>
                <w:b w:val="0"/>
                <w:sz w:val="26"/>
                <w:szCs w:val="26"/>
              </w:rPr>
              <w:t>878</w:t>
            </w:r>
          </w:p>
        </w:tc>
        <w:tc>
          <w:tcPr>
            <w:tcW w:w="1843" w:type="dxa"/>
            <w:vAlign w:val="center"/>
          </w:tcPr>
          <w:p w:rsidR="00B50035" w:rsidRPr="002C203F" w:rsidRDefault="00B50035" w:rsidP="00B50035">
            <w:pPr>
              <w:jc w:val="right"/>
              <w:rPr>
                <w:b w:val="0"/>
                <w:sz w:val="26"/>
                <w:szCs w:val="26"/>
              </w:rPr>
            </w:pPr>
            <w:r w:rsidRPr="002C203F">
              <w:rPr>
                <w:b w:val="0"/>
                <w:sz w:val="26"/>
                <w:szCs w:val="26"/>
              </w:rPr>
              <w:t>445,7</w:t>
            </w:r>
          </w:p>
        </w:tc>
        <w:tc>
          <w:tcPr>
            <w:tcW w:w="3496" w:type="dxa"/>
            <w:vMerge/>
          </w:tcPr>
          <w:p w:rsidR="00B50035" w:rsidRPr="002C203F" w:rsidRDefault="00B50035" w:rsidP="00B50035">
            <w:pPr>
              <w:tabs>
                <w:tab w:val="left" w:pos="567"/>
              </w:tabs>
              <w:spacing w:before="120" w:after="120"/>
              <w:jc w:val="center"/>
              <w:rPr>
                <w:b w:val="0"/>
                <w:sz w:val="26"/>
                <w:szCs w:val="26"/>
                <w:lang w:val="pt-BR"/>
              </w:rPr>
            </w:pPr>
          </w:p>
        </w:tc>
      </w:tr>
      <w:tr w:rsidR="002C203F" w:rsidRPr="002C203F" w:rsidTr="00B50035">
        <w:tc>
          <w:tcPr>
            <w:tcW w:w="959" w:type="dxa"/>
          </w:tcPr>
          <w:p w:rsidR="00B50035" w:rsidRPr="002C203F" w:rsidRDefault="00B50035" w:rsidP="00B50035">
            <w:pPr>
              <w:tabs>
                <w:tab w:val="left" w:pos="567"/>
              </w:tabs>
              <w:spacing w:before="120" w:after="120"/>
              <w:jc w:val="center"/>
              <w:rPr>
                <w:b w:val="0"/>
                <w:sz w:val="26"/>
                <w:szCs w:val="26"/>
                <w:lang w:val="pt-BR"/>
              </w:rPr>
            </w:pPr>
            <w:r w:rsidRPr="002C203F">
              <w:rPr>
                <w:b w:val="0"/>
                <w:sz w:val="26"/>
                <w:szCs w:val="26"/>
                <w:lang w:val="pt-BR"/>
              </w:rPr>
              <w:t>13</w:t>
            </w:r>
          </w:p>
        </w:tc>
        <w:tc>
          <w:tcPr>
            <w:tcW w:w="1984" w:type="dxa"/>
            <w:vAlign w:val="center"/>
          </w:tcPr>
          <w:p w:rsidR="00B50035" w:rsidRPr="002C203F" w:rsidRDefault="00B50035" w:rsidP="00B50035">
            <w:pPr>
              <w:jc w:val="center"/>
              <w:rPr>
                <w:b w:val="0"/>
                <w:sz w:val="26"/>
                <w:szCs w:val="26"/>
              </w:rPr>
            </w:pPr>
            <w:r w:rsidRPr="002C203F">
              <w:rPr>
                <w:b w:val="0"/>
                <w:sz w:val="26"/>
                <w:szCs w:val="26"/>
                <w:lang w:val="pt-BR"/>
              </w:rPr>
              <w:t>32</w:t>
            </w:r>
          </w:p>
        </w:tc>
        <w:tc>
          <w:tcPr>
            <w:tcW w:w="1134" w:type="dxa"/>
            <w:vAlign w:val="center"/>
          </w:tcPr>
          <w:p w:rsidR="00B50035" w:rsidRPr="002C203F" w:rsidRDefault="00B50035" w:rsidP="00B50035">
            <w:pPr>
              <w:jc w:val="center"/>
              <w:rPr>
                <w:b w:val="0"/>
                <w:sz w:val="26"/>
                <w:szCs w:val="26"/>
              </w:rPr>
            </w:pPr>
            <w:r w:rsidRPr="002C203F">
              <w:rPr>
                <w:b w:val="0"/>
                <w:sz w:val="26"/>
                <w:szCs w:val="26"/>
              </w:rPr>
              <w:t>879</w:t>
            </w:r>
          </w:p>
        </w:tc>
        <w:tc>
          <w:tcPr>
            <w:tcW w:w="1843" w:type="dxa"/>
            <w:vAlign w:val="center"/>
          </w:tcPr>
          <w:p w:rsidR="00B50035" w:rsidRPr="002C203F" w:rsidRDefault="00B50035" w:rsidP="00B50035">
            <w:pPr>
              <w:jc w:val="right"/>
              <w:rPr>
                <w:b w:val="0"/>
                <w:sz w:val="26"/>
                <w:szCs w:val="26"/>
              </w:rPr>
            </w:pPr>
            <w:r w:rsidRPr="002C203F">
              <w:rPr>
                <w:b w:val="0"/>
                <w:sz w:val="26"/>
                <w:szCs w:val="26"/>
              </w:rPr>
              <w:t>252,9</w:t>
            </w:r>
          </w:p>
        </w:tc>
        <w:tc>
          <w:tcPr>
            <w:tcW w:w="3496" w:type="dxa"/>
            <w:vMerge/>
          </w:tcPr>
          <w:p w:rsidR="00B50035" w:rsidRPr="002C203F" w:rsidRDefault="00B50035" w:rsidP="00B50035">
            <w:pPr>
              <w:tabs>
                <w:tab w:val="left" w:pos="567"/>
              </w:tabs>
              <w:spacing w:before="120" w:after="120"/>
              <w:jc w:val="center"/>
              <w:rPr>
                <w:b w:val="0"/>
                <w:sz w:val="26"/>
                <w:szCs w:val="26"/>
                <w:lang w:val="pt-BR"/>
              </w:rPr>
            </w:pPr>
          </w:p>
        </w:tc>
      </w:tr>
      <w:tr w:rsidR="006E5F73" w:rsidRPr="002C203F" w:rsidTr="000D0C26">
        <w:tc>
          <w:tcPr>
            <w:tcW w:w="959" w:type="dxa"/>
          </w:tcPr>
          <w:p w:rsidR="006E5F73" w:rsidRPr="002C203F" w:rsidRDefault="006E5F73" w:rsidP="000D0C26">
            <w:pPr>
              <w:tabs>
                <w:tab w:val="left" w:pos="567"/>
              </w:tabs>
              <w:spacing w:before="120" w:after="120"/>
              <w:jc w:val="center"/>
              <w:rPr>
                <w:b w:val="0"/>
                <w:sz w:val="26"/>
                <w:szCs w:val="26"/>
                <w:lang w:val="pt-BR"/>
              </w:rPr>
            </w:pPr>
            <w:r w:rsidRPr="002C203F">
              <w:rPr>
                <w:b w:val="0"/>
                <w:sz w:val="26"/>
                <w:szCs w:val="26"/>
                <w:lang w:val="pt-BR"/>
              </w:rPr>
              <w:t>14</w:t>
            </w:r>
          </w:p>
        </w:tc>
        <w:tc>
          <w:tcPr>
            <w:tcW w:w="1984" w:type="dxa"/>
            <w:vAlign w:val="center"/>
          </w:tcPr>
          <w:p w:rsidR="006E5F73" w:rsidRPr="002C203F" w:rsidRDefault="006E5F73" w:rsidP="000D0C26">
            <w:pPr>
              <w:jc w:val="center"/>
            </w:pPr>
            <w:r w:rsidRPr="002C203F">
              <w:rPr>
                <w:b w:val="0"/>
                <w:sz w:val="26"/>
                <w:szCs w:val="26"/>
                <w:lang w:val="pt-BR"/>
              </w:rPr>
              <w:t>32</w:t>
            </w:r>
          </w:p>
        </w:tc>
        <w:tc>
          <w:tcPr>
            <w:tcW w:w="1134" w:type="dxa"/>
            <w:vAlign w:val="center"/>
          </w:tcPr>
          <w:p w:rsidR="006E5F73" w:rsidRPr="002C203F" w:rsidRDefault="006E5F73" w:rsidP="000D0C26">
            <w:pPr>
              <w:jc w:val="center"/>
              <w:rPr>
                <w:b w:val="0"/>
                <w:sz w:val="26"/>
                <w:szCs w:val="26"/>
              </w:rPr>
            </w:pPr>
            <w:r w:rsidRPr="002C203F">
              <w:rPr>
                <w:b w:val="0"/>
                <w:sz w:val="26"/>
                <w:szCs w:val="26"/>
              </w:rPr>
              <w:t>212</w:t>
            </w:r>
          </w:p>
        </w:tc>
        <w:tc>
          <w:tcPr>
            <w:tcW w:w="1843" w:type="dxa"/>
            <w:vAlign w:val="center"/>
          </w:tcPr>
          <w:p w:rsidR="006E5F73" w:rsidRPr="002C203F" w:rsidRDefault="006E5F73" w:rsidP="000D0C26">
            <w:pPr>
              <w:jc w:val="right"/>
              <w:rPr>
                <w:b w:val="0"/>
                <w:sz w:val="26"/>
                <w:szCs w:val="26"/>
              </w:rPr>
            </w:pPr>
            <w:r w:rsidRPr="002C203F">
              <w:rPr>
                <w:b w:val="0"/>
                <w:sz w:val="26"/>
                <w:szCs w:val="26"/>
              </w:rPr>
              <w:t>456</w:t>
            </w:r>
          </w:p>
        </w:tc>
        <w:tc>
          <w:tcPr>
            <w:tcW w:w="3496" w:type="dxa"/>
            <w:vMerge w:val="restart"/>
            <w:vAlign w:val="center"/>
          </w:tcPr>
          <w:p w:rsidR="006E5F73" w:rsidRPr="002C203F" w:rsidRDefault="006E5F73" w:rsidP="000D0C26">
            <w:r w:rsidRPr="002C203F">
              <w:rPr>
                <w:b w:val="0"/>
                <w:sz w:val="26"/>
                <w:szCs w:val="26"/>
                <w:lang w:val="pt-BR"/>
              </w:rPr>
              <w:t>Đất trồng lúa nước</w:t>
            </w:r>
          </w:p>
        </w:tc>
      </w:tr>
      <w:tr w:rsidR="006E5F73" w:rsidRPr="002C203F" w:rsidTr="000D0C26">
        <w:tc>
          <w:tcPr>
            <w:tcW w:w="959" w:type="dxa"/>
          </w:tcPr>
          <w:p w:rsidR="006E5F73" w:rsidRPr="002C203F" w:rsidRDefault="006E5F73" w:rsidP="000D0C26">
            <w:pPr>
              <w:tabs>
                <w:tab w:val="left" w:pos="567"/>
              </w:tabs>
              <w:spacing w:before="120" w:after="120"/>
              <w:jc w:val="center"/>
              <w:rPr>
                <w:b w:val="0"/>
                <w:sz w:val="26"/>
                <w:szCs w:val="26"/>
                <w:lang w:val="pt-BR"/>
              </w:rPr>
            </w:pPr>
            <w:r w:rsidRPr="002C203F">
              <w:rPr>
                <w:b w:val="0"/>
                <w:sz w:val="26"/>
                <w:szCs w:val="26"/>
                <w:lang w:val="pt-BR"/>
              </w:rPr>
              <w:t>15</w:t>
            </w:r>
          </w:p>
        </w:tc>
        <w:tc>
          <w:tcPr>
            <w:tcW w:w="1984" w:type="dxa"/>
            <w:vAlign w:val="center"/>
          </w:tcPr>
          <w:p w:rsidR="006E5F73" w:rsidRPr="002C203F" w:rsidRDefault="006E5F73" w:rsidP="000D0C26">
            <w:pPr>
              <w:jc w:val="center"/>
            </w:pPr>
            <w:r w:rsidRPr="002C203F">
              <w:rPr>
                <w:b w:val="0"/>
                <w:sz w:val="26"/>
                <w:szCs w:val="26"/>
                <w:lang w:val="pt-BR"/>
              </w:rPr>
              <w:t>32</w:t>
            </w:r>
          </w:p>
        </w:tc>
        <w:tc>
          <w:tcPr>
            <w:tcW w:w="1134" w:type="dxa"/>
            <w:vAlign w:val="center"/>
          </w:tcPr>
          <w:p w:rsidR="006E5F73" w:rsidRPr="002C203F" w:rsidRDefault="006E5F73" w:rsidP="000D0C26">
            <w:pPr>
              <w:jc w:val="center"/>
              <w:rPr>
                <w:b w:val="0"/>
                <w:sz w:val="26"/>
                <w:szCs w:val="26"/>
              </w:rPr>
            </w:pPr>
            <w:r w:rsidRPr="002C203F">
              <w:rPr>
                <w:b w:val="0"/>
                <w:sz w:val="26"/>
                <w:szCs w:val="26"/>
              </w:rPr>
              <w:t>213</w:t>
            </w:r>
          </w:p>
        </w:tc>
        <w:tc>
          <w:tcPr>
            <w:tcW w:w="1843" w:type="dxa"/>
            <w:vAlign w:val="center"/>
          </w:tcPr>
          <w:p w:rsidR="006E5F73" w:rsidRPr="002C203F" w:rsidRDefault="006E5F73" w:rsidP="000D0C26">
            <w:pPr>
              <w:jc w:val="right"/>
              <w:rPr>
                <w:b w:val="0"/>
                <w:sz w:val="26"/>
                <w:szCs w:val="26"/>
              </w:rPr>
            </w:pPr>
            <w:r w:rsidRPr="002C203F">
              <w:rPr>
                <w:b w:val="0"/>
                <w:sz w:val="26"/>
                <w:szCs w:val="26"/>
              </w:rPr>
              <w:t>314,6</w:t>
            </w:r>
          </w:p>
        </w:tc>
        <w:tc>
          <w:tcPr>
            <w:tcW w:w="3496" w:type="dxa"/>
            <w:vMerge/>
            <w:vAlign w:val="center"/>
          </w:tcPr>
          <w:p w:rsidR="006E5F73" w:rsidRPr="002C203F" w:rsidRDefault="006E5F73" w:rsidP="000D0C26"/>
        </w:tc>
      </w:tr>
      <w:tr w:rsidR="006E5F73" w:rsidRPr="002C203F" w:rsidTr="000D0C26">
        <w:tc>
          <w:tcPr>
            <w:tcW w:w="959" w:type="dxa"/>
          </w:tcPr>
          <w:p w:rsidR="006E5F73" w:rsidRPr="002C203F" w:rsidRDefault="006E5F73" w:rsidP="000D0C26">
            <w:pPr>
              <w:tabs>
                <w:tab w:val="left" w:pos="567"/>
              </w:tabs>
              <w:spacing w:before="120" w:after="120"/>
              <w:jc w:val="center"/>
              <w:rPr>
                <w:b w:val="0"/>
                <w:sz w:val="26"/>
                <w:szCs w:val="26"/>
                <w:lang w:val="pt-BR"/>
              </w:rPr>
            </w:pPr>
            <w:r w:rsidRPr="002C203F">
              <w:rPr>
                <w:b w:val="0"/>
                <w:sz w:val="26"/>
                <w:szCs w:val="26"/>
                <w:lang w:val="pt-BR"/>
              </w:rPr>
              <w:t>16</w:t>
            </w:r>
          </w:p>
        </w:tc>
        <w:tc>
          <w:tcPr>
            <w:tcW w:w="1984" w:type="dxa"/>
            <w:vAlign w:val="center"/>
          </w:tcPr>
          <w:p w:rsidR="006E5F73" w:rsidRPr="002C203F" w:rsidRDefault="006E5F73" w:rsidP="000D0C26">
            <w:pPr>
              <w:jc w:val="center"/>
            </w:pPr>
            <w:r w:rsidRPr="002C203F">
              <w:rPr>
                <w:b w:val="0"/>
                <w:sz w:val="26"/>
                <w:szCs w:val="26"/>
                <w:lang w:val="pt-BR"/>
              </w:rPr>
              <w:t>32</w:t>
            </w:r>
          </w:p>
        </w:tc>
        <w:tc>
          <w:tcPr>
            <w:tcW w:w="1134" w:type="dxa"/>
            <w:vAlign w:val="center"/>
          </w:tcPr>
          <w:p w:rsidR="006E5F73" w:rsidRPr="002C203F" w:rsidRDefault="006E5F73" w:rsidP="000D0C26">
            <w:pPr>
              <w:jc w:val="center"/>
              <w:rPr>
                <w:b w:val="0"/>
                <w:sz w:val="26"/>
                <w:szCs w:val="26"/>
              </w:rPr>
            </w:pPr>
            <w:r w:rsidRPr="002C203F">
              <w:rPr>
                <w:b w:val="0"/>
                <w:sz w:val="26"/>
                <w:szCs w:val="26"/>
              </w:rPr>
              <w:t>215</w:t>
            </w:r>
          </w:p>
        </w:tc>
        <w:tc>
          <w:tcPr>
            <w:tcW w:w="1843" w:type="dxa"/>
            <w:vAlign w:val="center"/>
          </w:tcPr>
          <w:p w:rsidR="006E5F73" w:rsidRPr="002C203F" w:rsidRDefault="006E5F73" w:rsidP="000D0C26">
            <w:pPr>
              <w:jc w:val="right"/>
              <w:rPr>
                <w:b w:val="0"/>
                <w:sz w:val="26"/>
                <w:szCs w:val="26"/>
              </w:rPr>
            </w:pPr>
            <w:r w:rsidRPr="002C203F">
              <w:rPr>
                <w:b w:val="0"/>
                <w:sz w:val="26"/>
                <w:szCs w:val="26"/>
              </w:rPr>
              <w:t>370,6</w:t>
            </w:r>
          </w:p>
        </w:tc>
        <w:tc>
          <w:tcPr>
            <w:tcW w:w="3496" w:type="dxa"/>
            <w:vMerge/>
            <w:vAlign w:val="center"/>
          </w:tcPr>
          <w:p w:rsidR="006E5F73" w:rsidRPr="002C203F" w:rsidRDefault="006E5F73" w:rsidP="000D0C26"/>
        </w:tc>
      </w:tr>
      <w:tr w:rsidR="006E5F73" w:rsidRPr="002C203F" w:rsidTr="000D0C26">
        <w:tc>
          <w:tcPr>
            <w:tcW w:w="959" w:type="dxa"/>
          </w:tcPr>
          <w:p w:rsidR="006E5F73" w:rsidRPr="002C203F" w:rsidRDefault="006E5F73" w:rsidP="000D0C26">
            <w:pPr>
              <w:tabs>
                <w:tab w:val="left" w:pos="567"/>
              </w:tabs>
              <w:spacing w:before="120" w:after="120"/>
              <w:jc w:val="center"/>
              <w:rPr>
                <w:b w:val="0"/>
                <w:sz w:val="26"/>
                <w:szCs w:val="26"/>
                <w:lang w:val="pt-BR"/>
              </w:rPr>
            </w:pPr>
            <w:r w:rsidRPr="002C203F">
              <w:rPr>
                <w:b w:val="0"/>
                <w:sz w:val="26"/>
                <w:szCs w:val="26"/>
                <w:lang w:val="pt-BR"/>
              </w:rPr>
              <w:t>17</w:t>
            </w:r>
          </w:p>
        </w:tc>
        <w:tc>
          <w:tcPr>
            <w:tcW w:w="1984" w:type="dxa"/>
            <w:vAlign w:val="center"/>
          </w:tcPr>
          <w:p w:rsidR="006E5F73" w:rsidRPr="002C203F" w:rsidRDefault="006E5F73" w:rsidP="000D0C26">
            <w:pPr>
              <w:jc w:val="center"/>
            </w:pPr>
            <w:r w:rsidRPr="002C203F">
              <w:rPr>
                <w:b w:val="0"/>
                <w:sz w:val="26"/>
                <w:szCs w:val="26"/>
                <w:lang w:val="pt-BR"/>
              </w:rPr>
              <w:t>32</w:t>
            </w:r>
          </w:p>
        </w:tc>
        <w:tc>
          <w:tcPr>
            <w:tcW w:w="1134" w:type="dxa"/>
            <w:vAlign w:val="center"/>
          </w:tcPr>
          <w:p w:rsidR="006E5F73" w:rsidRPr="002C203F" w:rsidRDefault="006E5F73" w:rsidP="000D0C26">
            <w:pPr>
              <w:jc w:val="center"/>
              <w:rPr>
                <w:b w:val="0"/>
                <w:sz w:val="26"/>
                <w:szCs w:val="26"/>
              </w:rPr>
            </w:pPr>
            <w:r w:rsidRPr="002C203F">
              <w:rPr>
                <w:b w:val="0"/>
                <w:sz w:val="26"/>
                <w:szCs w:val="26"/>
              </w:rPr>
              <w:t>217</w:t>
            </w:r>
          </w:p>
        </w:tc>
        <w:tc>
          <w:tcPr>
            <w:tcW w:w="1843" w:type="dxa"/>
            <w:vAlign w:val="center"/>
          </w:tcPr>
          <w:p w:rsidR="006E5F73" w:rsidRPr="002C203F" w:rsidRDefault="006E5F73" w:rsidP="000D0C26">
            <w:pPr>
              <w:jc w:val="right"/>
              <w:rPr>
                <w:b w:val="0"/>
                <w:sz w:val="26"/>
                <w:szCs w:val="26"/>
              </w:rPr>
            </w:pPr>
            <w:r w:rsidRPr="002C203F">
              <w:rPr>
                <w:b w:val="0"/>
                <w:sz w:val="26"/>
                <w:szCs w:val="26"/>
              </w:rPr>
              <w:t>275,9</w:t>
            </w:r>
          </w:p>
        </w:tc>
        <w:tc>
          <w:tcPr>
            <w:tcW w:w="3496" w:type="dxa"/>
            <w:vMerge/>
            <w:vAlign w:val="center"/>
          </w:tcPr>
          <w:p w:rsidR="006E5F73" w:rsidRPr="002C203F" w:rsidRDefault="006E5F73" w:rsidP="000D0C26"/>
        </w:tc>
      </w:tr>
      <w:tr w:rsidR="006E5F73" w:rsidRPr="002C203F" w:rsidTr="000D0C26">
        <w:tc>
          <w:tcPr>
            <w:tcW w:w="959" w:type="dxa"/>
          </w:tcPr>
          <w:p w:rsidR="006E5F73" w:rsidRPr="002C203F" w:rsidRDefault="006E5F73" w:rsidP="000D0C26">
            <w:pPr>
              <w:tabs>
                <w:tab w:val="left" w:pos="567"/>
              </w:tabs>
              <w:spacing w:before="120" w:after="120"/>
              <w:jc w:val="center"/>
              <w:rPr>
                <w:b w:val="0"/>
                <w:sz w:val="26"/>
                <w:szCs w:val="26"/>
                <w:lang w:val="pt-BR"/>
              </w:rPr>
            </w:pPr>
            <w:r w:rsidRPr="002C203F">
              <w:rPr>
                <w:b w:val="0"/>
                <w:sz w:val="26"/>
                <w:szCs w:val="26"/>
                <w:lang w:val="pt-BR"/>
              </w:rPr>
              <w:t>18</w:t>
            </w:r>
          </w:p>
        </w:tc>
        <w:tc>
          <w:tcPr>
            <w:tcW w:w="1984" w:type="dxa"/>
            <w:vAlign w:val="center"/>
          </w:tcPr>
          <w:p w:rsidR="006E5F73" w:rsidRPr="002C203F" w:rsidRDefault="006E5F73" w:rsidP="000D0C26">
            <w:pPr>
              <w:jc w:val="center"/>
            </w:pPr>
            <w:r w:rsidRPr="002C203F">
              <w:rPr>
                <w:b w:val="0"/>
                <w:sz w:val="26"/>
                <w:szCs w:val="26"/>
                <w:lang w:val="pt-BR"/>
              </w:rPr>
              <w:t>32</w:t>
            </w:r>
          </w:p>
        </w:tc>
        <w:tc>
          <w:tcPr>
            <w:tcW w:w="1134" w:type="dxa"/>
            <w:vAlign w:val="center"/>
          </w:tcPr>
          <w:p w:rsidR="006E5F73" w:rsidRPr="002C203F" w:rsidRDefault="006E5F73" w:rsidP="000D0C26">
            <w:pPr>
              <w:jc w:val="center"/>
              <w:rPr>
                <w:b w:val="0"/>
                <w:sz w:val="26"/>
                <w:szCs w:val="26"/>
              </w:rPr>
            </w:pPr>
            <w:r w:rsidRPr="002C203F">
              <w:rPr>
                <w:b w:val="0"/>
                <w:sz w:val="26"/>
                <w:szCs w:val="26"/>
              </w:rPr>
              <w:t>243</w:t>
            </w:r>
          </w:p>
        </w:tc>
        <w:tc>
          <w:tcPr>
            <w:tcW w:w="1843" w:type="dxa"/>
            <w:vAlign w:val="center"/>
          </w:tcPr>
          <w:p w:rsidR="006E5F73" w:rsidRPr="002C203F" w:rsidRDefault="006E5F73" w:rsidP="000D0C26">
            <w:pPr>
              <w:jc w:val="right"/>
              <w:rPr>
                <w:b w:val="0"/>
                <w:sz w:val="26"/>
                <w:szCs w:val="26"/>
              </w:rPr>
            </w:pPr>
            <w:r w:rsidRPr="002C203F">
              <w:rPr>
                <w:b w:val="0"/>
                <w:sz w:val="26"/>
                <w:szCs w:val="26"/>
              </w:rPr>
              <w:t>273,8</w:t>
            </w:r>
          </w:p>
        </w:tc>
        <w:tc>
          <w:tcPr>
            <w:tcW w:w="3496" w:type="dxa"/>
            <w:vMerge/>
            <w:vAlign w:val="center"/>
          </w:tcPr>
          <w:p w:rsidR="006E5F73" w:rsidRPr="002C203F" w:rsidRDefault="006E5F73" w:rsidP="000D0C26"/>
        </w:tc>
      </w:tr>
      <w:tr w:rsidR="006E5F73" w:rsidRPr="002C203F" w:rsidTr="000D0C26">
        <w:tc>
          <w:tcPr>
            <w:tcW w:w="959" w:type="dxa"/>
          </w:tcPr>
          <w:p w:rsidR="006E5F73" w:rsidRPr="002C203F" w:rsidRDefault="006E5F73" w:rsidP="000D0C26">
            <w:pPr>
              <w:tabs>
                <w:tab w:val="left" w:pos="567"/>
              </w:tabs>
              <w:spacing w:before="120" w:after="120"/>
              <w:jc w:val="center"/>
              <w:rPr>
                <w:b w:val="0"/>
                <w:sz w:val="26"/>
                <w:szCs w:val="26"/>
                <w:lang w:val="pt-BR"/>
              </w:rPr>
            </w:pPr>
            <w:r w:rsidRPr="002C203F">
              <w:rPr>
                <w:b w:val="0"/>
                <w:sz w:val="26"/>
                <w:szCs w:val="26"/>
                <w:lang w:val="pt-BR"/>
              </w:rPr>
              <w:t>19</w:t>
            </w:r>
          </w:p>
        </w:tc>
        <w:tc>
          <w:tcPr>
            <w:tcW w:w="1984" w:type="dxa"/>
            <w:vAlign w:val="center"/>
          </w:tcPr>
          <w:p w:rsidR="006E5F73" w:rsidRPr="002C203F" w:rsidRDefault="006E5F73" w:rsidP="000D0C26">
            <w:pPr>
              <w:jc w:val="center"/>
            </w:pPr>
            <w:r w:rsidRPr="002C203F">
              <w:rPr>
                <w:b w:val="0"/>
                <w:sz w:val="26"/>
                <w:szCs w:val="26"/>
                <w:lang w:val="pt-BR"/>
              </w:rPr>
              <w:t>32</w:t>
            </w:r>
          </w:p>
        </w:tc>
        <w:tc>
          <w:tcPr>
            <w:tcW w:w="1134" w:type="dxa"/>
            <w:vAlign w:val="center"/>
          </w:tcPr>
          <w:p w:rsidR="006E5F73" w:rsidRPr="002C203F" w:rsidRDefault="006E5F73" w:rsidP="000D0C26">
            <w:pPr>
              <w:jc w:val="center"/>
              <w:rPr>
                <w:b w:val="0"/>
                <w:sz w:val="26"/>
                <w:szCs w:val="26"/>
              </w:rPr>
            </w:pPr>
            <w:r w:rsidRPr="002C203F">
              <w:rPr>
                <w:b w:val="0"/>
                <w:sz w:val="26"/>
                <w:szCs w:val="26"/>
              </w:rPr>
              <w:t>244</w:t>
            </w:r>
          </w:p>
        </w:tc>
        <w:tc>
          <w:tcPr>
            <w:tcW w:w="1843" w:type="dxa"/>
            <w:vAlign w:val="center"/>
          </w:tcPr>
          <w:p w:rsidR="006E5F73" w:rsidRPr="002C203F" w:rsidRDefault="006E5F73" w:rsidP="000D0C26">
            <w:pPr>
              <w:jc w:val="right"/>
              <w:rPr>
                <w:b w:val="0"/>
                <w:sz w:val="26"/>
                <w:szCs w:val="26"/>
              </w:rPr>
            </w:pPr>
            <w:r w:rsidRPr="002C203F">
              <w:rPr>
                <w:b w:val="0"/>
                <w:sz w:val="26"/>
                <w:szCs w:val="26"/>
              </w:rPr>
              <w:t>481</w:t>
            </w:r>
          </w:p>
        </w:tc>
        <w:tc>
          <w:tcPr>
            <w:tcW w:w="3496" w:type="dxa"/>
            <w:vMerge/>
            <w:vAlign w:val="center"/>
          </w:tcPr>
          <w:p w:rsidR="006E5F73" w:rsidRPr="002C203F" w:rsidRDefault="006E5F73" w:rsidP="000D0C26"/>
        </w:tc>
      </w:tr>
      <w:tr w:rsidR="006E5F73" w:rsidRPr="002C203F" w:rsidTr="000D0C26">
        <w:tc>
          <w:tcPr>
            <w:tcW w:w="959" w:type="dxa"/>
          </w:tcPr>
          <w:p w:rsidR="006E5F73" w:rsidRPr="002C203F" w:rsidRDefault="006E5F73" w:rsidP="000D0C26">
            <w:pPr>
              <w:tabs>
                <w:tab w:val="left" w:pos="567"/>
              </w:tabs>
              <w:spacing w:before="120" w:after="120"/>
              <w:jc w:val="center"/>
              <w:rPr>
                <w:b w:val="0"/>
                <w:sz w:val="26"/>
                <w:szCs w:val="26"/>
                <w:lang w:val="pt-BR"/>
              </w:rPr>
            </w:pPr>
            <w:r w:rsidRPr="002C203F">
              <w:rPr>
                <w:b w:val="0"/>
                <w:sz w:val="26"/>
                <w:szCs w:val="26"/>
                <w:lang w:val="pt-BR"/>
              </w:rPr>
              <w:t>20</w:t>
            </w:r>
          </w:p>
        </w:tc>
        <w:tc>
          <w:tcPr>
            <w:tcW w:w="1984" w:type="dxa"/>
            <w:vAlign w:val="center"/>
          </w:tcPr>
          <w:p w:rsidR="006E5F73" w:rsidRPr="002C203F" w:rsidRDefault="006E5F73" w:rsidP="000D0C26">
            <w:pPr>
              <w:jc w:val="center"/>
            </w:pPr>
            <w:r w:rsidRPr="002C203F">
              <w:rPr>
                <w:b w:val="0"/>
                <w:sz w:val="26"/>
                <w:szCs w:val="26"/>
                <w:lang w:val="pt-BR"/>
              </w:rPr>
              <w:t>32</w:t>
            </w:r>
          </w:p>
        </w:tc>
        <w:tc>
          <w:tcPr>
            <w:tcW w:w="1134" w:type="dxa"/>
            <w:vAlign w:val="center"/>
          </w:tcPr>
          <w:p w:rsidR="006E5F73" w:rsidRPr="002C203F" w:rsidRDefault="006E5F73" w:rsidP="000D0C26">
            <w:pPr>
              <w:jc w:val="center"/>
              <w:rPr>
                <w:b w:val="0"/>
                <w:sz w:val="26"/>
                <w:szCs w:val="26"/>
              </w:rPr>
            </w:pPr>
            <w:r w:rsidRPr="002C203F">
              <w:rPr>
                <w:b w:val="0"/>
                <w:sz w:val="26"/>
                <w:szCs w:val="26"/>
              </w:rPr>
              <w:t>245</w:t>
            </w:r>
          </w:p>
        </w:tc>
        <w:tc>
          <w:tcPr>
            <w:tcW w:w="1843" w:type="dxa"/>
            <w:vAlign w:val="center"/>
          </w:tcPr>
          <w:p w:rsidR="006E5F73" w:rsidRPr="002C203F" w:rsidRDefault="006E5F73" w:rsidP="000D0C26">
            <w:pPr>
              <w:jc w:val="right"/>
              <w:rPr>
                <w:b w:val="0"/>
                <w:sz w:val="26"/>
                <w:szCs w:val="26"/>
              </w:rPr>
            </w:pPr>
            <w:r w:rsidRPr="002C203F">
              <w:rPr>
                <w:b w:val="0"/>
                <w:sz w:val="26"/>
                <w:szCs w:val="26"/>
              </w:rPr>
              <w:t>463,9</w:t>
            </w:r>
          </w:p>
        </w:tc>
        <w:tc>
          <w:tcPr>
            <w:tcW w:w="3496" w:type="dxa"/>
            <w:vMerge/>
            <w:vAlign w:val="center"/>
          </w:tcPr>
          <w:p w:rsidR="006E5F73" w:rsidRPr="002C203F" w:rsidRDefault="006E5F73" w:rsidP="000D0C26"/>
        </w:tc>
      </w:tr>
      <w:tr w:rsidR="006E5F73" w:rsidRPr="002C203F" w:rsidTr="000D0C26">
        <w:tc>
          <w:tcPr>
            <w:tcW w:w="959" w:type="dxa"/>
          </w:tcPr>
          <w:p w:rsidR="006E5F73" w:rsidRPr="002C203F" w:rsidRDefault="006E5F73" w:rsidP="000D0C26">
            <w:pPr>
              <w:tabs>
                <w:tab w:val="left" w:pos="567"/>
              </w:tabs>
              <w:spacing w:before="120" w:after="120"/>
              <w:jc w:val="center"/>
              <w:rPr>
                <w:b w:val="0"/>
                <w:sz w:val="26"/>
                <w:szCs w:val="26"/>
                <w:lang w:val="pt-BR"/>
              </w:rPr>
            </w:pPr>
            <w:r w:rsidRPr="002C203F">
              <w:rPr>
                <w:b w:val="0"/>
                <w:sz w:val="26"/>
                <w:szCs w:val="26"/>
                <w:lang w:val="pt-BR"/>
              </w:rPr>
              <w:t>21</w:t>
            </w:r>
          </w:p>
        </w:tc>
        <w:tc>
          <w:tcPr>
            <w:tcW w:w="1984" w:type="dxa"/>
            <w:vAlign w:val="center"/>
          </w:tcPr>
          <w:p w:rsidR="006E5F73" w:rsidRPr="002C203F" w:rsidRDefault="006E5F73" w:rsidP="000D0C26">
            <w:pPr>
              <w:jc w:val="center"/>
            </w:pPr>
            <w:r w:rsidRPr="002C203F">
              <w:rPr>
                <w:b w:val="0"/>
                <w:sz w:val="26"/>
                <w:szCs w:val="26"/>
                <w:lang w:val="pt-BR"/>
              </w:rPr>
              <w:t>32</w:t>
            </w:r>
          </w:p>
        </w:tc>
        <w:tc>
          <w:tcPr>
            <w:tcW w:w="1134" w:type="dxa"/>
            <w:vAlign w:val="center"/>
          </w:tcPr>
          <w:p w:rsidR="006E5F73" w:rsidRPr="002C203F" w:rsidRDefault="006E5F73" w:rsidP="000D0C26">
            <w:pPr>
              <w:jc w:val="center"/>
              <w:rPr>
                <w:b w:val="0"/>
                <w:sz w:val="26"/>
                <w:szCs w:val="26"/>
              </w:rPr>
            </w:pPr>
            <w:r w:rsidRPr="002C203F">
              <w:rPr>
                <w:b w:val="0"/>
                <w:sz w:val="26"/>
                <w:szCs w:val="26"/>
              </w:rPr>
              <w:t>259</w:t>
            </w:r>
          </w:p>
        </w:tc>
        <w:tc>
          <w:tcPr>
            <w:tcW w:w="1843" w:type="dxa"/>
            <w:vAlign w:val="center"/>
          </w:tcPr>
          <w:p w:rsidR="006E5F73" w:rsidRPr="002C203F" w:rsidRDefault="006E5F73" w:rsidP="000D0C26">
            <w:pPr>
              <w:jc w:val="right"/>
              <w:rPr>
                <w:b w:val="0"/>
                <w:sz w:val="26"/>
                <w:szCs w:val="26"/>
              </w:rPr>
            </w:pPr>
            <w:r w:rsidRPr="002C203F">
              <w:rPr>
                <w:b w:val="0"/>
                <w:sz w:val="26"/>
                <w:szCs w:val="26"/>
              </w:rPr>
              <w:t>390,9</w:t>
            </w:r>
          </w:p>
        </w:tc>
        <w:tc>
          <w:tcPr>
            <w:tcW w:w="3496" w:type="dxa"/>
            <w:vMerge/>
            <w:vAlign w:val="center"/>
          </w:tcPr>
          <w:p w:rsidR="006E5F73" w:rsidRPr="002C203F" w:rsidRDefault="006E5F73" w:rsidP="000D0C26"/>
        </w:tc>
      </w:tr>
      <w:tr w:rsidR="006E5F73" w:rsidRPr="002C203F" w:rsidTr="00B50035">
        <w:tc>
          <w:tcPr>
            <w:tcW w:w="959" w:type="dxa"/>
          </w:tcPr>
          <w:p w:rsidR="006E5F73" w:rsidRPr="002C203F" w:rsidRDefault="006E5F73" w:rsidP="000D0C26">
            <w:pPr>
              <w:tabs>
                <w:tab w:val="left" w:pos="567"/>
              </w:tabs>
              <w:spacing w:before="120" w:after="120"/>
              <w:jc w:val="center"/>
              <w:rPr>
                <w:b w:val="0"/>
                <w:sz w:val="26"/>
                <w:szCs w:val="26"/>
                <w:lang w:val="pt-BR"/>
              </w:rPr>
            </w:pPr>
            <w:r w:rsidRPr="002C203F">
              <w:rPr>
                <w:b w:val="0"/>
                <w:sz w:val="26"/>
                <w:szCs w:val="26"/>
                <w:lang w:val="pt-BR"/>
              </w:rPr>
              <w:t>22</w:t>
            </w:r>
          </w:p>
        </w:tc>
        <w:tc>
          <w:tcPr>
            <w:tcW w:w="1984" w:type="dxa"/>
            <w:vAlign w:val="center"/>
          </w:tcPr>
          <w:p w:rsidR="006E5F73" w:rsidRPr="002C203F" w:rsidRDefault="006E5F73" w:rsidP="000D0C26">
            <w:pPr>
              <w:jc w:val="center"/>
              <w:rPr>
                <w:b w:val="0"/>
                <w:sz w:val="26"/>
                <w:szCs w:val="26"/>
              </w:rPr>
            </w:pPr>
            <w:r w:rsidRPr="002C203F">
              <w:rPr>
                <w:b w:val="0"/>
                <w:sz w:val="26"/>
                <w:szCs w:val="26"/>
                <w:lang w:val="pt-BR"/>
              </w:rPr>
              <w:t>32</w:t>
            </w:r>
          </w:p>
        </w:tc>
        <w:tc>
          <w:tcPr>
            <w:tcW w:w="1134" w:type="dxa"/>
            <w:vAlign w:val="center"/>
          </w:tcPr>
          <w:p w:rsidR="006E5F73" w:rsidRPr="002C203F" w:rsidRDefault="006E5F73" w:rsidP="000D0C26">
            <w:pPr>
              <w:jc w:val="center"/>
              <w:rPr>
                <w:b w:val="0"/>
                <w:sz w:val="26"/>
                <w:szCs w:val="26"/>
              </w:rPr>
            </w:pPr>
            <w:r w:rsidRPr="002C203F">
              <w:rPr>
                <w:b w:val="0"/>
                <w:sz w:val="26"/>
                <w:szCs w:val="26"/>
              </w:rPr>
              <w:t>863</w:t>
            </w:r>
          </w:p>
        </w:tc>
        <w:tc>
          <w:tcPr>
            <w:tcW w:w="1843" w:type="dxa"/>
            <w:vAlign w:val="center"/>
          </w:tcPr>
          <w:p w:rsidR="006E5F73" w:rsidRPr="002C203F" w:rsidRDefault="006E5F73" w:rsidP="000D0C26">
            <w:pPr>
              <w:jc w:val="right"/>
              <w:rPr>
                <w:b w:val="0"/>
                <w:sz w:val="26"/>
                <w:szCs w:val="26"/>
              </w:rPr>
            </w:pPr>
            <w:r w:rsidRPr="002C203F">
              <w:rPr>
                <w:b w:val="0"/>
                <w:sz w:val="26"/>
                <w:szCs w:val="26"/>
              </w:rPr>
              <w:t>4817,4</w:t>
            </w:r>
          </w:p>
        </w:tc>
        <w:tc>
          <w:tcPr>
            <w:tcW w:w="3496" w:type="dxa"/>
          </w:tcPr>
          <w:p w:rsidR="006E5F73" w:rsidRPr="002C203F" w:rsidRDefault="006E5F73" w:rsidP="000D0C26">
            <w:pPr>
              <w:tabs>
                <w:tab w:val="left" w:pos="567"/>
              </w:tabs>
              <w:spacing w:before="120" w:after="120"/>
              <w:jc w:val="both"/>
              <w:rPr>
                <w:b w:val="0"/>
                <w:sz w:val="26"/>
                <w:szCs w:val="26"/>
                <w:lang w:val="pt-BR"/>
              </w:rPr>
            </w:pPr>
            <w:r w:rsidRPr="002C203F">
              <w:rPr>
                <w:b w:val="0"/>
                <w:sz w:val="26"/>
                <w:szCs w:val="26"/>
                <w:lang w:val="pt-BR"/>
              </w:rPr>
              <w:t>Đất trồng cây lâu năm</w:t>
            </w:r>
          </w:p>
        </w:tc>
      </w:tr>
      <w:tr w:rsidR="00CA59D3" w:rsidRPr="002C203F" w:rsidTr="00CA59D3">
        <w:tc>
          <w:tcPr>
            <w:tcW w:w="959" w:type="dxa"/>
          </w:tcPr>
          <w:p w:rsidR="00CA59D3" w:rsidRPr="002C203F" w:rsidRDefault="00CA59D3" w:rsidP="000D0C26">
            <w:pPr>
              <w:tabs>
                <w:tab w:val="left" w:pos="567"/>
              </w:tabs>
              <w:spacing w:before="120" w:after="120"/>
              <w:jc w:val="center"/>
              <w:rPr>
                <w:b w:val="0"/>
                <w:sz w:val="26"/>
                <w:szCs w:val="26"/>
                <w:lang w:val="pt-BR"/>
              </w:rPr>
            </w:pPr>
            <w:r w:rsidRPr="002C203F">
              <w:rPr>
                <w:b w:val="0"/>
                <w:sz w:val="26"/>
                <w:szCs w:val="26"/>
                <w:lang w:val="pt-BR"/>
              </w:rPr>
              <w:t>236</w:t>
            </w:r>
          </w:p>
        </w:tc>
        <w:tc>
          <w:tcPr>
            <w:tcW w:w="1984" w:type="dxa"/>
            <w:vAlign w:val="center"/>
          </w:tcPr>
          <w:p w:rsidR="00CA59D3" w:rsidRPr="002C203F" w:rsidRDefault="00CA59D3" w:rsidP="000D0C26">
            <w:pPr>
              <w:jc w:val="center"/>
            </w:pPr>
            <w:r w:rsidRPr="002C203F">
              <w:rPr>
                <w:b w:val="0"/>
                <w:sz w:val="26"/>
                <w:szCs w:val="26"/>
                <w:lang w:val="pt-BR"/>
              </w:rPr>
              <w:t>32</w:t>
            </w:r>
          </w:p>
        </w:tc>
        <w:tc>
          <w:tcPr>
            <w:tcW w:w="1134" w:type="dxa"/>
            <w:vAlign w:val="center"/>
          </w:tcPr>
          <w:p w:rsidR="00CA59D3" w:rsidRPr="002C203F" w:rsidRDefault="00CA59D3" w:rsidP="000D0C26">
            <w:pPr>
              <w:jc w:val="center"/>
              <w:rPr>
                <w:b w:val="0"/>
                <w:sz w:val="26"/>
                <w:szCs w:val="26"/>
              </w:rPr>
            </w:pPr>
            <w:r w:rsidRPr="002C203F">
              <w:rPr>
                <w:b w:val="0"/>
                <w:sz w:val="26"/>
                <w:szCs w:val="26"/>
              </w:rPr>
              <w:t>214</w:t>
            </w:r>
          </w:p>
        </w:tc>
        <w:tc>
          <w:tcPr>
            <w:tcW w:w="1843" w:type="dxa"/>
            <w:vAlign w:val="center"/>
          </w:tcPr>
          <w:p w:rsidR="00CA59D3" w:rsidRPr="002C203F" w:rsidRDefault="00CA59D3" w:rsidP="000D0C26">
            <w:pPr>
              <w:jc w:val="right"/>
              <w:rPr>
                <w:b w:val="0"/>
                <w:sz w:val="26"/>
                <w:szCs w:val="26"/>
              </w:rPr>
            </w:pPr>
            <w:r w:rsidRPr="002C203F">
              <w:rPr>
                <w:b w:val="0"/>
                <w:sz w:val="26"/>
                <w:szCs w:val="26"/>
              </w:rPr>
              <w:t>739,6</w:t>
            </w:r>
          </w:p>
        </w:tc>
        <w:tc>
          <w:tcPr>
            <w:tcW w:w="3496" w:type="dxa"/>
            <w:vMerge w:val="restart"/>
            <w:vAlign w:val="center"/>
          </w:tcPr>
          <w:p w:rsidR="00CA59D3" w:rsidRPr="002C203F" w:rsidRDefault="00CA59D3" w:rsidP="00CA59D3">
            <w:pPr>
              <w:rPr>
                <w:b w:val="0"/>
                <w:sz w:val="26"/>
                <w:szCs w:val="26"/>
                <w:lang w:val="pt-BR"/>
              </w:rPr>
            </w:pPr>
            <w:r w:rsidRPr="002C203F">
              <w:rPr>
                <w:b w:val="0"/>
                <w:sz w:val="26"/>
                <w:szCs w:val="26"/>
                <w:lang w:val="pt-BR"/>
              </w:rPr>
              <w:t>Đất trồng lúa nước</w:t>
            </w:r>
          </w:p>
        </w:tc>
      </w:tr>
      <w:tr w:rsidR="00CA59D3" w:rsidRPr="002C203F" w:rsidTr="000D0C26">
        <w:tc>
          <w:tcPr>
            <w:tcW w:w="959" w:type="dxa"/>
          </w:tcPr>
          <w:p w:rsidR="00CA59D3" w:rsidRPr="002C203F" w:rsidRDefault="00CA59D3" w:rsidP="000D0C26">
            <w:pPr>
              <w:tabs>
                <w:tab w:val="left" w:pos="567"/>
              </w:tabs>
              <w:spacing w:before="120" w:after="120"/>
              <w:jc w:val="center"/>
              <w:rPr>
                <w:b w:val="0"/>
                <w:sz w:val="26"/>
                <w:szCs w:val="26"/>
                <w:lang w:val="pt-BR"/>
              </w:rPr>
            </w:pPr>
            <w:r w:rsidRPr="002C203F">
              <w:rPr>
                <w:b w:val="0"/>
                <w:sz w:val="26"/>
                <w:szCs w:val="26"/>
                <w:lang w:val="pt-BR"/>
              </w:rPr>
              <w:lastRenderedPageBreak/>
              <w:t>24</w:t>
            </w:r>
          </w:p>
        </w:tc>
        <w:tc>
          <w:tcPr>
            <w:tcW w:w="1984" w:type="dxa"/>
            <w:vAlign w:val="center"/>
          </w:tcPr>
          <w:p w:rsidR="00CA59D3" w:rsidRPr="002C203F" w:rsidRDefault="00CA59D3" w:rsidP="000D0C26">
            <w:pPr>
              <w:jc w:val="center"/>
            </w:pPr>
            <w:r w:rsidRPr="002C203F">
              <w:rPr>
                <w:b w:val="0"/>
                <w:sz w:val="26"/>
                <w:szCs w:val="26"/>
                <w:lang w:val="pt-BR"/>
              </w:rPr>
              <w:t>32</w:t>
            </w:r>
          </w:p>
        </w:tc>
        <w:tc>
          <w:tcPr>
            <w:tcW w:w="1134" w:type="dxa"/>
            <w:vAlign w:val="center"/>
          </w:tcPr>
          <w:p w:rsidR="00CA59D3" w:rsidRPr="002C203F" w:rsidRDefault="00CA59D3" w:rsidP="000D0C26">
            <w:pPr>
              <w:jc w:val="center"/>
              <w:rPr>
                <w:b w:val="0"/>
                <w:sz w:val="26"/>
                <w:szCs w:val="26"/>
              </w:rPr>
            </w:pPr>
            <w:r w:rsidRPr="002C203F">
              <w:rPr>
                <w:b w:val="0"/>
                <w:sz w:val="26"/>
                <w:szCs w:val="26"/>
              </w:rPr>
              <w:t>216</w:t>
            </w:r>
          </w:p>
        </w:tc>
        <w:tc>
          <w:tcPr>
            <w:tcW w:w="1843" w:type="dxa"/>
            <w:vAlign w:val="center"/>
          </w:tcPr>
          <w:p w:rsidR="00CA59D3" w:rsidRPr="002C203F" w:rsidRDefault="00CA59D3" w:rsidP="000D0C26">
            <w:pPr>
              <w:jc w:val="right"/>
              <w:rPr>
                <w:b w:val="0"/>
                <w:sz w:val="26"/>
                <w:szCs w:val="26"/>
              </w:rPr>
            </w:pPr>
            <w:r w:rsidRPr="002C203F">
              <w:rPr>
                <w:b w:val="0"/>
                <w:sz w:val="26"/>
                <w:szCs w:val="26"/>
              </w:rPr>
              <w:t>911,6</w:t>
            </w:r>
          </w:p>
        </w:tc>
        <w:tc>
          <w:tcPr>
            <w:tcW w:w="3496" w:type="dxa"/>
            <w:vMerge/>
            <w:vAlign w:val="center"/>
          </w:tcPr>
          <w:p w:rsidR="00CA59D3" w:rsidRPr="002C203F" w:rsidRDefault="00CA59D3" w:rsidP="000D0C26"/>
        </w:tc>
      </w:tr>
      <w:tr w:rsidR="00CA59D3" w:rsidRPr="002C203F" w:rsidTr="00B50035">
        <w:tc>
          <w:tcPr>
            <w:tcW w:w="959" w:type="dxa"/>
          </w:tcPr>
          <w:p w:rsidR="00CA59D3" w:rsidRPr="002C203F" w:rsidRDefault="00CA59D3" w:rsidP="000D0C26">
            <w:pPr>
              <w:tabs>
                <w:tab w:val="left" w:pos="567"/>
              </w:tabs>
              <w:spacing w:before="120" w:after="120"/>
              <w:jc w:val="center"/>
              <w:rPr>
                <w:b w:val="0"/>
                <w:sz w:val="26"/>
                <w:szCs w:val="26"/>
                <w:lang w:val="pt-BR"/>
              </w:rPr>
            </w:pPr>
            <w:r w:rsidRPr="002C203F">
              <w:rPr>
                <w:b w:val="0"/>
                <w:sz w:val="26"/>
                <w:szCs w:val="26"/>
                <w:lang w:val="pt-BR"/>
              </w:rPr>
              <w:t>25</w:t>
            </w:r>
          </w:p>
        </w:tc>
        <w:tc>
          <w:tcPr>
            <w:tcW w:w="1984" w:type="dxa"/>
            <w:vAlign w:val="center"/>
          </w:tcPr>
          <w:p w:rsidR="00CA59D3" w:rsidRPr="002C203F" w:rsidRDefault="00CA59D3" w:rsidP="000D0C26">
            <w:pPr>
              <w:jc w:val="center"/>
            </w:pPr>
            <w:r w:rsidRPr="002C203F">
              <w:rPr>
                <w:b w:val="0"/>
                <w:sz w:val="26"/>
                <w:szCs w:val="26"/>
                <w:lang w:val="pt-BR"/>
              </w:rPr>
              <w:t>32</w:t>
            </w:r>
          </w:p>
        </w:tc>
        <w:tc>
          <w:tcPr>
            <w:tcW w:w="1134" w:type="dxa"/>
            <w:vAlign w:val="center"/>
          </w:tcPr>
          <w:p w:rsidR="00CA59D3" w:rsidRPr="002C203F" w:rsidRDefault="00CA59D3" w:rsidP="000D0C26">
            <w:pPr>
              <w:jc w:val="center"/>
              <w:rPr>
                <w:b w:val="0"/>
                <w:sz w:val="26"/>
                <w:szCs w:val="26"/>
              </w:rPr>
            </w:pPr>
            <w:r w:rsidRPr="002C203F">
              <w:rPr>
                <w:b w:val="0"/>
                <w:sz w:val="26"/>
                <w:szCs w:val="26"/>
              </w:rPr>
              <w:t>218</w:t>
            </w:r>
          </w:p>
        </w:tc>
        <w:tc>
          <w:tcPr>
            <w:tcW w:w="1843" w:type="dxa"/>
            <w:vAlign w:val="center"/>
          </w:tcPr>
          <w:p w:rsidR="00CA59D3" w:rsidRPr="002C203F" w:rsidRDefault="00CA59D3" w:rsidP="000D0C26">
            <w:pPr>
              <w:jc w:val="right"/>
              <w:rPr>
                <w:b w:val="0"/>
                <w:sz w:val="26"/>
                <w:szCs w:val="26"/>
              </w:rPr>
            </w:pPr>
            <w:r w:rsidRPr="002C203F">
              <w:rPr>
                <w:b w:val="0"/>
                <w:sz w:val="26"/>
                <w:szCs w:val="26"/>
              </w:rPr>
              <w:t>202,2</w:t>
            </w:r>
          </w:p>
        </w:tc>
        <w:tc>
          <w:tcPr>
            <w:tcW w:w="3496" w:type="dxa"/>
            <w:vMerge/>
            <w:vAlign w:val="center"/>
          </w:tcPr>
          <w:p w:rsidR="00CA59D3" w:rsidRPr="002C203F" w:rsidRDefault="00CA59D3" w:rsidP="000D0C26"/>
        </w:tc>
      </w:tr>
      <w:tr w:rsidR="00CA59D3" w:rsidRPr="002C203F" w:rsidTr="00B50035">
        <w:tc>
          <w:tcPr>
            <w:tcW w:w="959" w:type="dxa"/>
          </w:tcPr>
          <w:p w:rsidR="00CA59D3" w:rsidRPr="002C203F" w:rsidRDefault="00CA59D3" w:rsidP="000D0C26">
            <w:pPr>
              <w:tabs>
                <w:tab w:val="left" w:pos="567"/>
              </w:tabs>
              <w:spacing w:before="120" w:after="120"/>
              <w:jc w:val="center"/>
              <w:rPr>
                <w:b w:val="0"/>
                <w:sz w:val="26"/>
                <w:szCs w:val="26"/>
                <w:lang w:val="pt-BR"/>
              </w:rPr>
            </w:pPr>
            <w:r w:rsidRPr="002C203F">
              <w:rPr>
                <w:b w:val="0"/>
                <w:sz w:val="26"/>
                <w:szCs w:val="26"/>
                <w:lang w:val="pt-BR"/>
              </w:rPr>
              <w:t>26</w:t>
            </w:r>
          </w:p>
        </w:tc>
        <w:tc>
          <w:tcPr>
            <w:tcW w:w="1984" w:type="dxa"/>
            <w:vAlign w:val="center"/>
          </w:tcPr>
          <w:p w:rsidR="00CA59D3" w:rsidRPr="002C203F" w:rsidRDefault="00CA59D3" w:rsidP="000D0C26">
            <w:pPr>
              <w:jc w:val="center"/>
            </w:pPr>
            <w:r w:rsidRPr="002C203F">
              <w:rPr>
                <w:b w:val="0"/>
                <w:sz w:val="26"/>
                <w:szCs w:val="26"/>
                <w:lang w:val="pt-BR"/>
              </w:rPr>
              <w:t>32</w:t>
            </w:r>
          </w:p>
        </w:tc>
        <w:tc>
          <w:tcPr>
            <w:tcW w:w="1134" w:type="dxa"/>
            <w:vAlign w:val="center"/>
          </w:tcPr>
          <w:p w:rsidR="00CA59D3" w:rsidRPr="002C203F" w:rsidRDefault="00CA59D3" w:rsidP="000D0C26">
            <w:pPr>
              <w:jc w:val="center"/>
              <w:rPr>
                <w:b w:val="0"/>
                <w:sz w:val="26"/>
                <w:szCs w:val="26"/>
              </w:rPr>
            </w:pPr>
            <w:r w:rsidRPr="002C203F">
              <w:rPr>
                <w:b w:val="0"/>
                <w:sz w:val="26"/>
                <w:szCs w:val="26"/>
              </w:rPr>
              <w:t>219</w:t>
            </w:r>
          </w:p>
        </w:tc>
        <w:tc>
          <w:tcPr>
            <w:tcW w:w="1843" w:type="dxa"/>
            <w:vAlign w:val="center"/>
          </w:tcPr>
          <w:p w:rsidR="00CA59D3" w:rsidRPr="002C203F" w:rsidRDefault="00CA59D3" w:rsidP="000D0C26">
            <w:pPr>
              <w:jc w:val="right"/>
              <w:rPr>
                <w:b w:val="0"/>
                <w:sz w:val="26"/>
                <w:szCs w:val="26"/>
              </w:rPr>
            </w:pPr>
            <w:r w:rsidRPr="002C203F">
              <w:rPr>
                <w:b w:val="0"/>
                <w:sz w:val="26"/>
                <w:szCs w:val="26"/>
              </w:rPr>
              <w:t>235,6</w:t>
            </w:r>
          </w:p>
        </w:tc>
        <w:tc>
          <w:tcPr>
            <w:tcW w:w="3496" w:type="dxa"/>
            <w:vMerge/>
            <w:vAlign w:val="center"/>
          </w:tcPr>
          <w:p w:rsidR="00CA59D3" w:rsidRPr="002C203F" w:rsidRDefault="00CA59D3" w:rsidP="000D0C26"/>
        </w:tc>
      </w:tr>
      <w:tr w:rsidR="00CA59D3" w:rsidRPr="002C203F" w:rsidTr="00B50035">
        <w:tc>
          <w:tcPr>
            <w:tcW w:w="959" w:type="dxa"/>
          </w:tcPr>
          <w:p w:rsidR="00CA59D3" w:rsidRPr="002C203F" w:rsidRDefault="00CA59D3" w:rsidP="000D0C26">
            <w:pPr>
              <w:tabs>
                <w:tab w:val="left" w:pos="567"/>
              </w:tabs>
              <w:spacing w:before="120" w:after="120"/>
              <w:jc w:val="center"/>
              <w:rPr>
                <w:b w:val="0"/>
                <w:sz w:val="26"/>
                <w:szCs w:val="26"/>
                <w:lang w:val="pt-BR"/>
              </w:rPr>
            </w:pPr>
            <w:r w:rsidRPr="002C203F">
              <w:rPr>
                <w:b w:val="0"/>
                <w:sz w:val="26"/>
                <w:szCs w:val="26"/>
                <w:lang w:val="pt-BR"/>
              </w:rPr>
              <w:t>27</w:t>
            </w:r>
          </w:p>
        </w:tc>
        <w:tc>
          <w:tcPr>
            <w:tcW w:w="1984" w:type="dxa"/>
            <w:vAlign w:val="center"/>
          </w:tcPr>
          <w:p w:rsidR="00CA59D3" w:rsidRPr="002C203F" w:rsidRDefault="00CA59D3" w:rsidP="000D0C26">
            <w:pPr>
              <w:jc w:val="center"/>
            </w:pPr>
            <w:r w:rsidRPr="002C203F">
              <w:rPr>
                <w:b w:val="0"/>
                <w:sz w:val="26"/>
                <w:szCs w:val="26"/>
                <w:lang w:val="pt-BR"/>
              </w:rPr>
              <w:t>32</w:t>
            </w:r>
          </w:p>
        </w:tc>
        <w:tc>
          <w:tcPr>
            <w:tcW w:w="1134" w:type="dxa"/>
            <w:vAlign w:val="center"/>
          </w:tcPr>
          <w:p w:rsidR="00CA59D3" w:rsidRPr="002C203F" w:rsidRDefault="00CA59D3" w:rsidP="000D0C26">
            <w:pPr>
              <w:jc w:val="center"/>
              <w:rPr>
                <w:b w:val="0"/>
                <w:sz w:val="26"/>
                <w:szCs w:val="26"/>
              </w:rPr>
            </w:pPr>
            <w:r w:rsidRPr="002C203F">
              <w:rPr>
                <w:b w:val="0"/>
                <w:sz w:val="26"/>
                <w:szCs w:val="26"/>
              </w:rPr>
              <w:t>220</w:t>
            </w:r>
          </w:p>
        </w:tc>
        <w:tc>
          <w:tcPr>
            <w:tcW w:w="1843" w:type="dxa"/>
            <w:vAlign w:val="center"/>
          </w:tcPr>
          <w:p w:rsidR="00CA59D3" w:rsidRPr="002C203F" w:rsidRDefault="00CA59D3" w:rsidP="000D0C26">
            <w:pPr>
              <w:jc w:val="right"/>
              <w:rPr>
                <w:b w:val="0"/>
                <w:sz w:val="26"/>
                <w:szCs w:val="26"/>
              </w:rPr>
            </w:pPr>
            <w:r w:rsidRPr="002C203F">
              <w:rPr>
                <w:b w:val="0"/>
                <w:sz w:val="26"/>
                <w:szCs w:val="26"/>
              </w:rPr>
              <w:t>272,6</w:t>
            </w:r>
          </w:p>
        </w:tc>
        <w:tc>
          <w:tcPr>
            <w:tcW w:w="3496" w:type="dxa"/>
            <w:vMerge/>
            <w:vAlign w:val="center"/>
          </w:tcPr>
          <w:p w:rsidR="00CA59D3" w:rsidRPr="002C203F" w:rsidRDefault="00CA59D3" w:rsidP="000D0C26"/>
        </w:tc>
      </w:tr>
      <w:tr w:rsidR="00CA59D3" w:rsidRPr="002C203F" w:rsidTr="00B50035">
        <w:tc>
          <w:tcPr>
            <w:tcW w:w="959" w:type="dxa"/>
          </w:tcPr>
          <w:p w:rsidR="00CA59D3" w:rsidRPr="002C203F" w:rsidRDefault="00CA59D3" w:rsidP="000D0C26">
            <w:pPr>
              <w:tabs>
                <w:tab w:val="left" w:pos="567"/>
              </w:tabs>
              <w:spacing w:before="120" w:after="120"/>
              <w:jc w:val="center"/>
              <w:rPr>
                <w:b w:val="0"/>
                <w:sz w:val="26"/>
                <w:szCs w:val="26"/>
                <w:lang w:val="pt-BR"/>
              </w:rPr>
            </w:pPr>
            <w:r w:rsidRPr="002C203F">
              <w:rPr>
                <w:b w:val="0"/>
                <w:sz w:val="26"/>
                <w:szCs w:val="26"/>
                <w:lang w:val="pt-BR"/>
              </w:rPr>
              <w:t>28</w:t>
            </w:r>
          </w:p>
        </w:tc>
        <w:tc>
          <w:tcPr>
            <w:tcW w:w="1984" w:type="dxa"/>
            <w:vAlign w:val="center"/>
          </w:tcPr>
          <w:p w:rsidR="00CA59D3" w:rsidRPr="002C203F" w:rsidRDefault="00CA59D3" w:rsidP="000D0C26">
            <w:pPr>
              <w:jc w:val="center"/>
            </w:pPr>
            <w:r w:rsidRPr="002C203F">
              <w:rPr>
                <w:b w:val="0"/>
                <w:sz w:val="26"/>
                <w:szCs w:val="26"/>
                <w:lang w:val="pt-BR"/>
              </w:rPr>
              <w:t>32</w:t>
            </w:r>
          </w:p>
        </w:tc>
        <w:tc>
          <w:tcPr>
            <w:tcW w:w="1134" w:type="dxa"/>
            <w:vAlign w:val="center"/>
          </w:tcPr>
          <w:p w:rsidR="00CA59D3" w:rsidRPr="002C203F" w:rsidRDefault="00CA59D3" w:rsidP="000D0C26">
            <w:pPr>
              <w:jc w:val="center"/>
              <w:rPr>
                <w:b w:val="0"/>
                <w:sz w:val="26"/>
                <w:szCs w:val="26"/>
              </w:rPr>
            </w:pPr>
            <w:r w:rsidRPr="002C203F">
              <w:rPr>
                <w:b w:val="0"/>
                <w:sz w:val="26"/>
                <w:szCs w:val="26"/>
              </w:rPr>
              <w:t>882</w:t>
            </w:r>
          </w:p>
        </w:tc>
        <w:tc>
          <w:tcPr>
            <w:tcW w:w="1843" w:type="dxa"/>
            <w:vAlign w:val="center"/>
          </w:tcPr>
          <w:p w:rsidR="00CA59D3" w:rsidRPr="002C203F" w:rsidRDefault="00CA59D3" w:rsidP="000D0C26">
            <w:pPr>
              <w:jc w:val="right"/>
              <w:rPr>
                <w:b w:val="0"/>
                <w:sz w:val="26"/>
                <w:szCs w:val="26"/>
              </w:rPr>
            </w:pPr>
            <w:r w:rsidRPr="002C203F">
              <w:rPr>
                <w:b w:val="0"/>
                <w:sz w:val="26"/>
                <w:szCs w:val="26"/>
              </w:rPr>
              <w:t>681,6</w:t>
            </w:r>
          </w:p>
        </w:tc>
        <w:tc>
          <w:tcPr>
            <w:tcW w:w="3496" w:type="dxa"/>
            <w:vMerge/>
            <w:vAlign w:val="center"/>
          </w:tcPr>
          <w:p w:rsidR="00CA59D3" w:rsidRPr="002C203F" w:rsidRDefault="00CA59D3" w:rsidP="000D0C26"/>
        </w:tc>
      </w:tr>
      <w:tr w:rsidR="006E5F73" w:rsidRPr="002C203F" w:rsidTr="00B50035">
        <w:tc>
          <w:tcPr>
            <w:tcW w:w="959" w:type="dxa"/>
          </w:tcPr>
          <w:p w:rsidR="006E5F73" w:rsidRPr="002C203F" w:rsidRDefault="006E5F73" w:rsidP="000D0C26">
            <w:pPr>
              <w:tabs>
                <w:tab w:val="left" w:pos="567"/>
              </w:tabs>
              <w:spacing w:before="120" w:after="120"/>
              <w:jc w:val="center"/>
              <w:rPr>
                <w:b w:val="0"/>
                <w:sz w:val="26"/>
                <w:szCs w:val="26"/>
                <w:lang w:val="pt-BR"/>
              </w:rPr>
            </w:pPr>
            <w:r w:rsidRPr="002C203F">
              <w:rPr>
                <w:b w:val="0"/>
                <w:sz w:val="26"/>
                <w:szCs w:val="26"/>
                <w:lang w:val="pt-BR"/>
              </w:rPr>
              <w:t>30</w:t>
            </w:r>
          </w:p>
        </w:tc>
        <w:tc>
          <w:tcPr>
            <w:tcW w:w="1984" w:type="dxa"/>
            <w:vAlign w:val="center"/>
          </w:tcPr>
          <w:p w:rsidR="006E5F73" w:rsidRPr="002C203F" w:rsidRDefault="006E5F73" w:rsidP="000D0C26">
            <w:pPr>
              <w:jc w:val="center"/>
            </w:pPr>
            <w:r w:rsidRPr="002C203F">
              <w:rPr>
                <w:b w:val="0"/>
                <w:sz w:val="26"/>
                <w:szCs w:val="26"/>
                <w:lang w:val="pt-BR"/>
              </w:rPr>
              <w:t>32</w:t>
            </w:r>
          </w:p>
        </w:tc>
        <w:tc>
          <w:tcPr>
            <w:tcW w:w="1134" w:type="dxa"/>
            <w:vAlign w:val="center"/>
          </w:tcPr>
          <w:p w:rsidR="006E5F73" w:rsidRPr="002C203F" w:rsidRDefault="006E5F73" w:rsidP="000D0C26">
            <w:pPr>
              <w:jc w:val="center"/>
              <w:rPr>
                <w:b w:val="0"/>
                <w:sz w:val="26"/>
                <w:szCs w:val="26"/>
              </w:rPr>
            </w:pPr>
            <w:r w:rsidRPr="002C203F">
              <w:rPr>
                <w:b w:val="0"/>
                <w:sz w:val="26"/>
                <w:szCs w:val="26"/>
              </w:rPr>
              <w:t>246</w:t>
            </w:r>
          </w:p>
        </w:tc>
        <w:tc>
          <w:tcPr>
            <w:tcW w:w="1843" w:type="dxa"/>
            <w:vAlign w:val="center"/>
          </w:tcPr>
          <w:p w:rsidR="006E5F73" w:rsidRPr="002C203F" w:rsidRDefault="006E5F73" w:rsidP="000D0C26">
            <w:pPr>
              <w:jc w:val="right"/>
              <w:rPr>
                <w:b w:val="0"/>
                <w:sz w:val="26"/>
                <w:szCs w:val="26"/>
              </w:rPr>
            </w:pPr>
            <w:r w:rsidRPr="002C203F">
              <w:rPr>
                <w:b w:val="0"/>
                <w:sz w:val="26"/>
                <w:szCs w:val="26"/>
              </w:rPr>
              <w:t>867,7</w:t>
            </w:r>
          </w:p>
        </w:tc>
        <w:tc>
          <w:tcPr>
            <w:tcW w:w="3496" w:type="dxa"/>
            <w:vAlign w:val="center"/>
          </w:tcPr>
          <w:p w:rsidR="006E5F73" w:rsidRPr="002C203F" w:rsidRDefault="006E5F73" w:rsidP="000D0C26">
            <w:r w:rsidRPr="002C203F">
              <w:rPr>
                <w:b w:val="0"/>
                <w:sz w:val="26"/>
                <w:szCs w:val="26"/>
                <w:lang w:val="pt-BR"/>
              </w:rPr>
              <w:t>Đất trồng lúa nước</w:t>
            </w:r>
          </w:p>
        </w:tc>
      </w:tr>
      <w:tr w:rsidR="00CA59D3" w:rsidRPr="002C203F" w:rsidTr="00B50035">
        <w:tc>
          <w:tcPr>
            <w:tcW w:w="959" w:type="dxa"/>
          </w:tcPr>
          <w:p w:rsidR="00CA59D3" w:rsidRPr="002C203F" w:rsidRDefault="00CA59D3" w:rsidP="000D0C26">
            <w:pPr>
              <w:tabs>
                <w:tab w:val="left" w:pos="567"/>
              </w:tabs>
              <w:spacing w:before="120" w:after="120"/>
              <w:jc w:val="center"/>
              <w:rPr>
                <w:b w:val="0"/>
                <w:sz w:val="26"/>
                <w:szCs w:val="26"/>
                <w:lang w:val="pt-BR"/>
              </w:rPr>
            </w:pPr>
            <w:r w:rsidRPr="002C203F">
              <w:rPr>
                <w:b w:val="0"/>
                <w:sz w:val="26"/>
                <w:szCs w:val="26"/>
                <w:lang w:val="pt-BR"/>
              </w:rPr>
              <w:t>31</w:t>
            </w:r>
          </w:p>
        </w:tc>
        <w:tc>
          <w:tcPr>
            <w:tcW w:w="1984" w:type="dxa"/>
            <w:vAlign w:val="center"/>
          </w:tcPr>
          <w:p w:rsidR="00CA59D3" w:rsidRPr="002C203F" w:rsidRDefault="00CA59D3" w:rsidP="000D0C26">
            <w:pPr>
              <w:jc w:val="center"/>
            </w:pPr>
            <w:r w:rsidRPr="002C203F">
              <w:rPr>
                <w:b w:val="0"/>
                <w:sz w:val="26"/>
                <w:szCs w:val="26"/>
                <w:lang w:val="pt-BR"/>
              </w:rPr>
              <w:t>32</w:t>
            </w:r>
          </w:p>
        </w:tc>
        <w:tc>
          <w:tcPr>
            <w:tcW w:w="1134" w:type="dxa"/>
            <w:vAlign w:val="center"/>
          </w:tcPr>
          <w:p w:rsidR="00CA59D3" w:rsidRPr="002C203F" w:rsidRDefault="00CA59D3" w:rsidP="000D0C26">
            <w:pPr>
              <w:jc w:val="center"/>
              <w:rPr>
                <w:b w:val="0"/>
                <w:sz w:val="26"/>
                <w:szCs w:val="26"/>
              </w:rPr>
            </w:pPr>
            <w:r w:rsidRPr="002C203F">
              <w:rPr>
                <w:b w:val="0"/>
                <w:sz w:val="26"/>
                <w:szCs w:val="26"/>
              </w:rPr>
              <w:t>242</w:t>
            </w:r>
          </w:p>
        </w:tc>
        <w:tc>
          <w:tcPr>
            <w:tcW w:w="1843" w:type="dxa"/>
            <w:vAlign w:val="center"/>
          </w:tcPr>
          <w:p w:rsidR="00CA59D3" w:rsidRPr="002C203F" w:rsidRDefault="00CA59D3" w:rsidP="000D0C26">
            <w:pPr>
              <w:jc w:val="right"/>
              <w:rPr>
                <w:b w:val="0"/>
                <w:sz w:val="26"/>
                <w:szCs w:val="26"/>
              </w:rPr>
            </w:pPr>
            <w:r w:rsidRPr="002C203F">
              <w:rPr>
                <w:b w:val="0"/>
                <w:sz w:val="26"/>
                <w:szCs w:val="26"/>
              </w:rPr>
              <w:t>964,5</w:t>
            </w:r>
          </w:p>
        </w:tc>
        <w:tc>
          <w:tcPr>
            <w:tcW w:w="3496" w:type="dxa"/>
            <w:vMerge w:val="restart"/>
            <w:vAlign w:val="center"/>
          </w:tcPr>
          <w:p w:rsidR="00CA59D3" w:rsidRPr="002C203F" w:rsidRDefault="00CA59D3" w:rsidP="000D0C26">
            <w:r w:rsidRPr="002C203F">
              <w:rPr>
                <w:b w:val="0"/>
                <w:sz w:val="26"/>
                <w:szCs w:val="26"/>
                <w:lang w:val="pt-BR"/>
              </w:rPr>
              <w:t>Đất trồng lúa nước</w:t>
            </w:r>
          </w:p>
        </w:tc>
      </w:tr>
      <w:tr w:rsidR="00CA59D3" w:rsidRPr="002C203F" w:rsidTr="00B50035">
        <w:tc>
          <w:tcPr>
            <w:tcW w:w="959" w:type="dxa"/>
          </w:tcPr>
          <w:p w:rsidR="00CA59D3" w:rsidRPr="002C203F" w:rsidRDefault="00CA59D3" w:rsidP="000D0C26">
            <w:pPr>
              <w:tabs>
                <w:tab w:val="left" w:pos="567"/>
              </w:tabs>
              <w:spacing w:before="120" w:after="120"/>
              <w:jc w:val="center"/>
              <w:rPr>
                <w:b w:val="0"/>
                <w:sz w:val="26"/>
                <w:szCs w:val="26"/>
                <w:lang w:val="pt-BR"/>
              </w:rPr>
            </w:pPr>
            <w:r w:rsidRPr="002C203F">
              <w:rPr>
                <w:b w:val="0"/>
                <w:sz w:val="26"/>
                <w:szCs w:val="26"/>
                <w:lang w:val="pt-BR"/>
              </w:rPr>
              <w:t>32</w:t>
            </w:r>
          </w:p>
        </w:tc>
        <w:tc>
          <w:tcPr>
            <w:tcW w:w="1984" w:type="dxa"/>
            <w:vAlign w:val="center"/>
          </w:tcPr>
          <w:p w:rsidR="00CA59D3" w:rsidRPr="002C203F" w:rsidRDefault="00CA59D3" w:rsidP="000D0C26">
            <w:pPr>
              <w:jc w:val="center"/>
            </w:pPr>
            <w:r w:rsidRPr="002C203F">
              <w:rPr>
                <w:b w:val="0"/>
                <w:sz w:val="26"/>
                <w:szCs w:val="26"/>
                <w:lang w:val="pt-BR"/>
              </w:rPr>
              <w:t>32</w:t>
            </w:r>
          </w:p>
        </w:tc>
        <w:tc>
          <w:tcPr>
            <w:tcW w:w="1134" w:type="dxa"/>
            <w:vAlign w:val="center"/>
          </w:tcPr>
          <w:p w:rsidR="00CA59D3" w:rsidRPr="002C203F" w:rsidRDefault="00CA59D3" w:rsidP="000D0C26">
            <w:pPr>
              <w:jc w:val="center"/>
              <w:rPr>
                <w:b w:val="0"/>
                <w:sz w:val="26"/>
                <w:szCs w:val="26"/>
              </w:rPr>
            </w:pPr>
            <w:r w:rsidRPr="002C203F">
              <w:rPr>
                <w:b w:val="0"/>
                <w:sz w:val="26"/>
                <w:szCs w:val="26"/>
              </w:rPr>
              <w:t>262</w:t>
            </w:r>
          </w:p>
        </w:tc>
        <w:tc>
          <w:tcPr>
            <w:tcW w:w="1843" w:type="dxa"/>
            <w:vAlign w:val="center"/>
          </w:tcPr>
          <w:p w:rsidR="00CA59D3" w:rsidRPr="002C203F" w:rsidRDefault="00CA59D3" w:rsidP="000D0C26">
            <w:pPr>
              <w:jc w:val="right"/>
              <w:rPr>
                <w:b w:val="0"/>
                <w:sz w:val="26"/>
                <w:szCs w:val="26"/>
              </w:rPr>
            </w:pPr>
            <w:r w:rsidRPr="002C203F">
              <w:rPr>
                <w:b w:val="0"/>
                <w:sz w:val="26"/>
                <w:szCs w:val="26"/>
              </w:rPr>
              <w:t>905,1</w:t>
            </w:r>
          </w:p>
        </w:tc>
        <w:tc>
          <w:tcPr>
            <w:tcW w:w="3496" w:type="dxa"/>
            <w:vMerge/>
            <w:vAlign w:val="center"/>
          </w:tcPr>
          <w:p w:rsidR="00CA59D3" w:rsidRPr="002C203F" w:rsidRDefault="00CA59D3" w:rsidP="000D0C26"/>
        </w:tc>
      </w:tr>
      <w:tr w:rsidR="00CA59D3" w:rsidRPr="002C203F" w:rsidTr="00B50035">
        <w:tc>
          <w:tcPr>
            <w:tcW w:w="959" w:type="dxa"/>
          </w:tcPr>
          <w:p w:rsidR="00CA59D3" w:rsidRPr="002C203F" w:rsidRDefault="00CA59D3" w:rsidP="000D0C26">
            <w:pPr>
              <w:tabs>
                <w:tab w:val="left" w:pos="567"/>
              </w:tabs>
              <w:spacing w:before="120" w:after="120"/>
              <w:jc w:val="center"/>
              <w:rPr>
                <w:b w:val="0"/>
                <w:sz w:val="26"/>
                <w:szCs w:val="26"/>
                <w:lang w:val="pt-BR"/>
              </w:rPr>
            </w:pPr>
            <w:r w:rsidRPr="002C203F">
              <w:rPr>
                <w:b w:val="0"/>
                <w:sz w:val="26"/>
                <w:szCs w:val="26"/>
                <w:lang w:val="pt-BR"/>
              </w:rPr>
              <w:t>33</w:t>
            </w:r>
          </w:p>
        </w:tc>
        <w:tc>
          <w:tcPr>
            <w:tcW w:w="1984" w:type="dxa"/>
            <w:vAlign w:val="center"/>
          </w:tcPr>
          <w:p w:rsidR="00CA59D3" w:rsidRPr="002C203F" w:rsidRDefault="00CA59D3" w:rsidP="000D0C26">
            <w:pPr>
              <w:jc w:val="center"/>
            </w:pPr>
            <w:r w:rsidRPr="002C203F">
              <w:rPr>
                <w:b w:val="0"/>
                <w:sz w:val="26"/>
                <w:szCs w:val="26"/>
                <w:lang w:val="pt-BR"/>
              </w:rPr>
              <w:t>32</w:t>
            </w:r>
          </w:p>
        </w:tc>
        <w:tc>
          <w:tcPr>
            <w:tcW w:w="1134" w:type="dxa"/>
            <w:vAlign w:val="center"/>
          </w:tcPr>
          <w:p w:rsidR="00CA59D3" w:rsidRPr="002C203F" w:rsidRDefault="00CA59D3" w:rsidP="000D0C26">
            <w:pPr>
              <w:jc w:val="center"/>
              <w:rPr>
                <w:b w:val="0"/>
                <w:sz w:val="26"/>
                <w:szCs w:val="26"/>
              </w:rPr>
            </w:pPr>
            <w:r w:rsidRPr="002C203F">
              <w:rPr>
                <w:b w:val="0"/>
                <w:sz w:val="26"/>
                <w:szCs w:val="26"/>
              </w:rPr>
              <w:t>288</w:t>
            </w:r>
          </w:p>
        </w:tc>
        <w:tc>
          <w:tcPr>
            <w:tcW w:w="1843" w:type="dxa"/>
            <w:vAlign w:val="center"/>
          </w:tcPr>
          <w:p w:rsidR="00CA59D3" w:rsidRPr="002C203F" w:rsidRDefault="00CA59D3" w:rsidP="000D0C26">
            <w:pPr>
              <w:jc w:val="right"/>
              <w:rPr>
                <w:b w:val="0"/>
                <w:sz w:val="26"/>
                <w:szCs w:val="26"/>
              </w:rPr>
            </w:pPr>
            <w:r w:rsidRPr="002C203F">
              <w:rPr>
                <w:b w:val="0"/>
                <w:sz w:val="26"/>
                <w:szCs w:val="26"/>
              </w:rPr>
              <w:t>1.200,6</w:t>
            </w:r>
          </w:p>
        </w:tc>
        <w:tc>
          <w:tcPr>
            <w:tcW w:w="3496" w:type="dxa"/>
            <w:vMerge/>
            <w:vAlign w:val="center"/>
          </w:tcPr>
          <w:p w:rsidR="00CA59D3" w:rsidRPr="002C203F" w:rsidRDefault="00CA59D3" w:rsidP="000D0C26"/>
        </w:tc>
      </w:tr>
      <w:tr w:rsidR="006E5F73" w:rsidRPr="002C203F" w:rsidTr="00B50035">
        <w:tc>
          <w:tcPr>
            <w:tcW w:w="959" w:type="dxa"/>
          </w:tcPr>
          <w:p w:rsidR="006E5F73" w:rsidRPr="002C203F" w:rsidRDefault="006E5F73" w:rsidP="000D0C26">
            <w:pPr>
              <w:tabs>
                <w:tab w:val="left" w:pos="567"/>
              </w:tabs>
              <w:spacing w:before="120" w:after="120"/>
              <w:jc w:val="center"/>
              <w:rPr>
                <w:b w:val="0"/>
                <w:sz w:val="26"/>
                <w:szCs w:val="26"/>
                <w:lang w:val="pt-BR"/>
              </w:rPr>
            </w:pPr>
            <w:r w:rsidRPr="002C203F">
              <w:rPr>
                <w:b w:val="0"/>
                <w:sz w:val="26"/>
                <w:szCs w:val="26"/>
                <w:lang w:val="pt-BR"/>
              </w:rPr>
              <w:t>34</w:t>
            </w:r>
          </w:p>
        </w:tc>
        <w:tc>
          <w:tcPr>
            <w:tcW w:w="1984" w:type="dxa"/>
            <w:vAlign w:val="center"/>
          </w:tcPr>
          <w:p w:rsidR="006E5F73" w:rsidRPr="002C203F" w:rsidRDefault="006E5F73" w:rsidP="000D0C26">
            <w:pPr>
              <w:jc w:val="center"/>
              <w:rPr>
                <w:b w:val="0"/>
                <w:sz w:val="26"/>
                <w:szCs w:val="26"/>
                <w:lang w:val="pt-BR"/>
              </w:rPr>
            </w:pPr>
            <w:r w:rsidRPr="002C203F">
              <w:rPr>
                <w:b w:val="0"/>
                <w:sz w:val="26"/>
                <w:szCs w:val="26"/>
                <w:lang w:val="pt-BR"/>
              </w:rPr>
              <w:t>32</w:t>
            </w:r>
          </w:p>
        </w:tc>
        <w:tc>
          <w:tcPr>
            <w:tcW w:w="1134" w:type="dxa"/>
            <w:vAlign w:val="center"/>
          </w:tcPr>
          <w:p w:rsidR="006E5F73" w:rsidRPr="002C203F" w:rsidRDefault="006E5F73" w:rsidP="000D0C26">
            <w:pPr>
              <w:jc w:val="center"/>
              <w:rPr>
                <w:b w:val="0"/>
                <w:sz w:val="26"/>
                <w:szCs w:val="26"/>
              </w:rPr>
            </w:pPr>
            <w:r w:rsidRPr="002C203F">
              <w:rPr>
                <w:b w:val="0"/>
                <w:sz w:val="26"/>
                <w:szCs w:val="26"/>
              </w:rPr>
              <w:t>261</w:t>
            </w:r>
          </w:p>
        </w:tc>
        <w:tc>
          <w:tcPr>
            <w:tcW w:w="1843" w:type="dxa"/>
            <w:vAlign w:val="center"/>
          </w:tcPr>
          <w:p w:rsidR="006E5F73" w:rsidRPr="002C203F" w:rsidRDefault="006E5F73" w:rsidP="000D0C26">
            <w:pPr>
              <w:jc w:val="right"/>
              <w:rPr>
                <w:b w:val="0"/>
                <w:sz w:val="26"/>
                <w:szCs w:val="26"/>
              </w:rPr>
            </w:pPr>
            <w:r w:rsidRPr="002C203F">
              <w:rPr>
                <w:b w:val="0"/>
                <w:sz w:val="26"/>
                <w:szCs w:val="26"/>
              </w:rPr>
              <w:t>328,0</w:t>
            </w:r>
          </w:p>
        </w:tc>
        <w:tc>
          <w:tcPr>
            <w:tcW w:w="3496" w:type="dxa"/>
            <w:vAlign w:val="center"/>
          </w:tcPr>
          <w:p w:rsidR="006E5F73" w:rsidRPr="002C203F" w:rsidRDefault="006E5F73" w:rsidP="000D0C26">
            <w:pPr>
              <w:rPr>
                <w:b w:val="0"/>
                <w:sz w:val="26"/>
                <w:szCs w:val="26"/>
                <w:lang w:val="pt-BR"/>
              </w:rPr>
            </w:pPr>
            <w:r w:rsidRPr="002C203F">
              <w:rPr>
                <w:b w:val="0"/>
                <w:sz w:val="26"/>
                <w:szCs w:val="26"/>
                <w:lang w:val="pt-BR"/>
              </w:rPr>
              <w:t>Đất trồng lúa nước</w:t>
            </w:r>
          </w:p>
        </w:tc>
      </w:tr>
      <w:tr w:rsidR="006E5F73" w:rsidRPr="002C203F" w:rsidTr="00B50035">
        <w:tc>
          <w:tcPr>
            <w:tcW w:w="4077" w:type="dxa"/>
            <w:gridSpan w:val="3"/>
            <w:vAlign w:val="center"/>
          </w:tcPr>
          <w:p w:rsidR="006E5F73" w:rsidRPr="002C203F" w:rsidRDefault="006E5F73" w:rsidP="00B50035">
            <w:pPr>
              <w:jc w:val="center"/>
              <w:rPr>
                <w:sz w:val="26"/>
                <w:szCs w:val="26"/>
              </w:rPr>
            </w:pPr>
            <w:r w:rsidRPr="002C203F">
              <w:rPr>
                <w:sz w:val="26"/>
                <w:szCs w:val="26"/>
              </w:rPr>
              <w:t>Tổng cộng</w:t>
            </w:r>
          </w:p>
        </w:tc>
        <w:tc>
          <w:tcPr>
            <w:tcW w:w="1843" w:type="dxa"/>
            <w:vAlign w:val="center"/>
          </w:tcPr>
          <w:p w:rsidR="006E5F73" w:rsidRPr="002C203F" w:rsidRDefault="006E5F73" w:rsidP="002C203F">
            <w:pPr>
              <w:jc w:val="right"/>
              <w:rPr>
                <w:sz w:val="26"/>
                <w:szCs w:val="26"/>
              </w:rPr>
            </w:pPr>
            <w:r w:rsidRPr="002C203F">
              <w:rPr>
                <w:sz w:val="26"/>
                <w:szCs w:val="26"/>
              </w:rPr>
              <w:t>41.275,4</w:t>
            </w:r>
          </w:p>
        </w:tc>
        <w:tc>
          <w:tcPr>
            <w:tcW w:w="3496" w:type="dxa"/>
          </w:tcPr>
          <w:p w:rsidR="006E5F73" w:rsidRPr="002C203F" w:rsidRDefault="006E5F73" w:rsidP="00B50035">
            <w:pPr>
              <w:tabs>
                <w:tab w:val="left" w:pos="567"/>
              </w:tabs>
              <w:spacing w:before="120" w:after="120"/>
              <w:jc w:val="center"/>
              <w:rPr>
                <w:sz w:val="26"/>
                <w:szCs w:val="26"/>
                <w:lang w:val="pt-BR"/>
              </w:rPr>
            </w:pPr>
          </w:p>
        </w:tc>
      </w:tr>
    </w:tbl>
    <w:p w:rsidR="00B50035" w:rsidRPr="00EE43CD" w:rsidRDefault="00B50035" w:rsidP="00B50035">
      <w:pPr>
        <w:spacing w:before="120" w:after="120"/>
        <w:ind w:firstLine="180"/>
        <w:jc w:val="both"/>
        <w:rPr>
          <w:b w:val="0"/>
          <w:sz w:val="26"/>
          <w:szCs w:val="26"/>
          <w:lang w:val="pt-BR"/>
        </w:rPr>
      </w:pPr>
      <w:r w:rsidRPr="00EE43CD">
        <w:rPr>
          <w:b w:val="0"/>
          <w:sz w:val="26"/>
          <w:szCs w:val="26"/>
          <w:lang w:val="pt-BR"/>
        </w:rPr>
        <w:t>V</w:t>
      </w:r>
      <w:r w:rsidRPr="00EE43CD">
        <w:rPr>
          <w:b w:val="0"/>
          <w:sz w:val="26"/>
          <w:szCs w:val="26"/>
          <w:lang w:val="vi-VN"/>
        </w:rPr>
        <w:t>ới các vị trí tiếp giáp của khu đất như sau:</w:t>
      </w:r>
    </w:p>
    <w:p w:rsidR="00B50035" w:rsidRPr="00EE43CD" w:rsidRDefault="00B50035" w:rsidP="00B50035">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sz w:val="26"/>
          <w:szCs w:val="26"/>
        </w:rPr>
      </w:pPr>
      <w:r w:rsidRPr="00EE43CD">
        <w:rPr>
          <w:rFonts w:ascii="Times New Roman" w:hAnsi="Times New Roman"/>
          <w:sz w:val="26"/>
          <w:szCs w:val="26"/>
        </w:rPr>
        <w:t>Phía Đông: giáp đất của ông Nguyễn Văn Cứ</w:t>
      </w:r>
    </w:p>
    <w:p w:rsidR="00B50035" w:rsidRPr="00EE43CD" w:rsidRDefault="00B50035" w:rsidP="00B50035">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sz w:val="26"/>
          <w:szCs w:val="26"/>
        </w:rPr>
      </w:pPr>
      <w:r w:rsidRPr="00EE43CD">
        <w:rPr>
          <w:rFonts w:ascii="Times New Roman" w:hAnsi="Times New Roman"/>
          <w:sz w:val="26"/>
          <w:szCs w:val="26"/>
        </w:rPr>
        <w:t xml:space="preserve">Phía Tây: giáp đất của ông Nguyễn Văn Trường. </w:t>
      </w:r>
    </w:p>
    <w:p w:rsidR="00B50035" w:rsidRDefault="00B50035" w:rsidP="00B50035">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sz w:val="26"/>
          <w:szCs w:val="26"/>
        </w:rPr>
      </w:pPr>
      <w:r w:rsidRPr="00EE43CD">
        <w:rPr>
          <w:rFonts w:ascii="Times New Roman" w:hAnsi="Times New Roman"/>
          <w:sz w:val="26"/>
          <w:szCs w:val="26"/>
        </w:rPr>
        <w:t>Phía Nam: giáp đất của ông. Định Văn Tơn.</w:t>
      </w:r>
    </w:p>
    <w:p w:rsidR="007C5353" w:rsidRPr="00B50035" w:rsidRDefault="00B50035" w:rsidP="00B50035">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sz w:val="26"/>
          <w:szCs w:val="26"/>
        </w:rPr>
      </w:pPr>
      <w:r w:rsidRPr="00B50035">
        <w:rPr>
          <w:rFonts w:ascii="Times New Roman" w:hAnsi="Times New Roman"/>
          <w:sz w:val="26"/>
          <w:szCs w:val="26"/>
        </w:rPr>
        <w:t>Phía Bắc: giáp đất của ông Trần Văn Khởi</w:t>
      </w:r>
    </w:p>
    <w:p w:rsidR="007C5353" w:rsidRPr="00EE43CD" w:rsidRDefault="00E71314" w:rsidP="00391680">
      <w:pPr>
        <w:pStyle w:val="ListParagraph"/>
        <w:spacing w:before="120" w:after="120" w:line="240" w:lineRule="auto"/>
        <w:ind w:left="0"/>
        <w:contextualSpacing w:val="0"/>
        <w:jc w:val="center"/>
        <w:rPr>
          <w:rFonts w:ascii="Times New Roman" w:hAnsi="Times New Roman"/>
          <w:sz w:val="26"/>
          <w:szCs w:val="26"/>
        </w:rPr>
      </w:pPr>
      <w:r w:rsidRPr="00EE43CD">
        <w:rPr>
          <w:noProof/>
          <w:sz w:val="26"/>
          <w:szCs w:val="26"/>
        </w:rPr>
        <w:lastRenderedPageBreak/>
        <mc:AlternateContent>
          <mc:Choice Requires="wps">
            <w:drawing>
              <wp:anchor distT="0" distB="0" distL="114300" distR="114300" simplePos="0" relativeHeight="251866112" behindDoc="0" locked="0" layoutInCell="1" allowOverlap="1" wp14:anchorId="0E329580" wp14:editId="459E0C0B">
                <wp:simplePos x="0" y="0"/>
                <wp:positionH relativeFrom="column">
                  <wp:posOffset>1737695</wp:posOffset>
                </wp:positionH>
                <wp:positionV relativeFrom="paragraph">
                  <wp:posOffset>1327500</wp:posOffset>
                </wp:positionV>
                <wp:extent cx="3315970" cy="2757805"/>
                <wp:effectExtent l="19050" t="19050" r="17780" b="23495"/>
                <wp:wrapNone/>
                <wp:docPr id="7" name="Straight Connector 7"/>
                <wp:cNvGraphicFramePr/>
                <a:graphic xmlns:a="http://schemas.openxmlformats.org/drawingml/2006/main">
                  <a:graphicData uri="http://schemas.microsoft.com/office/word/2010/wordprocessingShape">
                    <wps:wsp>
                      <wps:cNvCnPr/>
                      <wps:spPr>
                        <a:xfrm flipV="1">
                          <a:off x="0" y="0"/>
                          <a:ext cx="3315970" cy="2757805"/>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1988E" id="Straight Connector 7"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85pt,104.55pt" to="397.95pt,3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" strokecolor="#974706 [1609]" strokeweight="2.25pt"/>
            </w:pict>
          </mc:Fallback>
        </mc:AlternateContent>
      </w:r>
      <w:r w:rsidRPr="00EE43CD">
        <w:rPr>
          <w:noProof/>
          <w:sz w:val="26"/>
          <w:szCs w:val="26"/>
        </w:rPr>
        <mc:AlternateContent>
          <mc:Choice Requires="wps">
            <w:drawing>
              <wp:anchor distT="0" distB="0" distL="114300" distR="114300" simplePos="0" relativeHeight="251863040" behindDoc="0" locked="0" layoutInCell="1" allowOverlap="1" wp14:anchorId="5B40D2D8" wp14:editId="60E581EE">
                <wp:simplePos x="0" y="0"/>
                <wp:positionH relativeFrom="column">
                  <wp:posOffset>4471035</wp:posOffset>
                </wp:positionH>
                <wp:positionV relativeFrom="paragraph">
                  <wp:posOffset>-1905</wp:posOffset>
                </wp:positionV>
                <wp:extent cx="568325" cy="1127760"/>
                <wp:effectExtent l="19050" t="19050" r="22225" b="15240"/>
                <wp:wrapNone/>
                <wp:docPr id="4" name="Straight Connector 4"/>
                <wp:cNvGraphicFramePr/>
                <a:graphic xmlns:a="http://schemas.openxmlformats.org/drawingml/2006/main">
                  <a:graphicData uri="http://schemas.microsoft.com/office/word/2010/wordprocessingShape">
                    <wps:wsp>
                      <wps:cNvCnPr/>
                      <wps:spPr>
                        <a:xfrm>
                          <a:off x="0" y="0"/>
                          <a:ext cx="568325" cy="1127760"/>
                        </a:xfrm>
                        <a:prstGeom prst="line">
                          <a:avLst/>
                        </a:prstGeom>
                        <a:ln w="381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E0B07" id="Straight Connector 4"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05pt,-.15pt" to="396.8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" strokecolor="#974706 [1609]" strokeweight="3pt"/>
            </w:pict>
          </mc:Fallback>
        </mc:AlternateContent>
      </w:r>
      <w:r w:rsidR="00BD3BB3" w:rsidRPr="00EE43CD">
        <w:rPr>
          <w:noProof/>
          <w:sz w:val="26"/>
          <w:szCs w:val="26"/>
        </w:rPr>
        <mc:AlternateContent>
          <mc:Choice Requires="wps">
            <w:drawing>
              <wp:anchor distT="0" distB="0" distL="114300" distR="114300" simplePos="0" relativeHeight="251874304" behindDoc="0" locked="0" layoutInCell="1" allowOverlap="1" wp14:anchorId="5FB68304" wp14:editId="77CD1E72">
                <wp:simplePos x="0" y="0"/>
                <wp:positionH relativeFrom="column">
                  <wp:posOffset>3656330</wp:posOffset>
                </wp:positionH>
                <wp:positionV relativeFrom="paragraph">
                  <wp:posOffset>2751455</wp:posOffset>
                </wp:positionV>
                <wp:extent cx="1075690" cy="245745"/>
                <wp:effectExtent l="0" t="0" r="10160" b="20955"/>
                <wp:wrapNone/>
                <wp:docPr id="16" name="Text Box 16"/>
                <wp:cNvGraphicFramePr/>
                <a:graphic xmlns:a="http://schemas.openxmlformats.org/drawingml/2006/main">
                  <a:graphicData uri="http://schemas.microsoft.com/office/word/2010/wordprocessingShape">
                    <wps:wsp>
                      <wps:cNvSpPr txBox="1"/>
                      <wps:spPr>
                        <a:xfrm>
                          <a:off x="0" y="0"/>
                          <a:ext cx="1075690" cy="245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6CD" w:rsidRPr="00BD3BB3" w:rsidRDefault="005766CD" w:rsidP="00BD3BB3">
                            <w:pPr>
                              <w:jc w:val="center"/>
                              <w:rPr>
                                <w:b w:val="0"/>
                                <w:sz w:val="18"/>
                                <w:szCs w:val="18"/>
                              </w:rPr>
                            </w:pPr>
                            <w:r w:rsidRPr="00BD3BB3">
                              <w:rPr>
                                <w:b w:val="0"/>
                                <w:sz w:val="18"/>
                                <w:szCs w:val="18"/>
                              </w:rPr>
                              <w:t>Đường nhựa số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68304" id="_x0000_t202" coordsize="21600,21600" o:spt="202" path="m,l,21600r21600,l21600,xe">
                <v:stroke joinstyle="miter"/>
                <v:path gradientshapeok="t" o:connecttype="rect"/>
              </v:shapetype>
              <v:shape id="Text Box 16" o:spid="_x0000_s1026" type="#_x0000_t202" style="position:absolute;left:0;text-align:left;margin-left:287.9pt;margin-top:216.65pt;width:84.7pt;height:19.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" fillcolor="white [3201]" strokeweight=".5pt">
                <v:textbox>
                  <w:txbxContent>
                    <w:p w:rsidR="005766CD" w:rsidRPr="00BD3BB3" w:rsidRDefault="005766CD" w:rsidP="00BD3BB3">
                      <w:pPr>
                        <w:jc w:val="center"/>
                        <w:rPr>
                          <w:b w:val="0"/>
                          <w:sz w:val="18"/>
                          <w:szCs w:val="18"/>
                        </w:rPr>
                      </w:pPr>
                      <w:r w:rsidRPr="00BD3BB3">
                        <w:rPr>
                          <w:b w:val="0"/>
                          <w:sz w:val="18"/>
                          <w:szCs w:val="18"/>
                        </w:rPr>
                        <w:t>Đường nhựa số 26</w:t>
                      </w:r>
                    </w:p>
                  </w:txbxContent>
                </v:textbox>
              </v:shape>
            </w:pict>
          </mc:Fallback>
        </mc:AlternateContent>
      </w:r>
      <w:r w:rsidR="00BD3BB3" w:rsidRPr="00EE43CD">
        <w:rPr>
          <w:noProof/>
          <w:sz w:val="26"/>
          <w:szCs w:val="26"/>
        </w:rPr>
        <mc:AlternateContent>
          <mc:Choice Requires="wps">
            <w:drawing>
              <wp:anchor distT="0" distB="0" distL="114300" distR="114300" simplePos="0" relativeHeight="251877376" behindDoc="0" locked="0" layoutInCell="1" allowOverlap="1" wp14:anchorId="1315EE22" wp14:editId="4B5D456C">
                <wp:simplePos x="0" y="0"/>
                <wp:positionH relativeFrom="column">
                  <wp:posOffset>3195320</wp:posOffset>
                </wp:positionH>
                <wp:positionV relativeFrom="paragraph">
                  <wp:posOffset>1598930</wp:posOffset>
                </wp:positionV>
                <wp:extent cx="1205865" cy="960120"/>
                <wp:effectExtent l="0" t="38100" r="51435" b="30480"/>
                <wp:wrapNone/>
                <wp:docPr id="18" name="Straight Arrow Connector 18"/>
                <wp:cNvGraphicFramePr/>
                <a:graphic xmlns:a="http://schemas.openxmlformats.org/drawingml/2006/main">
                  <a:graphicData uri="http://schemas.microsoft.com/office/word/2010/wordprocessingShape">
                    <wps:wsp>
                      <wps:cNvCnPr/>
                      <wps:spPr>
                        <a:xfrm flipV="1">
                          <a:off x="0" y="0"/>
                          <a:ext cx="1205865" cy="96012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A47A99" id="_x0000_t32" coordsize="21600,21600" o:spt="32" o:oned="t" path="m,l21600,21600e" filled="f">
                <v:path arrowok="t" fillok="f" o:connecttype="none"/>
                <o:lock v:ext="edit" shapetype="t"/>
              </v:shapetype>
              <v:shape id="Straight Arrow Connector 18" o:spid="_x0000_s1026" type="#_x0000_t32" style="position:absolute;margin-left:251.6pt;margin-top:125.9pt;width:94.95pt;height:75.6p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" strokecolor="red" strokeweight="1pt">
                <v:stroke endarrow="open"/>
              </v:shape>
            </w:pict>
          </mc:Fallback>
        </mc:AlternateContent>
      </w:r>
      <w:r w:rsidR="00BD3BB3" w:rsidRPr="00EE43CD">
        <w:rPr>
          <w:noProof/>
          <w:sz w:val="26"/>
          <w:szCs w:val="26"/>
        </w:rPr>
        <mc:AlternateContent>
          <mc:Choice Requires="wps">
            <w:drawing>
              <wp:anchor distT="0" distB="0" distL="114300" distR="114300" simplePos="0" relativeHeight="251878400" behindDoc="0" locked="0" layoutInCell="1" allowOverlap="1" wp14:anchorId="543D2D7B" wp14:editId="4A069B14">
                <wp:simplePos x="0" y="0"/>
                <wp:positionH relativeFrom="column">
                  <wp:posOffset>3252716</wp:posOffset>
                </wp:positionH>
                <wp:positionV relativeFrom="paragraph">
                  <wp:posOffset>1798758</wp:posOffset>
                </wp:positionV>
                <wp:extent cx="1029660" cy="291994"/>
                <wp:effectExtent l="0" t="247650" r="0" b="260985"/>
                <wp:wrapNone/>
                <wp:docPr id="19" name="Text Box 19"/>
                <wp:cNvGraphicFramePr/>
                <a:graphic xmlns:a="http://schemas.openxmlformats.org/drawingml/2006/main">
                  <a:graphicData uri="http://schemas.microsoft.com/office/word/2010/wordprocessingShape">
                    <wps:wsp>
                      <wps:cNvSpPr txBox="1"/>
                      <wps:spPr>
                        <a:xfrm rot="19105966">
                          <a:off x="0" y="0"/>
                          <a:ext cx="1029660" cy="291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6CD" w:rsidRPr="00BD3BB3" w:rsidRDefault="005766CD">
                            <w:pPr>
                              <w:rPr>
                                <w:color w:val="FFFFFF" w:themeColor="background1"/>
                              </w:rPr>
                            </w:pPr>
                            <w:r w:rsidRPr="00BD3BB3">
                              <w:rPr>
                                <w:color w:val="FFFFFF" w:themeColor="background1"/>
                              </w:rPr>
                              <w:t>1,4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D2D7B" id="Text Box 19" o:spid="_x0000_s1027" type="#_x0000_t202" style="position:absolute;left:0;text-align:left;margin-left:256.1pt;margin-top:141.65pt;width:81.1pt;height:23pt;rotation:-2724150fd;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" filled="f" stroked="f" strokeweight=".5pt">
                <v:textbox>
                  <w:txbxContent>
                    <w:p w:rsidR="005766CD" w:rsidRPr="00BD3BB3" w:rsidRDefault="005766CD">
                      <w:pPr>
                        <w:rPr>
                          <w:color w:val="FFFFFF" w:themeColor="background1"/>
                        </w:rPr>
                      </w:pPr>
                      <w:r w:rsidRPr="00BD3BB3">
                        <w:rPr>
                          <w:color w:val="FFFFFF" w:themeColor="background1"/>
                        </w:rPr>
                        <w:t>1,4 km</w:t>
                      </w:r>
                    </w:p>
                  </w:txbxContent>
                </v:textbox>
              </v:shape>
            </w:pict>
          </mc:Fallback>
        </mc:AlternateContent>
      </w:r>
      <w:r w:rsidR="00BD3BB3" w:rsidRPr="00EE43CD">
        <w:rPr>
          <w:noProof/>
          <w:sz w:val="26"/>
          <w:szCs w:val="26"/>
        </w:rPr>
        <mc:AlternateContent>
          <mc:Choice Requires="wps">
            <w:drawing>
              <wp:anchor distT="0" distB="0" distL="114300" distR="114300" simplePos="0" relativeHeight="251876352" behindDoc="0" locked="0" layoutInCell="1" allowOverlap="1" wp14:anchorId="7A782E78" wp14:editId="6F9BBA7C">
                <wp:simplePos x="0" y="0"/>
                <wp:positionH relativeFrom="column">
                  <wp:posOffset>3871985</wp:posOffset>
                </wp:positionH>
                <wp:positionV relativeFrom="paragraph">
                  <wp:posOffset>2329404</wp:posOffset>
                </wp:positionV>
                <wp:extent cx="169048" cy="422622"/>
                <wp:effectExtent l="19050" t="19050" r="78740" b="53975"/>
                <wp:wrapNone/>
                <wp:docPr id="17" name="Straight Arrow Connector 17"/>
                <wp:cNvGraphicFramePr/>
                <a:graphic xmlns:a="http://schemas.openxmlformats.org/drawingml/2006/main">
                  <a:graphicData uri="http://schemas.microsoft.com/office/word/2010/wordprocessingShape">
                    <wps:wsp>
                      <wps:cNvCnPr/>
                      <wps:spPr>
                        <a:xfrm>
                          <a:off x="0" y="0"/>
                          <a:ext cx="169048" cy="422622"/>
                        </a:xfrm>
                        <a:prstGeom prst="straightConnector1">
                          <a:avLst/>
                        </a:prstGeom>
                        <a:ln w="28575">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01CA6" id="Straight Arrow Connector 17" o:spid="_x0000_s1026" type="#_x0000_t32" style="position:absolute;margin-left:304.9pt;margin-top:183.4pt;width:13.3pt;height:33.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" strokecolor="#974706 [1609]" strokeweight="2.25pt">
                <v:stroke endarrow="open"/>
              </v:shape>
            </w:pict>
          </mc:Fallback>
        </mc:AlternateContent>
      </w:r>
      <w:r w:rsidR="00BD3BB3" w:rsidRPr="00EE43CD">
        <w:rPr>
          <w:noProof/>
          <w:sz w:val="26"/>
          <w:szCs w:val="26"/>
        </w:rPr>
        <mc:AlternateContent>
          <mc:Choice Requires="wps">
            <w:drawing>
              <wp:anchor distT="0" distB="0" distL="114300" distR="114300" simplePos="0" relativeHeight="251873280" behindDoc="0" locked="0" layoutInCell="1" allowOverlap="1" wp14:anchorId="444E21DB" wp14:editId="04759D50">
                <wp:simplePos x="0" y="0"/>
                <wp:positionH relativeFrom="column">
                  <wp:posOffset>4286340</wp:posOffset>
                </wp:positionH>
                <wp:positionV relativeFrom="paragraph">
                  <wp:posOffset>999938</wp:posOffset>
                </wp:positionV>
                <wp:extent cx="715069" cy="522221"/>
                <wp:effectExtent l="95250" t="171450" r="46990" b="163830"/>
                <wp:wrapNone/>
                <wp:docPr id="15" name="Text Box 15"/>
                <wp:cNvGraphicFramePr/>
                <a:graphic xmlns:a="http://schemas.openxmlformats.org/drawingml/2006/main">
                  <a:graphicData uri="http://schemas.microsoft.com/office/word/2010/wordprocessingShape">
                    <wps:wsp>
                      <wps:cNvSpPr txBox="1"/>
                      <wps:spPr>
                        <a:xfrm rot="19642836">
                          <a:off x="0" y="0"/>
                          <a:ext cx="715069" cy="5222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6CD" w:rsidRPr="00BD3BB3" w:rsidRDefault="005766CD" w:rsidP="00BD3BB3">
                            <w:pPr>
                              <w:jc w:val="center"/>
                              <w:rPr>
                                <w:b w:val="0"/>
                                <w:sz w:val="20"/>
                                <w:szCs w:val="20"/>
                              </w:rPr>
                            </w:pPr>
                            <w:r w:rsidRPr="00BD3BB3">
                              <w:rPr>
                                <w:b w:val="0"/>
                                <w:sz w:val="20"/>
                                <w:szCs w:val="20"/>
                              </w:rPr>
                              <w:t>UBND xã Phước Đông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21DB" id="Text Box 15" o:spid="_x0000_s1028" type="#_x0000_t202" style="position:absolute;left:0;text-align:left;margin-left:337.5pt;margin-top:78.75pt;width:56.3pt;height:41.1pt;rotation:-2137745fd;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" fillcolor="white [3201]" strokeweight=".5pt">
                <v:textbox>
                  <w:txbxContent>
                    <w:p w:rsidR="005766CD" w:rsidRPr="00BD3BB3" w:rsidRDefault="005766CD" w:rsidP="00BD3BB3">
                      <w:pPr>
                        <w:jc w:val="center"/>
                        <w:rPr>
                          <w:b w:val="0"/>
                          <w:sz w:val="20"/>
                          <w:szCs w:val="20"/>
                        </w:rPr>
                      </w:pPr>
                      <w:r w:rsidRPr="00BD3BB3">
                        <w:rPr>
                          <w:b w:val="0"/>
                          <w:sz w:val="20"/>
                          <w:szCs w:val="20"/>
                        </w:rPr>
                        <w:t>UBND xã Phước Đông</w:t>
                      </w:r>
                    </w:p>
                  </w:txbxContent>
                </v:textbox>
              </v:shape>
            </w:pict>
          </mc:Fallback>
        </mc:AlternateContent>
      </w:r>
      <w:r w:rsidR="00BD3BB3" w:rsidRPr="00EE43CD">
        <w:rPr>
          <w:noProof/>
          <w:sz w:val="26"/>
          <w:szCs w:val="26"/>
        </w:rPr>
        <mc:AlternateContent>
          <mc:Choice Requires="wps">
            <w:drawing>
              <wp:anchor distT="0" distB="0" distL="114300" distR="114300" simplePos="0" relativeHeight="251870208" behindDoc="0" locked="0" layoutInCell="1" allowOverlap="1" wp14:anchorId="2F20B5DE" wp14:editId="14EDDB25">
                <wp:simplePos x="0" y="0"/>
                <wp:positionH relativeFrom="column">
                  <wp:posOffset>5186045</wp:posOffset>
                </wp:positionH>
                <wp:positionV relativeFrom="paragraph">
                  <wp:posOffset>1843405</wp:posOffset>
                </wp:positionV>
                <wp:extent cx="925830" cy="215265"/>
                <wp:effectExtent l="0" t="0" r="26670" b="13335"/>
                <wp:wrapNone/>
                <wp:docPr id="13" name="Text Box 13"/>
                <wp:cNvGraphicFramePr/>
                <a:graphic xmlns:a="http://schemas.openxmlformats.org/drawingml/2006/main">
                  <a:graphicData uri="http://schemas.microsoft.com/office/word/2010/wordprocessingShape">
                    <wps:wsp>
                      <wps:cNvSpPr txBox="1"/>
                      <wps:spPr>
                        <a:xfrm>
                          <a:off x="0" y="0"/>
                          <a:ext cx="925830" cy="215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6CD" w:rsidRPr="00BD3BB3" w:rsidRDefault="005766CD" w:rsidP="00BD3BB3">
                            <w:pPr>
                              <w:jc w:val="center"/>
                              <w:rPr>
                                <w:b w:val="0"/>
                                <w:sz w:val="18"/>
                                <w:szCs w:val="18"/>
                              </w:rPr>
                            </w:pPr>
                            <w:r w:rsidRPr="00BD3BB3">
                              <w:rPr>
                                <w:b w:val="0"/>
                                <w:sz w:val="18"/>
                                <w:szCs w:val="18"/>
                              </w:rPr>
                              <w:t>Đường ĐT 782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B5DE" id="Text Box 13" o:spid="_x0000_s1029" type="#_x0000_t202" style="position:absolute;left:0;text-align:left;margin-left:408.35pt;margin-top:145.15pt;width:72.9pt;height:16.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" fillcolor="white [3201]" strokeweight=".5pt">
                <v:textbox>
                  <w:txbxContent>
                    <w:p w:rsidR="005766CD" w:rsidRPr="00BD3BB3" w:rsidRDefault="005766CD" w:rsidP="00BD3BB3">
                      <w:pPr>
                        <w:jc w:val="center"/>
                        <w:rPr>
                          <w:b w:val="0"/>
                          <w:sz w:val="18"/>
                          <w:szCs w:val="18"/>
                        </w:rPr>
                      </w:pPr>
                      <w:r w:rsidRPr="00BD3BB3">
                        <w:rPr>
                          <w:b w:val="0"/>
                          <w:sz w:val="18"/>
                          <w:szCs w:val="18"/>
                        </w:rPr>
                        <w:t>Đường ĐT 782</w:t>
                      </w:r>
                    </w:p>
                  </w:txbxContent>
                </v:textbox>
              </v:shape>
            </w:pict>
          </mc:Fallback>
        </mc:AlternateContent>
      </w:r>
      <w:r w:rsidR="00BD3BB3" w:rsidRPr="00EE43CD">
        <w:rPr>
          <w:noProof/>
          <w:sz w:val="26"/>
          <w:szCs w:val="26"/>
        </w:rPr>
        <mc:AlternateContent>
          <mc:Choice Requires="wps">
            <w:drawing>
              <wp:anchor distT="0" distB="0" distL="114300" distR="114300" simplePos="0" relativeHeight="251872256" behindDoc="0" locked="0" layoutInCell="1" allowOverlap="1" wp14:anchorId="03FCD796" wp14:editId="15E7515D">
                <wp:simplePos x="0" y="0"/>
                <wp:positionH relativeFrom="column">
                  <wp:posOffset>5086985</wp:posOffset>
                </wp:positionH>
                <wp:positionV relativeFrom="paragraph">
                  <wp:posOffset>1604010</wp:posOffset>
                </wp:positionV>
                <wp:extent cx="349250" cy="238760"/>
                <wp:effectExtent l="19050" t="19050" r="69850" b="46990"/>
                <wp:wrapNone/>
                <wp:docPr id="14" name="Straight Arrow Connector 14"/>
                <wp:cNvGraphicFramePr/>
                <a:graphic xmlns:a="http://schemas.openxmlformats.org/drawingml/2006/main">
                  <a:graphicData uri="http://schemas.microsoft.com/office/word/2010/wordprocessingShape">
                    <wps:wsp>
                      <wps:cNvCnPr/>
                      <wps:spPr>
                        <a:xfrm>
                          <a:off x="0" y="0"/>
                          <a:ext cx="349250" cy="238760"/>
                        </a:xfrm>
                        <a:prstGeom prst="straightConnector1">
                          <a:avLst/>
                        </a:prstGeom>
                        <a:ln w="28575">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0D5E9" id="Straight Arrow Connector 14" o:spid="_x0000_s1026" type="#_x0000_t32" style="position:absolute;margin-left:400.55pt;margin-top:126.3pt;width:27.5pt;height:18.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" strokecolor="#974706 [1609]" strokeweight="2.25pt">
                <v:stroke endarrow="open"/>
              </v:shape>
            </w:pict>
          </mc:Fallback>
        </mc:AlternateContent>
      </w:r>
      <w:r w:rsidR="00BD3BB3" w:rsidRPr="00EE43CD">
        <w:rPr>
          <w:noProof/>
          <w:sz w:val="26"/>
          <w:szCs w:val="26"/>
        </w:rPr>
        <mc:AlternateContent>
          <mc:Choice Requires="wps">
            <w:drawing>
              <wp:anchor distT="0" distB="0" distL="114300" distR="114300" simplePos="0" relativeHeight="251865088" behindDoc="0" locked="0" layoutInCell="1" allowOverlap="1" wp14:anchorId="66291547" wp14:editId="51224359">
                <wp:simplePos x="0" y="0"/>
                <wp:positionH relativeFrom="column">
                  <wp:posOffset>5057140</wp:posOffset>
                </wp:positionH>
                <wp:positionV relativeFrom="paragraph">
                  <wp:posOffset>1133475</wp:posOffset>
                </wp:positionV>
                <wp:extent cx="28575" cy="230505"/>
                <wp:effectExtent l="19050" t="19050" r="28575" b="17145"/>
                <wp:wrapNone/>
                <wp:docPr id="6" name="Straight Connector 6"/>
                <wp:cNvGraphicFramePr/>
                <a:graphic xmlns:a="http://schemas.openxmlformats.org/drawingml/2006/main">
                  <a:graphicData uri="http://schemas.microsoft.com/office/word/2010/wordprocessingShape">
                    <wps:wsp>
                      <wps:cNvCnPr/>
                      <wps:spPr>
                        <a:xfrm>
                          <a:off x="0" y="0"/>
                          <a:ext cx="28575" cy="230505"/>
                        </a:xfrm>
                        <a:prstGeom prst="line">
                          <a:avLst/>
                        </a:prstGeom>
                        <a:ln w="381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7BA7C" id="Straight Connector 6"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398.2pt,89.25pt" to="400.4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" strokecolor="#974706 [1609]" strokeweight="3pt"/>
            </w:pict>
          </mc:Fallback>
        </mc:AlternateContent>
      </w:r>
      <w:r w:rsidR="00BD3BB3" w:rsidRPr="00EE43CD">
        <w:rPr>
          <w:noProof/>
          <w:sz w:val="26"/>
          <w:szCs w:val="26"/>
        </w:rPr>
        <mc:AlternateContent>
          <mc:Choice Requires="wps">
            <w:drawing>
              <wp:anchor distT="0" distB="0" distL="114300" distR="114300" simplePos="0" relativeHeight="251864064" behindDoc="0" locked="0" layoutInCell="1" allowOverlap="1" wp14:anchorId="2A7E7F28" wp14:editId="51E0E27E">
                <wp:simplePos x="0" y="0"/>
                <wp:positionH relativeFrom="column">
                  <wp:posOffset>5093746</wp:posOffset>
                </wp:positionH>
                <wp:positionV relativeFrom="paragraph">
                  <wp:posOffset>1361216</wp:posOffset>
                </wp:positionV>
                <wp:extent cx="99695" cy="2720148"/>
                <wp:effectExtent l="19050" t="19050" r="33655" b="4445"/>
                <wp:wrapNone/>
                <wp:docPr id="5" name="Straight Connector 5"/>
                <wp:cNvGraphicFramePr/>
                <a:graphic xmlns:a="http://schemas.openxmlformats.org/drawingml/2006/main">
                  <a:graphicData uri="http://schemas.microsoft.com/office/word/2010/wordprocessingShape">
                    <wps:wsp>
                      <wps:cNvCnPr/>
                      <wps:spPr>
                        <a:xfrm>
                          <a:off x="0" y="0"/>
                          <a:ext cx="99695" cy="2720148"/>
                        </a:xfrm>
                        <a:prstGeom prst="line">
                          <a:avLst/>
                        </a:prstGeom>
                        <a:ln w="381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D065C" id="Straight Connector 5"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1pt,107.2pt" to="408.95pt,3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" strokecolor="#974706 [1609]" strokeweight="3pt"/>
            </w:pict>
          </mc:Fallback>
        </mc:AlternateContent>
      </w:r>
      <w:r w:rsidR="00BD3BB3" w:rsidRPr="00EE43CD">
        <w:rPr>
          <w:noProof/>
          <w:sz w:val="26"/>
          <w:szCs w:val="26"/>
        </w:rPr>
        <mc:AlternateContent>
          <mc:Choice Requires="wps">
            <w:drawing>
              <wp:anchor distT="0" distB="0" distL="114300" distR="114300" simplePos="0" relativeHeight="251869184" behindDoc="0" locked="0" layoutInCell="1" allowOverlap="1" wp14:anchorId="3B5DE81F" wp14:editId="1C9EB9C4">
                <wp:simplePos x="0" y="0"/>
                <wp:positionH relativeFrom="column">
                  <wp:posOffset>2677386</wp:posOffset>
                </wp:positionH>
                <wp:positionV relativeFrom="paragraph">
                  <wp:posOffset>1565748</wp:posOffset>
                </wp:positionV>
                <wp:extent cx="605718" cy="273738"/>
                <wp:effectExtent l="0" t="0" r="23495" b="12065"/>
                <wp:wrapNone/>
                <wp:docPr id="12" name="Text Box 12"/>
                <wp:cNvGraphicFramePr/>
                <a:graphic xmlns:a="http://schemas.openxmlformats.org/drawingml/2006/main">
                  <a:graphicData uri="http://schemas.microsoft.com/office/word/2010/wordprocessingShape">
                    <wps:wsp>
                      <wps:cNvSpPr txBox="1"/>
                      <wps:spPr>
                        <a:xfrm>
                          <a:off x="0" y="0"/>
                          <a:ext cx="605718" cy="273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6CD" w:rsidRDefault="005766CD" w:rsidP="00BD3BB3">
                            <w:pPr>
                              <w:jc w:val="center"/>
                            </w:pPr>
                            <w:r>
                              <w:t>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5DE81F" id="Text Box 12" o:spid="_x0000_s1030" type="#_x0000_t202" style="position:absolute;left:0;text-align:left;margin-left:210.8pt;margin-top:123.3pt;width:47.7pt;height:21.5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" fillcolor="white [3201]" strokeweight=".5pt">
                <v:textbox>
                  <w:txbxContent>
                    <w:p w:rsidR="005766CD" w:rsidRDefault="005766CD" w:rsidP="00BD3BB3">
                      <w:pPr>
                        <w:jc w:val="center"/>
                      </w:pPr>
                      <w:r>
                        <w:t>Dự án</w:t>
                      </w:r>
                    </w:p>
                  </w:txbxContent>
                </v:textbox>
              </v:shape>
            </w:pict>
          </mc:Fallback>
        </mc:AlternateContent>
      </w:r>
      <w:r w:rsidR="00BD3BB3" w:rsidRPr="00EE43CD">
        <w:rPr>
          <w:noProof/>
          <w:sz w:val="26"/>
          <w:szCs w:val="26"/>
        </w:rPr>
        <mc:AlternateContent>
          <mc:Choice Requires="wps">
            <w:drawing>
              <wp:anchor distT="0" distB="0" distL="114300" distR="114300" simplePos="0" relativeHeight="251868160" behindDoc="0" locked="0" layoutInCell="1" allowOverlap="1" wp14:anchorId="10495924" wp14:editId="68ED71BF">
                <wp:simplePos x="0" y="0"/>
                <wp:positionH relativeFrom="column">
                  <wp:posOffset>2607496</wp:posOffset>
                </wp:positionH>
                <wp:positionV relativeFrom="paragraph">
                  <wp:posOffset>1839486</wp:posOffset>
                </wp:positionV>
                <wp:extent cx="151429" cy="436815"/>
                <wp:effectExtent l="19050" t="38100" r="58420" b="20955"/>
                <wp:wrapNone/>
                <wp:docPr id="10" name="Straight Arrow Connector 10"/>
                <wp:cNvGraphicFramePr/>
                <a:graphic xmlns:a="http://schemas.openxmlformats.org/drawingml/2006/main">
                  <a:graphicData uri="http://schemas.microsoft.com/office/word/2010/wordprocessingShape">
                    <wps:wsp>
                      <wps:cNvCnPr/>
                      <wps:spPr>
                        <a:xfrm flipV="1">
                          <a:off x="0" y="0"/>
                          <a:ext cx="151429" cy="436815"/>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A6F83" id="Straight Arrow Connector 10" o:spid="_x0000_s1026" type="#_x0000_t32" style="position:absolute;margin-left:205.3pt;margin-top:144.85pt;width:11.9pt;height:34.4pt;flip:y;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" strokecolor="yellow" strokeweight="2.25pt">
                <v:stroke endarrow="open"/>
              </v:shape>
            </w:pict>
          </mc:Fallback>
        </mc:AlternateContent>
      </w:r>
      <w:r w:rsidR="00BD3BB3" w:rsidRPr="00EE43CD">
        <w:rPr>
          <w:noProof/>
          <w:sz w:val="26"/>
          <w:szCs w:val="26"/>
        </w:rPr>
        <mc:AlternateContent>
          <mc:Choice Requires="wps">
            <w:drawing>
              <wp:anchor distT="0" distB="0" distL="114300" distR="114300" simplePos="0" relativeHeight="251867136" behindDoc="0" locked="0" layoutInCell="1" allowOverlap="1" wp14:anchorId="7831AB03" wp14:editId="247A913F">
                <wp:simplePos x="0" y="0"/>
                <wp:positionH relativeFrom="column">
                  <wp:posOffset>1861412</wp:posOffset>
                </wp:positionH>
                <wp:positionV relativeFrom="paragraph">
                  <wp:posOffset>2276208</wp:posOffset>
                </wp:positionV>
                <wp:extent cx="1339567" cy="937697"/>
                <wp:effectExtent l="0" t="0" r="13335" b="15240"/>
                <wp:wrapNone/>
                <wp:docPr id="9" name="Oval 9"/>
                <wp:cNvGraphicFramePr/>
                <a:graphic xmlns:a="http://schemas.openxmlformats.org/drawingml/2006/main">
                  <a:graphicData uri="http://schemas.microsoft.com/office/word/2010/wordprocessingShape">
                    <wps:wsp>
                      <wps:cNvSpPr/>
                      <wps:spPr>
                        <a:xfrm>
                          <a:off x="0" y="0"/>
                          <a:ext cx="1339567" cy="937697"/>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1DBA0E" id="Oval 9" o:spid="_x0000_s1026" style="position:absolute;margin-left:146.55pt;margin-top:179.25pt;width:105.5pt;height:73.8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" filled="f" strokecolor="yellow" strokeweight="2pt"/>
            </w:pict>
          </mc:Fallback>
        </mc:AlternateContent>
      </w:r>
      <w:r w:rsidR="00290A8C" w:rsidRPr="00EE43CD">
        <w:rPr>
          <w:noProof/>
          <w:sz w:val="26"/>
          <w:szCs w:val="26"/>
        </w:rPr>
        <w:drawing>
          <wp:inline distT="0" distB="0" distL="0" distR="0" wp14:anchorId="0D22DACF" wp14:editId="0D30DE2A">
            <wp:extent cx="6169152" cy="4075236"/>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585" t="16026" r="14952" b="10577"/>
                    <a:stretch/>
                  </pic:blipFill>
                  <pic:spPr bwMode="auto">
                    <a:xfrm>
                      <a:off x="0" y="0"/>
                      <a:ext cx="6179486" cy="4082063"/>
                    </a:xfrm>
                    <a:prstGeom prst="rect">
                      <a:avLst/>
                    </a:prstGeom>
                    <a:ln>
                      <a:noFill/>
                    </a:ln>
                    <a:extLst>
                      <a:ext uri="{53640926-AAD7-44D8-BBD7-CCE9431645EC}">
                        <a14:shadowObscured xmlns:a14="http://schemas.microsoft.com/office/drawing/2010/main"/>
                      </a:ext>
                    </a:extLst>
                  </pic:spPr>
                </pic:pic>
              </a:graphicData>
            </a:graphic>
          </wp:inline>
        </w:drawing>
      </w:r>
    </w:p>
    <w:p w:rsidR="007C5353" w:rsidRPr="00EE43CD" w:rsidRDefault="007C5353" w:rsidP="00391680">
      <w:pPr>
        <w:pStyle w:val="DANHMUCHINH"/>
      </w:pPr>
      <w:bookmarkStart w:id="81" w:name="_Toc136432299"/>
      <w:bookmarkStart w:id="82" w:name="_Toc46836480"/>
      <w:bookmarkStart w:id="83" w:name="_Toc89354341"/>
      <w:bookmarkStart w:id="84" w:name="_Toc89354525"/>
      <w:r w:rsidRPr="00EE43CD">
        <w:t>Hình 1: Sơ đồ thể hiện vị trí dự án</w:t>
      </w:r>
      <w:bookmarkEnd w:id="81"/>
    </w:p>
    <w:p w:rsidR="007C5353" w:rsidRPr="00EE43CD" w:rsidRDefault="007C5353" w:rsidP="00391680">
      <w:pPr>
        <w:spacing w:before="120" w:after="120"/>
        <w:ind w:firstLine="360"/>
        <w:jc w:val="both"/>
        <w:rPr>
          <w:b w:val="0"/>
          <w:sz w:val="26"/>
          <w:szCs w:val="26"/>
          <w:lang w:val="vi-VN"/>
        </w:rPr>
      </w:pPr>
      <w:r w:rsidRPr="00EE43CD">
        <w:rPr>
          <w:b w:val="0"/>
          <w:sz w:val="26"/>
          <w:szCs w:val="26"/>
          <w:lang w:val="vi-VN"/>
        </w:rPr>
        <w:t>Khu đất được xác định bởi các mốc ranh giới với tọa độ theo hệ VN 2000 , múi chiếu 3</w:t>
      </w:r>
      <w:r w:rsidRPr="00EE43CD">
        <w:rPr>
          <w:b w:val="0"/>
          <w:sz w:val="26"/>
          <w:szCs w:val="26"/>
          <w:vertAlign w:val="superscript"/>
          <w:lang w:val="vi-VN"/>
        </w:rPr>
        <w:t>0</w:t>
      </w:r>
      <w:r w:rsidRPr="00EE43CD">
        <w:rPr>
          <w:b w:val="0"/>
          <w:sz w:val="26"/>
          <w:szCs w:val="26"/>
          <w:lang w:val="vi-VN"/>
        </w:rPr>
        <w:t xml:space="preserve"> tỉnh Tây Ninh, được trình bày trong bảng sau:</w:t>
      </w:r>
    </w:p>
    <w:p w:rsidR="007C5353" w:rsidRPr="00EE43CD" w:rsidRDefault="007C5353" w:rsidP="00391680">
      <w:pPr>
        <w:pStyle w:val="Caption"/>
        <w:rPr>
          <w:b w:val="0"/>
          <w:sz w:val="26"/>
          <w:szCs w:val="26"/>
          <w:lang w:val="vi-VN"/>
        </w:rPr>
      </w:pPr>
      <w:bookmarkStart w:id="85" w:name="_Toc136424645"/>
      <w:r w:rsidRPr="00EE43CD">
        <w:rPr>
          <w:b w:val="0"/>
          <w:sz w:val="26"/>
          <w:szCs w:val="26"/>
          <w:lang w:val="vi-VN"/>
        </w:rPr>
        <w:t xml:space="preserve">Bảng </w:t>
      </w:r>
      <w:r w:rsidR="000D0C26">
        <w:rPr>
          <w:b w:val="0"/>
          <w:sz w:val="26"/>
          <w:szCs w:val="26"/>
        </w:rPr>
        <w:t>2</w:t>
      </w:r>
      <w:r w:rsidRPr="00EE43CD">
        <w:rPr>
          <w:b w:val="0"/>
          <w:sz w:val="26"/>
          <w:szCs w:val="26"/>
          <w:lang w:val="vi-VN"/>
        </w:rPr>
        <w:t xml:space="preserve">: Tọa độ góc </w:t>
      </w:r>
      <w:r w:rsidR="002E7FB9" w:rsidRPr="00EE43CD">
        <w:rPr>
          <w:b w:val="0"/>
          <w:sz w:val="26"/>
          <w:szCs w:val="26"/>
        </w:rPr>
        <w:t>khu dự án</w:t>
      </w:r>
      <w:r w:rsidRPr="00EE43CD">
        <w:rPr>
          <w:b w:val="0"/>
          <w:sz w:val="26"/>
          <w:szCs w:val="26"/>
          <w:lang w:val="vi-VN"/>
        </w:rPr>
        <w:t xml:space="preserve"> theo hệ tọa độ VN 2000</w:t>
      </w:r>
      <w:bookmarkEnd w:id="82"/>
      <w:bookmarkEnd w:id="83"/>
      <w:bookmarkEnd w:id="84"/>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923"/>
        <w:gridCol w:w="3072"/>
        <w:gridCol w:w="2948"/>
      </w:tblGrid>
      <w:tr w:rsidR="000345BE" w:rsidRPr="00EE43CD" w:rsidTr="00895FBC">
        <w:trPr>
          <w:trHeight w:val="369"/>
          <w:jc w:val="center"/>
        </w:trPr>
        <w:tc>
          <w:tcPr>
            <w:tcW w:w="1265" w:type="dxa"/>
            <w:shd w:val="clear" w:color="auto" w:fill="F2F2F2"/>
          </w:tcPr>
          <w:p w:rsidR="000345BE" w:rsidRPr="00EE43CD" w:rsidRDefault="000345BE" w:rsidP="00391680">
            <w:pPr>
              <w:tabs>
                <w:tab w:val="left" w:pos="567"/>
                <w:tab w:val="num" w:pos="720"/>
              </w:tabs>
              <w:suppressAutoHyphens/>
              <w:spacing w:before="120" w:after="120"/>
              <w:jc w:val="center"/>
              <w:rPr>
                <w:b w:val="0"/>
                <w:color w:val="000000"/>
                <w:sz w:val="26"/>
                <w:szCs w:val="26"/>
              </w:rPr>
            </w:pPr>
            <w:bookmarkStart w:id="86" w:name="_Toc467056662"/>
            <w:bookmarkStart w:id="87" w:name="_Toc24965976"/>
            <w:r w:rsidRPr="00EE43CD">
              <w:rPr>
                <w:b w:val="0"/>
                <w:color w:val="000000"/>
                <w:sz w:val="26"/>
                <w:szCs w:val="26"/>
              </w:rPr>
              <w:t>TT</w:t>
            </w:r>
          </w:p>
        </w:tc>
        <w:tc>
          <w:tcPr>
            <w:tcW w:w="1923" w:type="dxa"/>
            <w:shd w:val="clear" w:color="auto" w:fill="F2F2F2"/>
            <w:vAlign w:val="center"/>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Điểm góc</w:t>
            </w:r>
          </w:p>
        </w:tc>
        <w:tc>
          <w:tcPr>
            <w:tcW w:w="3072" w:type="dxa"/>
            <w:shd w:val="clear" w:color="auto" w:fill="F2F2F2"/>
            <w:vAlign w:val="center"/>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Tọa độ X (m)</w:t>
            </w:r>
          </w:p>
        </w:tc>
        <w:tc>
          <w:tcPr>
            <w:tcW w:w="2948" w:type="dxa"/>
            <w:shd w:val="clear" w:color="auto" w:fill="F2F2F2"/>
            <w:vAlign w:val="center"/>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Tọa độ Y (m)</w:t>
            </w:r>
          </w:p>
        </w:tc>
      </w:tr>
      <w:tr w:rsidR="000345BE" w:rsidRPr="00EE43CD" w:rsidTr="00895FBC">
        <w:trPr>
          <w:trHeight w:val="275"/>
          <w:jc w:val="center"/>
        </w:trPr>
        <w:tc>
          <w:tcPr>
            <w:tcW w:w="1265" w:type="dxa"/>
          </w:tcPr>
          <w:p w:rsidR="000345BE" w:rsidRPr="00EE43CD" w:rsidRDefault="000345BE" w:rsidP="00391680">
            <w:pPr>
              <w:tabs>
                <w:tab w:val="left" w:pos="567"/>
                <w:tab w:val="num" w:pos="720"/>
                <w:tab w:val="right" w:pos="2143"/>
              </w:tabs>
              <w:suppressAutoHyphens/>
              <w:spacing w:before="120" w:after="120"/>
              <w:jc w:val="center"/>
              <w:rPr>
                <w:b w:val="0"/>
                <w:color w:val="000000"/>
                <w:sz w:val="26"/>
                <w:szCs w:val="26"/>
              </w:rPr>
            </w:pPr>
            <w:r w:rsidRPr="00EE43CD">
              <w:rPr>
                <w:b w:val="0"/>
                <w:color w:val="000000"/>
                <w:sz w:val="26"/>
                <w:szCs w:val="26"/>
              </w:rPr>
              <w:t>1</w:t>
            </w:r>
          </w:p>
        </w:tc>
        <w:tc>
          <w:tcPr>
            <w:tcW w:w="1923" w:type="dxa"/>
          </w:tcPr>
          <w:p w:rsidR="000345BE" w:rsidRPr="00EE43CD" w:rsidRDefault="000345BE" w:rsidP="00391680">
            <w:pPr>
              <w:tabs>
                <w:tab w:val="left" w:pos="567"/>
                <w:tab w:val="num" w:pos="720"/>
                <w:tab w:val="right" w:pos="2143"/>
              </w:tabs>
              <w:suppressAutoHyphens/>
              <w:spacing w:before="120" w:after="120"/>
              <w:jc w:val="center"/>
              <w:rPr>
                <w:b w:val="0"/>
                <w:color w:val="000000"/>
                <w:sz w:val="26"/>
                <w:szCs w:val="26"/>
              </w:rPr>
            </w:pPr>
            <w:r w:rsidRPr="00EE43CD">
              <w:rPr>
                <w:b w:val="0"/>
                <w:color w:val="000000"/>
                <w:sz w:val="26"/>
                <w:szCs w:val="26"/>
              </w:rPr>
              <w:t>M1</w:t>
            </w:r>
          </w:p>
        </w:tc>
        <w:tc>
          <w:tcPr>
            <w:tcW w:w="3072" w:type="dxa"/>
            <w:vAlign w:val="center"/>
          </w:tcPr>
          <w:p w:rsidR="000345BE" w:rsidRPr="00EE43CD" w:rsidRDefault="00781099"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1228537</w:t>
            </w:r>
          </w:p>
        </w:tc>
        <w:tc>
          <w:tcPr>
            <w:tcW w:w="2948" w:type="dxa"/>
            <w:vAlign w:val="center"/>
          </w:tcPr>
          <w:p w:rsidR="000345BE" w:rsidRPr="00EE43CD" w:rsidRDefault="00781099"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588878</w:t>
            </w:r>
          </w:p>
        </w:tc>
      </w:tr>
      <w:tr w:rsidR="000345BE" w:rsidRPr="00EE43CD" w:rsidTr="00895FBC">
        <w:trPr>
          <w:trHeight w:val="251"/>
          <w:jc w:val="center"/>
        </w:trPr>
        <w:tc>
          <w:tcPr>
            <w:tcW w:w="1265"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2</w:t>
            </w:r>
          </w:p>
        </w:tc>
        <w:tc>
          <w:tcPr>
            <w:tcW w:w="1923"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M2</w:t>
            </w:r>
          </w:p>
        </w:tc>
        <w:tc>
          <w:tcPr>
            <w:tcW w:w="3072" w:type="dxa"/>
            <w:vAlign w:val="center"/>
          </w:tcPr>
          <w:p w:rsidR="000345BE" w:rsidRPr="00EE43CD" w:rsidRDefault="00781099"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1228565</w:t>
            </w:r>
          </w:p>
        </w:tc>
        <w:tc>
          <w:tcPr>
            <w:tcW w:w="2948" w:type="dxa"/>
            <w:vAlign w:val="center"/>
          </w:tcPr>
          <w:p w:rsidR="000345BE" w:rsidRPr="00EE43CD" w:rsidRDefault="00781099"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588922</w:t>
            </w:r>
          </w:p>
        </w:tc>
      </w:tr>
      <w:tr w:rsidR="000345BE" w:rsidRPr="00EE43CD" w:rsidTr="00895FBC">
        <w:trPr>
          <w:trHeight w:val="214"/>
          <w:jc w:val="center"/>
        </w:trPr>
        <w:tc>
          <w:tcPr>
            <w:tcW w:w="1265"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3</w:t>
            </w:r>
          </w:p>
        </w:tc>
        <w:tc>
          <w:tcPr>
            <w:tcW w:w="1923"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M3</w:t>
            </w:r>
          </w:p>
        </w:tc>
        <w:tc>
          <w:tcPr>
            <w:tcW w:w="3072" w:type="dxa"/>
            <w:vAlign w:val="center"/>
          </w:tcPr>
          <w:p w:rsidR="000345BE" w:rsidRPr="00EE43CD" w:rsidRDefault="00781099"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1228493</w:t>
            </w:r>
          </w:p>
        </w:tc>
        <w:tc>
          <w:tcPr>
            <w:tcW w:w="2948" w:type="dxa"/>
            <w:vAlign w:val="center"/>
          </w:tcPr>
          <w:p w:rsidR="000345BE" w:rsidRPr="00EE43CD" w:rsidRDefault="00781099"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588706</w:t>
            </w:r>
          </w:p>
        </w:tc>
      </w:tr>
      <w:tr w:rsidR="000345BE" w:rsidRPr="00EE43CD" w:rsidTr="00895FBC">
        <w:trPr>
          <w:trHeight w:val="214"/>
          <w:jc w:val="center"/>
        </w:trPr>
        <w:tc>
          <w:tcPr>
            <w:tcW w:w="1265"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4</w:t>
            </w:r>
          </w:p>
        </w:tc>
        <w:tc>
          <w:tcPr>
            <w:tcW w:w="1923"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M4</w:t>
            </w:r>
          </w:p>
        </w:tc>
        <w:tc>
          <w:tcPr>
            <w:tcW w:w="3072" w:type="dxa"/>
            <w:vAlign w:val="center"/>
          </w:tcPr>
          <w:p w:rsidR="000345BE" w:rsidRPr="00EE43CD" w:rsidRDefault="00781099"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1228502</w:t>
            </w:r>
          </w:p>
        </w:tc>
        <w:tc>
          <w:tcPr>
            <w:tcW w:w="2948" w:type="dxa"/>
            <w:vAlign w:val="center"/>
          </w:tcPr>
          <w:p w:rsidR="000345BE" w:rsidRPr="00EE43CD" w:rsidRDefault="00781099"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588537</w:t>
            </w:r>
          </w:p>
        </w:tc>
      </w:tr>
      <w:tr w:rsidR="000345BE" w:rsidRPr="00EE43CD" w:rsidTr="00895FBC">
        <w:trPr>
          <w:trHeight w:val="189"/>
          <w:jc w:val="center"/>
        </w:trPr>
        <w:tc>
          <w:tcPr>
            <w:tcW w:w="1265"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5</w:t>
            </w:r>
          </w:p>
        </w:tc>
        <w:tc>
          <w:tcPr>
            <w:tcW w:w="1923"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M5</w:t>
            </w:r>
          </w:p>
        </w:tc>
        <w:tc>
          <w:tcPr>
            <w:tcW w:w="3072" w:type="dxa"/>
            <w:vAlign w:val="center"/>
          </w:tcPr>
          <w:p w:rsidR="000345BE" w:rsidRPr="00EE43CD" w:rsidRDefault="00781099"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1228640</w:t>
            </w:r>
          </w:p>
        </w:tc>
        <w:tc>
          <w:tcPr>
            <w:tcW w:w="2948" w:type="dxa"/>
            <w:vAlign w:val="center"/>
          </w:tcPr>
          <w:p w:rsidR="000345BE" w:rsidRPr="00EE43CD" w:rsidRDefault="00781099"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588421</w:t>
            </w:r>
          </w:p>
        </w:tc>
      </w:tr>
      <w:tr w:rsidR="000345BE" w:rsidRPr="00EE43CD" w:rsidTr="00895FBC">
        <w:trPr>
          <w:trHeight w:val="280"/>
          <w:jc w:val="center"/>
        </w:trPr>
        <w:tc>
          <w:tcPr>
            <w:tcW w:w="1265"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6</w:t>
            </w:r>
          </w:p>
        </w:tc>
        <w:tc>
          <w:tcPr>
            <w:tcW w:w="1923"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M6</w:t>
            </w:r>
          </w:p>
        </w:tc>
        <w:tc>
          <w:tcPr>
            <w:tcW w:w="3072" w:type="dxa"/>
            <w:vAlign w:val="center"/>
          </w:tcPr>
          <w:p w:rsidR="000345BE" w:rsidRPr="00EE43CD" w:rsidRDefault="00F04EC2"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1228747</w:t>
            </w:r>
          </w:p>
        </w:tc>
        <w:tc>
          <w:tcPr>
            <w:tcW w:w="2948" w:type="dxa"/>
            <w:vAlign w:val="center"/>
          </w:tcPr>
          <w:p w:rsidR="000345BE" w:rsidRPr="00EE43CD" w:rsidRDefault="00F04EC2"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588617</w:t>
            </w:r>
          </w:p>
        </w:tc>
      </w:tr>
      <w:tr w:rsidR="000345BE" w:rsidRPr="00EE43CD" w:rsidTr="00895FBC">
        <w:trPr>
          <w:trHeight w:val="280"/>
          <w:jc w:val="center"/>
        </w:trPr>
        <w:tc>
          <w:tcPr>
            <w:tcW w:w="1265"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7</w:t>
            </w:r>
          </w:p>
        </w:tc>
        <w:tc>
          <w:tcPr>
            <w:tcW w:w="1923"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M7</w:t>
            </w:r>
          </w:p>
        </w:tc>
        <w:tc>
          <w:tcPr>
            <w:tcW w:w="3072" w:type="dxa"/>
            <w:vAlign w:val="center"/>
          </w:tcPr>
          <w:p w:rsidR="000345BE" w:rsidRPr="00EE43CD" w:rsidRDefault="00F04EC2"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1228869</w:t>
            </w:r>
          </w:p>
        </w:tc>
        <w:tc>
          <w:tcPr>
            <w:tcW w:w="2948" w:type="dxa"/>
            <w:vAlign w:val="center"/>
          </w:tcPr>
          <w:p w:rsidR="000345BE" w:rsidRPr="00EE43CD" w:rsidRDefault="00F04EC2"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588878</w:t>
            </w:r>
          </w:p>
        </w:tc>
      </w:tr>
      <w:tr w:rsidR="000345BE" w:rsidRPr="00EE43CD" w:rsidTr="00895FBC">
        <w:trPr>
          <w:trHeight w:val="280"/>
          <w:jc w:val="center"/>
        </w:trPr>
        <w:tc>
          <w:tcPr>
            <w:tcW w:w="1265"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8</w:t>
            </w:r>
          </w:p>
        </w:tc>
        <w:tc>
          <w:tcPr>
            <w:tcW w:w="1923" w:type="dxa"/>
          </w:tcPr>
          <w:p w:rsidR="000345BE" w:rsidRPr="00EE43CD" w:rsidRDefault="000345BE"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M8</w:t>
            </w:r>
          </w:p>
        </w:tc>
        <w:tc>
          <w:tcPr>
            <w:tcW w:w="3072" w:type="dxa"/>
            <w:vAlign w:val="center"/>
          </w:tcPr>
          <w:p w:rsidR="000345BE" w:rsidRPr="00EE43CD" w:rsidRDefault="00F04EC2"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1228714</w:t>
            </w:r>
          </w:p>
        </w:tc>
        <w:tc>
          <w:tcPr>
            <w:tcW w:w="2948" w:type="dxa"/>
            <w:vAlign w:val="center"/>
          </w:tcPr>
          <w:p w:rsidR="000345BE" w:rsidRPr="00EE43CD" w:rsidRDefault="00F04EC2" w:rsidP="00391680">
            <w:pPr>
              <w:tabs>
                <w:tab w:val="left" w:pos="567"/>
                <w:tab w:val="num" w:pos="720"/>
              </w:tabs>
              <w:suppressAutoHyphens/>
              <w:spacing w:before="120" w:after="120"/>
              <w:jc w:val="center"/>
              <w:rPr>
                <w:b w:val="0"/>
                <w:color w:val="000000"/>
                <w:sz w:val="26"/>
                <w:szCs w:val="26"/>
              </w:rPr>
            </w:pPr>
            <w:r w:rsidRPr="00EE43CD">
              <w:rPr>
                <w:b w:val="0"/>
                <w:color w:val="000000"/>
                <w:sz w:val="26"/>
                <w:szCs w:val="26"/>
              </w:rPr>
              <w:t>588947</w:t>
            </w:r>
          </w:p>
        </w:tc>
      </w:tr>
    </w:tbl>
    <w:p w:rsidR="0044099F" w:rsidRDefault="0044099F" w:rsidP="00391680">
      <w:pPr>
        <w:pStyle w:val="Caption"/>
        <w:rPr>
          <w:b w:val="0"/>
          <w:sz w:val="26"/>
          <w:szCs w:val="26"/>
        </w:rPr>
      </w:pPr>
    </w:p>
    <w:p w:rsidR="0044099F" w:rsidRDefault="0044099F">
      <w:pPr>
        <w:rPr>
          <w:b w:val="0"/>
          <w:sz w:val="26"/>
          <w:szCs w:val="26"/>
        </w:rPr>
      </w:pPr>
      <w:r>
        <w:rPr>
          <w:b w:val="0"/>
          <w:sz w:val="26"/>
          <w:szCs w:val="26"/>
        </w:rPr>
        <w:br w:type="page"/>
      </w:r>
    </w:p>
    <w:p w:rsidR="00E30739" w:rsidRPr="00EE43CD" w:rsidRDefault="00E30739" w:rsidP="00391680">
      <w:pPr>
        <w:pStyle w:val="Caption"/>
        <w:rPr>
          <w:b w:val="0"/>
          <w:sz w:val="26"/>
          <w:szCs w:val="26"/>
        </w:rPr>
      </w:pPr>
      <w:bookmarkStart w:id="88" w:name="_Toc136424646"/>
      <w:r w:rsidRPr="00EE43CD">
        <w:rPr>
          <w:b w:val="0"/>
          <w:sz w:val="26"/>
          <w:szCs w:val="26"/>
        </w:rPr>
        <w:lastRenderedPageBreak/>
        <w:t xml:space="preserve">Bảng </w:t>
      </w:r>
      <w:r w:rsidR="000D0C26">
        <w:rPr>
          <w:b w:val="0"/>
          <w:sz w:val="26"/>
          <w:szCs w:val="26"/>
        </w:rPr>
        <w:t>3</w:t>
      </w:r>
      <w:r w:rsidRPr="00EE43CD">
        <w:rPr>
          <w:b w:val="0"/>
          <w:sz w:val="26"/>
          <w:szCs w:val="26"/>
        </w:rPr>
        <w:t xml:space="preserve">: </w:t>
      </w:r>
      <w:bookmarkEnd w:id="86"/>
      <w:bookmarkEnd w:id="87"/>
      <w:r w:rsidR="001B7716" w:rsidRPr="00EE43CD">
        <w:rPr>
          <w:b w:val="0"/>
          <w:sz w:val="26"/>
          <w:szCs w:val="26"/>
          <w:lang w:val="pt-BR"/>
        </w:rPr>
        <w:t>Các hạng mục xây dựng công trình chính của dự án</w:t>
      </w:r>
      <w:bookmarkEnd w:id="88"/>
      <w:r w:rsidRPr="00EE43CD">
        <w:rPr>
          <w:b w:val="0"/>
          <w:sz w:val="26"/>
          <w:szCs w:val="26"/>
        </w:rPr>
        <w:t xml:space="preserve"> </w:t>
      </w: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
        <w:gridCol w:w="2673"/>
        <w:gridCol w:w="918"/>
        <w:gridCol w:w="1382"/>
        <w:gridCol w:w="1126"/>
        <w:gridCol w:w="1208"/>
        <w:gridCol w:w="1293"/>
      </w:tblGrid>
      <w:tr w:rsidR="001F7499" w:rsidRPr="00EE43CD" w:rsidTr="000352F4">
        <w:trPr>
          <w:cantSplit/>
          <w:trHeight w:val="512"/>
          <w:jc w:val="center"/>
        </w:trPr>
        <w:tc>
          <w:tcPr>
            <w:tcW w:w="718" w:type="dxa"/>
            <w:tcBorders>
              <w:top w:val="single" w:sz="4" w:space="0" w:color="auto"/>
              <w:left w:val="single" w:sz="4" w:space="0" w:color="auto"/>
              <w:bottom w:val="single" w:sz="4" w:space="0" w:color="auto"/>
              <w:right w:val="single" w:sz="4" w:space="0" w:color="auto"/>
            </w:tcBorders>
            <w:vAlign w:val="center"/>
          </w:tcPr>
          <w:p w:rsidR="001F7499" w:rsidRPr="00EE43CD" w:rsidRDefault="001F7499" w:rsidP="00B50035">
            <w:pPr>
              <w:spacing w:before="120" w:after="120"/>
              <w:jc w:val="center"/>
              <w:rPr>
                <w:sz w:val="26"/>
                <w:szCs w:val="26"/>
              </w:rPr>
            </w:pPr>
            <w:r w:rsidRPr="00EE43CD">
              <w:rPr>
                <w:sz w:val="26"/>
                <w:szCs w:val="26"/>
              </w:rPr>
              <w:t>STT</w:t>
            </w:r>
          </w:p>
        </w:tc>
        <w:tc>
          <w:tcPr>
            <w:tcW w:w="2673" w:type="dxa"/>
            <w:tcBorders>
              <w:top w:val="single" w:sz="4" w:space="0" w:color="auto"/>
              <w:left w:val="single" w:sz="4" w:space="0" w:color="auto"/>
              <w:bottom w:val="single" w:sz="4" w:space="0" w:color="auto"/>
              <w:right w:val="single" w:sz="4" w:space="0" w:color="auto"/>
            </w:tcBorders>
            <w:vAlign w:val="center"/>
          </w:tcPr>
          <w:p w:rsidR="001F7499" w:rsidRPr="00EE43CD" w:rsidRDefault="001F7499" w:rsidP="00B50035">
            <w:pPr>
              <w:spacing w:before="120" w:after="120"/>
              <w:jc w:val="center"/>
              <w:rPr>
                <w:sz w:val="26"/>
                <w:szCs w:val="26"/>
              </w:rPr>
            </w:pPr>
            <w:r w:rsidRPr="00EE43CD">
              <w:rPr>
                <w:sz w:val="26"/>
                <w:szCs w:val="26"/>
              </w:rPr>
              <w:t>Nội dung hạng mục</w:t>
            </w:r>
          </w:p>
        </w:tc>
        <w:tc>
          <w:tcPr>
            <w:tcW w:w="918" w:type="dxa"/>
            <w:tcBorders>
              <w:top w:val="single" w:sz="4" w:space="0" w:color="auto"/>
              <w:left w:val="single" w:sz="4" w:space="0" w:color="auto"/>
              <w:bottom w:val="single" w:sz="4" w:space="0" w:color="auto"/>
              <w:right w:val="single" w:sz="4" w:space="0" w:color="auto"/>
            </w:tcBorders>
            <w:vAlign w:val="center"/>
          </w:tcPr>
          <w:p w:rsidR="001F7499" w:rsidRPr="00EE43CD" w:rsidRDefault="001F7499" w:rsidP="00B50035">
            <w:pPr>
              <w:spacing w:before="120" w:after="120"/>
              <w:jc w:val="center"/>
              <w:rPr>
                <w:sz w:val="26"/>
                <w:szCs w:val="26"/>
              </w:rPr>
            </w:pPr>
            <w:r w:rsidRPr="00EE43CD">
              <w:rPr>
                <w:sz w:val="26"/>
                <w:szCs w:val="26"/>
              </w:rPr>
              <w:t>Số lượng</w:t>
            </w:r>
          </w:p>
        </w:tc>
        <w:tc>
          <w:tcPr>
            <w:tcW w:w="1382" w:type="dxa"/>
            <w:tcBorders>
              <w:top w:val="single" w:sz="4" w:space="0" w:color="auto"/>
              <w:left w:val="single" w:sz="4" w:space="0" w:color="auto"/>
              <w:bottom w:val="single" w:sz="4" w:space="0" w:color="auto"/>
              <w:right w:val="single" w:sz="4" w:space="0" w:color="auto"/>
            </w:tcBorders>
            <w:vAlign w:val="center"/>
          </w:tcPr>
          <w:p w:rsidR="001F7499" w:rsidRPr="00EE43CD" w:rsidRDefault="001F7499" w:rsidP="00B50035">
            <w:pPr>
              <w:spacing w:before="120" w:after="120"/>
              <w:jc w:val="center"/>
              <w:rPr>
                <w:sz w:val="26"/>
                <w:szCs w:val="26"/>
              </w:rPr>
            </w:pPr>
            <w:r w:rsidRPr="00EE43CD">
              <w:rPr>
                <w:sz w:val="26"/>
                <w:szCs w:val="26"/>
              </w:rPr>
              <w:t xml:space="preserve">Diện tích </w:t>
            </w:r>
            <w:r>
              <w:rPr>
                <w:sz w:val="26"/>
                <w:szCs w:val="26"/>
              </w:rPr>
              <w:t xml:space="preserve">hiện hữu </w:t>
            </w:r>
            <w:r w:rsidRPr="00EE43CD">
              <w:rPr>
                <w:sz w:val="26"/>
                <w:szCs w:val="26"/>
              </w:rPr>
              <w:t>(m</w:t>
            </w:r>
            <w:r w:rsidRPr="00EE43CD">
              <w:rPr>
                <w:sz w:val="26"/>
                <w:szCs w:val="26"/>
                <w:vertAlign w:val="superscript"/>
              </w:rPr>
              <w:t>2</w:t>
            </w:r>
            <w:r w:rsidRPr="00EE43CD">
              <w:rPr>
                <w:sz w:val="26"/>
                <w:szCs w:val="26"/>
              </w:rPr>
              <w:t>)</w:t>
            </w:r>
          </w:p>
        </w:tc>
        <w:tc>
          <w:tcPr>
            <w:tcW w:w="1126" w:type="dxa"/>
            <w:tcBorders>
              <w:top w:val="single" w:sz="4" w:space="0" w:color="auto"/>
              <w:left w:val="single" w:sz="4" w:space="0" w:color="auto"/>
              <w:bottom w:val="single" w:sz="4" w:space="0" w:color="auto"/>
              <w:right w:val="single" w:sz="4" w:space="0" w:color="auto"/>
            </w:tcBorders>
          </w:tcPr>
          <w:p w:rsidR="001F7499" w:rsidRPr="00EE43CD" w:rsidRDefault="001F7499" w:rsidP="00B50035">
            <w:pPr>
              <w:spacing w:before="120" w:after="120"/>
              <w:jc w:val="center"/>
              <w:rPr>
                <w:sz w:val="26"/>
                <w:szCs w:val="26"/>
              </w:rPr>
            </w:pPr>
            <w:r>
              <w:rPr>
                <w:sz w:val="26"/>
                <w:szCs w:val="26"/>
              </w:rPr>
              <w:t xml:space="preserve">Mở rộng </w:t>
            </w:r>
            <w:r w:rsidRPr="00EE43CD">
              <w:rPr>
                <w:sz w:val="26"/>
                <w:szCs w:val="26"/>
              </w:rPr>
              <w:t>(m</w:t>
            </w:r>
            <w:r w:rsidRPr="00EE43CD">
              <w:rPr>
                <w:sz w:val="26"/>
                <w:szCs w:val="26"/>
                <w:vertAlign w:val="superscript"/>
              </w:rPr>
              <w:t>2</w:t>
            </w:r>
            <w:r w:rsidRPr="00EE43CD">
              <w:rPr>
                <w:sz w:val="26"/>
                <w:szCs w:val="26"/>
              </w:rPr>
              <w:t>)</w:t>
            </w:r>
          </w:p>
        </w:tc>
        <w:tc>
          <w:tcPr>
            <w:tcW w:w="1208" w:type="dxa"/>
            <w:tcBorders>
              <w:top w:val="single" w:sz="4" w:space="0" w:color="auto"/>
              <w:left w:val="single" w:sz="4" w:space="0" w:color="auto"/>
              <w:bottom w:val="single" w:sz="4" w:space="0" w:color="auto"/>
              <w:right w:val="single" w:sz="4" w:space="0" w:color="auto"/>
            </w:tcBorders>
          </w:tcPr>
          <w:p w:rsidR="001F7499" w:rsidRPr="00EE43CD" w:rsidRDefault="001F7499" w:rsidP="00B50035">
            <w:pPr>
              <w:spacing w:before="120" w:after="120"/>
              <w:jc w:val="center"/>
              <w:rPr>
                <w:sz w:val="26"/>
                <w:szCs w:val="26"/>
              </w:rPr>
            </w:pPr>
            <w:r>
              <w:rPr>
                <w:sz w:val="26"/>
                <w:szCs w:val="26"/>
              </w:rPr>
              <w:t xml:space="preserve">Tổng diện tích </w:t>
            </w:r>
            <w:r w:rsidRPr="00EE43CD">
              <w:rPr>
                <w:sz w:val="26"/>
                <w:szCs w:val="26"/>
              </w:rPr>
              <w:t>(m</w:t>
            </w:r>
            <w:r w:rsidRPr="00EE43CD">
              <w:rPr>
                <w:sz w:val="26"/>
                <w:szCs w:val="26"/>
                <w:vertAlign w:val="superscript"/>
              </w:rPr>
              <w:t>2</w:t>
            </w:r>
            <w:r w:rsidRPr="00EE43CD">
              <w:rPr>
                <w:sz w:val="26"/>
                <w:szCs w:val="26"/>
              </w:rPr>
              <w:t>)</w:t>
            </w:r>
          </w:p>
        </w:tc>
        <w:tc>
          <w:tcPr>
            <w:tcW w:w="1293" w:type="dxa"/>
            <w:tcBorders>
              <w:top w:val="single" w:sz="4" w:space="0" w:color="auto"/>
              <w:left w:val="single" w:sz="4" w:space="0" w:color="auto"/>
              <w:bottom w:val="single" w:sz="4" w:space="0" w:color="auto"/>
              <w:right w:val="single" w:sz="4" w:space="0" w:color="auto"/>
            </w:tcBorders>
            <w:vAlign w:val="center"/>
          </w:tcPr>
          <w:p w:rsidR="001F7499" w:rsidRPr="00EE43CD" w:rsidRDefault="001F7499" w:rsidP="00B50035">
            <w:pPr>
              <w:spacing w:before="120" w:after="120"/>
              <w:jc w:val="center"/>
              <w:rPr>
                <w:sz w:val="26"/>
                <w:szCs w:val="26"/>
              </w:rPr>
            </w:pPr>
            <w:r w:rsidRPr="00EE43CD">
              <w:rPr>
                <w:sz w:val="26"/>
                <w:szCs w:val="26"/>
              </w:rPr>
              <w:t>Phần trăm (%)</w:t>
            </w:r>
          </w:p>
        </w:tc>
      </w:tr>
      <w:tr w:rsidR="000352F4" w:rsidRPr="00EE43CD" w:rsidTr="000D0C26">
        <w:trPr>
          <w:trHeight w:val="312"/>
          <w:jc w:val="center"/>
        </w:trPr>
        <w:tc>
          <w:tcPr>
            <w:tcW w:w="71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sz w:val="26"/>
                <w:szCs w:val="26"/>
              </w:rPr>
            </w:pPr>
            <w:r w:rsidRPr="00EE43CD">
              <w:rPr>
                <w:sz w:val="26"/>
                <w:szCs w:val="26"/>
              </w:rPr>
              <w:t>I</w:t>
            </w:r>
          </w:p>
        </w:tc>
        <w:tc>
          <w:tcPr>
            <w:tcW w:w="8600" w:type="dxa"/>
            <w:gridSpan w:val="6"/>
            <w:tcBorders>
              <w:top w:val="single" w:sz="4" w:space="0" w:color="auto"/>
              <w:left w:val="single" w:sz="4" w:space="0" w:color="auto"/>
              <w:bottom w:val="single" w:sz="4" w:space="0" w:color="auto"/>
              <w:right w:val="single" w:sz="4" w:space="0" w:color="auto"/>
            </w:tcBorders>
          </w:tcPr>
          <w:p w:rsidR="000352F4" w:rsidRPr="00EE43CD" w:rsidRDefault="000352F4" w:rsidP="00B50035">
            <w:pPr>
              <w:spacing w:before="120" w:after="120"/>
              <w:rPr>
                <w:b w:val="0"/>
                <w:sz w:val="26"/>
                <w:szCs w:val="26"/>
              </w:rPr>
            </w:pPr>
            <w:r w:rsidRPr="00EE43CD">
              <w:rPr>
                <w:sz w:val="26"/>
                <w:szCs w:val="26"/>
              </w:rPr>
              <w:t>CÁC HẠNG MỤC CÔNG TRÌNH CHÍNH</w:t>
            </w:r>
          </w:p>
        </w:tc>
      </w:tr>
      <w:tr w:rsidR="001F7499" w:rsidRPr="00EE43CD" w:rsidTr="000352F4">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1F7499" w:rsidRPr="00EE43CD" w:rsidRDefault="001F7499" w:rsidP="00B50035">
            <w:pPr>
              <w:numPr>
                <w:ilvl w:val="0"/>
                <w:numId w:val="75"/>
              </w:numPr>
              <w:spacing w:before="120" w:after="120"/>
              <w:jc w:val="center"/>
              <w:rPr>
                <w:b w:val="0"/>
                <w:sz w:val="26"/>
                <w:szCs w:val="26"/>
              </w:rPr>
            </w:pPr>
          </w:p>
        </w:tc>
        <w:tc>
          <w:tcPr>
            <w:tcW w:w="2673" w:type="dxa"/>
            <w:tcBorders>
              <w:top w:val="single" w:sz="4" w:space="0" w:color="auto"/>
              <w:left w:val="single" w:sz="4" w:space="0" w:color="auto"/>
              <w:bottom w:val="single" w:sz="4" w:space="0" w:color="auto"/>
              <w:right w:val="single" w:sz="4" w:space="0" w:color="auto"/>
            </w:tcBorders>
            <w:vAlign w:val="center"/>
          </w:tcPr>
          <w:p w:rsidR="001F7499" w:rsidRPr="00EE43CD" w:rsidRDefault="001F7499" w:rsidP="00B50035">
            <w:pPr>
              <w:spacing w:before="120" w:after="120"/>
              <w:jc w:val="both"/>
              <w:rPr>
                <w:b w:val="0"/>
                <w:sz w:val="26"/>
                <w:szCs w:val="26"/>
              </w:rPr>
            </w:pPr>
            <w:r w:rsidRPr="00EE43CD">
              <w:rPr>
                <w:b w:val="0"/>
                <w:sz w:val="26"/>
                <w:szCs w:val="26"/>
              </w:rPr>
              <w:t>Lò nung gạch Tuynel</w:t>
            </w:r>
          </w:p>
        </w:tc>
        <w:tc>
          <w:tcPr>
            <w:tcW w:w="918" w:type="dxa"/>
            <w:tcBorders>
              <w:top w:val="single" w:sz="4" w:space="0" w:color="auto"/>
              <w:left w:val="single" w:sz="4" w:space="0" w:color="auto"/>
              <w:bottom w:val="single" w:sz="4" w:space="0" w:color="auto"/>
              <w:right w:val="single" w:sz="4" w:space="0" w:color="auto"/>
            </w:tcBorders>
            <w:vAlign w:val="center"/>
          </w:tcPr>
          <w:p w:rsidR="001F7499" w:rsidRPr="00EE43CD" w:rsidRDefault="001F7499" w:rsidP="00B50035">
            <w:pPr>
              <w:spacing w:before="120" w:after="120"/>
              <w:jc w:val="center"/>
              <w:rPr>
                <w:b w:val="0"/>
                <w:sz w:val="26"/>
                <w:szCs w:val="26"/>
              </w:rPr>
            </w:pPr>
            <w:r w:rsidRPr="00EE43CD">
              <w:rPr>
                <w:b w:val="0"/>
                <w:sz w:val="26"/>
                <w:szCs w:val="26"/>
              </w:rPr>
              <w:t>0</w:t>
            </w:r>
            <w:r>
              <w:rPr>
                <w:b w:val="0"/>
                <w:sz w:val="26"/>
                <w:szCs w:val="26"/>
              </w:rPr>
              <w:t>1</w:t>
            </w:r>
          </w:p>
        </w:tc>
        <w:tc>
          <w:tcPr>
            <w:tcW w:w="1382" w:type="dxa"/>
            <w:tcBorders>
              <w:top w:val="single" w:sz="4" w:space="0" w:color="auto"/>
              <w:left w:val="single" w:sz="4" w:space="0" w:color="auto"/>
              <w:bottom w:val="single" w:sz="4" w:space="0" w:color="auto"/>
              <w:right w:val="single" w:sz="4" w:space="0" w:color="auto"/>
            </w:tcBorders>
            <w:vAlign w:val="center"/>
          </w:tcPr>
          <w:p w:rsidR="001F7499" w:rsidRPr="00EE43CD" w:rsidRDefault="001F7499" w:rsidP="00B50035">
            <w:pPr>
              <w:spacing w:before="120" w:after="120"/>
              <w:jc w:val="center"/>
              <w:rPr>
                <w:b w:val="0"/>
                <w:sz w:val="26"/>
                <w:szCs w:val="26"/>
              </w:rPr>
            </w:pPr>
            <w:r>
              <w:rPr>
                <w:b w:val="0"/>
                <w:sz w:val="26"/>
                <w:szCs w:val="26"/>
              </w:rPr>
              <w:t>5.040</w:t>
            </w:r>
          </w:p>
        </w:tc>
        <w:tc>
          <w:tcPr>
            <w:tcW w:w="1126" w:type="dxa"/>
            <w:tcBorders>
              <w:top w:val="single" w:sz="4" w:space="0" w:color="auto"/>
              <w:left w:val="single" w:sz="4" w:space="0" w:color="auto"/>
              <w:bottom w:val="single" w:sz="4" w:space="0" w:color="auto"/>
              <w:right w:val="single" w:sz="4" w:space="0" w:color="auto"/>
            </w:tcBorders>
          </w:tcPr>
          <w:p w:rsidR="001F7499" w:rsidRDefault="000352F4" w:rsidP="00B50035">
            <w:pPr>
              <w:spacing w:before="120" w:after="120"/>
              <w:jc w:val="center"/>
              <w:rPr>
                <w:b w:val="0"/>
                <w:sz w:val="26"/>
                <w:szCs w:val="26"/>
              </w:rPr>
            </w:pPr>
            <w:r>
              <w:rPr>
                <w:b w:val="0"/>
                <w:sz w:val="26"/>
                <w:szCs w:val="26"/>
              </w:rPr>
              <w:t>-</w:t>
            </w:r>
          </w:p>
        </w:tc>
        <w:tc>
          <w:tcPr>
            <w:tcW w:w="1208" w:type="dxa"/>
            <w:tcBorders>
              <w:top w:val="single" w:sz="4" w:space="0" w:color="auto"/>
              <w:left w:val="single" w:sz="4" w:space="0" w:color="auto"/>
              <w:bottom w:val="single" w:sz="4" w:space="0" w:color="auto"/>
              <w:right w:val="single" w:sz="4" w:space="0" w:color="auto"/>
            </w:tcBorders>
          </w:tcPr>
          <w:p w:rsidR="001F7499" w:rsidRDefault="00F004B2" w:rsidP="00B50035">
            <w:pPr>
              <w:spacing w:before="120" w:after="120"/>
              <w:jc w:val="center"/>
              <w:rPr>
                <w:b w:val="0"/>
                <w:sz w:val="26"/>
                <w:szCs w:val="26"/>
              </w:rPr>
            </w:pPr>
            <w:r>
              <w:rPr>
                <w:b w:val="0"/>
                <w:sz w:val="26"/>
                <w:szCs w:val="26"/>
              </w:rPr>
              <w:t>5.040</w:t>
            </w:r>
          </w:p>
        </w:tc>
        <w:tc>
          <w:tcPr>
            <w:tcW w:w="1293" w:type="dxa"/>
            <w:tcBorders>
              <w:top w:val="single" w:sz="4" w:space="0" w:color="auto"/>
              <w:left w:val="single" w:sz="4" w:space="0" w:color="auto"/>
              <w:bottom w:val="single" w:sz="4" w:space="0" w:color="auto"/>
              <w:right w:val="single" w:sz="4" w:space="0" w:color="auto"/>
            </w:tcBorders>
            <w:vAlign w:val="center"/>
          </w:tcPr>
          <w:p w:rsidR="001F7499" w:rsidRPr="00EE43CD" w:rsidRDefault="001F7499" w:rsidP="00B50035">
            <w:pPr>
              <w:spacing w:before="120" w:after="120"/>
              <w:jc w:val="center"/>
              <w:rPr>
                <w:b w:val="0"/>
                <w:sz w:val="26"/>
                <w:szCs w:val="26"/>
              </w:rPr>
            </w:pPr>
            <w:r>
              <w:rPr>
                <w:b w:val="0"/>
                <w:sz w:val="26"/>
                <w:szCs w:val="26"/>
              </w:rPr>
              <w:t>12,21</w:t>
            </w:r>
          </w:p>
        </w:tc>
      </w:tr>
      <w:tr w:rsidR="000352F4" w:rsidRPr="00EE43CD" w:rsidTr="000D0C26">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sz w:val="26"/>
                <w:szCs w:val="26"/>
              </w:rPr>
            </w:pPr>
            <w:r w:rsidRPr="00EE43CD">
              <w:rPr>
                <w:sz w:val="26"/>
                <w:szCs w:val="26"/>
              </w:rPr>
              <w:t>II</w:t>
            </w:r>
          </w:p>
        </w:tc>
        <w:tc>
          <w:tcPr>
            <w:tcW w:w="8600" w:type="dxa"/>
            <w:gridSpan w:val="6"/>
            <w:tcBorders>
              <w:top w:val="single" w:sz="4" w:space="0" w:color="auto"/>
              <w:left w:val="single" w:sz="4" w:space="0" w:color="auto"/>
              <w:bottom w:val="single" w:sz="4" w:space="0" w:color="auto"/>
              <w:right w:val="single" w:sz="4" w:space="0" w:color="auto"/>
            </w:tcBorders>
          </w:tcPr>
          <w:p w:rsidR="000352F4" w:rsidRPr="00EE43CD" w:rsidRDefault="000352F4" w:rsidP="00B50035">
            <w:pPr>
              <w:spacing w:before="120" w:after="120"/>
              <w:rPr>
                <w:b w:val="0"/>
                <w:sz w:val="26"/>
                <w:szCs w:val="26"/>
              </w:rPr>
            </w:pPr>
            <w:r w:rsidRPr="00EE43CD">
              <w:rPr>
                <w:sz w:val="26"/>
                <w:szCs w:val="26"/>
              </w:rPr>
              <w:t>CÁC HẠNG MỤC CÔNG TRÌNH PHỤ TRỢ</w:t>
            </w:r>
          </w:p>
        </w:tc>
      </w:tr>
      <w:tr w:rsidR="000352F4" w:rsidRPr="00EE43CD" w:rsidTr="000352F4">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numPr>
                <w:ilvl w:val="0"/>
                <w:numId w:val="74"/>
              </w:numPr>
              <w:spacing w:before="120" w:after="120"/>
              <w:jc w:val="center"/>
              <w:rPr>
                <w:b w:val="0"/>
                <w:sz w:val="26"/>
                <w:szCs w:val="26"/>
              </w:rPr>
            </w:pPr>
          </w:p>
        </w:tc>
        <w:tc>
          <w:tcPr>
            <w:tcW w:w="267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both"/>
              <w:rPr>
                <w:b w:val="0"/>
                <w:sz w:val="26"/>
                <w:szCs w:val="26"/>
              </w:rPr>
            </w:pPr>
            <w:r w:rsidRPr="00EE43CD">
              <w:rPr>
                <w:b w:val="0"/>
                <w:sz w:val="26"/>
                <w:szCs w:val="26"/>
              </w:rPr>
              <w:t>Văn phòng</w:t>
            </w:r>
          </w:p>
        </w:tc>
        <w:tc>
          <w:tcPr>
            <w:tcW w:w="918" w:type="dxa"/>
            <w:tcBorders>
              <w:top w:val="single" w:sz="4" w:space="0" w:color="auto"/>
              <w:left w:val="single" w:sz="4" w:space="0" w:color="auto"/>
              <w:bottom w:val="single" w:sz="4" w:space="0" w:color="auto"/>
              <w:right w:val="single" w:sz="4" w:space="0" w:color="auto"/>
            </w:tcBorders>
            <w:vAlign w:val="center"/>
          </w:tcPr>
          <w:p w:rsidR="000352F4" w:rsidRDefault="000352F4" w:rsidP="000352F4">
            <w:pPr>
              <w:jc w:val="center"/>
            </w:pPr>
            <w:r w:rsidRPr="006F73FF">
              <w:rPr>
                <w:b w:val="0"/>
                <w:sz w:val="26"/>
                <w:szCs w:val="26"/>
              </w:rPr>
              <w:t>01</w:t>
            </w:r>
          </w:p>
        </w:tc>
        <w:tc>
          <w:tcPr>
            <w:tcW w:w="1382"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sidRPr="00EE43CD">
              <w:rPr>
                <w:b w:val="0"/>
                <w:sz w:val="26"/>
                <w:szCs w:val="26"/>
              </w:rPr>
              <w:t>100</w:t>
            </w:r>
          </w:p>
        </w:tc>
        <w:tc>
          <w:tcPr>
            <w:tcW w:w="1126" w:type="dxa"/>
            <w:tcBorders>
              <w:top w:val="single" w:sz="4" w:space="0" w:color="auto"/>
              <w:left w:val="single" w:sz="4" w:space="0" w:color="auto"/>
              <w:bottom w:val="single" w:sz="4" w:space="0" w:color="auto"/>
              <w:right w:val="single" w:sz="4" w:space="0" w:color="auto"/>
            </w:tcBorders>
          </w:tcPr>
          <w:p w:rsidR="000352F4" w:rsidRDefault="000352F4" w:rsidP="00B50035">
            <w:pPr>
              <w:spacing w:before="120" w:after="120"/>
              <w:jc w:val="center"/>
              <w:rPr>
                <w:b w:val="0"/>
                <w:sz w:val="26"/>
                <w:szCs w:val="26"/>
              </w:rPr>
            </w:pPr>
            <w:r>
              <w:rPr>
                <w:b w:val="0"/>
                <w:sz w:val="26"/>
                <w:szCs w:val="26"/>
              </w:rPr>
              <w:t>-</w:t>
            </w:r>
          </w:p>
        </w:tc>
        <w:tc>
          <w:tcPr>
            <w:tcW w:w="120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0D0C26">
            <w:pPr>
              <w:spacing w:before="120" w:after="120"/>
              <w:jc w:val="center"/>
              <w:rPr>
                <w:b w:val="0"/>
                <w:sz w:val="26"/>
                <w:szCs w:val="26"/>
              </w:rPr>
            </w:pPr>
            <w:r w:rsidRPr="00EE43CD">
              <w:rPr>
                <w:b w:val="0"/>
                <w:sz w:val="26"/>
                <w:szCs w:val="26"/>
              </w:rPr>
              <w:t>100</w:t>
            </w:r>
          </w:p>
        </w:tc>
        <w:tc>
          <w:tcPr>
            <w:tcW w:w="129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Pr>
                <w:b w:val="0"/>
                <w:sz w:val="26"/>
                <w:szCs w:val="26"/>
              </w:rPr>
              <w:t>0,24</w:t>
            </w:r>
          </w:p>
        </w:tc>
      </w:tr>
      <w:tr w:rsidR="000352F4" w:rsidRPr="00EE43CD" w:rsidTr="000352F4">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numPr>
                <w:ilvl w:val="0"/>
                <w:numId w:val="74"/>
              </w:numPr>
              <w:spacing w:before="120" w:after="120"/>
              <w:jc w:val="center"/>
              <w:rPr>
                <w:b w:val="0"/>
                <w:sz w:val="26"/>
                <w:szCs w:val="26"/>
              </w:rPr>
            </w:pPr>
          </w:p>
        </w:tc>
        <w:tc>
          <w:tcPr>
            <w:tcW w:w="267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both"/>
              <w:rPr>
                <w:b w:val="0"/>
                <w:sz w:val="26"/>
                <w:szCs w:val="26"/>
              </w:rPr>
            </w:pPr>
            <w:r>
              <w:rPr>
                <w:b w:val="0"/>
                <w:sz w:val="26"/>
                <w:szCs w:val="26"/>
              </w:rPr>
              <w:t>Nhà ở</w:t>
            </w:r>
            <w:r w:rsidRPr="00EE43CD">
              <w:rPr>
                <w:b w:val="0"/>
                <w:sz w:val="26"/>
                <w:szCs w:val="26"/>
              </w:rPr>
              <w:t xml:space="preserve"> công nhân</w:t>
            </w:r>
          </w:p>
        </w:tc>
        <w:tc>
          <w:tcPr>
            <w:tcW w:w="918" w:type="dxa"/>
            <w:tcBorders>
              <w:top w:val="single" w:sz="4" w:space="0" w:color="auto"/>
              <w:left w:val="single" w:sz="4" w:space="0" w:color="auto"/>
              <w:bottom w:val="single" w:sz="4" w:space="0" w:color="auto"/>
              <w:right w:val="single" w:sz="4" w:space="0" w:color="auto"/>
            </w:tcBorders>
            <w:vAlign w:val="center"/>
          </w:tcPr>
          <w:p w:rsidR="000352F4" w:rsidRDefault="000352F4" w:rsidP="000352F4">
            <w:pPr>
              <w:jc w:val="center"/>
            </w:pPr>
            <w:r w:rsidRPr="006F73FF">
              <w:rPr>
                <w:b w:val="0"/>
                <w:sz w:val="26"/>
                <w:szCs w:val="26"/>
              </w:rPr>
              <w:t>01</w:t>
            </w:r>
          </w:p>
        </w:tc>
        <w:tc>
          <w:tcPr>
            <w:tcW w:w="1382"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Pr>
                <w:b w:val="0"/>
                <w:sz w:val="26"/>
                <w:szCs w:val="26"/>
              </w:rPr>
              <w:t>2</w:t>
            </w:r>
            <w:r w:rsidRPr="00EE43CD">
              <w:rPr>
                <w:b w:val="0"/>
                <w:sz w:val="26"/>
                <w:szCs w:val="26"/>
              </w:rPr>
              <w:t>00</w:t>
            </w:r>
          </w:p>
        </w:tc>
        <w:tc>
          <w:tcPr>
            <w:tcW w:w="1126" w:type="dxa"/>
            <w:tcBorders>
              <w:top w:val="single" w:sz="4" w:space="0" w:color="auto"/>
              <w:left w:val="single" w:sz="4" w:space="0" w:color="auto"/>
              <w:bottom w:val="single" w:sz="4" w:space="0" w:color="auto"/>
              <w:right w:val="single" w:sz="4" w:space="0" w:color="auto"/>
            </w:tcBorders>
          </w:tcPr>
          <w:p w:rsidR="000352F4" w:rsidRDefault="000352F4" w:rsidP="00B50035">
            <w:pPr>
              <w:spacing w:before="120" w:after="120"/>
              <w:jc w:val="center"/>
              <w:rPr>
                <w:b w:val="0"/>
                <w:sz w:val="26"/>
                <w:szCs w:val="26"/>
              </w:rPr>
            </w:pPr>
            <w:r>
              <w:rPr>
                <w:b w:val="0"/>
                <w:sz w:val="26"/>
                <w:szCs w:val="26"/>
              </w:rPr>
              <w:t>-</w:t>
            </w:r>
          </w:p>
        </w:tc>
        <w:tc>
          <w:tcPr>
            <w:tcW w:w="120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0D0C26">
            <w:pPr>
              <w:spacing w:before="120" w:after="120"/>
              <w:jc w:val="center"/>
              <w:rPr>
                <w:b w:val="0"/>
                <w:sz w:val="26"/>
                <w:szCs w:val="26"/>
              </w:rPr>
            </w:pPr>
            <w:r>
              <w:rPr>
                <w:b w:val="0"/>
                <w:sz w:val="26"/>
                <w:szCs w:val="26"/>
              </w:rPr>
              <w:t>2</w:t>
            </w:r>
            <w:r w:rsidRPr="00EE43CD">
              <w:rPr>
                <w:b w:val="0"/>
                <w:sz w:val="26"/>
                <w:szCs w:val="26"/>
              </w:rPr>
              <w:t>00</w:t>
            </w:r>
          </w:p>
        </w:tc>
        <w:tc>
          <w:tcPr>
            <w:tcW w:w="129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Pr>
                <w:b w:val="0"/>
                <w:sz w:val="26"/>
                <w:szCs w:val="26"/>
              </w:rPr>
              <w:t>0,48</w:t>
            </w:r>
          </w:p>
        </w:tc>
      </w:tr>
      <w:tr w:rsidR="000352F4" w:rsidRPr="00EE43CD" w:rsidTr="000352F4">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numPr>
                <w:ilvl w:val="0"/>
                <w:numId w:val="74"/>
              </w:numPr>
              <w:spacing w:before="120" w:after="120"/>
              <w:jc w:val="center"/>
              <w:rPr>
                <w:b w:val="0"/>
                <w:sz w:val="26"/>
                <w:szCs w:val="26"/>
              </w:rPr>
            </w:pPr>
          </w:p>
        </w:tc>
        <w:tc>
          <w:tcPr>
            <w:tcW w:w="267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both"/>
              <w:rPr>
                <w:b w:val="0"/>
                <w:sz w:val="26"/>
                <w:szCs w:val="26"/>
              </w:rPr>
            </w:pPr>
            <w:r w:rsidRPr="00EE43CD">
              <w:rPr>
                <w:b w:val="0"/>
                <w:sz w:val="26"/>
                <w:szCs w:val="26"/>
              </w:rPr>
              <w:t>Khu chứa nguyên liệu</w:t>
            </w:r>
          </w:p>
        </w:tc>
        <w:tc>
          <w:tcPr>
            <w:tcW w:w="918" w:type="dxa"/>
            <w:tcBorders>
              <w:top w:val="single" w:sz="4" w:space="0" w:color="auto"/>
              <w:left w:val="single" w:sz="4" w:space="0" w:color="auto"/>
              <w:bottom w:val="single" w:sz="4" w:space="0" w:color="auto"/>
              <w:right w:val="single" w:sz="4" w:space="0" w:color="auto"/>
            </w:tcBorders>
            <w:vAlign w:val="center"/>
          </w:tcPr>
          <w:p w:rsidR="000352F4" w:rsidRDefault="000352F4" w:rsidP="000352F4">
            <w:pPr>
              <w:jc w:val="center"/>
            </w:pPr>
            <w:r w:rsidRPr="006F73FF">
              <w:rPr>
                <w:b w:val="0"/>
                <w:sz w:val="26"/>
                <w:szCs w:val="26"/>
              </w:rPr>
              <w:t>01</w:t>
            </w:r>
          </w:p>
        </w:tc>
        <w:tc>
          <w:tcPr>
            <w:tcW w:w="1382"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sidRPr="00EE43CD">
              <w:rPr>
                <w:b w:val="0"/>
                <w:sz w:val="26"/>
                <w:szCs w:val="26"/>
              </w:rPr>
              <w:t>3.000</w:t>
            </w:r>
          </w:p>
        </w:tc>
        <w:tc>
          <w:tcPr>
            <w:tcW w:w="1126" w:type="dxa"/>
            <w:tcBorders>
              <w:top w:val="single" w:sz="4" w:space="0" w:color="auto"/>
              <w:left w:val="single" w:sz="4" w:space="0" w:color="auto"/>
              <w:bottom w:val="single" w:sz="4" w:space="0" w:color="auto"/>
              <w:right w:val="single" w:sz="4" w:space="0" w:color="auto"/>
            </w:tcBorders>
          </w:tcPr>
          <w:p w:rsidR="000352F4" w:rsidRDefault="000352F4" w:rsidP="00B50035">
            <w:pPr>
              <w:spacing w:before="120" w:after="120"/>
              <w:jc w:val="center"/>
              <w:rPr>
                <w:b w:val="0"/>
                <w:sz w:val="26"/>
                <w:szCs w:val="26"/>
              </w:rPr>
            </w:pPr>
            <w:r>
              <w:rPr>
                <w:b w:val="0"/>
                <w:sz w:val="26"/>
                <w:szCs w:val="26"/>
              </w:rPr>
              <w:t>-</w:t>
            </w:r>
          </w:p>
        </w:tc>
        <w:tc>
          <w:tcPr>
            <w:tcW w:w="120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0D0C26">
            <w:pPr>
              <w:spacing w:before="120" w:after="120"/>
              <w:jc w:val="center"/>
              <w:rPr>
                <w:b w:val="0"/>
                <w:sz w:val="26"/>
                <w:szCs w:val="26"/>
              </w:rPr>
            </w:pPr>
            <w:r w:rsidRPr="00EE43CD">
              <w:rPr>
                <w:b w:val="0"/>
                <w:sz w:val="26"/>
                <w:szCs w:val="26"/>
              </w:rPr>
              <w:t>3.000</w:t>
            </w:r>
          </w:p>
        </w:tc>
        <w:tc>
          <w:tcPr>
            <w:tcW w:w="129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Pr>
                <w:b w:val="0"/>
                <w:sz w:val="26"/>
                <w:szCs w:val="26"/>
              </w:rPr>
              <w:t>7,27</w:t>
            </w:r>
          </w:p>
        </w:tc>
      </w:tr>
      <w:tr w:rsidR="000352F4" w:rsidRPr="00EE43CD" w:rsidTr="000352F4">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numPr>
                <w:ilvl w:val="0"/>
                <w:numId w:val="74"/>
              </w:numPr>
              <w:spacing w:before="120" w:after="120"/>
              <w:jc w:val="center"/>
              <w:rPr>
                <w:b w:val="0"/>
                <w:sz w:val="26"/>
                <w:szCs w:val="26"/>
              </w:rPr>
            </w:pPr>
          </w:p>
        </w:tc>
        <w:tc>
          <w:tcPr>
            <w:tcW w:w="267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both"/>
              <w:rPr>
                <w:b w:val="0"/>
                <w:sz w:val="26"/>
                <w:szCs w:val="26"/>
              </w:rPr>
            </w:pPr>
            <w:r w:rsidRPr="00EE43CD">
              <w:rPr>
                <w:b w:val="0"/>
                <w:sz w:val="26"/>
                <w:szCs w:val="26"/>
              </w:rPr>
              <w:t>Khu tập kết gạch thành phẩm</w:t>
            </w:r>
          </w:p>
        </w:tc>
        <w:tc>
          <w:tcPr>
            <w:tcW w:w="918" w:type="dxa"/>
            <w:tcBorders>
              <w:top w:val="single" w:sz="4" w:space="0" w:color="auto"/>
              <w:left w:val="single" w:sz="4" w:space="0" w:color="auto"/>
              <w:bottom w:val="single" w:sz="4" w:space="0" w:color="auto"/>
              <w:right w:val="single" w:sz="4" w:space="0" w:color="auto"/>
            </w:tcBorders>
            <w:vAlign w:val="center"/>
          </w:tcPr>
          <w:p w:rsidR="000352F4" w:rsidRDefault="000352F4" w:rsidP="000352F4">
            <w:pPr>
              <w:jc w:val="center"/>
            </w:pPr>
            <w:r w:rsidRPr="006F73FF">
              <w:rPr>
                <w:b w:val="0"/>
                <w:sz w:val="26"/>
                <w:szCs w:val="26"/>
              </w:rPr>
              <w:t>01</w:t>
            </w:r>
          </w:p>
        </w:tc>
        <w:tc>
          <w:tcPr>
            <w:tcW w:w="1382"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sidRPr="00EE43CD">
              <w:rPr>
                <w:b w:val="0"/>
                <w:sz w:val="26"/>
                <w:szCs w:val="26"/>
              </w:rPr>
              <w:t>3.000</w:t>
            </w:r>
          </w:p>
        </w:tc>
        <w:tc>
          <w:tcPr>
            <w:tcW w:w="1126" w:type="dxa"/>
            <w:tcBorders>
              <w:top w:val="single" w:sz="4" w:space="0" w:color="auto"/>
              <w:left w:val="single" w:sz="4" w:space="0" w:color="auto"/>
              <w:bottom w:val="single" w:sz="4" w:space="0" w:color="auto"/>
              <w:right w:val="single" w:sz="4" w:space="0" w:color="auto"/>
            </w:tcBorders>
          </w:tcPr>
          <w:p w:rsidR="000352F4" w:rsidRDefault="000352F4" w:rsidP="00B50035">
            <w:pPr>
              <w:spacing w:before="120" w:after="120"/>
              <w:jc w:val="center"/>
              <w:rPr>
                <w:b w:val="0"/>
                <w:sz w:val="26"/>
                <w:szCs w:val="26"/>
              </w:rPr>
            </w:pPr>
            <w:r>
              <w:rPr>
                <w:b w:val="0"/>
                <w:sz w:val="26"/>
                <w:szCs w:val="26"/>
              </w:rPr>
              <w:t>-</w:t>
            </w:r>
          </w:p>
        </w:tc>
        <w:tc>
          <w:tcPr>
            <w:tcW w:w="120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0D0C26">
            <w:pPr>
              <w:spacing w:before="120" w:after="120"/>
              <w:jc w:val="center"/>
              <w:rPr>
                <w:b w:val="0"/>
                <w:sz w:val="26"/>
                <w:szCs w:val="26"/>
              </w:rPr>
            </w:pPr>
            <w:r w:rsidRPr="00EE43CD">
              <w:rPr>
                <w:b w:val="0"/>
                <w:sz w:val="26"/>
                <w:szCs w:val="26"/>
              </w:rPr>
              <w:t>3.000</w:t>
            </w:r>
          </w:p>
        </w:tc>
        <w:tc>
          <w:tcPr>
            <w:tcW w:w="129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Pr>
                <w:b w:val="0"/>
                <w:sz w:val="26"/>
                <w:szCs w:val="26"/>
              </w:rPr>
              <w:t>0,73</w:t>
            </w:r>
          </w:p>
        </w:tc>
      </w:tr>
      <w:tr w:rsidR="000352F4" w:rsidRPr="00EE43CD" w:rsidTr="000352F4">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numPr>
                <w:ilvl w:val="0"/>
                <w:numId w:val="74"/>
              </w:numPr>
              <w:spacing w:before="120" w:after="120"/>
              <w:jc w:val="center"/>
              <w:rPr>
                <w:b w:val="0"/>
                <w:sz w:val="26"/>
                <w:szCs w:val="26"/>
              </w:rPr>
            </w:pPr>
          </w:p>
        </w:tc>
        <w:tc>
          <w:tcPr>
            <w:tcW w:w="267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both"/>
              <w:rPr>
                <w:b w:val="0"/>
                <w:sz w:val="26"/>
                <w:szCs w:val="26"/>
              </w:rPr>
            </w:pPr>
            <w:r w:rsidRPr="00EE43CD">
              <w:rPr>
                <w:b w:val="0"/>
                <w:sz w:val="26"/>
                <w:szCs w:val="26"/>
              </w:rPr>
              <w:t>Sân phơi gạch mộc có mái che</w:t>
            </w:r>
          </w:p>
        </w:tc>
        <w:tc>
          <w:tcPr>
            <w:tcW w:w="918" w:type="dxa"/>
            <w:tcBorders>
              <w:top w:val="single" w:sz="4" w:space="0" w:color="auto"/>
              <w:left w:val="single" w:sz="4" w:space="0" w:color="auto"/>
              <w:bottom w:val="single" w:sz="4" w:space="0" w:color="auto"/>
              <w:right w:val="single" w:sz="4" w:space="0" w:color="auto"/>
            </w:tcBorders>
            <w:vAlign w:val="center"/>
          </w:tcPr>
          <w:p w:rsidR="000352F4" w:rsidRDefault="000352F4" w:rsidP="000352F4">
            <w:pPr>
              <w:jc w:val="center"/>
            </w:pPr>
            <w:r w:rsidRPr="006F73FF">
              <w:rPr>
                <w:b w:val="0"/>
                <w:sz w:val="26"/>
                <w:szCs w:val="26"/>
              </w:rPr>
              <w:t>01</w:t>
            </w:r>
          </w:p>
        </w:tc>
        <w:tc>
          <w:tcPr>
            <w:tcW w:w="1382"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sidRPr="00EE43CD">
              <w:rPr>
                <w:b w:val="0"/>
                <w:sz w:val="26"/>
                <w:szCs w:val="26"/>
              </w:rPr>
              <w:t>5.500</w:t>
            </w:r>
          </w:p>
        </w:tc>
        <w:tc>
          <w:tcPr>
            <w:tcW w:w="1126" w:type="dxa"/>
            <w:tcBorders>
              <w:top w:val="single" w:sz="4" w:space="0" w:color="auto"/>
              <w:left w:val="single" w:sz="4" w:space="0" w:color="auto"/>
              <w:bottom w:val="single" w:sz="4" w:space="0" w:color="auto"/>
              <w:right w:val="single" w:sz="4" w:space="0" w:color="auto"/>
            </w:tcBorders>
          </w:tcPr>
          <w:p w:rsidR="000352F4" w:rsidRDefault="000352F4" w:rsidP="00B50035">
            <w:pPr>
              <w:spacing w:before="120" w:after="120"/>
              <w:jc w:val="center"/>
              <w:rPr>
                <w:b w:val="0"/>
                <w:sz w:val="26"/>
                <w:szCs w:val="26"/>
              </w:rPr>
            </w:pPr>
            <w:r>
              <w:rPr>
                <w:b w:val="0"/>
                <w:sz w:val="26"/>
                <w:szCs w:val="26"/>
              </w:rPr>
              <w:t>-</w:t>
            </w:r>
          </w:p>
        </w:tc>
        <w:tc>
          <w:tcPr>
            <w:tcW w:w="120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0D0C26">
            <w:pPr>
              <w:spacing w:before="120" w:after="120"/>
              <w:jc w:val="center"/>
              <w:rPr>
                <w:b w:val="0"/>
                <w:sz w:val="26"/>
                <w:szCs w:val="26"/>
              </w:rPr>
            </w:pPr>
            <w:r w:rsidRPr="00EE43CD">
              <w:rPr>
                <w:b w:val="0"/>
                <w:sz w:val="26"/>
                <w:szCs w:val="26"/>
              </w:rPr>
              <w:t>5.500</w:t>
            </w:r>
          </w:p>
        </w:tc>
        <w:tc>
          <w:tcPr>
            <w:tcW w:w="129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Pr>
                <w:b w:val="0"/>
                <w:sz w:val="26"/>
                <w:szCs w:val="26"/>
              </w:rPr>
              <w:t>13,33</w:t>
            </w:r>
          </w:p>
        </w:tc>
      </w:tr>
      <w:tr w:rsidR="000352F4" w:rsidRPr="00EE43CD" w:rsidTr="000352F4">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numPr>
                <w:ilvl w:val="0"/>
                <w:numId w:val="74"/>
              </w:numPr>
              <w:spacing w:before="120" w:after="120"/>
              <w:jc w:val="center"/>
              <w:rPr>
                <w:b w:val="0"/>
                <w:sz w:val="26"/>
                <w:szCs w:val="26"/>
              </w:rPr>
            </w:pPr>
          </w:p>
        </w:tc>
        <w:tc>
          <w:tcPr>
            <w:tcW w:w="267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both"/>
              <w:rPr>
                <w:b w:val="0"/>
                <w:sz w:val="26"/>
                <w:szCs w:val="26"/>
              </w:rPr>
            </w:pPr>
            <w:r>
              <w:rPr>
                <w:b w:val="0"/>
                <w:sz w:val="26"/>
                <w:szCs w:val="26"/>
              </w:rPr>
              <w:t>Khu định hình ép gạch</w:t>
            </w:r>
          </w:p>
        </w:tc>
        <w:tc>
          <w:tcPr>
            <w:tcW w:w="918" w:type="dxa"/>
            <w:tcBorders>
              <w:top w:val="single" w:sz="4" w:space="0" w:color="auto"/>
              <w:left w:val="single" w:sz="4" w:space="0" w:color="auto"/>
              <w:bottom w:val="single" w:sz="4" w:space="0" w:color="auto"/>
              <w:right w:val="single" w:sz="4" w:space="0" w:color="auto"/>
            </w:tcBorders>
            <w:vAlign w:val="center"/>
          </w:tcPr>
          <w:p w:rsidR="000352F4" w:rsidRDefault="000352F4" w:rsidP="000352F4">
            <w:pPr>
              <w:jc w:val="center"/>
            </w:pPr>
            <w:r w:rsidRPr="006F73FF">
              <w:rPr>
                <w:b w:val="0"/>
                <w:sz w:val="26"/>
                <w:szCs w:val="26"/>
              </w:rPr>
              <w:t>01</w:t>
            </w:r>
          </w:p>
        </w:tc>
        <w:tc>
          <w:tcPr>
            <w:tcW w:w="1382"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Pr>
                <w:b w:val="0"/>
                <w:sz w:val="26"/>
                <w:szCs w:val="26"/>
              </w:rPr>
              <w:t>500</w:t>
            </w:r>
          </w:p>
        </w:tc>
        <w:tc>
          <w:tcPr>
            <w:tcW w:w="1126" w:type="dxa"/>
            <w:tcBorders>
              <w:top w:val="single" w:sz="4" w:space="0" w:color="auto"/>
              <w:left w:val="single" w:sz="4" w:space="0" w:color="auto"/>
              <w:bottom w:val="single" w:sz="4" w:space="0" w:color="auto"/>
              <w:right w:val="single" w:sz="4" w:space="0" w:color="auto"/>
            </w:tcBorders>
          </w:tcPr>
          <w:p w:rsidR="000352F4" w:rsidRDefault="000352F4" w:rsidP="00B50035">
            <w:pPr>
              <w:spacing w:before="120" w:after="120"/>
              <w:jc w:val="center"/>
              <w:rPr>
                <w:b w:val="0"/>
                <w:sz w:val="26"/>
                <w:szCs w:val="26"/>
              </w:rPr>
            </w:pPr>
            <w:r>
              <w:rPr>
                <w:b w:val="0"/>
                <w:sz w:val="26"/>
                <w:szCs w:val="26"/>
              </w:rPr>
              <w:t>-</w:t>
            </w:r>
          </w:p>
        </w:tc>
        <w:tc>
          <w:tcPr>
            <w:tcW w:w="120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0D0C26">
            <w:pPr>
              <w:spacing w:before="120" w:after="120"/>
              <w:jc w:val="center"/>
              <w:rPr>
                <w:b w:val="0"/>
                <w:sz w:val="26"/>
                <w:szCs w:val="26"/>
              </w:rPr>
            </w:pPr>
            <w:r>
              <w:rPr>
                <w:b w:val="0"/>
                <w:sz w:val="26"/>
                <w:szCs w:val="26"/>
              </w:rPr>
              <w:t>500</w:t>
            </w:r>
          </w:p>
        </w:tc>
        <w:tc>
          <w:tcPr>
            <w:tcW w:w="129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Pr>
                <w:b w:val="0"/>
                <w:sz w:val="26"/>
                <w:szCs w:val="26"/>
              </w:rPr>
              <w:t>1,21</w:t>
            </w:r>
          </w:p>
        </w:tc>
      </w:tr>
      <w:tr w:rsidR="000352F4" w:rsidRPr="00EE43CD" w:rsidTr="000352F4">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numPr>
                <w:ilvl w:val="0"/>
                <w:numId w:val="74"/>
              </w:numPr>
              <w:spacing w:before="120" w:after="120"/>
              <w:jc w:val="center"/>
              <w:rPr>
                <w:b w:val="0"/>
                <w:sz w:val="26"/>
                <w:szCs w:val="26"/>
              </w:rPr>
            </w:pPr>
          </w:p>
        </w:tc>
        <w:tc>
          <w:tcPr>
            <w:tcW w:w="2673" w:type="dxa"/>
            <w:tcBorders>
              <w:top w:val="single" w:sz="4" w:space="0" w:color="auto"/>
              <w:left w:val="single" w:sz="4" w:space="0" w:color="auto"/>
              <w:bottom w:val="single" w:sz="4" w:space="0" w:color="auto"/>
              <w:right w:val="single" w:sz="4" w:space="0" w:color="auto"/>
            </w:tcBorders>
            <w:vAlign w:val="center"/>
          </w:tcPr>
          <w:p w:rsidR="000352F4" w:rsidRPr="00E73D44" w:rsidRDefault="000352F4" w:rsidP="00B50035">
            <w:pPr>
              <w:spacing w:before="120" w:after="120"/>
              <w:jc w:val="both"/>
              <w:rPr>
                <w:b w:val="0"/>
                <w:sz w:val="26"/>
                <w:szCs w:val="26"/>
              </w:rPr>
            </w:pPr>
            <w:r w:rsidRPr="00E73D44">
              <w:rPr>
                <w:b w:val="0"/>
                <w:sz w:val="26"/>
                <w:szCs w:val="26"/>
              </w:rPr>
              <w:t>Bãi tập kết tro, xỉ</w:t>
            </w:r>
          </w:p>
        </w:tc>
        <w:tc>
          <w:tcPr>
            <w:tcW w:w="918" w:type="dxa"/>
            <w:tcBorders>
              <w:top w:val="single" w:sz="4" w:space="0" w:color="auto"/>
              <w:left w:val="single" w:sz="4" w:space="0" w:color="auto"/>
              <w:bottom w:val="single" w:sz="4" w:space="0" w:color="auto"/>
              <w:right w:val="single" w:sz="4" w:space="0" w:color="auto"/>
            </w:tcBorders>
            <w:vAlign w:val="center"/>
          </w:tcPr>
          <w:p w:rsidR="000352F4" w:rsidRDefault="000352F4" w:rsidP="000352F4">
            <w:pPr>
              <w:jc w:val="center"/>
            </w:pPr>
            <w:r w:rsidRPr="006F73FF">
              <w:rPr>
                <w:b w:val="0"/>
                <w:sz w:val="26"/>
                <w:szCs w:val="26"/>
              </w:rPr>
              <w:t>01</w:t>
            </w:r>
          </w:p>
        </w:tc>
        <w:tc>
          <w:tcPr>
            <w:tcW w:w="1382" w:type="dxa"/>
            <w:tcBorders>
              <w:top w:val="single" w:sz="4" w:space="0" w:color="auto"/>
              <w:left w:val="single" w:sz="4" w:space="0" w:color="auto"/>
              <w:bottom w:val="single" w:sz="4" w:space="0" w:color="auto"/>
              <w:right w:val="single" w:sz="4" w:space="0" w:color="auto"/>
            </w:tcBorders>
            <w:vAlign w:val="center"/>
          </w:tcPr>
          <w:p w:rsidR="000352F4" w:rsidRPr="00E73D44" w:rsidRDefault="000352F4" w:rsidP="00B50035">
            <w:pPr>
              <w:spacing w:before="120" w:after="120"/>
              <w:jc w:val="center"/>
              <w:rPr>
                <w:b w:val="0"/>
                <w:sz w:val="26"/>
                <w:szCs w:val="26"/>
              </w:rPr>
            </w:pPr>
            <w:r>
              <w:rPr>
                <w:b w:val="0"/>
                <w:sz w:val="26"/>
                <w:szCs w:val="26"/>
              </w:rPr>
              <w:t>-</w:t>
            </w:r>
          </w:p>
        </w:tc>
        <w:tc>
          <w:tcPr>
            <w:tcW w:w="1126" w:type="dxa"/>
            <w:tcBorders>
              <w:top w:val="single" w:sz="4" w:space="0" w:color="auto"/>
              <w:left w:val="single" w:sz="4" w:space="0" w:color="auto"/>
              <w:bottom w:val="single" w:sz="4" w:space="0" w:color="auto"/>
              <w:right w:val="single" w:sz="4" w:space="0" w:color="auto"/>
            </w:tcBorders>
          </w:tcPr>
          <w:p w:rsidR="000352F4" w:rsidRPr="00E73D44" w:rsidRDefault="000352F4" w:rsidP="00B50035">
            <w:pPr>
              <w:spacing w:before="120" w:after="120"/>
              <w:jc w:val="center"/>
              <w:rPr>
                <w:b w:val="0"/>
                <w:sz w:val="26"/>
                <w:szCs w:val="26"/>
              </w:rPr>
            </w:pPr>
            <w:r w:rsidRPr="00E73D44">
              <w:rPr>
                <w:b w:val="0"/>
                <w:sz w:val="26"/>
                <w:szCs w:val="26"/>
              </w:rPr>
              <w:t>10.335,8</w:t>
            </w:r>
          </w:p>
        </w:tc>
        <w:tc>
          <w:tcPr>
            <w:tcW w:w="1208" w:type="dxa"/>
            <w:tcBorders>
              <w:top w:val="single" w:sz="4" w:space="0" w:color="auto"/>
              <w:left w:val="single" w:sz="4" w:space="0" w:color="auto"/>
              <w:bottom w:val="single" w:sz="4" w:space="0" w:color="auto"/>
              <w:right w:val="single" w:sz="4" w:space="0" w:color="auto"/>
            </w:tcBorders>
          </w:tcPr>
          <w:p w:rsidR="000352F4" w:rsidRPr="00E73D44" w:rsidRDefault="008F10BF" w:rsidP="00B50035">
            <w:pPr>
              <w:spacing w:before="120" w:after="120"/>
              <w:jc w:val="center"/>
              <w:rPr>
                <w:b w:val="0"/>
                <w:sz w:val="26"/>
                <w:szCs w:val="26"/>
              </w:rPr>
            </w:pPr>
            <w:r w:rsidRPr="00E73D44">
              <w:rPr>
                <w:b w:val="0"/>
                <w:sz w:val="26"/>
                <w:szCs w:val="26"/>
              </w:rPr>
              <w:t>10.335,8</w:t>
            </w:r>
          </w:p>
        </w:tc>
        <w:tc>
          <w:tcPr>
            <w:tcW w:w="1293" w:type="dxa"/>
            <w:tcBorders>
              <w:top w:val="single" w:sz="4" w:space="0" w:color="auto"/>
              <w:left w:val="single" w:sz="4" w:space="0" w:color="auto"/>
              <w:bottom w:val="single" w:sz="4" w:space="0" w:color="auto"/>
              <w:right w:val="single" w:sz="4" w:space="0" w:color="auto"/>
            </w:tcBorders>
            <w:vAlign w:val="center"/>
          </w:tcPr>
          <w:p w:rsidR="000352F4" w:rsidRPr="00E73D44" w:rsidRDefault="000352F4" w:rsidP="00B50035">
            <w:pPr>
              <w:spacing w:before="120" w:after="120"/>
              <w:jc w:val="center"/>
              <w:rPr>
                <w:b w:val="0"/>
                <w:sz w:val="26"/>
                <w:szCs w:val="26"/>
              </w:rPr>
            </w:pPr>
            <w:r w:rsidRPr="00E73D44">
              <w:rPr>
                <w:b w:val="0"/>
                <w:sz w:val="26"/>
                <w:szCs w:val="26"/>
              </w:rPr>
              <w:t>25,04</w:t>
            </w:r>
          </w:p>
        </w:tc>
      </w:tr>
      <w:tr w:rsidR="000352F4" w:rsidRPr="00EE43CD" w:rsidTr="000D0C26">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numPr>
                <w:ilvl w:val="0"/>
                <w:numId w:val="74"/>
              </w:numPr>
              <w:spacing w:before="120" w:after="120"/>
              <w:jc w:val="center"/>
              <w:rPr>
                <w:b w:val="0"/>
                <w:sz w:val="26"/>
                <w:szCs w:val="26"/>
              </w:rPr>
            </w:pPr>
          </w:p>
        </w:tc>
        <w:tc>
          <w:tcPr>
            <w:tcW w:w="267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both"/>
              <w:rPr>
                <w:b w:val="0"/>
                <w:sz w:val="26"/>
                <w:szCs w:val="26"/>
              </w:rPr>
            </w:pPr>
            <w:r w:rsidRPr="00EE43CD">
              <w:rPr>
                <w:b w:val="0"/>
                <w:sz w:val="26"/>
                <w:szCs w:val="26"/>
              </w:rPr>
              <w:t>Sân bãi, đường nội bộ</w:t>
            </w:r>
          </w:p>
        </w:tc>
        <w:tc>
          <w:tcPr>
            <w:tcW w:w="918" w:type="dxa"/>
            <w:tcBorders>
              <w:top w:val="single" w:sz="4" w:space="0" w:color="auto"/>
              <w:left w:val="single" w:sz="4" w:space="0" w:color="auto"/>
              <w:bottom w:val="single" w:sz="4" w:space="0" w:color="auto"/>
              <w:right w:val="single" w:sz="4" w:space="0" w:color="auto"/>
            </w:tcBorders>
          </w:tcPr>
          <w:p w:rsidR="000352F4" w:rsidRPr="00EE43CD" w:rsidRDefault="000352F4" w:rsidP="00B50035">
            <w:pPr>
              <w:spacing w:before="120" w:after="120"/>
              <w:jc w:val="center"/>
              <w:rPr>
                <w:b w:val="0"/>
                <w:sz w:val="26"/>
                <w:szCs w:val="26"/>
              </w:rPr>
            </w:pPr>
            <w:r w:rsidRPr="00EE43CD">
              <w:rPr>
                <w:b w:val="0"/>
                <w:sz w:val="26"/>
                <w:szCs w:val="26"/>
              </w:rPr>
              <w:t>-</w:t>
            </w:r>
          </w:p>
        </w:tc>
        <w:tc>
          <w:tcPr>
            <w:tcW w:w="1382"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Pr>
                <w:b w:val="0"/>
                <w:sz w:val="26"/>
                <w:szCs w:val="26"/>
              </w:rPr>
              <w:t>9.964,6</w:t>
            </w:r>
          </w:p>
        </w:tc>
        <w:tc>
          <w:tcPr>
            <w:tcW w:w="1126" w:type="dxa"/>
            <w:tcBorders>
              <w:top w:val="single" w:sz="4" w:space="0" w:color="auto"/>
              <w:left w:val="single" w:sz="4" w:space="0" w:color="auto"/>
              <w:bottom w:val="single" w:sz="4" w:space="0" w:color="auto"/>
              <w:right w:val="single" w:sz="4" w:space="0" w:color="auto"/>
            </w:tcBorders>
          </w:tcPr>
          <w:p w:rsidR="000352F4" w:rsidRPr="00EE43CD" w:rsidRDefault="000352F4" w:rsidP="000D0C26">
            <w:pPr>
              <w:spacing w:before="120" w:after="120"/>
              <w:jc w:val="center"/>
              <w:rPr>
                <w:b w:val="0"/>
                <w:sz w:val="26"/>
                <w:szCs w:val="26"/>
              </w:rPr>
            </w:pPr>
            <w:r w:rsidRPr="00EE43CD">
              <w:rPr>
                <w:b w:val="0"/>
                <w:sz w:val="26"/>
                <w:szCs w:val="26"/>
              </w:rPr>
              <w:t>-</w:t>
            </w:r>
          </w:p>
        </w:tc>
        <w:tc>
          <w:tcPr>
            <w:tcW w:w="120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0D0C26">
            <w:pPr>
              <w:spacing w:before="120" w:after="120"/>
              <w:jc w:val="center"/>
              <w:rPr>
                <w:b w:val="0"/>
                <w:sz w:val="26"/>
                <w:szCs w:val="26"/>
              </w:rPr>
            </w:pPr>
            <w:r>
              <w:rPr>
                <w:b w:val="0"/>
                <w:sz w:val="26"/>
                <w:szCs w:val="26"/>
              </w:rPr>
              <w:t>9.964,6</w:t>
            </w:r>
          </w:p>
        </w:tc>
        <w:tc>
          <w:tcPr>
            <w:tcW w:w="129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Pr>
                <w:b w:val="0"/>
                <w:sz w:val="26"/>
                <w:szCs w:val="26"/>
              </w:rPr>
              <w:t>24,14</w:t>
            </w:r>
          </w:p>
        </w:tc>
      </w:tr>
      <w:tr w:rsidR="000352F4" w:rsidRPr="00EE43CD" w:rsidTr="000D0C26">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numPr>
                <w:ilvl w:val="0"/>
                <w:numId w:val="74"/>
              </w:numPr>
              <w:spacing w:before="120" w:after="120"/>
              <w:jc w:val="center"/>
              <w:rPr>
                <w:b w:val="0"/>
                <w:sz w:val="26"/>
                <w:szCs w:val="26"/>
              </w:rPr>
            </w:pPr>
          </w:p>
        </w:tc>
        <w:tc>
          <w:tcPr>
            <w:tcW w:w="267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both"/>
              <w:rPr>
                <w:b w:val="0"/>
                <w:sz w:val="26"/>
                <w:szCs w:val="26"/>
              </w:rPr>
            </w:pPr>
            <w:r w:rsidRPr="00EE43CD">
              <w:rPr>
                <w:b w:val="0"/>
                <w:sz w:val="26"/>
                <w:szCs w:val="26"/>
              </w:rPr>
              <w:t>Cây xanh</w:t>
            </w:r>
          </w:p>
        </w:tc>
        <w:tc>
          <w:tcPr>
            <w:tcW w:w="918" w:type="dxa"/>
            <w:tcBorders>
              <w:top w:val="single" w:sz="4" w:space="0" w:color="auto"/>
              <w:left w:val="single" w:sz="4" w:space="0" w:color="auto"/>
              <w:bottom w:val="single" w:sz="4" w:space="0" w:color="auto"/>
              <w:right w:val="single" w:sz="4" w:space="0" w:color="auto"/>
            </w:tcBorders>
          </w:tcPr>
          <w:p w:rsidR="000352F4" w:rsidRPr="00EE43CD" w:rsidRDefault="000352F4" w:rsidP="00B50035">
            <w:pPr>
              <w:spacing w:before="120" w:after="120"/>
              <w:jc w:val="center"/>
              <w:rPr>
                <w:b w:val="0"/>
                <w:sz w:val="26"/>
                <w:szCs w:val="26"/>
              </w:rPr>
            </w:pPr>
            <w:r w:rsidRPr="00EE43CD">
              <w:rPr>
                <w:b w:val="0"/>
                <w:sz w:val="26"/>
                <w:szCs w:val="26"/>
              </w:rPr>
              <w:t>-</w:t>
            </w:r>
          </w:p>
        </w:tc>
        <w:tc>
          <w:tcPr>
            <w:tcW w:w="1382"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Pr>
                <w:b w:val="0"/>
                <w:sz w:val="26"/>
                <w:szCs w:val="26"/>
              </w:rPr>
              <w:t>6.200</w:t>
            </w:r>
          </w:p>
        </w:tc>
        <w:tc>
          <w:tcPr>
            <w:tcW w:w="1126" w:type="dxa"/>
            <w:tcBorders>
              <w:top w:val="single" w:sz="4" w:space="0" w:color="auto"/>
              <w:left w:val="single" w:sz="4" w:space="0" w:color="auto"/>
              <w:bottom w:val="single" w:sz="4" w:space="0" w:color="auto"/>
              <w:right w:val="single" w:sz="4" w:space="0" w:color="auto"/>
            </w:tcBorders>
          </w:tcPr>
          <w:p w:rsidR="000352F4" w:rsidRPr="00EE43CD" w:rsidRDefault="000352F4" w:rsidP="000D0C26">
            <w:pPr>
              <w:spacing w:before="120" w:after="120"/>
              <w:jc w:val="center"/>
              <w:rPr>
                <w:b w:val="0"/>
                <w:sz w:val="26"/>
                <w:szCs w:val="26"/>
              </w:rPr>
            </w:pPr>
            <w:r w:rsidRPr="00EE43CD">
              <w:rPr>
                <w:b w:val="0"/>
                <w:sz w:val="26"/>
                <w:szCs w:val="26"/>
              </w:rPr>
              <w:t>-</w:t>
            </w:r>
          </w:p>
        </w:tc>
        <w:tc>
          <w:tcPr>
            <w:tcW w:w="120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0D0C26">
            <w:pPr>
              <w:spacing w:before="120" w:after="120"/>
              <w:jc w:val="center"/>
              <w:rPr>
                <w:b w:val="0"/>
                <w:sz w:val="26"/>
                <w:szCs w:val="26"/>
              </w:rPr>
            </w:pPr>
            <w:r>
              <w:rPr>
                <w:b w:val="0"/>
                <w:sz w:val="26"/>
                <w:szCs w:val="26"/>
              </w:rPr>
              <w:t>6.200</w:t>
            </w:r>
          </w:p>
        </w:tc>
        <w:tc>
          <w:tcPr>
            <w:tcW w:w="1293"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b w:val="0"/>
                <w:sz w:val="26"/>
                <w:szCs w:val="26"/>
              </w:rPr>
            </w:pPr>
            <w:r>
              <w:rPr>
                <w:b w:val="0"/>
                <w:sz w:val="26"/>
                <w:szCs w:val="26"/>
              </w:rPr>
              <w:t>15,02</w:t>
            </w:r>
          </w:p>
        </w:tc>
      </w:tr>
      <w:tr w:rsidR="000352F4" w:rsidRPr="00EE43CD" w:rsidTr="000D0C26">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0352F4" w:rsidRPr="00EE43CD" w:rsidRDefault="000352F4" w:rsidP="00B50035">
            <w:pPr>
              <w:spacing w:before="120" w:after="120"/>
              <w:jc w:val="center"/>
              <w:rPr>
                <w:sz w:val="26"/>
                <w:szCs w:val="26"/>
              </w:rPr>
            </w:pPr>
            <w:r w:rsidRPr="00EE43CD">
              <w:rPr>
                <w:sz w:val="26"/>
                <w:szCs w:val="26"/>
              </w:rPr>
              <w:t>III</w:t>
            </w:r>
          </w:p>
        </w:tc>
        <w:tc>
          <w:tcPr>
            <w:tcW w:w="8600" w:type="dxa"/>
            <w:gridSpan w:val="6"/>
            <w:tcBorders>
              <w:top w:val="single" w:sz="4" w:space="0" w:color="auto"/>
              <w:left w:val="single" w:sz="4" w:space="0" w:color="auto"/>
              <w:bottom w:val="single" w:sz="4" w:space="0" w:color="auto"/>
              <w:right w:val="single" w:sz="4" w:space="0" w:color="auto"/>
            </w:tcBorders>
          </w:tcPr>
          <w:p w:rsidR="000352F4" w:rsidRPr="00EE43CD" w:rsidRDefault="000352F4" w:rsidP="00B50035">
            <w:pPr>
              <w:spacing w:before="120" w:after="120"/>
              <w:jc w:val="both"/>
              <w:rPr>
                <w:b w:val="0"/>
                <w:sz w:val="26"/>
                <w:szCs w:val="26"/>
              </w:rPr>
            </w:pPr>
            <w:r w:rsidRPr="00EE43CD">
              <w:rPr>
                <w:sz w:val="26"/>
                <w:szCs w:val="26"/>
              </w:rPr>
              <w:t>CÁC HẠNG MỤC CÔNG TRÌNH XỬ LÝ CHẤT THẢI VÀ BẢO VỆ MÔI TRƯỜNG</w:t>
            </w:r>
          </w:p>
        </w:tc>
      </w:tr>
      <w:tr w:rsidR="00E83E98" w:rsidRPr="00EE43CD" w:rsidTr="00E83E98">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numPr>
                <w:ilvl w:val="0"/>
                <w:numId w:val="73"/>
              </w:numPr>
              <w:spacing w:before="120" w:after="120"/>
              <w:jc w:val="center"/>
              <w:rPr>
                <w:b w:val="0"/>
                <w:sz w:val="26"/>
                <w:szCs w:val="26"/>
              </w:rPr>
            </w:pPr>
          </w:p>
        </w:tc>
        <w:tc>
          <w:tcPr>
            <w:tcW w:w="2673"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spacing w:before="120" w:after="120"/>
              <w:jc w:val="both"/>
              <w:rPr>
                <w:b w:val="0"/>
                <w:sz w:val="26"/>
                <w:szCs w:val="26"/>
              </w:rPr>
            </w:pPr>
            <w:r>
              <w:rPr>
                <w:b w:val="0"/>
                <w:sz w:val="26"/>
                <w:szCs w:val="26"/>
              </w:rPr>
              <w:t>Khu vực tập kết CTR sinh hoạt</w:t>
            </w:r>
          </w:p>
        </w:tc>
        <w:tc>
          <w:tcPr>
            <w:tcW w:w="918" w:type="dxa"/>
            <w:tcBorders>
              <w:top w:val="single" w:sz="4" w:space="0" w:color="auto"/>
              <w:left w:val="single" w:sz="4" w:space="0" w:color="auto"/>
              <w:bottom w:val="single" w:sz="4" w:space="0" w:color="auto"/>
              <w:right w:val="single" w:sz="4" w:space="0" w:color="auto"/>
            </w:tcBorders>
            <w:vAlign w:val="center"/>
          </w:tcPr>
          <w:p w:rsidR="00E83E98" w:rsidRDefault="00E83E98" w:rsidP="00E83E98">
            <w:pPr>
              <w:jc w:val="center"/>
            </w:pPr>
            <w:r w:rsidRPr="00106302">
              <w:rPr>
                <w:b w:val="0"/>
                <w:sz w:val="26"/>
                <w:szCs w:val="26"/>
              </w:rPr>
              <w:t>01</w:t>
            </w:r>
          </w:p>
        </w:tc>
        <w:tc>
          <w:tcPr>
            <w:tcW w:w="1382"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spacing w:before="120" w:after="120"/>
              <w:jc w:val="center"/>
              <w:rPr>
                <w:b w:val="0"/>
                <w:sz w:val="26"/>
                <w:szCs w:val="26"/>
              </w:rPr>
            </w:pPr>
            <w:r w:rsidRPr="00EE43CD">
              <w:rPr>
                <w:b w:val="0"/>
                <w:sz w:val="26"/>
                <w:szCs w:val="26"/>
              </w:rPr>
              <w:t>15</w:t>
            </w:r>
          </w:p>
        </w:tc>
        <w:tc>
          <w:tcPr>
            <w:tcW w:w="1126"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E83E98">
            <w:pPr>
              <w:spacing w:before="120" w:after="120"/>
              <w:jc w:val="center"/>
              <w:rPr>
                <w:b w:val="0"/>
                <w:sz w:val="26"/>
                <w:szCs w:val="26"/>
              </w:rPr>
            </w:pPr>
            <w:r w:rsidRPr="00EE43CD">
              <w:rPr>
                <w:b w:val="0"/>
                <w:sz w:val="26"/>
                <w:szCs w:val="26"/>
              </w:rPr>
              <w:t>-</w:t>
            </w:r>
          </w:p>
        </w:tc>
        <w:tc>
          <w:tcPr>
            <w:tcW w:w="1208"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0D0C26">
            <w:pPr>
              <w:spacing w:before="120" w:after="120"/>
              <w:jc w:val="center"/>
              <w:rPr>
                <w:b w:val="0"/>
                <w:sz w:val="26"/>
                <w:szCs w:val="26"/>
              </w:rPr>
            </w:pPr>
            <w:r w:rsidRPr="00EE43CD">
              <w:rPr>
                <w:b w:val="0"/>
                <w:sz w:val="26"/>
                <w:szCs w:val="26"/>
              </w:rPr>
              <w:t>15</w:t>
            </w:r>
          </w:p>
        </w:tc>
        <w:tc>
          <w:tcPr>
            <w:tcW w:w="1293"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spacing w:before="120" w:after="120"/>
              <w:jc w:val="center"/>
              <w:rPr>
                <w:b w:val="0"/>
                <w:sz w:val="26"/>
                <w:szCs w:val="26"/>
              </w:rPr>
            </w:pPr>
            <w:r>
              <w:rPr>
                <w:b w:val="0"/>
                <w:sz w:val="26"/>
                <w:szCs w:val="26"/>
              </w:rPr>
              <w:t>0,04</w:t>
            </w:r>
          </w:p>
        </w:tc>
      </w:tr>
      <w:tr w:rsidR="00E83E98" w:rsidRPr="00EE43CD" w:rsidTr="00E83E98">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numPr>
                <w:ilvl w:val="0"/>
                <w:numId w:val="73"/>
              </w:numPr>
              <w:spacing w:before="120" w:after="120"/>
              <w:jc w:val="center"/>
              <w:rPr>
                <w:b w:val="0"/>
                <w:sz w:val="26"/>
                <w:szCs w:val="26"/>
              </w:rPr>
            </w:pPr>
          </w:p>
        </w:tc>
        <w:tc>
          <w:tcPr>
            <w:tcW w:w="2673"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spacing w:before="120" w:after="120"/>
              <w:jc w:val="both"/>
              <w:rPr>
                <w:b w:val="0"/>
                <w:sz w:val="26"/>
                <w:szCs w:val="26"/>
              </w:rPr>
            </w:pPr>
            <w:r w:rsidRPr="00EE43CD">
              <w:rPr>
                <w:b w:val="0"/>
                <w:sz w:val="26"/>
                <w:szCs w:val="26"/>
              </w:rPr>
              <w:t>Kho chứa CTR thông thường</w:t>
            </w:r>
          </w:p>
        </w:tc>
        <w:tc>
          <w:tcPr>
            <w:tcW w:w="918" w:type="dxa"/>
            <w:tcBorders>
              <w:top w:val="single" w:sz="4" w:space="0" w:color="auto"/>
              <w:left w:val="single" w:sz="4" w:space="0" w:color="auto"/>
              <w:bottom w:val="single" w:sz="4" w:space="0" w:color="auto"/>
              <w:right w:val="single" w:sz="4" w:space="0" w:color="auto"/>
            </w:tcBorders>
            <w:vAlign w:val="center"/>
          </w:tcPr>
          <w:p w:rsidR="00E83E98" w:rsidRDefault="00E83E98" w:rsidP="00E83E98">
            <w:pPr>
              <w:jc w:val="center"/>
            </w:pPr>
            <w:r w:rsidRPr="00106302">
              <w:rPr>
                <w:b w:val="0"/>
                <w:sz w:val="26"/>
                <w:szCs w:val="26"/>
              </w:rPr>
              <w:t>01</w:t>
            </w:r>
          </w:p>
        </w:tc>
        <w:tc>
          <w:tcPr>
            <w:tcW w:w="1382"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spacing w:before="120" w:after="120"/>
              <w:jc w:val="center"/>
              <w:rPr>
                <w:b w:val="0"/>
                <w:sz w:val="26"/>
                <w:szCs w:val="26"/>
              </w:rPr>
            </w:pPr>
            <w:r>
              <w:rPr>
                <w:b w:val="0"/>
                <w:sz w:val="26"/>
                <w:szCs w:val="26"/>
              </w:rPr>
              <w:t>100</w:t>
            </w:r>
          </w:p>
        </w:tc>
        <w:tc>
          <w:tcPr>
            <w:tcW w:w="1126"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E83E98">
            <w:pPr>
              <w:spacing w:before="120" w:after="120"/>
              <w:jc w:val="center"/>
              <w:rPr>
                <w:b w:val="0"/>
                <w:sz w:val="26"/>
                <w:szCs w:val="26"/>
              </w:rPr>
            </w:pPr>
            <w:r w:rsidRPr="00EE43CD">
              <w:rPr>
                <w:b w:val="0"/>
                <w:sz w:val="26"/>
                <w:szCs w:val="26"/>
              </w:rPr>
              <w:t>-</w:t>
            </w:r>
          </w:p>
        </w:tc>
        <w:tc>
          <w:tcPr>
            <w:tcW w:w="1208"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0D0C26">
            <w:pPr>
              <w:spacing w:before="120" w:after="120"/>
              <w:jc w:val="center"/>
              <w:rPr>
                <w:b w:val="0"/>
                <w:sz w:val="26"/>
                <w:szCs w:val="26"/>
              </w:rPr>
            </w:pPr>
            <w:r>
              <w:rPr>
                <w:b w:val="0"/>
                <w:sz w:val="26"/>
                <w:szCs w:val="26"/>
              </w:rPr>
              <w:t>100</w:t>
            </w:r>
          </w:p>
        </w:tc>
        <w:tc>
          <w:tcPr>
            <w:tcW w:w="1293"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spacing w:before="120" w:after="120"/>
              <w:jc w:val="center"/>
              <w:rPr>
                <w:b w:val="0"/>
                <w:sz w:val="26"/>
                <w:szCs w:val="26"/>
              </w:rPr>
            </w:pPr>
            <w:r>
              <w:rPr>
                <w:b w:val="0"/>
                <w:sz w:val="26"/>
                <w:szCs w:val="26"/>
              </w:rPr>
              <w:t>0,24</w:t>
            </w:r>
          </w:p>
        </w:tc>
      </w:tr>
      <w:tr w:rsidR="00E83E98" w:rsidRPr="00EE43CD" w:rsidTr="00E83E98">
        <w:trPr>
          <w:jc w:val="center"/>
        </w:trPr>
        <w:tc>
          <w:tcPr>
            <w:tcW w:w="718"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numPr>
                <w:ilvl w:val="0"/>
                <w:numId w:val="73"/>
              </w:numPr>
              <w:spacing w:before="120" w:after="120"/>
              <w:jc w:val="center"/>
              <w:rPr>
                <w:b w:val="0"/>
                <w:sz w:val="26"/>
                <w:szCs w:val="26"/>
              </w:rPr>
            </w:pPr>
          </w:p>
        </w:tc>
        <w:tc>
          <w:tcPr>
            <w:tcW w:w="2673"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spacing w:before="120" w:after="120"/>
              <w:jc w:val="both"/>
              <w:rPr>
                <w:b w:val="0"/>
                <w:sz w:val="26"/>
                <w:szCs w:val="26"/>
              </w:rPr>
            </w:pPr>
            <w:r>
              <w:rPr>
                <w:b w:val="0"/>
                <w:sz w:val="26"/>
                <w:szCs w:val="26"/>
              </w:rPr>
              <w:t>Kho chứa CTR nguy hại</w:t>
            </w:r>
          </w:p>
        </w:tc>
        <w:tc>
          <w:tcPr>
            <w:tcW w:w="918" w:type="dxa"/>
            <w:tcBorders>
              <w:top w:val="single" w:sz="4" w:space="0" w:color="auto"/>
              <w:left w:val="single" w:sz="4" w:space="0" w:color="auto"/>
              <w:bottom w:val="single" w:sz="4" w:space="0" w:color="auto"/>
              <w:right w:val="single" w:sz="4" w:space="0" w:color="auto"/>
            </w:tcBorders>
            <w:vAlign w:val="center"/>
          </w:tcPr>
          <w:p w:rsidR="00E83E98" w:rsidRDefault="00E83E98" w:rsidP="00E83E98">
            <w:pPr>
              <w:jc w:val="center"/>
            </w:pPr>
            <w:r w:rsidRPr="00106302">
              <w:rPr>
                <w:b w:val="0"/>
                <w:sz w:val="26"/>
                <w:szCs w:val="26"/>
              </w:rPr>
              <w:t>01</w:t>
            </w:r>
          </w:p>
        </w:tc>
        <w:tc>
          <w:tcPr>
            <w:tcW w:w="1382"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spacing w:before="120" w:after="120"/>
              <w:jc w:val="center"/>
              <w:rPr>
                <w:b w:val="0"/>
                <w:sz w:val="26"/>
                <w:szCs w:val="26"/>
              </w:rPr>
            </w:pPr>
            <w:r>
              <w:rPr>
                <w:b w:val="0"/>
                <w:sz w:val="26"/>
                <w:szCs w:val="26"/>
              </w:rPr>
              <w:t>20</w:t>
            </w:r>
          </w:p>
        </w:tc>
        <w:tc>
          <w:tcPr>
            <w:tcW w:w="1126"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E83E98">
            <w:pPr>
              <w:spacing w:before="120" w:after="120"/>
              <w:jc w:val="center"/>
              <w:rPr>
                <w:b w:val="0"/>
                <w:sz w:val="26"/>
                <w:szCs w:val="26"/>
              </w:rPr>
            </w:pPr>
            <w:r w:rsidRPr="00EE43CD">
              <w:rPr>
                <w:b w:val="0"/>
                <w:sz w:val="26"/>
                <w:szCs w:val="26"/>
              </w:rPr>
              <w:t>-</w:t>
            </w:r>
          </w:p>
        </w:tc>
        <w:tc>
          <w:tcPr>
            <w:tcW w:w="1208"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0D0C26">
            <w:pPr>
              <w:spacing w:before="120" w:after="120"/>
              <w:jc w:val="center"/>
              <w:rPr>
                <w:b w:val="0"/>
                <w:sz w:val="26"/>
                <w:szCs w:val="26"/>
              </w:rPr>
            </w:pPr>
            <w:r>
              <w:rPr>
                <w:b w:val="0"/>
                <w:sz w:val="26"/>
                <w:szCs w:val="26"/>
              </w:rPr>
              <w:t>20</w:t>
            </w:r>
          </w:p>
        </w:tc>
        <w:tc>
          <w:tcPr>
            <w:tcW w:w="1293"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spacing w:before="120" w:after="120"/>
              <w:jc w:val="center"/>
              <w:rPr>
                <w:b w:val="0"/>
                <w:sz w:val="26"/>
                <w:szCs w:val="26"/>
              </w:rPr>
            </w:pPr>
            <w:r>
              <w:rPr>
                <w:b w:val="0"/>
                <w:sz w:val="26"/>
                <w:szCs w:val="26"/>
              </w:rPr>
              <w:t>0,05</w:t>
            </w:r>
          </w:p>
        </w:tc>
      </w:tr>
      <w:tr w:rsidR="00E83E98" w:rsidRPr="00EE43CD" w:rsidTr="000352F4">
        <w:trPr>
          <w:trHeight w:val="228"/>
          <w:jc w:val="center"/>
        </w:trPr>
        <w:tc>
          <w:tcPr>
            <w:tcW w:w="4309" w:type="dxa"/>
            <w:gridSpan w:val="3"/>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spacing w:before="120" w:after="120"/>
              <w:jc w:val="center"/>
              <w:rPr>
                <w:sz w:val="26"/>
                <w:szCs w:val="26"/>
              </w:rPr>
            </w:pPr>
            <w:r w:rsidRPr="00EE43CD">
              <w:rPr>
                <w:sz w:val="26"/>
                <w:szCs w:val="26"/>
              </w:rPr>
              <w:t xml:space="preserve">Tổng diện tích công trình </w:t>
            </w:r>
          </w:p>
        </w:tc>
        <w:tc>
          <w:tcPr>
            <w:tcW w:w="1382" w:type="dxa"/>
            <w:tcBorders>
              <w:top w:val="single" w:sz="4" w:space="0" w:color="auto"/>
              <w:left w:val="single" w:sz="4" w:space="0" w:color="auto"/>
              <w:bottom w:val="single" w:sz="4" w:space="0" w:color="auto"/>
              <w:right w:val="single" w:sz="4" w:space="0" w:color="auto"/>
            </w:tcBorders>
          </w:tcPr>
          <w:p w:rsidR="00E83E98" w:rsidRPr="00EE43CD" w:rsidRDefault="00F004B2" w:rsidP="00B50035">
            <w:pPr>
              <w:spacing w:before="120" w:after="120"/>
              <w:jc w:val="center"/>
              <w:rPr>
                <w:sz w:val="26"/>
                <w:szCs w:val="26"/>
              </w:rPr>
            </w:pPr>
            <w:r>
              <w:rPr>
                <w:sz w:val="26"/>
                <w:szCs w:val="26"/>
              </w:rPr>
              <w:t>30.939,6</w:t>
            </w:r>
          </w:p>
        </w:tc>
        <w:tc>
          <w:tcPr>
            <w:tcW w:w="1126" w:type="dxa"/>
            <w:tcBorders>
              <w:top w:val="single" w:sz="4" w:space="0" w:color="auto"/>
              <w:left w:val="single" w:sz="4" w:space="0" w:color="auto"/>
              <w:bottom w:val="single" w:sz="4" w:space="0" w:color="auto"/>
              <w:right w:val="single" w:sz="4" w:space="0" w:color="auto"/>
            </w:tcBorders>
          </w:tcPr>
          <w:p w:rsidR="00E83E98" w:rsidRPr="00E83E98" w:rsidRDefault="00E83E98" w:rsidP="00B50035">
            <w:pPr>
              <w:spacing w:before="120" w:after="120"/>
              <w:jc w:val="center"/>
              <w:rPr>
                <w:sz w:val="26"/>
                <w:szCs w:val="26"/>
              </w:rPr>
            </w:pPr>
            <w:r w:rsidRPr="00E83E98">
              <w:rPr>
                <w:sz w:val="26"/>
                <w:szCs w:val="26"/>
              </w:rPr>
              <w:t>10.335,8</w:t>
            </w:r>
          </w:p>
        </w:tc>
        <w:tc>
          <w:tcPr>
            <w:tcW w:w="1208" w:type="dxa"/>
            <w:tcBorders>
              <w:top w:val="single" w:sz="4" w:space="0" w:color="auto"/>
              <w:left w:val="single" w:sz="4" w:space="0" w:color="auto"/>
              <w:bottom w:val="single" w:sz="4" w:space="0" w:color="auto"/>
              <w:right w:val="single" w:sz="4" w:space="0" w:color="auto"/>
            </w:tcBorders>
          </w:tcPr>
          <w:p w:rsidR="00E83E98" w:rsidRPr="00EE43CD" w:rsidRDefault="00E83E98" w:rsidP="00B50035">
            <w:pPr>
              <w:spacing w:before="120" w:after="120"/>
              <w:jc w:val="center"/>
              <w:rPr>
                <w:sz w:val="26"/>
                <w:szCs w:val="26"/>
              </w:rPr>
            </w:pPr>
            <w:r>
              <w:rPr>
                <w:sz w:val="26"/>
                <w:szCs w:val="26"/>
              </w:rPr>
              <w:t>41.275,4</w:t>
            </w:r>
          </w:p>
        </w:tc>
        <w:tc>
          <w:tcPr>
            <w:tcW w:w="1293" w:type="dxa"/>
            <w:tcBorders>
              <w:top w:val="single" w:sz="4" w:space="0" w:color="auto"/>
              <w:left w:val="single" w:sz="4" w:space="0" w:color="auto"/>
              <w:bottom w:val="single" w:sz="4" w:space="0" w:color="auto"/>
              <w:right w:val="single" w:sz="4" w:space="0" w:color="auto"/>
            </w:tcBorders>
            <w:vAlign w:val="center"/>
          </w:tcPr>
          <w:p w:rsidR="00E83E98" w:rsidRPr="00EE43CD" w:rsidRDefault="00E83E98" w:rsidP="00B50035">
            <w:pPr>
              <w:spacing w:before="120" w:after="120"/>
              <w:jc w:val="center"/>
              <w:rPr>
                <w:sz w:val="26"/>
                <w:szCs w:val="26"/>
              </w:rPr>
            </w:pPr>
            <w:r w:rsidRPr="00EE43CD">
              <w:rPr>
                <w:sz w:val="26"/>
                <w:szCs w:val="26"/>
              </w:rPr>
              <w:t>100,00</w:t>
            </w:r>
          </w:p>
        </w:tc>
      </w:tr>
    </w:tbl>
    <w:p w:rsidR="00E30739" w:rsidRPr="00D80C49" w:rsidRDefault="00E30739" w:rsidP="00391680">
      <w:pPr>
        <w:pStyle w:val="Normal2"/>
        <w:spacing w:after="120"/>
        <w:jc w:val="right"/>
        <w:rPr>
          <w:i/>
          <w:sz w:val="26"/>
          <w:szCs w:val="26"/>
        </w:rPr>
      </w:pPr>
      <w:r w:rsidRPr="00D80C49">
        <w:rPr>
          <w:i/>
          <w:sz w:val="26"/>
          <w:szCs w:val="26"/>
          <w:lang w:val="vi-VN"/>
        </w:rPr>
        <w:t xml:space="preserve">Nguồn: </w:t>
      </w:r>
      <w:r w:rsidR="008C1554" w:rsidRPr="00D80C49">
        <w:rPr>
          <w:i/>
          <w:sz w:val="26"/>
          <w:szCs w:val="26"/>
          <w:lang w:val="vi-VN"/>
        </w:rPr>
        <w:t xml:space="preserve">Công ty </w:t>
      </w:r>
      <w:r w:rsidR="001B7716" w:rsidRPr="00D80C49">
        <w:rPr>
          <w:i/>
          <w:sz w:val="26"/>
          <w:szCs w:val="26"/>
        </w:rPr>
        <w:t>TNHH Minh Tân</w:t>
      </w:r>
    </w:p>
    <w:p w:rsidR="00AD1211" w:rsidRPr="00EE43CD" w:rsidRDefault="00B13DB8" w:rsidP="00391680">
      <w:pPr>
        <w:tabs>
          <w:tab w:val="left" w:pos="567"/>
        </w:tabs>
        <w:spacing w:before="120" w:after="120"/>
        <w:jc w:val="both"/>
        <w:rPr>
          <w:b w:val="0"/>
          <w:sz w:val="26"/>
          <w:szCs w:val="26"/>
          <w:lang w:val="pt-BR"/>
        </w:rPr>
      </w:pPr>
      <w:r w:rsidRPr="00EE43CD">
        <w:rPr>
          <w:b w:val="0"/>
          <w:sz w:val="26"/>
          <w:szCs w:val="26"/>
          <w:lang w:val="pt-BR"/>
        </w:rPr>
        <w:t>H</w:t>
      </w:r>
      <w:r w:rsidR="001416E0" w:rsidRPr="00EE43CD">
        <w:rPr>
          <w:b w:val="0"/>
          <w:sz w:val="26"/>
          <w:szCs w:val="26"/>
          <w:lang w:val="pt-BR"/>
        </w:rPr>
        <w:t>ạng mụ</w:t>
      </w:r>
      <w:r w:rsidR="000B0A41">
        <w:rPr>
          <w:b w:val="0"/>
          <w:sz w:val="26"/>
          <w:szCs w:val="26"/>
          <w:lang w:val="pt-BR"/>
        </w:rPr>
        <w:t>c công trình xây dựng</w:t>
      </w:r>
      <w:r w:rsidR="001416E0" w:rsidRPr="00EE43CD">
        <w:rPr>
          <w:b w:val="0"/>
          <w:sz w:val="26"/>
          <w:szCs w:val="26"/>
          <w:lang w:val="pt-BR"/>
        </w:rPr>
        <w:t>:</w:t>
      </w:r>
    </w:p>
    <w:p w:rsidR="001416E0" w:rsidRPr="00EE43CD" w:rsidRDefault="001416E0" w:rsidP="00391680">
      <w:pPr>
        <w:tabs>
          <w:tab w:val="left" w:pos="567"/>
        </w:tabs>
        <w:spacing w:before="120" w:after="120"/>
        <w:ind w:firstLine="567"/>
        <w:jc w:val="both"/>
        <w:rPr>
          <w:b w:val="0"/>
          <w:sz w:val="26"/>
          <w:szCs w:val="26"/>
          <w:lang w:val="pt-BR"/>
        </w:rPr>
      </w:pPr>
      <w:r w:rsidRPr="00EE43CD">
        <w:rPr>
          <w:b w:val="0"/>
          <w:i/>
          <w:sz w:val="26"/>
          <w:szCs w:val="26"/>
          <w:lang w:val="pt-BR"/>
        </w:rPr>
        <w:t>Nhà xưởng bao che lò Tuynel</w:t>
      </w:r>
      <w:r w:rsidRPr="00EE43CD">
        <w:rPr>
          <w:b w:val="0"/>
          <w:sz w:val="26"/>
          <w:szCs w:val="26"/>
          <w:lang w:val="pt-BR"/>
        </w:rPr>
        <w:t>: kích thước</w:t>
      </w:r>
      <w:r w:rsidR="00B13DB8" w:rsidRPr="00EE43CD">
        <w:rPr>
          <w:b w:val="0"/>
          <w:sz w:val="26"/>
          <w:szCs w:val="26"/>
          <w:lang w:val="pt-BR"/>
        </w:rPr>
        <w:t xml:space="preserve"> mỗi lò</w:t>
      </w:r>
      <w:r w:rsidRPr="00EE43CD">
        <w:rPr>
          <w:b w:val="0"/>
          <w:sz w:val="26"/>
          <w:szCs w:val="26"/>
          <w:lang w:val="pt-BR"/>
        </w:rPr>
        <w:t xml:space="preserve"> 35m x 144m = 5.040m</w:t>
      </w:r>
      <w:r w:rsidRPr="00EE43CD">
        <w:rPr>
          <w:b w:val="0"/>
          <w:sz w:val="26"/>
          <w:szCs w:val="26"/>
          <w:vertAlign w:val="superscript"/>
          <w:lang w:val="pt-BR"/>
        </w:rPr>
        <w:t>2</w:t>
      </w:r>
      <w:r w:rsidRPr="00EE43CD">
        <w:rPr>
          <w:b w:val="0"/>
          <w:sz w:val="26"/>
          <w:szCs w:val="26"/>
          <w:lang w:val="pt-BR"/>
        </w:rPr>
        <w:t xml:space="preserve">. Chiều cao từ 7m (biên) đến 9,25m (chưa bao gồm phần cửa thông gió). Kết cấu: hệ khung kèo </w:t>
      </w:r>
      <w:r w:rsidRPr="00EE43CD">
        <w:rPr>
          <w:b w:val="0"/>
          <w:sz w:val="26"/>
          <w:szCs w:val="26"/>
          <w:lang w:val="pt-BR"/>
        </w:rPr>
        <w:lastRenderedPageBreak/>
        <w:t>thép tổ hàn chữ I (800-350) x 200 x 6x 10mm, xà gồ máy từ thép dập nguội C120 x 50 x 15x 2mm, mái lợp tôn dày 0,45mm, vách bao che xây tương dày 350mm M75; móng 1200x 1000mm, cổ móng 500 x 300 mm, đà kiềng 250  x 300mm, dầm 300x200 mm sử dụng bê tông cốt thép đá 1x2 dày 50mm, M250.</w:t>
      </w:r>
    </w:p>
    <w:p w:rsidR="001416E0" w:rsidRPr="00EE43CD" w:rsidRDefault="001416E0" w:rsidP="00391680">
      <w:pPr>
        <w:pStyle w:val="Normal12"/>
        <w:ind w:firstLine="540"/>
        <w:rPr>
          <w:color w:val="1D1B11"/>
          <w:lang w:val="en-US"/>
        </w:rPr>
      </w:pPr>
      <w:r w:rsidRPr="00EE43CD">
        <w:rPr>
          <w:i/>
          <w:color w:val="1D1B11"/>
          <w:lang w:val="en-US"/>
        </w:rPr>
        <w:t>Nhà văn phòng:</w:t>
      </w:r>
      <w:r w:rsidRPr="00EE43CD">
        <w:rPr>
          <w:color w:val="1D1B11"/>
          <w:lang w:val="en-US"/>
        </w:rPr>
        <w:t xml:space="preserve"> có diện tích 100 m</w:t>
      </w:r>
      <w:r w:rsidRPr="00EE43CD">
        <w:rPr>
          <w:color w:val="1D1B11"/>
          <w:vertAlign w:val="superscript"/>
          <w:lang w:val="en-US"/>
        </w:rPr>
        <w:t xml:space="preserve">2 </w:t>
      </w:r>
      <w:r w:rsidRPr="00EE43CD">
        <w:rPr>
          <w:color w:val="1D1B11"/>
          <w:lang w:val="en-US"/>
        </w:rPr>
        <w:t xml:space="preserve">được xây dựng </w:t>
      </w:r>
      <w:r w:rsidRPr="00EE43CD">
        <w:rPr>
          <w:color w:val="1D1B11"/>
        </w:rPr>
        <w:t>đảm bảo tiến hành các công trình một cách kiên cố và mang tính chuyên nghiệp cao</w:t>
      </w:r>
      <w:r w:rsidRPr="00EE43CD">
        <w:rPr>
          <w:color w:val="1D1B11"/>
          <w:lang w:val="en-US"/>
        </w:rPr>
        <w:t>.</w:t>
      </w:r>
    </w:p>
    <w:p w:rsidR="001416E0" w:rsidRPr="00EE43CD" w:rsidRDefault="001416E0" w:rsidP="00391680">
      <w:pPr>
        <w:pStyle w:val="Normal12"/>
        <w:ind w:firstLine="540"/>
        <w:rPr>
          <w:color w:val="1D1B11"/>
          <w:lang w:val="en-US"/>
        </w:rPr>
      </w:pPr>
      <w:r w:rsidRPr="00EE43CD">
        <w:rPr>
          <w:i/>
          <w:color w:val="1D1B11"/>
          <w:lang w:val="en-US"/>
        </w:rPr>
        <w:t xml:space="preserve">Nhà </w:t>
      </w:r>
      <w:r w:rsidR="00AD145C" w:rsidRPr="00EE43CD">
        <w:rPr>
          <w:i/>
          <w:color w:val="1D1B11"/>
          <w:lang w:val="en-US"/>
        </w:rPr>
        <w:t>nghỉ công nhân</w:t>
      </w:r>
      <w:r w:rsidRPr="00EE43CD">
        <w:rPr>
          <w:i/>
          <w:color w:val="1D1B11"/>
          <w:lang w:val="en-US"/>
        </w:rPr>
        <w:t>:</w:t>
      </w:r>
      <w:r w:rsidRPr="00EE43CD">
        <w:rPr>
          <w:color w:val="1D1B11"/>
          <w:lang w:val="en-US"/>
        </w:rPr>
        <w:t xml:space="preserve"> diện tích 2</w:t>
      </w:r>
      <w:r w:rsidR="00AD145C" w:rsidRPr="00EE43CD">
        <w:rPr>
          <w:color w:val="1D1B11"/>
          <w:lang w:val="en-US"/>
        </w:rPr>
        <w:t>0</w:t>
      </w:r>
      <w:r w:rsidRPr="00EE43CD">
        <w:rPr>
          <w:color w:val="1D1B11"/>
          <w:lang w:val="en-US"/>
        </w:rPr>
        <w:t>0 m</w:t>
      </w:r>
      <w:r w:rsidRPr="00EE43CD">
        <w:rPr>
          <w:color w:val="1D1B11"/>
          <w:vertAlign w:val="superscript"/>
          <w:lang w:val="en-US"/>
        </w:rPr>
        <w:t>2</w:t>
      </w:r>
      <w:r w:rsidRPr="00EE43CD">
        <w:rPr>
          <w:color w:val="1D1B11"/>
          <w:lang w:val="en-US"/>
        </w:rPr>
        <w:t xml:space="preserve"> được xây dựng với kích cấu bê tông cốt thép, khung sắt, mái lợ</w:t>
      </w:r>
      <w:r w:rsidR="00AD145C" w:rsidRPr="00EE43CD">
        <w:rPr>
          <w:color w:val="1D1B11"/>
          <w:lang w:val="en-US"/>
        </w:rPr>
        <w:t xml:space="preserve">p tole, </w:t>
      </w:r>
      <w:r w:rsidR="00AD145C" w:rsidRPr="00EE43CD">
        <w:rPr>
          <w:color w:val="1D1B11"/>
        </w:rPr>
        <w:t>đảm bảo tiến hành các công trình một cách kiên cố</w:t>
      </w:r>
      <w:r w:rsidR="00AD145C" w:rsidRPr="00EE43CD">
        <w:rPr>
          <w:color w:val="1D1B11"/>
          <w:lang w:val="en-US"/>
        </w:rPr>
        <w:t>.</w:t>
      </w:r>
    </w:p>
    <w:p w:rsidR="00FA5E83" w:rsidRPr="00EE43CD" w:rsidRDefault="00F35190" w:rsidP="00391680">
      <w:pPr>
        <w:pStyle w:val="MUC10"/>
        <w:jc w:val="both"/>
        <w:rPr>
          <w:color w:val="auto"/>
          <w:szCs w:val="26"/>
          <w:lang w:val="pt-BR"/>
        </w:rPr>
      </w:pPr>
      <w:bookmarkStart w:id="89" w:name="_Toc44080976"/>
      <w:bookmarkStart w:id="90" w:name="_Toc58361913"/>
      <w:bookmarkStart w:id="91" w:name="_Toc58532460"/>
      <w:bookmarkStart w:id="92" w:name="_Toc58532630"/>
      <w:bookmarkStart w:id="93" w:name="_Toc58532801"/>
      <w:bookmarkStart w:id="94" w:name="_Toc58534992"/>
      <w:bookmarkStart w:id="95" w:name="_Toc58535393"/>
      <w:bookmarkStart w:id="96" w:name="_Toc58599087"/>
      <w:bookmarkStart w:id="97" w:name="_Toc59524258"/>
      <w:bookmarkStart w:id="98" w:name="_Toc59524892"/>
      <w:bookmarkStart w:id="99" w:name="_Toc136434784"/>
      <w:bookmarkStart w:id="100" w:name="_Toc292532138"/>
      <w:bookmarkStart w:id="101" w:name="_Toc422214589"/>
      <w:bookmarkEnd w:id="13"/>
      <w:bookmarkEnd w:id="14"/>
      <w:r w:rsidRPr="00EE43CD">
        <w:rPr>
          <w:color w:val="auto"/>
          <w:szCs w:val="26"/>
          <w:lang w:val="pt-BR"/>
        </w:rPr>
        <w:t xml:space="preserve">3. </w:t>
      </w:r>
      <w:bookmarkEnd w:id="89"/>
      <w:bookmarkEnd w:id="90"/>
      <w:bookmarkEnd w:id="91"/>
      <w:bookmarkEnd w:id="92"/>
      <w:bookmarkEnd w:id="93"/>
      <w:bookmarkEnd w:id="94"/>
      <w:bookmarkEnd w:id="95"/>
      <w:bookmarkEnd w:id="96"/>
      <w:bookmarkEnd w:id="97"/>
      <w:bookmarkEnd w:id="98"/>
      <w:r w:rsidR="00FA5E83" w:rsidRPr="00EE43CD">
        <w:rPr>
          <w:color w:val="auto"/>
          <w:szCs w:val="26"/>
          <w:lang w:val="pt-BR"/>
        </w:rPr>
        <w:t xml:space="preserve">Công suất, công nghệ, sản phẩm sản xuất của </w:t>
      </w:r>
      <w:r w:rsidR="00171153" w:rsidRPr="00EE43CD">
        <w:rPr>
          <w:color w:val="auto"/>
          <w:szCs w:val="26"/>
          <w:lang w:val="pt-BR"/>
        </w:rPr>
        <w:t>cơ sở</w:t>
      </w:r>
      <w:r w:rsidR="00FA5E83" w:rsidRPr="00EE43CD">
        <w:rPr>
          <w:color w:val="auto"/>
          <w:szCs w:val="26"/>
          <w:lang w:val="pt-BR"/>
        </w:rPr>
        <w:t>:</w:t>
      </w:r>
      <w:bookmarkEnd w:id="99"/>
    </w:p>
    <w:p w:rsidR="006169BA" w:rsidRDefault="00FA5E83" w:rsidP="00391680">
      <w:pPr>
        <w:pStyle w:val="MUC10"/>
        <w:jc w:val="both"/>
        <w:rPr>
          <w:szCs w:val="26"/>
          <w:lang w:val="pt-BR"/>
        </w:rPr>
      </w:pPr>
      <w:bookmarkStart w:id="102" w:name="_Toc136434785"/>
      <w:r w:rsidRPr="00EE43CD">
        <w:rPr>
          <w:szCs w:val="26"/>
          <w:lang w:val="pt-BR"/>
        </w:rPr>
        <w:t xml:space="preserve">3.1. Công suất </w:t>
      </w:r>
      <w:r w:rsidR="00171153" w:rsidRPr="00EE43CD">
        <w:rPr>
          <w:szCs w:val="26"/>
          <w:lang w:val="pt-BR"/>
        </w:rPr>
        <w:t>hoạt động của cơ sở:</w:t>
      </w:r>
      <w:bookmarkEnd w:id="102"/>
    </w:p>
    <w:p w:rsidR="00426676" w:rsidRPr="00A91B6B" w:rsidRDefault="00426676" w:rsidP="00426676">
      <w:pPr>
        <w:pStyle w:val="Dot"/>
        <w:numPr>
          <w:ilvl w:val="0"/>
          <w:numId w:val="0"/>
        </w:numPr>
        <w:rPr>
          <w:rFonts w:ascii="Times New Roman" w:hAnsi="Times New Roman"/>
          <w:lang w:val="vi-VN"/>
        </w:rPr>
      </w:pPr>
      <w:bookmarkStart w:id="103" w:name="_Toc136434786"/>
      <w:bookmarkStart w:id="104" w:name="_Toc466361780"/>
      <w:bookmarkStart w:id="105" w:name="_Toc479170615"/>
      <w:bookmarkStart w:id="106" w:name="_Toc479170842"/>
      <w:bookmarkStart w:id="107" w:name="_Toc479170955"/>
      <w:bookmarkStart w:id="108" w:name="_Toc479171067"/>
      <w:bookmarkStart w:id="109" w:name="_Toc484587941"/>
      <w:bookmarkStart w:id="110" w:name="_Toc58532463"/>
      <w:bookmarkStart w:id="111" w:name="_Toc58532633"/>
      <w:bookmarkStart w:id="112" w:name="_Toc58532804"/>
      <w:bookmarkStart w:id="113" w:name="_Toc58534995"/>
      <w:bookmarkStart w:id="114" w:name="_Toc58535396"/>
      <w:bookmarkStart w:id="115" w:name="_Toc58599090"/>
      <w:bookmarkStart w:id="116" w:name="_Toc59524261"/>
      <w:bookmarkStart w:id="117" w:name="_Toc59524895"/>
      <w:r w:rsidRPr="00A91B6B">
        <w:rPr>
          <w:rFonts w:ascii="Times New Roman" w:hAnsi="Times New Roman"/>
          <w:color w:val="000000" w:themeColor="text1"/>
          <w:lang w:val="vi-VN"/>
        </w:rPr>
        <w:t xml:space="preserve">+ </w:t>
      </w:r>
      <w:r w:rsidRPr="00A91B6B">
        <w:rPr>
          <w:rFonts w:ascii="Times New Roman" w:hAnsi="Times New Roman"/>
          <w:lang w:val="vi-VN"/>
        </w:rPr>
        <w:t>02 lò nung Hoffman với công suất là 19.000.000 viên/năm/02 lò.</w:t>
      </w:r>
    </w:p>
    <w:p w:rsidR="00426676" w:rsidRPr="00A91B6B" w:rsidRDefault="00426676" w:rsidP="00426676">
      <w:pPr>
        <w:pStyle w:val="Dot"/>
        <w:numPr>
          <w:ilvl w:val="0"/>
          <w:numId w:val="0"/>
        </w:numPr>
        <w:rPr>
          <w:rFonts w:ascii="Times New Roman" w:hAnsi="Times New Roman"/>
          <w:color w:val="000000"/>
          <w:lang w:val="vi-VN"/>
        </w:rPr>
      </w:pPr>
      <w:r w:rsidRPr="00A91B6B">
        <w:rPr>
          <w:rFonts w:ascii="Times New Roman" w:hAnsi="Times New Roman"/>
          <w:lang w:val="vi-VN"/>
        </w:rPr>
        <w:t>+ 01 lò nung Tuynel công suất 20.000.000 viên/năm/lò.</w:t>
      </w:r>
    </w:p>
    <w:p w:rsidR="00716273" w:rsidRPr="00EE43CD" w:rsidRDefault="00716273" w:rsidP="00391680">
      <w:pPr>
        <w:pStyle w:val="MUC10"/>
        <w:jc w:val="both"/>
        <w:rPr>
          <w:szCs w:val="26"/>
        </w:rPr>
      </w:pPr>
      <w:r w:rsidRPr="00EE43CD">
        <w:rPr>
          <w:szCs w:val="26"/>
        </w:rPr>
        <w:t>3.2. Công nghệ sản xuất của cơ sở:</w:t>
      </w:r>
      <w:bookmarkEnd w:id="103"/>
    </w:p>
    <w:p w:rsidR="0089756A" w:rsidRPr="00AD3547" w:rsidRDefault="00716273" w:rsidP="00391680">
      <w:pPr>
        <w:numPr>
          <w:ilvl w:val="0"/>
          <w:numId w:val="12"/>
        </w:numPr>
        <w:tabs>
          <w:tab w:val="left" w:pos="284"/>
        </w:tabs>
        <w:spacing w:before="120" w:after="120"/>
        <w:ind w:left="0" w:firstLine="0"/>
        <w:jc w:val="both"/>
        <w:rPr>
          <w:b w:val="0"/>
          <w:sz w:val="26"/>
          <w:szCs w:val="26"/>
        </w:rPr>
      </w:pPr>
      <w:r w:rsidRPr="00EE43CD">
        <w:rPr>
          <w:b w:val="0"/>
          <w:sz w:val="26"/>
          <w:szCs w:val="26"/>
        </w:rPr>
        <w:t xml:space="preserve">Quy trình </w:t>
      </w:r>
      <w:r w:rsidR="0089756A" w:rsidRPr="00EE43CD">
        <w:rPr>
          <w:b w:val="0"/>
          <w:sz w:val="26"/>
          <w:szCs w:val="26"/>
        </w:rPr>
        <w:t>công nghệ sản xuất gạch</w:t>
      </w:r>
      <w:r w:rsidR="00AD3547">
        <w:rPr>
          <w:b w:val="0"/>
          <w:sz w:val="26"/>
          <w:szCs w:val="26"/>
        </w:rPr>
        <w:t xml:space="preserve"> </w:t>
      </w:r>
      <w:r w:rsidR="00AD3547" w:rsidRPr="00AD3547">
        <w:rPr>
          <w:b w:val="0"/>
          <w:i/>
          <w:sz w:val="26"/>
          <w:szCs w:val="26"/>
        </w:rPr>
        <w:t xml:space="preserve">(Công ty mở rộng diện tích phần bãi tập kết tro xỉ nên </w:t>
      </w:r>
      <w:r w:rsidR="005B293D">
        <w:rPr>
          <w:b w:val="0"/>
          <w:i/>
          <w:sz w:val="26"/>
          <w:szCs w:val="26"/>
        </w:rPr>
        <w:t xml:space="preserve">quy trình công nghệ </w:t>
      </w:r>
      <w:r w:rsidR="00AD3547" w:rsidRPr="00AD3547">
        <w:rPr>
          <w:b w:val="0"/>
          <w:i/>
          <w:sz w:val="26"/>
          <w:szCs w:val="26"/>
        </w:rPr>
        <w:t>tại dự án không thay đổi)</w:t>
      </w:r>
      <w:r w:rsidR="005B293D">
        <w:rPr>
          <w:b w:val="0"/>
          <w:i/>
          <w:sz w:val="26"/>
          <w:szCs w:val="26"/>
        </w:rPr>
        <w:t>.</w:t>
      </w:r>
    </w:p>
    <w:p w:rsidR="0089756A" w:rsidRPr="00EE43CD" w:rsidRDefault="0089756A" w:rsidP="00391680">
      <w:pPr>
        <w:spacing w:before="120" w:after="120"/>
        <w:rPr>
          <w:b w:val="0"/>
          <w:sz w:val="26"/>
          <w:szCs w:val="26"/>
        </w:rPr>
      </w:pPr>
      <w:r w:rsidRPr="00EE43CD">
        <w:rPr>
          <w:b w:val="0"/>
          <w:sz w:val="26"/>
          <w:szCs w:val="26"/>
        </w:rPr>
        <w:br w:type="page"/>
      </w:r>
    </w:p>
    <w:p w:rsidR="0089756A" w:rsidRPr="00EE43CD" w:rsidRDefault="002E7FB9" w:rsidP="00391680">
      <w:pPr>
        <w:pStyle w:val="DAUDONG"/>
        <w:spacing w:after="120" w:line="240" w:lineRule="auto"/>
        <w:ind w:left="900" w:hanging="333"/>
        <w:jc w:val="center"/>
        <w:rPr>
          <w:b/>
          <w:szCs w:val="26"/>
          <w:lang w:val="en-US"/>
        </w:rPr>
      </w:pPr>
      <w:r w:rsidRPr="00EE43CD">
        <w:rPr>
          <w:b/>
          <w:noProof/>
          <w:szCs w:val="26"/>
          <w:shd w:val="clear" w:color="auto" w:fill="auto"/>
          <w:lang w:val="en-US" w:eastAsia="en-US"/>
        </w:rPr>
        <w:lastRenderedPageBreak/>
        <mc:AlternateContent>
          <mc:Choice Requires="wps">
            <w:drawing>
              <wp:anchor distT="0" distB="0" distL="114300" distR="114300" simplePos="0" relativeHeight="251800576" behindDoc="0" locked="0" layoutInCell="1" allowOverlap="1" wp14:anchorId="4971A1E1" wp14:editId="275C0A15">
                <wp:simplePos x="0" y="0"/>
                <wp:positionH relativeFrom="column">
                  <wp:posOffset>219710</wp:posOffset>
                </wp:positionH>
                <wp:positionV relativeFrom="paragraph">
                  <wp:posOffset>67310</wp:posOffset>
                </wp:positionV>
                <wp:extent cx="1179830" cy="332740"/>
                <wp:effectExtent l="0" t="0" r="20320" b="10160"/>
                <wp:wrapNone/>
                <wp:docPr id="205"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332740"/>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jc w:val="center"/>
                              <w:rPr>
                                <w:b w:val="0"/>
                                <w:sz w:val="26"/>
                                <w:szCs w:val="26"/>
                              </w:rPr>
                            </w:pPr>
                            <w:r w:rsidRPr="0089756A">
                              <w:rPr>
                                <w:b w:val="0"/>
                                <w:sz w:val="26"/>
                                <w:szCs w:val="26"/>
                              </w:rPr>
                              <w:t>Kho than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1A1E1" id="Text Box 390" o:spid="_x0000_s1031" type="#_x0000_t202" style="position:absolute;left:0;text-align:left;margin-left:17.3pt;margin-top:5.3pt;width:92.9pt;height:26.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">
                <v:textbox>
                  <w:txbxContent>
                    <w:p w:rsidR="005766CD" w:rsidRPr="0089756A" w:rsidRDefault="005766CD" w:rsidP="0089756A">
                      <w:pPr>
                        <w:jc w:val="center"/>
                        <w:rPr>
                          <w:b w:val="0"/>
                          <w:sz w:val="26"/>
                          <w:szCs w:val="26"/>
                        </w:rPr>
                      </w:pPr>
                      <w:r w:rsidRPr="0089756A">
                        <w:rPr>
                          <w:b w:val="0"/>
                          <w:sz w:val="26"/>
                          <w:szCs w:val="26"/>
                        </w:rPr>
                        <w:t>Kho than</w:t>
                      </w:r>
                    </w:p>
                  </w:txbxContent>
                </v:textbox>
              </v:shape>
            </w:pict>
          </mc:Fallback>
        </mc:AlternateContent>
      </w:r>
      <w:r w:rsidR="00BB5ED8" w:rsidRPr="00EE43CD">
        <w:rPr>
          <w:b/>
          <w:noProof/>
          <w:szCs w:val="26"/>
          <w:shd w:val="clear" w:color="auto" w:fill="auto"/>
          <w:lang w:val="en-US" w:eastAsia="en-US"/>
        </w:rPr>
        <mc:AlternateContent>
          <mc:Choice Requires="wps">
            <w:drawing>
              <wp:anchor distT="0" distB="0" distL="114300" distR="114300" simplePos="0" relativeHeight="251799552" behindDoc="0" locked="0" layoutInCell="1" allowOverlap="1" wp14:anchorId="10FB9D33" wp14:editId="1FCA71A4">
                <wp:simplePos x="0" y="0"/>
                <wp:positionH relativeFrom="column">
                  <wp:posOffset>1741170</wp:posOffset>
                </wp:positionH>
                <wp:positionV relativeFrom="paragraph">
                  <wp:posOffset>17145</wp:posOffset>
                </wp:positionV>
                <wp:extent cx="1833880" cy="366395"/>
                <wp:effectExtent l="7620" t="7620" r="6350" b="6985"/>
                <wp:wrapNone/>
                <wp:docPr id="20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366395"/>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spacing w:before="30"/>
                              <w:jc w:val="center"/>
                              <w:rPr>
                                <w:b w:val="0"/>
                                <w:sz w:val="26"/>
                                <w:szCs w:val="26"/>
                              </w:rPr>
                            </w:pPr>
                            <w:r w:rsidRPr="0089756A">
                              <w:rPr>
                                <w:b w:val="0"/>
                                <w:sz w:val="26"/>
                                <w:szCs w:val="26"/>
                              </w:rPr>
                              <w:t>Kho đất sét phong hóa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B9D33" id="Text Box 389" o:spid="_x0000_s1032" type="#_x0000_t202" style="position:absolute;left:0;text-align:left;margin-left:137.1pt;margin-top:1.35pt;width:144.4pt;height:28.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">
                <v:textbox>
                  <w:txbxContent>
                    <w:p w:rsidR="005766CD" w:rsidRPr="0089756A" w:rsidRDefault="005766CD" w:rsidP="0089756A">
                      <w:pPr>
                        <w:spacing w:before="30"/>
                        <w:jc w:val="center"/>
                        <w:rPr>
                          <w:b w:val="0"/>
                          <w:sz w:val="26"/>
                          <w:szCs w:val="26"/>
                        </w:rPr>
                      </w:pPr>
                      <w:r w:rsidRPr="0089756A">
                        <w:rPr>
                          <w:b w:val="0"/>
                          <w:sz w:val="26"/>
                          <w:szCs w:val="26"/>
                        </w:rPr>
                        <w:t>Kho đất sét phong hóa</w:t>
                      </w:r>
                    </w:p>
                  </w:txbxContent>
                </v:textbox>
              </v:shape>
            </w:pict>
          </mc:Fallback>
        </mc:AlternateContent>
      </w:r>
    </w:p>
    <w:p w:rsidR="002E7FB9" w:rsidRPr="00EE43CD" w:rsidRDefault="002E7FB9"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17984" behindDoc="0" locked="0" layoutInCell="1" allowOverlap="1" wp14:anchorId="34765853" wp14:editId="3B274763">
                <wp:simplePos x="0" y="0"/>
                <wp:positionH relativeFrom="column">
                  <wp:posOffset>793750</wp:posOffset>
                </wp:positionH>
                <wp:positionV relativeFrom="paragraph">
                  <wp:posOffset>139700</wp:posOffset>
                </wp:positionV>
                <wp:extent cx="0" cy="201930"/>
                <wp:effectExtent l="76200" t="0" r="57150" b="64770"/>
                <wp:wrapNone/>
                <wp:docPr id="202"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ECF6D" id="AutoShape 407" o:spid="_x0000_s1026" type="#_x0000_t32" style="position:absolute;margin-left:62.5pt;margin-top:11pt;width:0;height:15.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">
                <v:stroke endarrow="block"/>
              </v:shape>
            </w:pict>
          </mc:Fallback>
        </mc:AlternateContent>
      </w:r>
      <w:r w:rsidRPr="00EE43CD">
        <w:rPr>
          <w:b/>
          <w:noProof/>
          <w:szCs w:val="26"/>
          <w:shd w:val="clear" w:color="auto" w:fill="auto"/>
          <w:lang w:val="en-US" w:eastAsia="en-US"/>
        </w:rPr>
        <mc:AlternateContent>
          <mc:Choice Requires="wps">
            <w:drawing>
              <wp:anchor distT="0" distB="0" distL="114300" distR="114300" simplePos="0" relativeHeight="251810816" behindDoc="0" locked="0" layoutInCell="1" allowOverlap="1" wp14:anchorId="6CEA75A2" wp14:editId="79AFAB6E">
                <wp:simplePos x="0" y="0"/>
                <wp:positionH relativeFrom="column">
                  <wp:posOffset>2659979</wp:posOffset>
                </wp:positionH>
                <wp:positionV relativeFrom="paragraph">
                  <wp:posOffset>139914</wp:posOffset>
                </wp:positionV>
                <wp:extent cx="0" cy="452063"/>
                <wp:effectExtent l="76200" t="0" r="57150" b="62865"/>
                <wp:wrapNone/>
                <wp:docPr id="201"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0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604BC" id="AutoShape 400" o:spid="_x0000_s1026" type="#_x0000_t32" style="position:absolute;margin-left:209.45pt;margin-top:11pt;width:0;height:35.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VXygEAAHcDAAAOAAAAZHJzL2Uyb0RvYy54bWysU01v2zAMvQ/YfxB0X5xkS7E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">
                <v:stroke endarrow="block"/>
              </v:shape>
            </w:pict>
          </mc:Fallback>
        </mc:AlternateContent>
      </w:r>
    </w:p>
    <w:p w:rsidR="002E7FB9" w:rsidRPr="00EE43CD" w:rsidRDefault="002E7FB9"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19008" behindDoc="0" locked="0" layoutInCell="1" allowOverlap="1" wp14:anchorId="6350843C" wp14:editId="22EDD395">
                <wp:simplePos x="0" y="0"/>
                <wp:positionH relativeFrom="column">
                  <wp:posOffset>145415</wp:posOffset>
                </wp:positionH>
                <wp:positionV relativeFrom="paragraph">
                  <wp:posOffset>93345</wp:posOffset>
                </wp:positionV>
                <wp:extent cx="1362710" cy="320675"/>
                <wp:effectExtent l="0" t="0" r="27940" b="22225"/>
                <wp:wrapNone/>
                <wp:docPr id="19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320675"/>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jc w:val="center"/>
                              <w:rPr>
                                <w:b w:val="0"/>
                                <w:sz w:val="26"/>
                                <w:szCs w:val="26"/>
                              </w:rPr>
                            </w:pPr>
                            <w:r>
                              <w:rPr>
                                <w:b w:val="0"/>
                                <w:sz w:val="26"/>
                                <w:szCs w:val="26"/>
                              </w:rPr>
                              <w:t>Máy nghiền than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0843C" id="Text Box 408" o:spid="_x0000_s1033" type="#_x0000_t202" style="position:absolute;left:0;text-align:left;margin-left:11.45pt;margin-top:7.35pt;width:107.3pt;height:25.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">
                <v:textbox>
                  <w:txbxContent>
                    <w:p w:rsidR="005766CD" w:rsidRPr="0089756A" w:rsidRDefault="005766CD" w:rsidP="0089756A">
                      <w:pPr>
                        <w:jc w:val="center"/>
                        <w:rPr>
                          <w:b w:val="0"/>
                          <w:sz w:val="26"/>
                          <w:szCs w:val="26"/>
                        </w:rPr>
                      </w:pPr>
                      <w:r>
                        <w:rPr>
                          <w:b w:val="0"/>
                          <w:sz w:val="26"/>
                          <w:szCs w:val="26"/>
                        </w:rPr>
                        <w:t>Máy nghiền than</w:t>
                      </w:r>
                    </w:p>
                  </w:txbxContent>
                </v:textbox>
              </v:shape>
            </w:pict>
          </mc:Fallback>
        </mc:AlternateContent>
      </w:r>
    </w:p>
    <w:p w:rsidR="0089756A" w:rsidRPr="00EE43CD" w:rsidRDefault="002E7FB9"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02624" behindDoc="0" locked="0" layoutInCell="1" allowOverlap="1" wp14:anchorId="18DAB02E" wp14:editId="18A59F44">
                <wp:simplePos x="0" y="0"/>
                <wp:positionH relativeFrom="column">
                  <wp:posOffset>1560195</wp:posOffset>
                </wp:positionH>
                <wp:positionV relativeFrom="paragraph">
                  <wp:posOffset>49530</wp:posOffset>
                </wp:positionV>
                <wp:extent cx="2166620" cy="328930"/>
                <wp:effectExtent l="0" t="0" r="24130" b="13970"/>
                <wp:wrapNone/>
                <wp:docPr id="20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620" cy="328930"/>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jc w:val="center"/>
                              <w:rPr>
                                <w:b w:val="0"/>
                                <w:sz w:val="26"/>
                                <w:szCs w:val="26"/>
                              </w:rPr>
                            </w:pPr>
                            <w:r>
                              <w:rPr>
                                <w:b w:val="0"/>
                                <w:sz w:val="26"/>
                                <w:szCs w:val="26"/>
                              </w:rPr>
                              <w:t>Cấp liệu thùng, máy thái đất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B02E" id="Text Box 392" o:spid="_x0000_s1034" type="#_x0000_t202" style="position:absolute;left:0;text-align:left;margin-left:122.85pt;margin-top:3.9pt;width:170.6pt;height:25.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">
                <v:textbox>
                  <w:txbxContent>
                    <w:p w:rsidR="005766CD" w:rsidRPr="0089756A" w:rsidRDefault="005766CD" w:rsidP="0089756A">
                      <w:pPr>
                        <w:jc w:val="center"/>
                        <w:rPr>
                          <w:b w:val="0"/>
                          <w:sz w:val="26"/>
                          <w:szCs w:val="26"/>
                        </w:rPr>
                      </w:pPr>
                      <w:r>
                        <w:rPr>
                          <w:b w:val="0"/>
                          <w:sz w:val="26"/>
                          <w:szCs w:val="26"/>
                        </w:rPr>
                        <w:t>Cấp liệu thùng, máy thái đất</w:t>
                      </w:r>
                    </w:p>
                  </w:txbxContent>
                </v:textbox>
              </v:shape>
            </w:pict>
          </mc:Fallback>
        </mc:AlternateContent>
      </w:r>
      <w:r w:rsidRPr="00EE43CD">
        <w:rPr>
          <w:b/>
          <w:noProof/>
          <w:szCs w:val="26"/>
          <w:shd w:val="clear" w:color="auto" w:fill="auto"/>
          <w:lang w:val="en-US" w:eastAsia="en-US"/>
        </w:rPr>
        <mc:AlternateContent>
          <mc:Choice Requires="wps">
            <w:drawing>
              <wp:anchor distT="0" distB="0" distL="114300" distR="114300" simplePos="0" relativeHeight="251882496" behindDoc="0" locked="0" layoutInCell="1" allowOverlap="1" wp14:anchorId="24DBC347" wp14:editId="1DDF50E3">
                <wp:simplePos x="0" y="0"/>
                <wp:positionH relativeFrom="column">
                  <wp:posOffset>791845</wp:posOffset>
                </wp:positionH>
                <wp:positionV relativeFrom="paragraph">
                  <wp:posOffset>142240</wp:posOffset>
                </wp:positionV>
                <wp:extent cx="0" cy="201930"/>
                <wp:effectExtent l="76200" t="0" r="57150" b="64770"/>
                <wp:wrapNone/>
                <wp:docPr id="21"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316AD" id="AutoShape 407" o:spid="_x0000_s1026" type="#_x0000_t32" style="position:absolute;margin-left:62.35pt;margin-top:11.2pt;width:0;height:15.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">
                <v:stroke endarrow="block"/>
              </v:shape>
            </w:pict>
          </mc:Fallback>
        </mc:AlternateContent>
      </w:r>
    </w:p>
    <w:p w:rsidR="0089756A" w:rsidRPr="00EE43CD" w:rsidRDefault="002E7FB9"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83520" behindDoc="0" locked="0" layoutInCell="1" allowOverlap="1" wp14:anchorId="1B2EE2FE" wp14:editId="70C6EB89">
                <wp:simplePos x="0" y="0"/>
                <wp:positionH relativeFrom="column">
                  <wp:posOffset>142811</wp:posOffset>
                </wp:positionH>
                <wp:positionV relativeFrom="paragraph">
                  <wp:posOffset>60910</wp:posOffset>
                </wp:positionV>
                <wp:extent cx="1362710" cy="328930"/>
                <wp:effectExtent l="0" t="0" r="27940" b="13970"/>
                <wp:wrapNone/>
                <wp:docPr id="22" name="Text Box 22"/>
                <wp:cNvGraphicFramePr/>
                <a:graphic xmlns:a="http://schemas.openxmlformats.org/drawingml/2006/main">
                  <a:graphicData uri="http://schemas.microsoft.com/office/word/2010/wordprocessingShape">
                    <wps:wsp>
                      <wps:cNvSpPr txBox="1"/>
                      <wps:spPr>
                        <a:xfrm>
                          <a:off x="0" y="0"/>
                          <a:ext cx="1362710" cy="328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6CD" w:rsidRPr="005F356C" w:rsidRDefault="005766CD" w:rsidP="002E7FB9">
                            <w:pPr>
                              <w:jc w:val="center"/>
                              <w:rPr>
                                <w:b w:val="0"/>
                                <w:sz w:val="26"/>
                                <w:szCs w:val="26"/>
                              </w:rPr>
                            </w:pPr>
                            <w:r w:rsidRPr="005F356C">
                              <w:rPr>
                                <w:b w:val="0"/>
                                <w:sz w:val="26"/>
                                <w:szCs w:val="26"/>
                              </w:rPr>
                              <w:t>Máy pha than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2EE2FE" id="Text Box 22" o:spid="_x0000_s1035" type="#_x0000_t202" style="position:absolute;left:0;text-align:left;margin-left:11.25pt;margin-top:4.8pt;width:107.3pt;height:25.9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" fillcolor="white [3201]" strokeweight=".5pt">
                <v:textbox>
                  <w:txbxContent>
                    <w:p w:rsidR="005766CD" w:rsidRPr="005F356C" w:rsidRDefault="005766CD" w:rsidP="002E7FB9">
                      <w:pPr>
                        <w:jc w:val="center"/>
                        <w:rPr>
                          <w:b w:val="0"/>
                          <w:sz w:val="26"/>
                          <w:szCs w:val="26"/>
                        </w:rPr>
                      </w:pPr>
                      <w:r w:rsidRPr="005F356C">
                        <w:rPr>
                          <w:b w:val="0"/>
                          <w:sz w:val="26"/>
                          <w:szCs w:val="26"/>
                        </w:rPr>
                        <w:t>Máy pha than</w:t>
                      </w:r>
                    </w:p>
                  </w:txbxContent>
                </v:textbox>
              </v:shape>
            </w:pict>
          </mc:Fallback>
        </mc:AlternateContent>
      </w:r>
      <w:r w:rsidRPr="00EE43CD">
        <w:rPr>
          <w:b/>
          <w:noProof/>
          <w:szCs w:val="26"/>
          <w:shd w:val="clear" w:color="auto" w:fill="auto"/>
          <w:lang w:val="en-US" w:eastAsia="en-US"/>
        </w:rPr>
        <mc:AlternateContent>
          <mc:Choice Requires="wps">
            <w:drawing>
              <wp:anchor distT="0" distB="0" distL="114300" distR="114300" simplePos="0" relativeHeight="251811840" behindDoc="0" locked="0" layoutInCell="1" allowOverlap="1" wp14:anchorId="1A46C8A1" wp14:editId="288B8482">
                <wp:simplePos x="0" y="0"/>
                <wp:positionH relativeFrom="column">
                  <wp:posOffset>2659380</wp:posOffset>
                </wp:positionH>
                <wp:positionV relativeFrom="paragraph">
                  <wp:posOffset>112395</wp:posOffset>
                </wp:positionV>
                <wp:extent cx="0" cy="490855"/>
                <wp:effectExtent l="76200" t="0" r="57150" b="61595"/>
                <wp:wrapNone/>
                <wp:docPr id="195"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2C7D0" id="AutoShape 401" o:spid="_x0000_s1026" type="#_x0000_t32" style="position:absolute;margin-left:209.4pt;margin-top:8.85pt;width:0;height:38.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">
                <v:stroke endarrow="block"/>
              </v:shape>
            </w:pict>
          </mc:Fallback>
        </mc:AlternateContent>
      </w:r>
    </w:p>
    <w:p w:rsidR="0089756A" w:rsidRPr="00EE43CD" w:rsidRDefault="00BB5ED8"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20032" behindDoc="0" locked="0" layoutInCell="1" allowOverlap="1" wp14:anchorId="0B6735AA" wp14:editId="11826459">
                <wp:simplePos x="0" y="0"/>
                <wp:positionH relativeFrom="column">
                  <wp:posOffset>793879</wp:posOffset>
                </wp:positionH>
                <wp:positionV relativeFrom="paragraph">
                  <wp:posOffset>127635</wp:posOffset>
                </wp:positionV>
                <wp:extent cx="0" cy="386080"/>
                <wp:effectExtent l="0" t="0" r="19050" b="13970"/>
                <wp:wrapNone/>
                <wp:docPr id="196"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6B246" id="AutoShape 409" o:spid="_x0000_s1026" type="#_x0000_t32" style="position:absolute;margin-left:62.5pt;margin-top:10.05pt;width:0;height:30.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"/>
            </w:pict>
          </mc:Fallback>
        </mc:AlternateContent>
      </w:r>
    </w:p>
    <w:p w:rsidR="0089756A" w:rsidRPr="00EE43CD" w:rsidRDefault="002E7FB9"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795456" behindDoc="0" locked="0" layoutInCell="1" allowOverlap="1" wp14:anchorId="5250568A" wp14:editId="6F14CC6A">
                <wp:simplePos x="0" y="0"/>
                <wp:positionH relativeFrom="column">
                  <wp:posOffset>664210</wp:posOffset>
                </wp:positionH>
                <wp:positionV relativeFrom="paragraph">
                  <wp:posOffset>243205</wp:posOffset>
                </wp:positionV>
                <wp:extent cx="998855" cy="316230"/>
                <wp:effectExtent l="0" t="0" r="0" b="0"/>
                <wp:wrapNone/>
                <wp:docPr id="18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16230"/>
                        </a:xfrm>
                        <a:prstGeom prst="rect">
                          <a:avLst/>
                        </a:prstGeom>
                        <a:noFill/>
                        <a:ln w="9525">
                          <a:noFill/>
                          <a:prstDash val="dash"/>
                          <a:miter lim="800000"/>
                          <a:headEnd/>
                          <a:tailEnd/>
                        </a:ln>
                      </wps:spPr>
                      <wps:txbx>
                        <w:txbxContent>
                          <w:p w:rsidR="005766CD" w:rsidRPr="0089756A" w:rsidRDefault="005766CD" w:rsidP="0089756A">
                            <w:pPr>
                              <w:spacing w:before="30"/>
                              <w:jc w:val="center"/>
                              <w:rPr>
                                <w:b w:val="0"/>
                                <w:sz w:val="26"/>
                                <w:szCs w:val="26"/>
                              </w:rPr>
                            </w:pPr>
                            <w:r>
                              <w:rPr>
                                <w:b w:val="0"/>
                                <w:sz w:val="26"/>
                                <w:szCs w:val="26"/>
                              </w:rPr>
                              <w:t xml:space="preserve">Nước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0568A" id="Text Box 419" o:spid="_x0000_s1036" type="#_x0000_t202" style="position:absolute;left:0;text-align:left;margin-left:52.3pt;margin-top:19.15pt;width:78.65pt;height:24.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" filled="f" stroked="f">
                <v:stroke dashstyle="dash"/>
                <v:textbox>
                  <w:txbxContent>
                    <w:p w:rsidR="005766CD" w:rsidRPr="0089756A" w:rsidRDefault="005766CD" w:rsidP="0089756A">
                      <w:pPr>
                        <w:spacing w:before="30"/>
                        <w:jc w:val="center"/>
                        <w:rPr>
                          <w:b w:val="0"/>
                          <w:sz w:val="26"/>
                          <w:szCs w:val="26"/>
                        </w:rPr>
                      </w:pPr>
                      <w:r>
                        <w:rPr>
                          <w:b w:val="0"/>
                          <w:sz w:val="26"/>
                          <w:szCs w:val="26"/>
                        </w:rPr>
                        <w:t xml:space="preserve">Nước </w:t>
                      </w:r>
                    </w:p>
                  </w:txbxContent>
                </v:textbox>
              </v:shape>
            </w:pict>
          </mc:Fallback>
        </mc:AlternateContent>
      </w:r>
      <w:r w:rsidR="00BB5ED8" w:rsidRPr="00EE43CD">
        <w:rPr>
          <w:b/>
          <w:noProof/>
          <w:szCs w:val="26"/>
          <w:shd w:val="clear" w:color="auto" w:fill="auto"/>
          <w:lang w:val="en-US" w:eastAsia="en-US"/>
        </w:rPr>
        <mc:AlternateContent>
          <mc:Choice Requires="wps">
            <w:drawing>
              <wp:anchor distT="0" distB="0" distL="114300" distR="114300" simplePos="0" relativeHeight="251821056" behindDoc="0" locked="0" layoutInCell="1" allowOverlap="1" wp14:anchorId="0BF2E803" wp14:editId="00BB64FB">
                <wp:simplePos x="0" y="0"/>
                <wp:positionH relativeFrom="column">
                  <wp:posOffset>790083</wp:posOffset>
                </wp:positionH>
                <wp:positionV relativeFrom="paragraph">
                  <wp:posOffset>237697</wp:posOffset>
                </wp:positionV>
                <wp:extent cx="954876" cy="0"/>
                <wp:effectExtent l="0" t="76200" r="17145" b="95250"/>
                <wp:wrapNone/>
                <wp:docPr id="194"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8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4A843" id="AutoShape 410" o:spid="_x0000_s1026" type="#_x0000_t32" style="position:absolute;margin-left:62.2pt;margin-top:18.7pt;width:75.2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">
                <v:stroke endarrow="block"/>
              </v:shape>
            </w:pict>
          </mc:Fallback>
        </mc:AlternateContent>
      </w:r>
      <w:r w:rsidR="00BB5ED8" w:rsidRPr="00EE43CD">
        <w:rPr>
          <w:b/>
          <w:noProof/>
          <w:szCs w:val="26"/>
          <w:shd w:val="clear" w:color="auto" w:fill="auto"/>
          <w:lang w:val="en-US" w:eastAsia="en-US"/>
        </w:rPr>
        <mc:AlternateContent>
          <mc:Choice Requires="wps">
            <w:drawing>
              <wp:anchor distT="0" distB="0" distL="114300" distR="114300" simplePos="0" relativeHeight="251803648" behindDoc="0" locked="0" layoutInCell="1" allowOverlap="1" wp14:anchorId="301D92E7" wp14:editId="799977B7">
                <wp:simplePos x="0" y="0"/>
                <wp:positionH relativeFrom="column">
                  <wp:posOffset>1741170</wp:posOffset>
                </wp:positionH>
                <wp:positionV relativeFrom="paragraph">
                  <wp:posOffset>75565</wp:posOffset>
                </wp:positionV>
                <wp:extent cx="1833880" cy="365760"/>
                <wp:effectExtent l="7620" t="8890" r="6350" b="6350"/>
                <wp:wrapNone/>
                <wp:docPr id="1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365760"/>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spacing w:before="40"/>
                              <w:jc w:val="center"/>
                              <w:rPr>
                                <w:b w:val="0"/>
                                <w:sz w:val="26"/>
                                <w:szCs w:val="26"/>
                              </w:rPr>
                            </w:pPr>
                            <w:r w:rsidRPr="0089756A">
                              <w:rPr>
                                <w:b w:val="0"/>
                                <w:sz w:val="26"/>
                                <w:szCs w:val="26"/>
                              </w:rPr>
                              <w:t xml:space="preserve">Máy </w:t>
                            </w:r>
                            <w:r>
                              <w:rPr>
                                <w:b w:val="0"/>
                                <w:sz w:val="26"/>
                                <w:szCs w:val="26"/>
                              </w:rPr>
                              <w:t>nhào trộn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D92E7" id="Text Box 393" o:spid="_x0000_s1037" type="#_x0000_t202" style="position:absolute;left:0;text-align:left;margin-left:137.1pt;margin-top:5.95pt;width:144.4pt;height:28.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">
                <v:textbox>
                  <w:txbxContent>
                    <w:p w:rsidR="005766CD" w:rsidRPr="0089756A" w:rsidRDefault="005766CD" w:rsidP="0089756A">
                      <w:pPr>
                        <w:spacing w:before="40"/>
                        <w:jc w:val="center"/>
                        <w:rPr>
                          <w:b w:val="0"/>
                          <w:sz w:val="26"/>
                          <w:szCs w:val="26"/>
                        </w:rPr>
                      </w:pPr>
                      <w:r w:rsidRPr="0089756A">
                        <w:rPr>
                          <w:b w:val="0"/>
                          <w:sz w:val="26"/>
                          <w:szCs w:val="26"/>
                        </w:rPr>
                        <w:t xml:space="preserve">Máy </w:t>
                      </w:r>
                      <w:r>
                        <w:rPr>
                          <w:b w:val="0"/>
                          <w:sz w:val="26"/>
                          <w:szCs w:val="26"/>
                        </w:rPr>
                        <w:t>nhào trộn</w:t>
                      </w:r>
                    </w:p>
                  </w:txbxContent>
                </v:textbox>
              </v:shape>
            </w:pict>
          </mc:Fallback>
        </mc:AlternateContent>
      </w:r>
    </w:p>
    <w:p w:rsidR="0089756A" w:rsidRPr="00EE43CD" w:rsidRDefault="002E7FB9"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793408" behindDoc="0" locked="0" layoutInCell="1" allowOverlap="1" wp14:anchorId="0F929DFC" wp14:editId="06C37709">
                <wp:simplePos x="0" y="0"/>
                <wp:positionH relativeFrom="column">
                  <wp:posOffset>790083</wp:posOffset>
                </wp:positionH>
                <wp:positionV relativeFrom="paragraph">
                  <wp:posOffset>64099</wp:posOffset>
                </wp:positionV>
                <wp:extent cx="959492" cy="0"/>
                <wp:effectExtent l="0" t="76200" r="12065" b="95250"/>
                <wp:wrapNone/>
                <wp:docPr id="181"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9492"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2B379" id="AutoShape 417" o:spid="_x0000_s1026" type="#_x0000_t32" style="position:absolute;margin-left:62.2pt;margin-top:5.05pt;width:75.5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">
                <v:stroke dashstyle="dash" endarrow="block"/>
              </v:shape>
            </w:pict>
          </mc:Fallback>
        </mc:AlternateContent>
      </w:r>
      <w:r w:rsidR="00BB5ED8" w:rsidRPr="00EE43CD">
        <w:rPr>
          <w:b/>
          <w:noProof/>
          <w:szCs w:val="26"/>
          <w:shd w:val="clear" w:color="auto" w:fill="auto"/>
          <w:lang w:val="en-US" w:eastAsia="en-US"/>
        </w:rPr>
        <mc:AlternateContent>
          <mc:Choice Requires="wps">
            <w:drawing>
              <wp:anchor distT="0" distB="0" distL="114300" distR="114300" simplePos="0" relativeHeight="251812864" behindDoc="0" locked="0" layoutInCell="1" allowOverlap="1" wp14:anchorId="13BA4760" wp14:editId="6C50DCB4">
                <wp:simplePos x="0" y="0"/>
                <wp:positionH relativeFrom="column">
                  <wp:posOffset>2663190</wp:posOffset>
                </wp:positionH>
                <wp:positionV relativeFrom="paragraph">
                  <wp:posOffset>175260</wp:posOffset>
                </wp:positionV>
                <wp:extent cx="0" cy="213995"/>
                <wp:effectExtent l="53340" t="13335" r="60960" b="20320"/>
                <wp:wrapNone/>
                <wp:docPr id="189"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CA2CC" id="AutoShape 402" o:spid="_x0000_s1026" type="#_x0000_t32" style="position:absolute;margin-left:209.7pt;margin-top:13.8pt;width:0;height:16.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QSygEAAHcDAAAOAAAAZHJzL2Uyb0RvYy54bWysU01v2zAMvQ/YfxB0X5xkyL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">
                <v:stroke endarrow="block"/>
              </v:shape>
            </w:pict>
          </mc:Fallback>
        </mc:AlternateContent>
      </w:r>
    </w:p>
    <w:p w:rsidR="0089756A" w:rsidRPr="00EE43CD" w:rsidRDefault="00BB5ED8"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04672" behindDoc="0" locked="0" layoutInCell="1" allowOverlap="1" wp14:anchorId="752FD362" wp14:editId="46CD4951">
                <wp:simplePos x="0" y="0"/>
                <wp:positionH relativeFrom="column">
                  <wp:posOffset>1741170</wp:posOffset>
                </wp:positionH>
                <wp:positionV relativeFrom="paragraph">
                  <wp:posOffset>123190</wp:posOffset>
                </wp:positionV>
                <wp:extent cx="1833880" cy="387985"/>
                <wp:effectExtent l="7620" t="8890" r="6350" b="12700"/>
                <wp:wrapNone/>
                <wp:docPr id="18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387985"/>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spacing w:before="60"/>
                              <w:jc w:val="center"/>
                              <w:rPr>
                                <w:b w:val="0"/>
                                <w:sz w:val="26"/>
                                <w:szCs w:val="26"/>
                              </w:rPr>
                            </w:pPr>
                            <w:r w:rsidRPr="0089756A">
                              <w:rPr>
                                <w:b w:val="0"/>
                                <w:sz w:val="26"/>
                                <w:szCs w:val="26"/>
                              </w:rPr>
                              <w:t xml:space="preserve">Máy </w:t>
                            </w:r>
                            <w:r>
                              <w:rPr>
                                <w:b w:val="0"/>
                                <w:sz w:val="26"/>
                                <w:szCs w:val="26"/>
                              </w:rPr>
                              <w:t>cán thô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FD362" id="Text Box 394" o:spid="_x0000_s1038" type="#_x0000_t202" style="position:absolute;left:0;text-align:left;margin-left:137.1pt;margin-top:9.7pt;width:144.4pt;height:30.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">
                <v:textbox>
                  <w:txbxContent>
                    <w:p w:rsidR="005766CD" w:rsidRPr="0089756A" w:rsidRDefault="005766CD" w:rsidP="0089756A">
                      <w:pPr>
                        <w:spacing w:before="60"/>
                        <w:jc w:val="center"/>
                        <w:rPr>
                          <w:b w:val="0"/>
                          <w:sz w:val="26"/>
                          <w:szCs w:val="26"/>
                        </w:rPr>
                      </w:pPr>
                      <w:r w:rsidRPr="0089756A">
                        <w:rPr>
                          <w:b w:val="0"/>
                          <w:sz w:val="26"/>
                          <w:szCs w:val="26"/>
                        </w:rPr>
                        <w:t xml:space="preserve">Máy </w:t>
                      </w:r>
                      <w:r>
                        <w:rPr>
                          <w:b w:val="0"/>
                          <w:sz w:val="26"/>
                          <w:szCs w:val="26"/>
                        </w:rPr>
                        <w:t>cán thô</w:t>
                      </w:r>
                    </w:p>
                  </w:txbxContent>
                </v:textbox>
              </v:shape>
            </w:pict>
          </mc:Fallback>
        </mc:AlternateContent>
      </w:r>
    </w:p>
    <w:p w:rsidR="0089756A" w:rsidRPr="00EE43CD" w:rsidRDefault="00BB5ED8"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786240" behindDoc="0" locked="0" layoutInCell="1" allowOverlap="1" wp14:anchorId="4C8285DC" wp14:editId="4656362B">
                <wp:simplePos x="0" y="0"/>
                <wp:positionH relativeFrom="column">
                  <wp:posOffset>2663190</wp:posOffset>
                </wp:positionH>
                <wp:positionV relativeFrom="paragraph">
                  <wp:posOffset>245110</wp:posOffset>
                </wp:positionV>
                <wp:extent cx="0" cy="213360"/>
                <wp:effectExtent l="53340" t="6985" r="60960" b="17780"/>
                <wp:wrapNone/>
                <wp:docPr id="184"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1E5F9" id="AutoShape 386" o:spid="_x0000_s1026" type="#_x0000_t32" style="position:absolute;margin-left:209.7pt;margin-top:19.3pt;width:0;height:16.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">
                <v:stroke endarrow="block"/>
              </v:shape>
            </w:pict>
          </mc:Fallback>
        </mc:AlternateContent>
      </w:r>
    </w:p>
    <w:p w:rsidR="0089756A" w:rsidRPr="00EE43CD" w:rsidRDefault="00BB5ED8"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05696" behindDoc="0" locked="0" layoutInCell="1" allowOverlap="1" wp14:anchorId="7468E303" wp14:editId="76D9F0A8">
                <wp:simplePos x="0" y="0"/>
                <wp:positionH relativeFrom="column">
                  <wp:posOffset>1741170</wp:posOffset>
                </wp:positionH>
                <wp:positionV relativeFrom="paragraph">
                  <wp:posOffset>192405</wp:posOffset>
                </wp:positionV>
                <wp:extent cx="1893570" cy="367030"/>
                <wp:effectExtent l="7620" t="11430" r="13335" b="12065"/>
                <wp:wrapNone/>
                <wp:docPr id="18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367030"/>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spacing w:before="30"/>
                              <w:jc w:val="center"/>
                              <w:rPr>
                                <w:b w:val="0"/>
                                <w:sz w:val="26"/>
                                <w:szCs w:val="26"/>
                              </w:rPr>
                            </w:pPr>
                            <w:r w:rsidRPr="0089756A">
                              <w:rPr>
                                <w:b w:val="0"/>
                                <w:sz w:val="26"/>
                                <w:szCs w:val="26"/>
                              </w:rPr>
                              <w:t xml:space="preserve">Máy </w:t>
                            </w:r>
                            <w:r>
                              <w:rPr>
                                <w:b w:val="0"/>
                                <w:sz w:val="26"/>
                                <w:szCs w:val="26"/>
                              </w:rPr>
                              <w:t>cán mịn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8E303" id="Text Box 395" o:spid="_x0000_s1039" type="#_x0000_t202" style="position:absolute;left:0;text-align:left;margin-left:137.1pt;margin-top:15.15pt;width:149.1pt;height:28.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">
                <v:textbox>
                  <w:txbxContent>
                    <w:p w:rsidR="005766CD" w:rsidRPr="0089756A" w:rsidRDefault="005766CD" w:rsidP="0089756A">
                      <w:pPr>
                        <w:spacing w:before="30"/>
                        <w:jc w:val="center"/>
                        <w:rPr>
                          <w:b w:val="0"/>
                          <w:sz w:val="26"/>
                          <w:szCs w:val="26"/>
                        </w:rPr>
                      </w:pPr>
                      <w:r w:rsidRPr="0089756A">
                        <w:rPr>
                          <w:b w:val="0"/>
                          <w:sz w:val="26"/>
                          <w:szCs w:val="26"/>
                        </w:rPr>
                        <w:t xml:space="preserve">Máy </w:t>
                      </w:r>
                      <w:r>
                        <w:rPr>
                          <w:b w:val="0"/>
                          <w:sz w:val="26"/>
                          <w:szCs w:val="26"/>
                        </w:rPr>
                        <w:t>cán mịn</w:t>
                      </w:r>
                    </w:p>
                  </w:txbxContent>
                </v:textbox>
              </v:shape>
            </w:pict>
          </mc:Fallback>
        </mc:AlternateContent>
      </w:r>
    </w:p>
    <w:p w:rsidR="0089756A" w:rsidRPr="00EE43CD" w:rsidRDefault="0089756A" w:rsidP="00391680">
      <w:pPr>
        <w:pStyle w:val="DAUDONG"/>
        <w:spacing w:after="120" w:line="240" w:lineRule="auto"/>
        <w:ind w:left="900" w:hanging="720"/>
        <w:jc w:val="center"/>
        <w:rPr>
          <w:b/>
          <w:szCs w:val="26"/>
          <w:lang w:val="en-US"/>
        </w:rPr>
      </w:pPr>
    </w:p>
    <w:p w:rsidR="0089756A" w:rsidRPr="00EE43CD" w:rsidRDefault="002E7FB9"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796480" behindDoc="0" locked="0" layoutInCell="1" allowOverlap="1" wp14:anchorId="21F265ED" wp14:editId="6B3D098A">
                <wp:simplePos x="0" y="0"/>
                <wp:positionH relativeFrom="column">
                  <wp:posOffset>225005</wp:posOffset>
                </wp:positionH>
                <wp:positionV relativeFrom="paragraph">
                  <wp:posOffset>108385</wp:posOffset>
                </wp:positionV>
                <wp:extent cx="1284006" cy="316230"/>
                <wp:effectExtent l="0" t="0" r="0" b="0"/>
                <wp:wrapNone/>
                <wp:docPr id="182"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006" cy="316230"/>
                        </a:xfrm>
                        <a:prstGeom prst="rect">
                          <a:avLst/>
                        </a:prstGeom>
                        <a:noFill/>
                        <a:ln w="9525">
                          <a:noFill/>
                          <a:prstDash val="dash"/>
                          <a:miter lim="800000"/>
                          <a:headEnd/>
                          <a:tailEnd/>
                        </a:ln>
                      </wps:spPr>
                      <wps:txbx>
                        <w:txbxContent>
                          <w:p w:rsidR="005766CD" w:rsidRPr="0089756A" w:rsidRDefault="005766CD" w:rsidP="002E7FB9">
                            <w:pPr>
                              <w:rPr>
                                <w:b w:val="0"/>
                                <w:sz w:val="26"/>
                                <w:szCs w:val="26"/>
                              </w:rPr>
                            </w:pPr>
                            <w:r>
                              <w:rPr>
                                <w:b w:val="0"/>
                                <w:sz w:val="26"/>
                                <w:szCs w:val="26"/>
                              </w:rPr>
                              <w:t>Nước bổ sung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265ED" id="Text Box 420" o:spid="_x0000_s1040" type="#_x0000_t202" style="position:absolute;left:0;text-align:left;margin-left:17.7pt;margin-top:8.55pt;width:101.1pt;height:24.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" filled="f" stroked="f">
                <v:stroke dashstyle="dash"/>
                <v:textbox>
                  <w:txbxContent>
                    <w:p w:rsidR="005766CD" w:rsidRPr="0089756A" w:rsidRDefault="005766CD" w:rsidP="002E7FB9">
                      <w:pPr>
                        <w:rPr>
                          <w:b w:val="0"/>
                          <w:sz w:val="26"/>
                          <w:szCs w:val="26"/>
                        </w:rPr>
                      </w:pPr>
                      <w:r>
                        <w:rPr>
                          <w:b w:val="0"/>
                          <w:sz w:val="26"/>
                          <w:szCs w:val="26"/>
                        </w:rPr>
                        <w:t>Nước bổ sung</w:t>
                      </w:r>
                    </w:p>
                  </w:txbxContent>
                </v:textbox>
              </v:shape>
            </w:pict>
          </mc:Fallback>
        </mc:AlternateContent>
      </w:r>
      <w:r w:rsidR="00BB5ED8" w:rsidRPr="00EE43CD">
        <w:rPr>
          <w:b/>
          <w:noProof/>
          <w:szCs w:val="26"/>
          <w:shd w:val="clear" w:color="auto" w:fill="auto"/>
          <w:lang w:val="en-US" w:eastAsia="en-US"/>
        </w:rPr>
        <mc:AlternateContent>
          <mc:Choice Requires="wps">
            <w:drawing>
              <wp:anchor distT="0" distB="0" distL="114300" distR="114300" simplePos="0" relativeHeight="251806720" behindDoc="0" locked="0" layoutInCell="1" allowOverlap="1" wp14:anchorId="1FA3E82C" wp14:editId="6E0EAF2E">
                <wp:simplePos x="0" y="0"/>
                <wp:positionH relativeFrom="column">
                  <wp:posOffset>1562735</wp:posOffset>
                </wp:positionH>
                <wp:positionV relativeFrom="paragraph">
                  <wp:posOffset>241300</wp:posOffset>
                </wp:positionV>
                <wp:extent cx="2165350" cy="353695"/>
                <wp:effectExtent l="10160" t="12700" r="5715" b="5080"/>
                <wp:wrapNone/>
                <wp:docPr id="180"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353695"/>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spacing w:before="30"/>
                              <w:jc w:val="center"/>
                              <w:rPr>
                                <w:b w:val="0"/>
                                <w:sz w:val="26"/>
                                <w:szCs w:val="26"/>
                                <w:lang w:val="vi-VN"/>
                              </w:rPr>
                            </w:pPr>
                            <w:r>
                              <w:rPr>
                                <w:b w:val="0"/>
                                <w:sz w:val="26"/>
                                <w:szCs w:val="26"/>
                              </w:rPr>
                              <w:t>Máy nhào trộn có lưới lọc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3E82C" id="Text Box 396" o:spid="_x0000_s1041" type="#_x0000_t202" style="position:absolute;left:0;text-align:left;margin-left:123.05pt;margin-top:19pt;width:170.5pt;height:27.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">
                <v:textbox>
                  <w:txbxContent>
                    <w:p w:rsidR="005766CD" w:rsidRPr="0089756A" w:rsidRDefault="005766CD" w:rsidP="0089756A">
                      <w:pPr>
                        <w:spacing w:before="30"/>
                        <w:jc w:val="center"/>
                        <w:rPr>
                          <w:b w:val="0"/>
                          <w:sz w:val="26"/>
                          <w:szCs w:val="26"/>
                          <w:lang w:val="vi-VN"/>
                        </w:rPr>
                      </w:pPr>
                      <w:r>
                        <w:rPr>
                          <w:b w:val="0"/>
                          <w:sz w:val="26"/>
                          <w:szCs w:val="26"/>
                        </w:rPr>
                        <w:t>Máy nhào trộn có lưới lọc</w:t>
                      </w:r>
                    </w:p>
                  </w:txbxContent>
                </v:textbox>
              </v:shape>
            </w:pict>
          </mc:Fallback>
        </mc:AlternateContent>
      </w:r>
      <w:r w:rsidR="00BB5ED8" w:rsidRPr="00EE43CD">
        <w:rPr>
          <w:b/>
          <w:noProof/>
          <w:szCs w:val="26"/>
          <w:shd w:val="clear" w:color="auto" w:fill="auto"/>
          <w:lang w:val="en-US" w:eastAsia="en-US"/>
        </w:rPr>
        <mc:AlternateContent>
          <mc:Choice Requires="wps">
            <w:drawing>
              <wp:anchor distT="0" distB="0" distL="114300" distR="114300" simplePos="0" relativeHeight="251813888" behindDoc="0" locked="0" layoutInCell="1" allowOverlap="1" wp14:anchorId="446377B0" wp14:editId="36F37E12">
                <wp:simplePos x="0" y="0"/>
                <wp:positionH relativeFrom="column">
                  <wp:posOffset>2663190</wp:posOffset>
                </wp:positionH>
                <wp:positionV relativeFrom="paragraph">
                  <wp:posOffset>27305</wp:posOffset>
                </wp:positionV>
                <wp:extent cx="0" cy="213995"/>
                <wp:effectExtent l="53340" t="8255" r="60960" b="15875"/>
                <wp:wrapNone/>
                <wp:docPr id="179"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4DE94" id="AutoShape 403" o:spid="_x0000_s1026" type="#_x0000_t32" style="position:absolute;margin-left:209.7pt;margin-top:2.15pt;width:0;height:16.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QSygEAAHcDAAAOAAAAZHJzL2Uyb0RvYy54bWysU01v2zAMvQ/YfxB0X5xkyL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">
                <v:stroke endarrow="block"/>
              </v:shape>
            </w:pict>
          </mc:Fallback>
        </mc:AlternateContent>
      </w:r>
    </w:p>
    <w:p w:rsidR="0089756A" w:rsidRPr="00EE43CD" w:rsidRDefault="002E7FB9"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784192" behindDoc="0" locked="0" layoutInCell="1" allowOverlap="1" wp14:anchorId="363837EE" wp14:editId="25C67290">
                <wp:simplePos x="0" y="0"/>
                <wp:positionH relativeFrom="column">
                  <wp:posOffset>594874</wp:posOffset>
                </wp:positionH>
                <wp:positionV relativeFrom="paragraph">
                  <wp:posOffset>151701</wp:posOffset>
                </wp:positionV>
                <wp:extent cx="965385" cy="0"/>
                <wp:effectExtent l="0" t="76200" r="25400" b="95250"/>
                <wp:wrapNone/>
                <wp:docPr id="175"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38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A36C0" id="AutoShape 423" o:spid="_x0000_s1026" type="#_x0000_t32" style="position:absolute;margin-left:46.85pt;margin-top:11.95pt;width:76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">
                <v:stroke dashstyle="dash" endarrow="block"/>
              </v:shape>
            </w:pict>
          </mc:Fallback>
        </mc:AlternateContent>
      </w:r>
    </w:p>
    <w:p w:rsidR="0089756A" w:rsidRPr="00EE43CD" w:rsidRDefault="00BB5ED8"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14912" behindDoc="0" locked="0" layoutInCell="1" allowOverlap="1" wp14:anchorId="4925D4A1" wp14:editId="4B5B07EB">
                <wp:simplePos x="0" y="0"/>
                <wp:positionH relativeFrom="column">
                  <wp:posOffset>2663190</wp:posOffset>
                </wp:positionH>
                <wp:positionV relativeFrom="paragraph">
                  <wp:posOffset>62865</wp:posOffset>
                </wp:positionV>
                <wp:extent cx="0" cy="213995"/>
                <wp:effectExtent l="53340" t="5715" r="60960" b="18415"/>
                <wp:wrapNone/>
                <wp:docPr id="178"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644C0" id="AutoShape 404" o:spid="_x0000_s1026" type="#_x0000_t32" style="position:absolute;margin-left:209.7pt;margin-top:4.95pt;width:0;height:16.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QSygEAAHcDAAAOAAAAZHJzL2Uyb0RvYy54bWysU01v2zAMvQ/YfxB0X5xkyL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">
                <v:stroke endarrow="block"/>
              </v:shape>
            </w:pict>
          </mc:Fallback>
        </mc:AlternateContent>
      </w:r>
    </w:p>
    <w:p w:rsidR="0089756A" w:rsidRPr="00EE43CD" w:rsidRDefault="00BB5ED8"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07744" behindDoc="0" locked="0" layoutInCell="1" allowOverlap="1" wp14:anchorId="7E4B9DA1" wp14:editId="35EB32D5">
                <wp:simplePos x="0" y="0"/>
                <wp:positionH relativeFrom="column">
                  <wp:posOffset>1741170</wp:posOffset>
                </wp:positionH>
                <wp:positionV relativeFrom="paragraph">
                  <wp:posOffset>10795</wp:posOffset>
                </wp:positionV>
                <wp:extent cx="1893570" cy="344170"/>
                <wp:effectExtent l="7620" t="10795" r="13335" b="6985"/>
                <wp:wrapNone/>
                <wp:docPr id="17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344170"/>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spacing w:before="40"/>
                              <w:jc w:val="center"/>
                              <w:rPr>
                                <w:b w:val="0"/>
                                <w:sz w:val="26"/>
                                <w:szCs w:val="26"/>
                              </w:rPr>
                            </w:pPr>
                            <w:r>
                              <w:rPr>
                                <w:b w:val="0"/>
                                <w:sz w:val="26"/>
                                <w:szCs w:val="26"/>
                              </w:rPr>
                              <w:t>Máy nhào đùn liên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B9DA1" id="Text Box 397" o:spid="_x0000_s1042" type="#_x0000_t202" style="position:absolute;left:0;text-align:left;margin-left:137.1pt;margin-top:.85pt;width:149.1pt;height:27.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">
                <v:textbox>
                  <w:txbxContent>
                    <w:p w:rsidR="005766CD" w:rsidRPr="0089756A" w:rsidRDefault="005766CD" w:rsidP="0089756A">
                      <w:pPr>
                        <w:spacing w:before="40"/>
                        <w:jc w:val="center"/>
                        <w:rPr>
                          <w:b w:val="0"/>
                          <w:sz w:val="26"/>
                          <w:szCs w:val="26"/>
                        </w:rPr>
                      </w:pPr>
                      <w:r>
                        <w:rPr>
                          <w:b w:val="0"/>
                          <w:sz w:val="26"/>
                          <w:szCs w:val="26"/>
                        </w:rPr>
                        <w:t>Máy nhào đùn liên hợp</w:t>
                      </w:r>
                    </w:p>
                  </w:txbxContent>
                </v:textbox>
              </v:shape>
            </w:pict>
          </mc:Fallback>
        </mc:AlternateContent>
      </w:r>
    </w:p>
    <w:p w:rsidR="0089756A" w:rsidRPr="00EE43CD" w:rsidRDefault="00BB5ED8"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15936" behindDoc="0" locked="0" layoutInCell="1" allowOverlap="1" wp14:anchorId="1B09ED46" wp14:editId="66E04C60">
                <wp:simplePos x="0" y="0"/>
                <wp:positionH relativeFrom="column">
                  <wp:posOffset>2663190</wp:posOffset>
                </wp:positionH>
                <wp:positionV relativeFrom="paragraph">
                  <wp:posOffset>88900</wp:posOffset>
                </wp:positionV>
                <wp:extent cx="0" cy="213995"/>
                <wp:effectExtent l="53340" t="12700" r="60960" b="20955"/>
                <wp:wrapNone/>
                <wp:docPr id="174"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9FD4C" id="AutoShape 405" o:spid="_x0000_s1026" type="#_x0000_t32" style="position:absolute;margin-left:209.7pt;margin-top:7pt;width:0;height:16.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QSygEAAHcDAAAOAAAAZHJzL2Uyb0RvYy54bWysU01v2zAMvQ/YfxB0X5xkyL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">
                <v:stroke endarrow="block"/>
              </v:shape>
            </w:pict>
          </mc:Fallback>
        </mc:AlternateContent>
      </w:r>
    </w:p>
    <w:p w:rsidR="0089756A" w:rsidRPr="00EE43CD" w:rsidRDefault="00BB5ED8"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08768" behindDoc="0" locked="0" layoutInCell="1" allowOverlap="1" wp14:anchorId="45DEF6AF" wp14:editId="15AA826D">
                <wp:simplePos x="0" y="0"/>
                <wp:positionH relativeFrom="column">
                  <wp:posOffset>1741170</wp:posOffset>
                </wp:positionH>
                <wp:positionV relativeFrom="paragraph">
                  <wp:posOffset>36830</wp:posOffset>
                </wp:positionV>
                <wp:extent cx="1893570" cy="344805"/>
                <wp:effectExtent l="7620" t="8255" r="13335" b="8890"/>
                <wp:wrapNone/>
                <wp:docPr id="17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344805"/>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spacing w:before="30"/>
                              <w:jc w:val="center"/>
                              <w:rPr>
                                <w:b w:val="0"/>
                                <w:sz w:val="26"/>
                                <w:szCs w:val="26"/>
                              </w:rPr>
                            </w:pPr>
                            <w:r>
                              <w:rPr>
                                <w:b w:val="0"/>
                                <w:sz w:val="26"/>
                                <w:szCs w:val="26"/>
                              </w:rPr>
                              <w:t>Máy đùn hút chân không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EF6AF" id="Text Box 398" o:spid="_x0000_s1043" type="#_x0000_t202" style="position:absolute;left:0;text-align:left;margin-left:137.1pt;margin-top:2.9pt;width:149.1pt;height:27.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">
                <v:textbox>
                  <w:txbxContent>
                    <w:p w:rsidR="005766CD" w:rsidRPr="0089756A" w:rsidRDefault="005766CD" w:rsidP="0089756A">
                      <w:pPr>
                        <w:spacing w:before="30"/>
                        <w:jc w:val="center"/>
                        <w:rPr>
                          <w:b w:val="0"/>
                          <w:sz w:val="26"/>
                          <w:szCs w:val="26"/>
                        </w:rPr>
                      </w:pPr>
                      <w:r>
                        <w:rPr>
                          <w:b w:val="0"/>
                          <w:sz w:val="26"/>
                          <w:szCs w:val="26"/>
                        </w:rPr>
                        <w:t>Máy đùn hút chân không</w:t>
                      </w:r>
                    </w:p>
                  </w:txbxContent>
                </v:textbox>
              </v:shape>
            </w:pict>
          </mc:Fallback>
        </mc:AlternateContent>
      </w:r>
    </w:p>
    <w:p w:rsidR="0089756A" w:rsidRPr="00EE43CD" w:rsidRDefault="00BB5ED8"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16960" behindDoc="0" locked="0" layoutInCell="1" allowOverlap="1" wp14:anchorId="495A43D3" wp14:editId="26E8C048">
                <wp:simplePos x="0" y="0"/>
                <wp:positionH relativeFrom="column">
                  <wp:posOffset>2696210</wp:posOffset>
                </wp:positionH>
                <wp:positionV relativeFrom="paragraph">
                  <wp:posOffset>115570</wp:posOffset>
                </wp:positionV>
                <wp:extent cx="0" cy="213995"/>
                <wp:effectExtent l="57785" t="10795" r="56515" b="22860"/>
                <wp:wrapNone/>
                <wp:docPr id="170"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4BA60" id="AutoShape 406" o:spid="_x0000_s1026" type="#_x0000_t32" style="position:absolute;margin-left:212.3pt;margin-top:9.1pt;width:0;height:16.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QSygEAAHcDAAAOAAAAZHJzL2Uyb0RvYy54bWysU01v2zAMvQ/YfxB0X5xkyL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">
                <v:stroke endarrow="block"/>
              </v:shape>
            </w:pict>
          </mc:Fallback>
        </mc:AlternateContent>
      </w:r>
    </w:p>
    <w:p w:rsidR="0089756A" w:rsidRPr="00EE43CD" w:rsidRDefault="00BB5ED8"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09792" behindDoc="0" locked="0" layoutInCell="1" allowOverlap="1" wp14:anchorId="4A2560B3" wp14:editId="16FB8500">
                <wp:simplePos x="0" y="0"/>
                <wp:positionH relativeFrom="column">
                  <wp:posOffset>1741170</wp:posOffset>
                </wp:positionH>
                <wp:positionV relativeFrom="paragraph">
                  <wp:posOffset>86360</wp:posOffset>
                </wp:positionV>
                <wp:extent cx="1893570" cy="347345"/>
                <wp:effectExtent l="7620" t="10160" r="13335" b="13970"/>
                <wp:wrapNone/>
                <wp:docPr id="16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347345"/>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spacing w:before="40"/>
                              <w:jc w:val="center"/>
                              <w:rPr>
                                <w:b w:val="0"/>
                                <w:sz w:val="26"/>
                                <w:szCs w:val="26"/>
                              </w:rPr>
                            </w:pPr>
                            <w:r>
                              <w:rPr>
                                <w:b w:val="0"/>
                                <w:sz w:val="26"/>
                                <w:szCs w:val="26"/>
                              </w:rPr>
                              <w:t>Khuôn tạo hình, máy cắt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60B3" id="Text Box 399" o:spid="_x0000_s1044" type="#_x0000_t202" style="position:absolute;left:0;text-align:left;margin-left:137.1pt;margin-top:6.8pt;width:149.1pt;height:27.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">
                <v:textbox>
                  <w:txbxContent>
                    <w:p w:rsidR="005766CD" w:rsidRPr="0089756A" w:rsidRDefault="005766CD" w:rsidP="0089756A">
                      <w:pPr>
                        <w:spacing w:before="40"/>
                        <w:jc w:val="center"/>
                        <w:rPr>
                          <w:b w:val="0"/>
                          <w:sz w:val="26"/>
                          <w:szCs w:val="26"/>
                        </w:rPr>
                      </w:pPr>
                      <w:r>
                        <w:rPr>
                          <w:b w:val="0"/>
                          <w:sz w:val="26"/>
                          <w:szCs w:val="26"/>
                        </w:rPr>
                        <w:t>Khuôn tạo hình, máy cắt</w:t>
                      </w:r>
                    </w:p>
                  </w:txbxContent>
                </v:textbox>
              </v:shape>
            </w:pict>
          </mc:Fallback>
        </mc:AlternateContent>
      </w:r>
    </w:p>
    <w:p w:rsidR="00B91AC5" w:rsidRPr="00EE43CD" w:rsidRDefault="00BB5ED8"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24128" behindDoc="0" locked="0" layoutInCell="1" allowOverlap="1" wp14:anchorId="4A2A1FE6" wp14:editId="4D169EA9">
                <wp:simplePos x="0" y="0"/>
                <wp:positionH relativeFrom="column">
                  <wp:posOffset>2663190</wp:posOffset>
                </wp:positionH>
                <wp:positionV relativeFrom="paragraph">
                  <wp:posOffset>167640</wp:posOffset>
                </wp:positionV>
                <wp:extent cx="0" cy="213995"/>
                <wp:effectExtent l="53340" t="5715" r="60960" b="18415"/>
                <wp:wrapNone/>
                <wp:docPr id="168"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39757" id="AutoShape 425" o:spid="_x0000_s1026" type="#_x0000_t32" style="position:absolute;margin-left:209.7pt;margin-top:13.2pt;width:0;height:16.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QSygEAAHcDAAAOAAAAZHJzL2Uyb0RvYy54bWysU01v2zAMvQ/YfxB0X5xkyL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">
                <v:stroke endarrow="block"/>
              </v:shape>
            </w:pict>
          </mc:Fallback>
        </mc:AlternateContent>
      </w:r>
    </w:p>
    <w:p w:rsidR="0089756A" w:rsidRPr="00EE43CD" w:rsidRDefault="002E7FB9"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785216" behindDoc="0" locked="0" layoutInCell="1" allowOverlap="1" wp14:anchorId="77D186A4" wp14:editId="3C274C32">
                <wp:simplePos x="0" y="0"/>
                <wp:positionH relativeFrom="column">
                  <wp:posOffset>4239895</wp:posOffset>
                </wp:positionH>
                <wp:positionV relativeFrom="paragraph">
                  <wp:posOffset>128384</wp:posOffset>
                </wp:positionV>
                <wp:extent cx="941705" cy="322580"/>
                <wp:effectExtent l="0" t="0" r="10795" b="20320"/>
                <wp:wrapNone/>
                <wp:docPr id="17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322580"/>
                        </a:xfrm>
                        <a:prstGeom prst="rect">
                          <a:avLst/>
                        </a:prstGeom>
                        <a:solidFill>
                          <a:srgbClr val="FFFFFF"/>
                        </a:solidFill>
                        <a:ln w="9525">
                          <a:solidFill>
                            <a:srgbClr val="000000"/>
                          </a:solidFill>
                          <a:prstDash val="dash"/>
                          <a:miter lim="800000"/>
                          <a:headEnd/>
                          <a:tailEnd/>
                        </a:ln>
                      </wps:spPr>
                      <wps:txbx>
                        <w:txbxContent>
                          <w:p w:rsidR="005766CD" w:rsidRPr="0089756A" w:rsidRDefault="005766CD" w:rsidP="0089756A">
                            <w:pPr>
                              <w:jc w:val="center"/>
                              <w:rPr>
                                <w:b w:val="0"/>
                                <w:sz w:val="26"/>
                                <w:szCs w:val="26"/>
                              </w:rPr>
                            </w:pPr>
                            <w:r>
                              <w:rPr>
                                <w:b w:val="0"/>
                                <w:sz w:val="26"/>
                                <w:szCs w:val="26"/>
                              </w:rPr>
                              <w:t>Nhiệt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186A4" id="Text Box 424" o:spid="_x0000_s1045" type="#_x0000_t202" style="position:absolute;left:0;text-align:left;margin-left:333.85pt;margin-top:10.1pt;width:74.15pt;height:25.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">
                <v:stroke dashstyle="dash"/>
                <v:textbox>
                  <w:txbxContent>
                    <w:p w:rsidR="005766CD" w:rsidRPr="0089756A" w:rsidRDefault="005766CD" w:rsidP="0089756A">
                      <w:pPr>
                        <w:jc w:val="center"/>
                        <w:rPr>
                          <w:b w:val="0"/>
                          <w:sz w:val="26"/>
                          <w:szCs w:val="26"/>
                        </w:rPr>
                      </w:pPr>
                      <w:r>
                        <w:rPr>
                          <w:b w:val="0"/>
                          <w:sz w:val="26"/>
                          <w:szCs w:val="26"/>
                        </w:rPr>
                        <w:t>Nhiệt độ</w:t>
                      </w:r>
                    </w:p>
                  </w:txbxContent>
                </v:textbox>
              </v:shape>
            </w:pict>
          </mc:Fallback>
        </mc:AlternateContent>
      </w:r>
      <w:r w:rsidR="00BB5ED8" w:rsidRPr="00EE43CD">
        <w:rPr>
          <w:b/>
          <w:noProof/>
          <w:szCs w:val="26"/>
          <w:shd w:val="clear" w:color="auto" w:fill="auto"/>
          <w:lang w:val="en-US" w:eastAsia="en-US"/>
        </w:rPr>
        <mc:AlternateContent>
          <mc:Choice Requires="wps">
            <w:drawing>
              <wp:anchor distT="0" distB="0" distL="114300" distR="114300" simplePos="0" relativeHeight="251829248" behindDoc="0" locked="0" layoutInCell="1" allowOverlap="1" wp14:anchorId="4AA2F55A" wp14:editId="68AB59B5">
                <wp:simplePos x="0" y="0"/>
                <wp:positionH relativeFrom="column">
                  <wp:posOffset>1647825</wp:posOffset>
                </wp:positionH>
                <wp:positionV relativeFrom="paragraph">
                  <wp:posOffset>1240155</wp:posOffset>
                </wp:positionV>
                <wp:extent cx="1986915" cy="300990"/>
                <wp:effectExtent l="9525" t="11430" r="13335" b="11430"/>
                <wp:wrapNone/>
                <wp:docPr id="167"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300990"/>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jc w:val="center"/>
                              <w:rPr>
                                <w:b w:val="0"/>
                                <w:sz w:val="26"/>
                                <w:szCs w:val="26"/>
                              </w:rPr>
                            </w:pPr>
                            <w:r w:rsidRPr="0089756A">
                              <w:rPr>
                                <w:b w:val="0"/>
                                <w:sz w:val="26"/>
                                <w:szCs w:val="26"/>
                              </w:rPr>
                              <w:t>Kho thành phẩm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F55A" id="Text Box 430" o:spid="_x0000_s1046" type="#_x0000_t202" style="position:absolute;left:0;text-align:left;margin-left:129.75pt;margin-top:97.65pt;width:156.45pt;height:23.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">
                <v:textbox>
                  <w:txbxContent>
                    <w:p w:rsidR="005766CD" w:rsidRPr="0089756A" w:rsidRDefault="005766CD" w:rsidP="0089756A">
                      <w:pPr>
                        <w:jc w:val="center"/>
                        <w:rPr>
                          <w:b w:val="0"/>
                          <w:sz w:val="26"/>
                          <w:szCs w:val="26"/>
                        </w:rPr>
                      </w:pPr>
                      <w:r w:rsidRPr="0089756A">
                        <w:rPr>
                          <w:b w:val="0"/>
                          <w:sz w:val="26"/>
                          <w:szCs w:val="26"/>
                        </w:rPr>
                        <w:t>Kho thành phẩm</w:t>
                      </w:r>
                    </w:p>
                  </w:txbxContent>
                </v:textbox>
              </v:shape>
            </w:pict>
          </mc:Fallback>
        </mc:AlternateContent>
      </w:r>
      <w:r w:rsidR="00BB5ED8" w:rsidRPr="00EE43CD">
        <w:rPr>
          <w:b/>
          <w:noProof/>
          <w:szCs w:val="26"/>
          <w:shd w:val="clear" w:color="auto" w:fill="auto"/>
          <w:lang w:val="en-US" w:eastAsia="en-US"/>
        </w:rPr>
        <mc:AlternateContent>
          <mc:Choice Requires="wps">
            <w:drawing>
              <wp:anchor distT="0" distB="0" distL="114300" distR="114300" simplePos="0" relativeHeight="251828224" behindDoc="0" locked="0" layoutInCell="1" allowOverlap="1" wp14:anchorId="109D50B2" wp14:editId="7E2D6B44">
                <wp:simplePos x="0" y="0"/>
                <wp:positionH relativeFrom="column">
                  <wp:posOffset>2663190</wp:posOffset>
                </wp:positionH>
                <wp:positionV relativeFrom="paragraph">
                  <wp:posOffset>1026160</wp:posOffset>
                </wp:positionV>
                <wp:extent cx="0" cy="213995"/>
                <wp:effectExtent l="53340" t="6985" r="60960" b="17145"/>
                <wp:wrapNone/>
                <wp:docPr id="166"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1C59F" id="AutoShape 429" o:spid="_x0000_s1026" type="#_x0000_t32" style="position:absolute;margin-left:209.7pt;margin-top:80.8pt;width:0;height:16.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QSygEAAHcDAAAOAAAAZHJzL2Uyb0RvYy54bWysU01v2zAMvQ/YfxB0X5xkyL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">
                <v:stroke endarrow="block"/>
              </v:shape>
            </w:pict>
          </mc:Fallback>
        </mc:AlternateContent>
      </w:r>
      <w:r w:rsidR="00BB5ED8" w:rsidRPr="00EE43CD">
        <w:rPr>
          <w:b/>
          <w:noProof/>
          <w:szCs w:val="26"/>
          <w:shd w:val="clear" w:color="auto" w:fill="auto"/>
          <w:lang w:val="en-US" w:eastAsia="en-US"/>
        </w:rPr>
        <mc:AlternateContent>
          <mc:Choice Requires="wps">
            <w:drawing>
              <wp:anchor distT="0" distB="0" distL="114300" distR="114300" simplePos="0" relativeHeight="251827200" behindDoc="0" locked="0" layoutInCell="1" allowOverlap="1" wp14:anchorId="2F790F28" wp14:editId="52474A52">
                <wp:simplePos x="0" y="0"/>
                <wp:positionH relativeFrom="column">
                  <wp:posOffset>1741170</wp:posOffset>
                </wp:positionH>
                <wp:positionV relativeFrom="paragraph">
                  <wp:posOffset>662305</wp:posOffset>
                </wp:positionV>
                <wp:extent cx="1893570" cy="363855"/>
                <wp:effectExtent l="7620" t="5080" r="13335" b="12065"/>
                <wp:wrapNone/>
                <wp:docPr id="16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363855"/>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jc w:val="center"/>
                              <w:rPr>
                                <w:b w:val="0"/>
                                <w:sz w:val="26"/>
                                <w:szCs w:val="26"/>
                              </w:rPr>
                            </w:pPr>
                            <w:r w:rsidRPr="0089756A">
                              <w:rPr>
                                <w:b w:val="0"/>
                                <w:sz w:val="26"/>
                                <w:szCs w:val="26"/>
                              </w:rPr>
                              <w:t>Lò nung Tuynel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90F28" id="Text Box 428" o:spid="_x0000_s1047" type="#_x0000_t202" style="position:absolute;left:0;text-align:left;margin-left:137.1pt;margin-top:52.15pt;width:149.1pt;height:28.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">
                <v:textbox>
                  <w:txbxContent>
                    <w:p w:rsidR="005766CD" w:rsidRPr="0089756A" w:rsidRDefault="005766CD" w:rsidP="0089756A">
                      <w:pPr>
                        <w:jc w:val="center"/>
                        <w:rPr>
                          <w:b w:val="0"/>
                          <w:sz w:val="26"/>
                          <w:szCs w:val="26"/>
                        </w:rPr>
                      </w:pPr>
                      <w:r w:rsidRPr="0089756A">
                        <w:rPr>
                          <w:b w:val="0"/>
                          <w:sz w:val="26"/>
                          <w:szCs w:val="26"/>
                        </w:rPr>
                        <w:t>Lò nung Tuynel</w:t>
                      </w:r>
                    </w:p>
                  </w:txbxContent>
                </v:textbox>
              </v:shape>
            </w:pict>
          </mc:Fallback>
        </mc:AlternateContent>
      </w:r>
      <w:r w:rsidR="00BB5ED8" w:rsidRPr="00EE43CD">
        <w:rPr>
          <w:b/>
          <w:noProof/>
          <w:szCs w:val="26"/>
          <w:shd w:val="clear" w:color="auto" w:fill="auto"/>
          <w:lang w:val="en-US" w:eastAsia="en-US"/>
        </w:rPr>
        <mc:AlternateContent>
          <mc:Choice Requires="wps">
            <w:drawing>
              <wp:anchor distT="0" distB="0" distL="114300" distR="114300" simplePos="0" relativeHeight="251826176" behindDoc="0" locked="0" layoutInCell="1" allowOverlap="1" wp14:anchorId="13FB0EFF" wp14:editId="217B12FF">
                <wp:simplePos x="0" y="0"/>
                <wp:positionH relativeFrom="column">
                  <wp:posOffset>2663190</wp:posOffset>
                </wp:positionH>
                <wp:positionV relativeFrom="paragraph">
                  <wp:posOffset>448310</wp:posOffset>
                </wp:positionV>
                <wp:extent cx="0" cy="213995"/>
                <wp:effectExtent l="53340" t="10160" r="60960" b="23495"/>
                <wp:wrapNone/>
                <wp:docPr id="164"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E4E21" id="AutoShape 427" o:spid="_x0000_s1026" type="#_x0000_t32" style="position:absolute;margin-left:209.7pt;margin-top:35.3pt;width:0;height:16.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QSygEAAHcDAAAOAAAAZHJzL2Uyb0RvYy54bWysU01v2zAMvQ/YfxB0X5xkyL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">
                <v:stroke endarrow="block"/>
              </v:shape>
            </w:pict>
          </mc:Fallback>
        </mc:AlternateContent>
      </w:r>
      <w:r w:rsidR="00BB5ED8" w:rsidRPr="00EE43CD">
        <w:rPr>
          <w:b/>
          <w:noProof/>
          <w:szCs w:val="26"/>
          <w:shd w:val="clear" w:color="auto" w:fill="auto"/>
          <w:lang w:val="en-US" w:eastAsia="en-US"/>
        </w:rPr>
        <mc:AlternateContent>
          <mc:Choice Requires="wps">
            <w:drawing>
              <wp:anchor distT="0" distB="0" distL="114300" distR="114300" simplePos="0" relativeHeight="251825152" behindDoc="0" locked="0" layoutInCell="1" allowOverlap="1" wp14:anchorId="0994899F" wp14:editId="22704918">
                <wp:simplePos x="0" y="0"/>
                <wp:positionH relativeFrom="column">
                  <wp:posOffset>1729105</wp:posOffset>
                </wp:positionH>
                <wp:positionV relativeFrom="paragraph">
                  <wp:posOffset>115570</wp:posOffset>
                </wp:positionV>
                <wp:extent cx="1905635" cy="332740"/>
                <wp:effectExtent l="5080" t="10795" r="13335" b="8890"/>
                <wp:wrapNone/>
                <wp:docPr id="16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332740"/>
                        </a:xfrm>
                        <a:prstGeom prst="rect">
                          <a:avLst/>
                        </a:prstGeom>
                        <a:solidFill>
                          <a:srgbClr val="FFFFFF"/>
                        </a:solidFill>
                        <a:ln w="9525">
                          <a:solidFill>
                            <a:srgbClr val="000000"/>
                          </a:solidFill>
                          <a:miter lim="800000"/>
                          <a:headEnd/>
                          <a:tailEnd/>
                        </a:ln>
                      </wps:spPr>
                      <wps:txbx>
                        <w:txbxContent>
                          <w:p w:rsidR="005766CD" w:rsidRPr="0089756A" w:rsidRDefault="005766CD" w:rsidP="0089756A">
                            <w:pPr>
                              <w:jc w:val="center"/>
                              <w:rPr>
                                <w:b w:val="0"/>
                                <w:sz w:val="26"/>
                                <w:szCs w:val="26"/>
                              </w:rPr>
                            </w:pPr>
                            <w:r w:rsidRPr="0089756A">
                              <w:rPr>
                                <w:b w:val="0"/>
                                <w:sz w:val="26"/>
                                <w:szCs w:val="26"/>
                              </w:rPr>
                              <w:t>Hấm sấy Tuynel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4899F" id="Text Box 426" o:spid="_x0000_s1048" type="#_x0000_t202" style="position:absolute;left:0;text-align:left;margin-left:136.15pt;margin-top:9.1pt;width:150.05pt;height:26.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">
                <v:textbox>
                  <w:txbxContent>
                    <w:p w:rsidR="005766CD" w:rsidRPr="0089756A" w:rsidRDefault="005766CD" w:rsidP="0089756A">
                      <w:pPr>
                        <w:jc w:val="center"/>
                        <w:rPr>
                          <w:b w:val="0"/>
                          <w:sz w:val="26"/>
                          <w:szCs w:val="26"/>
                        </w:rPr>
                      </w:pPr>
                      <w:r w:rsidRPr="0089756A">
                        <w:rPr>
                          <w:b w:val="0"/>
                          <w:sz w:val="26"/>
                          <w:szCs w:val="26"/>
                        </w:rPr>
                        <w:t>Hấm sấy Tuynel</w:t>
                      </w:r>
                    </w:p>
                  </w:txbxContent>
                </v:textbox>
              </v:shape>
            </w:pict>
          </mc:Fallback>
        </mc:AlternateContent>
      </w:r>
    </w:p>
    <w:p w:rsidR="0089756A" w:rsidRPr="00EE43CD" w:rsidRDefault="002E7FB9"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798528" behindDoc="0" locked="0" layoutInCell="1" allowOverlap="1" wp14:anchorId="48B0D743" wp14:editId="433F125C">
                <wp:simplePos x="0" y="0"/>
                <wp:positionH relativeFrom="column">
                  <wp:posOffset>3636024</wp:posOffset>
                </wp:positionH>
                <wp:positionV relativeFrom="paragraph">
                  <wp:posOffset>8762</wp:posOffset>
                </wp:positionV>
                <wp:extent cx="565079" cy="0"/>
                <wp:effectExtent l="0" t="76200" r="26035" b="95250"/>
                <wp:wrapNone/>
                <wp:docPr id="172"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079"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A319F" id="AutoShape 422" o:spid="_x0000_s1026" type="#_x0000_t32" style="position:absolute;margin-left:286.3pt;margin-top:.7pt;width:44.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">
                <v:stroke dashstyle="dash" endarrow="block"/>
              </v:shape>
            </w:pict>
          </mc:Fallback>
        </mc:AlternateContent>
      </w:r>
    </w:p>
    <w:p w:rsidR="0089756A" w:rsidRPr="00EE43CD" w:rsidRDefault="002E7FB9"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797504" behindDoc="0" locked="0" layoutInCell="1" allowOverlap="1" wp14:anchorId="65B03846" wp14:editId="346BC200">
                <wp:simplePos x="0" y="0"/>
                <wp:positionH relativeFrom="column">
                  <wp:posOffset>4286429</wp:posOffset>
                </wp:positionH>
                <wp:positionV relativeFrom="paragraph">
                  <wp:posOffset>125958</wp:posOffset>
                </wp:positionV>
                <wp:extent cx="902335" cy="344805"/>
                <wp:effectExtent l="0" t="0" r="12065" b="17145"/>
                <wp:wrapNone/>
                <wp:docPr id="17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44805"/>
                        </a:xfrm>
                        <a:prstGeom prst="rect">
                          <a:avLst/>
                        </a:prstGeom>
                        <a:solidFill>
                          <a:srgbClr val="FFFFFF"/>
                        </a:solidFill>
                        <a:ln w="9525">
                          <a:solidFill>
                            <a:srgbClr val="000000"/>
                          </a:solidFill>
                          <a:prstDash val="dash"/>
                          <a:miter lim="800000"/>
                          <a:headEnd/>
                          <a:tailEnd/>
                        </a:ln>
                      </wps:spPr>
                      <wps:txbx>
                        <w:txbxContent>
                          <w:p w:rsidR="005766CD" w:rsidRPr="0089756A" w:rsidRDefault="005766CD" w:rsidP="0089756A">
                            <w:pPr>
                              <w:spacing w:before="30"/>
                              <w:jc w:val="center"/>
                              <w:rPr>
                                <w:b w:val="0"/>
                                <w:sz w:val="26"/>
                                <w:szCs w:val="26"/>
                              </w:rPr>
                            </w:pPr>
                            <w:r w:rsidRPr="0089756A">
                              <w:rPr>
                                <w:b w:val="0"/>
                                <w:sz w:val="26"/>
                                <w:szCs w:val="26"/>
                              </w:rPr>
                              <w:t>Khí thải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03846" id="Text Box 421" o:spid="_x0000_s1049" type="#_x0000_t202" style="position:absolute;left:0;text-align:left;margin-left:337.5pt;margin-top:9.9pt;width:71.05pt;height:2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">
                <v:stroke dashstyle="dash"/>
                <v:textbox>
                  <w:txbxContent>
                    <w:p w:rsidR="005766CD" w:rsidRPr="0089756A" w:rsidRDefault="005766CD" w:rsidP="0089756A">
                      <w:pPr>
                        <w:spacing w:before="30"/>
                        <w:jc w:val="center"/>
                        <w:rPr>
                          <w:b w:val="0"/>
                          <w:sz w:val="26"/>
                          <w:szCs w:val="26"/>
                        </w:rPr>
                      </w:pPr>
                      <w:r w:rsidRPr="0089756A">
                        <w:rPr>
                          <w:b w:val="0"/>
                          <w:sz w:val="26"/>
                          <w:szCs w:val="26"/>
                        </w:rPr>
                        <w:t>Khí thải</w:t>
                      </w:r>
                    </w:p>
                  </w:txbxContent>
                </v:textbox>
              </v:shape>
            </w:pict>
          </mc:Fallback>
        </mc:AlternateContent>
      </w:r>
    </w:p>
    <w:p w:rsidR="0089756A" w:rsidRPr="00EE43CD" w:rsidRDefault="002E7FB9" w:rsidP="00391680">
      <w:pPr>
        <w:pStyle w:val="DAUDONG"/>
        <w:spacing w:after="120" w:line="240" w:lineRule="auto"/>
        <w:ind w:left="900" w:hanging="720"/>
        <w:jc w:val="center"/>
        <w:rPr>
          <w:b/>
          <w:szCs w:val="26"/>
          <w:lang w:val="en-US"/>
        </w:rPr>
      </w:pPr>
      <w:r w:rsidRPr="00EE43CD">
        <w:rPr>
          <w:b/>
          <w:noProof/>
          <w:szCs w:val="26"/>
          <w:shd w:val="clear" w:color="auto" w:fill="auto"/>
          <w:lang w:val="en-US" w:eastAsia="en-US"/>
        </w:rPr>
        <mc:AlternateContent>
          <mc:Choice Requires="wps">
            <w:drawing>
              <wp:anchor distT="0" distB="0" distL="114300" distR="114300" simplePos="0" relativeHeight="251880448" behindDoc="0" locked="0" layoutInCell="1" allowOverlap="1" wp14:anchorId="24FE5B69" wp14:editId="4D0583B7">
                <wp:simplePos x="0" y="0"/>
                <wp:positionH relativeFrom="column">
                  <wp:posOffset>3646298</wp:posOffset>
                </wp:positionH>
                <wp:positionV relativeFrom="paragraph">
                  <wp:posOffset>21162</wp:posOffset>
                </wp:positionV>
                <wp:extent cx="616450" cy="0"/>
                <wp:effectExtent l="0" t="76200" r="12700" b="95250"/>
                <wp:wrapNone/>
                <wp:docPr id="20"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45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C304B" id="AutoShape 422" o:spid="_x0000_s1026" type="#_x0000_t32" style="position:absolute;margin-left:287.1pt;margin-top:1.65pt;width:48.55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">
                <v:stroke dashstyle="dash" endarrow="block"/>
              </v:shape>
            </w:pict>
          </mc:Fallback>
        </mc:AlternateContent>
      </w:r>
    </w:p>
    <w:p w:rsidR="0089756A" w:rsidRPr="00EE43CD" w:rsidRDefault="0089756A" w:rsidP="00391680">
      <w:pPr>
        <w:pStyle w:val="DAUDONG"/>
        <w:spacing w:after="120" w:line="240" w:lineRule="auto"/>
        <w:ind w:left="900" w:hanging="720"/>
        <w:jc w:val="center"/>
        <w:rPr>
          <w:b/>
          <w:szCs w:val="26"/>
          <w:lang w:val="en-US"/>
        </w:rPr>
      </w:pPr>
    </w:p>
    <w:p w:rsidR="0089756A" w:rsidRPr="00EE43CD" w:rsidRDefault="0089756A" w:rsidP="00391680">
      <w:pPr>
        <w:pStyle w:val="DAUDONG"/>
        <w:spacing w:after="120" w:line="240" w:lineRule="auto"/>
        <w:ind w:left="900" w:hanging="720"/>
        <w:jc w:val="center"/>
        <w:rPr>
          <w:b/>
          <w:szCs w:val="26"/>
          <w:lang w:val="en-US"/>
        </w:rPr>
      </w:pPr>
    </w:p>
    <w:p w:rsidR="00B91AC5" w:rsidRPr="00EE43CD" w:rsidRDefault="00B91AC5" w:rsidP="00C173D2">
      <w:pPr>
        <w:pStyle w:val="DANHMUCHINH"/>
      </w:pPr>
      <w:bookmarkStart w:id="118" w:name="_Toc136432300"/>
      <w:r w:rsidRPr="00EE43CD">
        <w:t xml:space="preserve">Hình </w:t>
      </w:r>
      <w:r w:rsidR="00CC2BA6">
        <w:t>2</w:t>
      </w:r>
      <w:r w:rsidR="00D1017C" w:rsidRPr="00EE43CD">
        <w:t>:</w:t>
      </w:r>
      <w:r w:rsidRPr="00EE43CD">
        <w:t xml:space="preserve"> Quy trình </w:t>
      </w:r>
      <w:r w:rsidR="0089756A" w:rsidRPr="00EE43CD">
        <w:t>sản xuất gạch</w:t>
      </w:r>
      <w:bookmarkEnd w:id="118"/>
    </w:p>
    <w:p w:rsidR="0089756A" w:rsidRPr="00EE43CD" w:rsidRDefault="0089756A" w:rsidP="00391680">
      <w:pPr>
        <w:tabs>
          <w:tab w:val="left" w:pos="567"/>
        </w:tabs>
        <w:spacing w:before="120" w:after="120"/>
        <w:jc w:val="both"/>
        <w:rPr>
          <w:i/>
          <w:sz w:val="26"/>
          <w:szCs w:val="26"/>
        </w:rPr>
      </w:pPr>
      <w:r w:rsidRPr="00EE43CD">
        <w:rPr>
          <w:i/>
          <w:sz w:val="26"/>
          <w:szCs w:val="26"/>
        </w:rPr>
        <w:t>Thuyết quy minh trình</w:t>
      </w:r>
    </w:p>
    <w:p w:rsidR="00D80C49" w:rsidRPr="00EE43CD" w:rsidRDefault="00D80C49" w:rsidP="00D80C49">
      <w:pPr>
        <w:tabs>
          <w:tab w:val="left" w:pos="567"/>
        </w:tabs>
        <w:spacing w:before="120" w:after="120"/>
        <w:ind w:firstLine="426"/>
        <w:jc w:val="both"/>
        <w:rPr>
          <w:b w:val="0"/>
          <w:sz w:val="26"/>
          <w:szCs w:val="26"/>
        </w:rPr>
      </w:pPr>
      <w:r w:rsidRPr="003012FF">
        <w:rPr>
          <w:b w:val="0"/>
          <w:i/>
          <w:sz w:val="26"/>
          <w:szCs w:val="26"/>
        </w:rPr>
        <w:t>Khai thác và dự trữ nguyên liệu:</w:t>
      </w:r>
      <w:r>
        <w:rPr>
          <w:sz w:val="26"/>
          <w:szCs w:val="26"/>
        </w:rPr>
        <w:t xml:space="preserve"> </w:t>
      </w:r>
      <w:r w:rsidRPr="00EE43CD">
        <w:rPr>
          <w:b w:val="0"/>
          <w:sz w:val="26"/>
          <w:szCs w:val="26"/>
        </w:rPr>
        <w:t>Đất sét được khai thác, tập kết trong kho chứa, tại đây đất được ngâm ủ, phong hóa ít nhất 3 tháng. Việc ngâm ủ tạo điều kiện cho các hạt sét có điều kiện ngậm nước, trương nở, làm tăng tính dẻo, đồng nhất độ ẩm. Các hợp chất hữu cơ có thời gian để phân hủy làm tăng chất lượng của đất, chủ động về nguyên liệu sản xuất trong những ngày mưa ẩm.</w:t>
      </w:r>
    </w:p>
    <w:p w:rsidR="00D80C49" w:rsidRPr="00EE43CD" w:rsidRDefault="00D80C49" w:rsidP="00D80C49">
      <w:pPr>
        <w:tabs>
          <w:tab w:val="left" w:pos="567"/>
        </w:tabs>
        <w:spacing w:before="120" w:after="120"/>
        <w:ind w:firstLine="426"/>
        <w:jc w:val="both"/>
        <w:rPr>
          <w:b w:val="0"/>
          <w:sz w:val="26"/>
          <w:szCs w:val="26"/>
        </w:rPr>
      </w:pPr>
      <w:r w:rsidRPr="003012FF">
        <w:rPr>
          <w:b w:val="0"/>
          <w:i/>
          <w:sz w:val="26"/>
          <w:szCs w:val="26"/>
        </w:rPr>
        <w:lastRenderedPageBreak/>
        <w:t>Gia công nguyên liệu và tạo hình sản phẩm:</w:t>
      </w:r>
      <w:r>
        <w:rPr>
          <w:sz w:val="26"/>
          <w:szCs w:val="26"/>
        </w:rPr>
        <w:t xml:space="preserve"> </w:t>
      </w:r>
      <w:r w:rsidRPr="00EE43CD">
        <w:rPr>
          <w:b w:val="0"/>
          <w:sz w:val="26"/>
          <w:szCs w:val="26"/>
        </w:rPr>
        <w:t>Nguyên liệu tại kho ngoài trời sau khi đã phong hóa được ủi vào kho có mái che, sau đó đưa vào cấp liệu thùng, qua hệ thống cắt thái, đất được thái nhỏ và làm tơi sau đó rơi xuống băng tải cao su lõm số 1.</w:t>
      </w:r>
    </w:p>
    <w:p w:rsidR="00D80C49" w:rsidRPr="00EE43CD" w:rsidRDefault="00D80C49" w:rsidP="00D80C49">
      <w:pPr>
        <w:tabs>
          <w:tab w:val="left" w:pos="567"/>
        </w:tabs>
        <w:spacing w:before="120" w:after="120"/>
        <w:ind w:firstLine="426"/>
        <w:jc w:val="both"/>
        <w:rPr>
          <w:b w:val="0"/>
          <w:sz w:val="26"/>
          <w:szCs w:val="26"/>
        </w:rPr>
      </w:pPr>
      <w:r w:rsidRPr="00EE43CD">
        <w:rPr>
          <w:b w:val="0"/>
          <w:sz w:val="26"/>
          <w:szCs w:val="26"/>
        </w:rPr>
        <w:t>Than cám, tro, xỉ nghiền mịn (cỡ hạt 8mm) được trộn với đất tạo thành phối liệu, với lượng than pha khoảng 80 – 100 kg/1.000 viên gạch mộc tiêu chuẩn.</w:t>
      </w:r>
    </w:p>
    <w:p w:rsidR="00D80C49" w:rsidRPr="00EE43CD" w:rsidRDefault="00D80C49" w:rsidP="00D80C49">
      <w:pPr>
        <w:tabs>
          <w:tab w:val="left" w:pos="567"/>
        </w:tabs>
        <w:spacing w:before="120" w:after="120"/>
        <w:ind w:firstLine="426"/>
        <w:jc w:val="both"/>
        <w:rPr>
          <w:b w:val="0"/>
          <w:sz w:val="26"/>
          <w:szCs w:val="26"/>
        </w:rPr>
      </w:pPr>
      <w:r w:rsidRPr="00EE43CD">
        <w:rPr>
          <w:b w:val="0"/>
          <w:sz w:val="26"/>
          <w:szCs w:val="26"/>
        </w:rPr>
        <w:t>Sau đó phối liệu đưa vào máy nhào trộn. Phối liệu từ máy nhào trộn được băng tải đưa vào máy cán thô. Tại đây, phối liệu được ép phá vỡ cấu trúc ban đầu và được băng tải đưa vào máy cán mịn. Với khe hở giữa 2 quả cán 2mm, tại đây phối liệu được phá vỡ cấu trúc một lần nữa. Sau đó đất được đưa vào máy nhà trộn có lưới lọc, tại đây các tạp chất như: cỏ, rác, sỏi, sạn được giữ lại lưới lọc còn phối liệu được đùn ra khỏi máy, mặt khác nước được cấp vào máy nhào lọc để điều chỉnh độ ẩm cho phù hợp.</w:t>
      </w:r>
    </w:p>
    <w:p w:rsidR="00D80C49" w:rsidRPr="00EE43CD" w:rsidRDefault="00D80C49" w:rsidP="00D80C49">
      <w:pPr>
        <w:tabs>
          <w:tab w:val="left" w:pos="567"/>
        </w:tabs>
        <w:spacing w:before="120" w:after="120"/>
        <w:ind w:firstLine="426"/>
        <w:jc w:val="both"/>
        <w:rPr>
          <w:b w:val="0"/>
          <w:sz w:val="26"/>
          <w:szCs w:val="26"/>
        </w:rPr>
      </w:pPr>
      <w:r w:rsidRPr="00EE43CD">
        <w:rPr>
          <w:b w:val="0"/>
          <w:sz w:val="26"/>
          <w:szCs w:val="26"/>
        </w:rPr>
        <w:t>Sau đó phối liệu được đưa sáng máy nhào đùn liên hợp có hút chân không. Sau khi qua hệ thống nhào trộn của máy, phối liệu được đưa vào buồn chân không, không khí được hút ra khỏi phối liệu làm tăng độ rắn chắc của gạch mộc, tạo ra cường độ nhất định giúp cho quá trình đem phơi không bị biến dạng.</w:t>
      </w:r>
    </w:p>
    <w:p w:rsidR="00D80C49" w:rsidRPr="00EE43CD" w:rsidRDefault="00D80C49" w:rsidP="00D80C49">
      <w:pPr>
        <w:tabs>
          <w:tab w:val="left" w:pos="567"/>
        </w:tabs>
        <w:spacing w:before="120" w:after="120"/>
        <w:ind w:firstLine="426"/>
        <w:jc w:val="both"/>
        <w:rPr>
          <w:b w:val="0"/>
          <w:sz w:val="26"/>
          <w:szCs w:val="26"/>
        </w:rPr>
      </w:pPr>
      <w:r w:rsidRPr="00EE43CD">
        <w:rPr>
          <w:b w:val="0"/>
          <w:sz w:val="26"/>
          <w:szCs w:val="26"/>
        </w:rPr>
        <w:t>Sau khi qua máy đùn hút chân không, nhờ khuôn tạo hình và máy cắt các sản phẩm tạo hình sẽ được tạo hình tùy theo kích thước, hình dáng đã định theo khuôn riêng (gạch 2 lỗ, gạch 4 lỗ…). Gạch mộc, ngói mộc sau tạo hình được nhân công xếp lên xe chuyên dùng vận chuyển đêm đi phơi trong nhà kính.</w:t>
      </w:r>
    </w:p>
    <w:p w:rsidR="00D80C49" w:rsidRPr="00EE43CD" w:rsidRDefault="00D80C49" w:rsidP="00D80C49">
      <w:pPr>
        <w:tabs>
          <w:tab w:val="left" w:pos="567"/>
        </w:tabs>
        <w:spacing w:before="120" w:after="120"/>
        <w:ind w:firstLine="426"/>
        <w:jc w:val="both"/>
        <w:rPr>
          <w:b w:val="0"/>
          <w:sz w:val="26"/>
          <w:szCs w:val="26"/>
        </w:rPr>
      </w:pPr>
      <w:r w:rsidRPr="003012FF">
        <w:rPr>
          <w:b w:val="0"/>
          <w:i/>
          <w:sz w:val="26"/>
          <w:szCs w:val="26"/>
        </w:rPr>
        <w:t>Phơi sản phẩm mộc</w:t>
      </w:r>
      <w:r>
        <w:rPr>
          <w:b w:val="0"/>
          <w:i/>
          <w:sz w:val="26"/>
          <w:szCs w:val="26"/>
        </w:rPr>
        <w:t xml:space="preserve">: </w:t>
      </w:r>
      <w:r w:rsidRPr="00EE43CD">
        <w:rPr>
          <w:b w:val="0"/>
          <w:sz w:val="26"/>
          <w:szCs w:val="26"/>
        </w:rPr>
        <w:t>Đối với gạch mộc sau khi tạo hình có độ ẩm từ 20 – 22% được phơi trong khoảng từ 8 – 12 ngày tùy theo nhiệt độ, tốc độ giảm để làm giảm độ ẩm của gạch mộc xuống còn 14 – 18%. Gạch sau khi phơi sẽ được vận chuyển lên xe goòng chuẩn bị đưa vào lò sấy, nung Tuynel.</w:t>
      </w:r>
    </w:p>
    <w:p w:rsidR="00D80C49" w:rsidRPr="00EE43CD" w:rsidRDefault="00D80C49" w:rsidP="00D80C49">
      <w:pPr>
        <w:tabs>
          <w:tab w:val="left" w:pos="567"/>
        </w:tabs>
        <w:spacing w:before="120" w:after="120"/>
        <w:ind w:firstLine="426"/>
        <w:jc w:val="both"/>
        <w:rPr>
          <w:b w:val="0"/>
          <w:sz w:val="26"/>
          <w:szCs w:val="26"/>
        </w:rPr>
      </w:pPr>
      <w:r w:rsidRPr="003012FF">
        <w:rPr>
          <w:b w:val="0"/>
          <w:i/>
          <w:sz w:val="26"/>
          <w:szCs w:val="26"/>
        </w:rPr>
        <w:t>Sấy, nung gạch mộc trong lò Tuynel</w:t>
      </w:r>
      <w:r>
        <w:rPr>
          <w:b w:val="0"/>
          <w:i/>
          <w:sz w:val="26"/>
          <w:szCs w:val="26"/>
        </w:rPr>
        <w:t xml:space="preserve">: </w:t>
      </w:r>
      <w:r w:rsidRPr="00EE43CD">
        <w:rPr>
          <w:b w:val="0"/>
          <w:sz w:val="26"/>
          <w:szCs w:val="26"/>
        </w:rPr>
        <w:t>Sản phẩm mộc sau khi được xếp lên xe goòng được đưa vào hầm sấy Tuynel nhờ kích thủy lực đặt ở đầu hầm. Tác nhân sấy là khí nóng thu hồi từ vùng làm nguội của lò nung. Với việc kéo dài hầm sấy hơn so với các thiết kế trước đây, gạch mộc được sấy dịu hơn tránh phế phẩm sau khi sấy.</w:t>
      </w:r>
    </w:p>
    <w:p w:rsidR="00D80C49" w:rsidRPr="00EE43CD" w:rsidRDefault="00D80C49" w:rsidP="00D80C49">
      <w:pPr>
        <w:tabs>
          <w:tab w:val="left" w:pos="567"/>
        </w:tabs>
        <w:spacing w:before="120" w:after="120"/>
        <w:ind w:firstLine="426"/>
        <w:jc w:val="both"/>
        <w:rPr>
          <w:b w:val="0"/>
          <w:sz w:val="26"/>
          <w:szCs w:val="26"/>
        </w:rPr>
      </w:pPr>
      <w:r w:rsidRPr="003012FF">
        <w:rPr>
          <w:b w:val="0"/>
          <w:i/>
          <w:sz w:val="26"/>
          <w:szCs w:val="26"/>
        </w:rPr>
        <w:t>Thời gian sấy: 80 – 140</w:t>
      </w:r>
      <w:r w:rsidRPr="003012FF">
        <w:rPr>
          <w:b w:val="0"/>
          <w:i/>
          <w:sz w:val="26"/>
          <w:szCs w:val="26"/>
          <w:vertAlign w:val="superscript"/>
        </w:rPr>
        <w:t>0</w:t>
      </w:r>
      <w:r>
        <w:rPr>
          <w:b w:val="0"/>
          <w:i/>
          <w:sz w:val="26"/>
          <w:szCs w:val="26"/>
        </w:rPr>
        <w:t xml:space="preserve">C: </w:t>
      </w:r>
      <w:r w:rsidRPr="00EE43CD">
        <w:rPr>
          <w:b w:val="0"/>
          <w:sz w:val="26"/>
          <w:szCs w:val="26"/>
        </w:rPr>
        <w:t>Sau khi qua lò sấy độ ẩm gạch mộc giảm còn 0 – 5% được xe phà, kích đẩy thủy lực đưa vào lò nung. Nhiên liệu được cấp để nung chín sản phẩm là trấu, củi…</w:t>
      </w:r>
    </w:p>
    <w:p w:rsidR="00D80C49" w:rsidRPr="00EE43CD" w:rsidRDefault="00D80C49" w:rsidP="00D80C49">
      <w:pPr>
        <w:tabs>
          <w:tab w:val="left" w:pos="567"/>
        </w:tabs>
        <w:spacing w:before="120" w:after="120"/>
        <w:ind w:firstLine="426"/>
        <w:jc w:val="both"/>
        <w:rPr>
          <w:b w:val="0"/>
          <w:sz w:val="26"/>
          <w:szCs w:val="26"/>
        </w:rPr>
      </w:pPr>
      <w:r w:rsidRPr="00EE43CD">
        <w:rPr>
          <w:b w:val="0"/>
          <w:sz w:val="26"/>
          <w:szCs w:val="26"/>
        </w:rPr>
        <w:t>Nhiệt độ nung tối đa là 1050</w:t>
      </w:r>
      <w:r w:rsidRPr="00EE43CD">
        <w:rPr>
          <w:b w:val="0"/>
          <w:sz w:val="26"/>
          <w:szCs w:val="26"/>
          <w:vertAlign w:val="superscript"/>
        </w:rPr>
        <w:t>0</w:t>
      </w:r>
      <w:r w:rsidRPr="00EE43CD">
        <w:rPr>
          <w:b w:val="0"/>
          <w:sz w:val="26"/>
          <w:szCs w:val="26"/>
        </w:rPr>
        <w:t>C.</w:t>
      </w:r>
    </w:p>
    <w:p w:rsidR="00D80C49" w:rsidRPr="00EE43CD" w:rsidRDefault="00D80C49" w:rsidP="00D80C49">
      <w:pPr>
        <w:tabs>
          <w:tab w:val="left" w:pos="567"/>
        </w:tabs>
        <w:spacing w:before="120" w:after="120"/>
        <w:ind w:firstLine="426"/>
        <w:jc w:val="both"/>
        <w:rPr>
          <w:b w:val="0"/>
          <w:sz w:val="26"/>
          <w:szCs w:val="26"/>
        </w:rPr>
      </w:pPr>
      <w:r w:rsidRPr="00EE43CD">
        <w:rPr>
          <w:b w:val="0"/>
          <w:sz w:val="26"/>
          <w:szCs w:val="26"/>
        </w:rPr>
        <w:t>Thời gian nung khoảng: 32 giờ.</w:t>
      </w:r>
    </w:p>
    <w:p w:rsidR="00D80C49" w:rsidRPr="00EE43CD" w:rsidRDefault="00D80C49" w:rsidP="00D80C49">
      <w:pPr>
        <w:tabs>
          <w:tab w:val="left" w:pos="567"/>
        </w:tabs>
        <w:spacing w:before="120" w:after="120"/>
        <w:ind w:firstLine="426"/>
        <w:jc w:val="both"/>
        <w:rPr>
          <w:b w:val="0"/>
          <w:sz w:val="26"/>
          <w:szCs w:val="26"/>
        </w:rPr>
      </w:pPr>
      <w:r w:rsidRPr="003012FF">
        <w:rPr>
          <w:b w:val="0"/>
          <w:i/>
          <w:sz w:val="26"/>
          <w:szCs w:val="26"/>
        </w:rPr>
        <w:t>Ra lò, phân loại sản phẩm:</w:t>
      </w:r>
      <w:r>
        <w:rPr>
          <w:sz w:val="26"/>
          <w:szCs w:val="26"/>
        </w:rPr>
        <w:t xml:space="preserve"> </w:t>
      </w:r>
      <w:r w:rsidRPr="00EE43CD">
        <w:rPr>
          <w:b w:val="0"/>
          <w:sz w:val="26"/>
          <w:szCs w:val="26"/>
        </w:rPr>
        <w:t>Sản phẩm sau khi qua khỏi vùng nung được là nguội ở cuối lò nhờ hệ thống thu hồi khí nóng và lượng không khí từ cuối lò qua 2 quả thồi lắp trên cửa ra.</w:t>
      </w:r>
    </w:p>
    <w:p w:rsidR="007C5353" w:rsidRPr="00EE43CD" w:rsidRDefault="00D80C49" w:rsidP="00D80C49">
      <w:pPr>
        <w:tabs>
          <w:tab w:val="left" w:pos="567"/>
        </w:tabs>
        <w:spacing w:before="120" w:after="120"/>
        <w:ind w:firstLine="426"/>
        <w:jc w:val="both"/>
        <w:rPr>
          <w:sz w:val="26"/>
          <w:szCs w:val="26"/>
        </w:rPr>
      </w:pPr>
      <w:r w:rsidRPr="00EE43CD">
        <w:rPr>
          <w:b w:val="0"/>
          <w:sz w:val="26"/>
          <w:szCs w:val="26"/>
        </w:rPr>
        <w:t>Sản phẩm sau khi ra lò được bốc dỡ, phân loại theo tiêu chuẩn kỹ thuật, tập kết về bãi thành phẩm bằng xe vận chuyển 2 bánh</w:t>
      </w:r>
      <w:r w:rsidR="00C5249B" w:rsidRPr="00EE43CD">
        <w:rPr>
          <w:b w:val="0"/>
          <w:sz w:val="26"/>
          <w:szCs w:val="26"/>
        </w:rPr>
        <w:t>.</w:t>
      </w:r>
    </w:p>
    <w:p w:rsidR="004B1D9D" w:rsidRPr="00EE43CD" w:rsidRDefault="004B1D9D" w:rsidP="00391680">
      <w:pPr>
        <w:pStyle w:val="Normal12"/>
        <w:numPr>
          <w:ilvl w:val="0"/>
          <w:numId w:val="27"/>
        </w:numPr>
        <w:ind w:left="360"/>
      </w:pPr>
      <w:r w:rsidRPr="00EE43CD">
        <w:t>Hạng mục về danh mục thiết bị máy móc đầu tư tại Dự án</w:t>
      </w:r>
      <w:r w:rsidR="00AD3547">
        <w:rPr>
          <w:lang w:val="en-US"/>
        </w:rPr>
        <w:t xml:space="preserve"> </w:t>
      </w:r>
      <w:r w:rsidR="00AD3547" w:rsidRPr="00AD3547">
        <w:rPr>
          <w:i/>
          <w:lang w:val="en-US"/>
        </w:rPr>
        <w:t>(Công ty mở rộng diện tích phần bãi tập kết tro xỉ nên máy móc thiết bị tại dự án không thay đổi)</w:t>
      </w:r>
    </w:p>
    <w:p w:rsidR="00D80C49" w:rsidRDefault="00D80C49">
      <w:pPr>
        <w:rPr>
          <w:b w:val="0"/>
          <w:sz w:val="26"/>
          <w:szCs w:val="26"/>
          <w:lang w:val="it-IT"/>
        </w:rPr>
      </w:pPr>
      <w:r>
        <w:rPr>
          <w:b w:val="0"/>
          <w:sz w:val="26"/>
          <w:szCs w:val="26"/>
          <w:lang w:val="it-IT"/>
        </w:rPr>
        <w:br w:type="page"/>
      </w:r>
    </w:p>
    <w:p w:rsidR="007C5353" w:rsidRPr="00EE43CD" w:rsidRDefault="007C5353" w:rsidP="00391680">
      <w:pPr>
        <w:pStyle w:val="Caption"/>
        <w:rPr>
          <w:b w:val="0"/>
          <w:sz w:val="26"/>
          <w:szCs w:val="26"/>
        </w:rPr>
      </w:pPr>
      <w:bookmarkStart w:id="119" w:name="_Toc136424647"/>
      <w:r w:rsidRPr="00EE43CD">
        <w:rPr>
          <w:b w:val="0"/>
          <w:sz w:val="26"/>
          <w:szCs w:val="26"/>
          <w:lang w:val="it-IT"/>
        </w:rPr>
        <w:lastRenderedPageBreak/>
        <w:t xml:space="preserve">Bảng </w:t>
      </w:r>
      <w:r w:rsidR="000D0C26">
        <w:rPr>
          <w:b w:val="0"/>
          <w:sz w:val="26"/>
          <w:szCs w:val="26"/>
          <w:lang w:val="it-IT"/>
        </w:rPr>
        <w:t>4</w:t>
      </w:r>
      <w:r w:rsidRPr="00EE43CD">
        <w:rPr>
          <w:b w:val="0"/>
          <w:sz w:val="26"/>
          <w:szCs w:val="26"/>
          <w:lang w:val="it-IT"/>
        </w:rPr>
        <w:t xml:space="preserve">: </w:t>
      </w:r>
      <w:r w:rsidRPr="00EE43CD">
        <w:rPr>
          <w:b w:val="0"/>
          <w:sz w:val="26"/>
          <w:szCs w:val="26"/>
          <w:lang w:val="vi-VN"/>
        </w:rPr>
        <w:t>D</w:t>
      </w:r>
      <w:r w:rsidRPr="00EE43CD">
        <w:rPr>
          <w:b w:val="0"/>
          <w:sz w:val="26"/>
          <w:szCs w:val="26"/>
        </w:rPr>
        <w:t>a</w:t>
      </w:r>
      <w:r w:rsidRPr="00EE43CD">
        <w:rPr>
          <w:b w:val="0"/>
          <w:sz w:val="26"/>
          <w:szCs w:val="26"/>
          <w:lang w:val="vi-VN"/>
        </w:rPr>
        <w:t xml:space="preserve">nh mục máy móc, thiết bị sử dụng </w:t>
      </w:r>
      <w:r w:rsidRPr="00EE43CD">
        <w:rPr>
          <w:b w:val="0"/>
          <w:bCs/>
          <w:iCs/>
          <w:sz w:val="26"/>
          <w:szCs w:val="26"/>
          <w:lang w:val="vi-VN"/>
        </w:rPr>
        <w:t xml:space="preserve">tại </w:t>
      </w:r>
      <w:r w:rsidRPr="00EE43CD">
        <w:rPr>
          <w:b w:val="0"/>
          <w:sz w:val="26"/>
          <w:szCs w:val="26"/>
          <w:lang w:val="vi-VN"/>
        </w:rPr>
        <w:t>dự án</w:t>
      </w:r>
      <w:bookmarkEnd w:id="119"/>
    </w:p>
    <w:tbl>
      <w:tblPr>
        <w:tblW w:w="5000" w:type="pct"/>
        <w:jc w:val="center"/>
        <w:tblLayout w:type="fixed"/>
        <w:tblLook w:val="04A0" w:firstRow="1" w:lastRow="0" w:firstColumn="1" w:lastColumn="0" w:noHBand="0" w:noVBand="1"/>
      </w:tblPr>
      <w:tblGrid>
        <w:gridCol w:w="628"/>
        <w:gridCol w:w="1843"/>
        <w:gridCol w:w="994"/>
        <w:gridCol w:w="1418"/>
        <w:gridCol w:w="1416"/>
        <w:gridCol w:w="1416"/>
        <w:gridCol w:w="1701"/>
      </w:tblGrid>
      <w:tr w:rsidR="00D80C49" w:rsidRPr="00EE43CD" w:rsidTr="00426BBF">
        <w:trPr>
          <w:trHeight w:val="315"/>
          <w:jc w:val="center"/>
        </w:trPr>
        <w:tc>
          <w:tcPr>
            <w:tcW w:w="3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bCs/>
                <w:sz w:val="26"/>
                <w:szCs w:val="26"/>
              </w:rPr>
            </w:pPr>
            <w:r w:rsidRPr="00EE43CD">
              <w:rPr>
                <w:b w:val="0"/>
                <w:bCs/>
                <w:sz w:val="26"/>
                <w:szCs w:val="26"/>
              </w:rPr>
              <w:t>STT</w:t>
            </w:r>
          </w:p>
        </w:tc>
        <w:tc>
          <w:tcPr>
            <w:tcW w:w="978" w:type="pct"/>
            <w:tcBorders>
              <w:top w:val="single" w:sz="8" w:space="0" w:color="auto"/>
              <w:left w:val="nil"/>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bCs/>
                <w:sz w:val="26"/>
                <w:szCs w:val="26"/>
              </w:rPr>
            </w:pPr>
            <w:r w:rsidRPr="00EE43CD">
              <w:rPr>
                <w:b w:val="0"/>
                <w:bCs/>
                <w:sz w:val="26"/>
                <w:szCs w:val="26"/>
              </w:rPr>
              <w:t>Loại thiết bị</w:t>
            </w:r>
          </w:p>
        </w:tc>
        <w:tc>
          <w:tcPr>
            <w:tcW w:w="528" w:type="pct"/>
            <w:tcBorders>
              <w:top w:val="single" w:sz="8" w:space="0" w:color="auto"/>
              <w:left w:val="nil"/>
              <w:bottom w:val="single" w:sz="8" w:space="0" w:color="auto"/>
              <w:right w:val="single" w:sz="4" w:space="0" w:color="auto"/>
            </w:tcBorders>
            <w:shd w:val="clear" w:color="auto" w:fill="auto"/>
            <w:noWrap/>
            <w:vAlign w:val="center"/>
            <w:hideMark/>
          </w:tcPr>
          <w:p w:rsidR="00D80C49" w:rsidRPr="00EE43CD" w:rsidRDefault="00D80C49" w:rsidP="00426BBF">
            <w:pPr>
              <w:spacing w:before="120" w:after="120"/>
              <w:ind w:left="-113" w:right="-113"/>
              <w:jc w:val="center"/>
              <w:rPr>
                <w:b w:val="0"/>
                <w:bCs/>
                <w:sz w:val="26"/>
                <w:szCs w:val="26"/>
              </w:rPr>
            </w:pPr>
            <w:r>
              <w:rPr>
                <w:b w:val="0"/>
                <w:bCs/>
                <w:sz w:val="26"/>
                <w:szCs w:val="26"/>
              </w:rPr>
              <w:t>Số lượng</w:t>
            </w:r>
          </w:p>
        </w:tc>
        <w:tc>
          <w:tcPr>
            <w:tcW w:w="75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bCs/>
                <w:sz w:val="26"/>
                <w:szCs w:val="26"/>
              </w:rPr>
            </w:pPr>
            <w:r w:rsidRPr="00EE43CD">
              <w:rPr>
                <w:b w:val="0"/>
                <w:bCs/>
                <w:sz w:val="26"/>
                <w:szCs w:val="26"/>
              </w:rPr>
              <w:t>Hãng sản xuất</w:t>
            </w:r>
          </w:p>
        </w:tc>
        <w:tc>
          <w:tcPr>
            <w:tcW w:w="752" w:type="pct"/>
            <w:tcBorders>
              <w:top w:val="single" w:sz="8" w:space="0" w:color="auto"/>
              <w:left w:val="nil"/>
              <w:bottom w:val="single" w:sz="8" w:space="0" w:color="auto"/>
              <w:right w:val="single" w:sz="4" w:space="0" w:color="auto"/>
            </w:tcBorders>
            <w:shd w:val="clear" w:color="auto" w:fill="auto"/>
            <w:noWrap/>
            <w:vAlign w:val="center"/>
            <w:hideMark/>
          </w:tcPr>
          <w:p w:rsidR="00D80C49" w:rsidRPr="00EE43CD" w:rsidRDefault="00D80C49" w:rsidP="00426BBF">
            <w:pPr>
              <w:spacing w:before="120" w:after="120"/>
              <w:ind w:left="-57" w:right="-57"/>
              <w:jc w:val="center"/>
              <w:rPr>
                <w:b w:val="0"/>
                <w:bCs/>
                <w:sz w:val="26"/>
                <w:szCs w:val="26"/>
              </w:rPr>
            </w:pPr>
            <w:r w:rsidRPr="00EE43CD">
              <w:rPr>
                <w:b w:val="0"/>
                <w:bCs/>
                <w:sz w:val="26"/>
                <w:szCs w:val="26"/>
              </w:rPr>
              <w:t>Công suất</w:t>
            </w:r>
          </w:p>
        </w:tc>
        <w:tc>
          <w:tcPr>
            <w:tcW w:w="752" w:type="pct"/>
            <w:tcBorders>
              <w:top w:val="single" w:sz="4" w:space="0" w:color="auto"/>
              <w:left w:val="nil"/>
              <w:bottom w:val="single" w:sz="4" w:space="0" w:color="auto"/>
              <w:right w:val="single" w:sz="4" w:space="0" w:color="auto"/>
            </w:tcBorders>
            <w:shd w:val="clear" w:color="auto" w:fill="auto"/>
            <w:vAlign w:val="center"/>
          </w:tcPr>
          <w:p w:rsidR="00D80C49" w:rsidRPr="00EE43CD" w:rsidRDefault="00D80C49" w:rsidP="00426BBF">
            <w:pPr>
              <w:spacing w:before="120" w:after="120"/>
              <w:ind w:left="-57" w:right="-57"/>
              <w:jc w:val="center"/>
              <w:rPr>
                <w:b w:val="0"/>
                <w:bCs/>
                <w:sz w:val="26"/>
                <w:szCs w:val="26"/>
              </w:rPr>
            </w:pPr>
            <w:r w:rsidRPr="00EE43CD">
              <w:rPr>
                <w:b w:val="0"/>
                <w:bCs/>
                <w:sz w:val="26"/>
                <w:szCs w:val="26"/>
              </w:rPr>
              <w:t>Năm nhập</w:t>
            </w:r>
          </w:p>
        </w:tc>
        <w:tc>
          <w:tcPr>
            <w:tcW w:w="903" w:type="pct"/>
            <w:tcBorders>
              <w:top w:val="single" w:sz="8" w:space="0" w:color="auto"/>
              <w:left w:val="single" w:sz="4" w:space="0" w:color="auto"/>
              <w:bottom w:val="single" w:sz="8" w:space="0" w:color="auto"/>
              <w:right w:val="single" w:sz="4" w:space="0" w:color="auto"/>
            </w:tcBorders>
            <w:shd w:val="clear" w:color="auto" w:fill="auto"/>
            <w:vAlign w:val="center"/>
          </w:tcPr>
          <w:p w:rsidR="00D80C49" w:rsidRPr="00EE43CD" w:rsidRDefault="00D80C49" w:rsidP="00426BBF">
            <w:pPr>
              <w:spacing w:before="120" w:after="120"/>
              <w:ind w:left="-57" w:right="-57"/>
              <w:jc w:val="center"/>
              <w:rPr>
                <w:b w:val="0"/>
                <w:bCs/>
                <w:sz w:val="26"/>
                <w:szCs w:val="26"/>
              </w:rPr>
            </w:pPr>
            <w:r w:rsidRPr="00EE43CD">
              <w:rPr>
                <w:b w:val="0"/>
                <w:bCs/>
                <w:sz w:val="26"/>
                <w:szCs w:val="26"/>
              </w:rPr>
              <w:t>Tình trạng</w:t>
            </w:r>
          </w:p>
        </w:tc>
      </w:tr>
      <w:tr w:rsidR="00D80C49" w:rsidRPr="00EE43CD" w:rsidTr="00426BBF">
        <w:trPr>
          <w:trHeight w:val="315"/>
          <w:jc w:val="center"/>
        </w:trPr>
        <w:tc>
          <w:tcPr>
            <w:tcW w:w="333" w:type="pct"/>
            <w:tcBorders>
              <w:top w:val="nil"/>
              <w:left w:val="single" w:sz="8"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1</w:t>
            </w:r>
          </w:p>
        </w:tc>
        <w:tc>
          <w:tcPr>
            <w:tcW w:w="978" w:type="pct"/>
            <w:tcBorders>
              <w:top w:val="nil"/>
              <w:left w:val="nil"/>
              <w:bottom w:val="single" w:sz="8" w:space="0" w:color="auto"/>
              <w:right w:val="single" w:sz="8" w:space="0" w:color="auto"/>
            </w:tcBorders>
            <w:shd w:val="clear" w:color="auto" w:fill="auto"/>
            <w:noWrap/>
            <w:vAlign w:val="center"/>
          </w:tcPr>
          <w:p w:rsidR="00D80C49" w:rsidRPr="00EE43CD" w:rsidRDefault="00D80C49" w:rsidP="00365F3A">
            <w:pPr>
              <w:spacing w:before="120" w:after="120"/>
              <w:ind w:left="35" w:right="5"/>
              <w:jc w:val="both"/>
              <w:rPr>
                <w:b w:val="0"/>
                <w:sz w:val="26"/>
                <w:szCs w:val="26"/>
              </w:rPr>
            </w:pPr>
            <w:r w:rsidRPr="00EE43CD">
              <w:rPr>
                <w:b w:val="0"/>
                <w:sz w:val="26"/>
                <w:szCs w:val="26"/>
              </w:rPr>
              <w:t xml:space="preserve">Máy đùn ép viên gạch </w:t>
            </w:r>
            <w:r>
              <w:rPr>
                <w:b w:val="0"/>
                <w:sz w:val="26"/>
                <w:szCs w:val="26"/>
              </w:rPr>
              <w:t>1</w:t>
            </w:r>
          </w:p>
        </w:tc>
        <w:tc>
          <w:tcPr>
            <w:tcW w:w="528"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02</w:t>
            </w:r>
          </w:p>
        </w:tc>
        <w:tc>
          <w:tcPr>
            <w:tcW w:w="753" w:type="pct"/>
            <w:tcBorders>
              <w:top w:val="nil"/>
              <w:left w:val="single" w:sz="4" w:space="0" w:color="auto"/>
              <w:bottom w:val="single" w:sz="8" w:space="0" w:color="auto"/>
              <w:right w:val="single" w:sz="8"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Việt Nam</w:t>
            </w:r>
          </w:p>
        </w:tc>
        <w:tc>
          <w:tcPr>
            <w:tcW w:w="752"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75KW, 125KW</w:t>
            </w:r>
          </w:p>
        </w:tc>
        <w:tc>
          <w:tcPr>
            <w:tcW w:w="752" w:type="pct"/>
            <w:tcBorders>
              <w:top w:val="single" w:sz="4" w:space="0" w:color="auto"/>
              <w:left w:val="nil"/>
              <w:bottom w:val="single" w:sz="4" w:space="0" w:color="auto"/>
              <w:right w:val="single" w:sz="4" w:space="0" w:color="auto"/>
            </w:tcBorders>
          </w:tcPr>
          <w:p w:rsidR="00D80C49" w:rsidRPr="00EE43CD" w:rsidRDefault="00D80C49" w:rsidP="00426BBF">
            <w:pPr>
              <w:spacing w:before="120" w:after="120"/>
              <w:ind w:left="-57" w:right="-57"/>
              <w:jc w:val="center"/>
              <w:rPr>
                <w:b w:val="0"/>
                <w:sz w:val="26"/>
                <w:szCs w:val="26"/>
              </w:rPr>
            </w:pPr>
            <w:r w:rsidRPr="00EE43CD">
              <w:rPr>
                <w:b w:val="0"/>
                <w:sz w:val="26"/>
                <w:szCs w:val="26"/>
              </w:rPr>
              <w:t>2007, 2015</w:t>
            </w:r>
          </w:p>
        </w:tc>
        <w:tc>
          <w:tcPr>
            <w:tcW w:w="903" w:type="pct"/>
            <w:tcBorders>
              <w:top w:val="nil"/>
              <w:left w:val="single" w:sz="4" w:space="0" w:color="auto"/>
              <w:bottom w:val="single" w:sz="8" w:space="0" w:color="auto"/>
              <w:right w:val="single" w:sz="4" w:space="0" w:color="auto"/>
            </w:tcBorders>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Hoạt động tốt</w:t>
            </w:r>
          </w:p>
        </w:tc>
      </w:tr>
      <w:tr w:rsidR="00D80C49" w:rsidRPr="00EE43CD" w:rsidTr="00426BBF">
        <w:trPr>
          <w:trHeight w:val="315"/>
          <w:jc w:val="center"/>
        </w:trPr>
        <w:tc>
          <w:tcPr>
            <w:tcW w:w="333" w:type="pct"/>
            <w:tcBorders>
              <w:top w:val="nil"/>
              <w:left w:val="single" w:sz="8" w:space="0" w:color="auto"/>
              <w:bottom w:val="single" w:sz="8" w:space="0" w:color="auto"/>
              <w:right w:val="single" w:sz="8"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2</w:t>
            </w:r>
          </w:p>
        </w:tc>
        <w:tc>
          <w:tcPr>
            <w:tcW w:w="978" w:type="pct"/>
            <w:tcBorders>
              <w:top w:val="nil"/>
              <w:left w:val="nil"/>
              <w:bottom w:val="single" w:sz="8" w:space="0" w:color="auto"/>
              <w:right w:val="single" w:sz="8" w:space="0" w:color="auto"/>
            </w:tcBorders>
            <w:shd w:val="clear" w:color="auto" w:fill="auto"/>
            <w:noWrap/>
            <w:vAlign w:val="center"/>
          </w:tcPr>
          <w:p w:rsidR="00D80C49" w:rsidRPr="00EE43CD" w:rsidRDefault="00D80C49" w:rsidP="00365F3A">
            <w:pPr>
              <w:spacing w:before="120" w:after="120"/>
              <w:ind w:left="35" w:right="5"/>
              <w:jc w:val="both"/>
              <w:rPr>
                <w:b w:val="0"/>
                <w:sz w:val="26"/>
                <w:szCs w:val="26"/>
                <w:lang w:val="fr-FR"/>
              </w:rPr>
            </w:pPr>
            <w:r w:rsidRPr="00EE43CD">
              <w:rPr>
                <w:b w:val="0"/>
                <w:sz w:val="26"/>
                <w:szCs w:val="26"/>
                <w:lang w:val="fr-FR"/>
              </w:rPr>
              <w:t>Máy bơm hút chân không</w:t>
            </w:r>
          </w:p>
        </w:tc>
        <w:tc>
          <w:tcPr>
            <w:tcW w:w="528"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02</w:t>
            </w:r>
          </w:p>
        </w:tc>
        <w:tc>
          <w:tcPr>
            <w:tcW w:w="753" w:type="pct"/>
            <w:tcBorders>
              <w:top w:val="nil"/>
              <w:left w:val="single" w:sz="4" w:space="0" w:color="auto"/>
              <w:bottom w:val="single" w:sz="8" w:space="0" w:color="auto"/>
              <w:right w:val="single" w:sz="8" w:space="0" w:color="auto"/>
            </w:tcBorders>
            <w:shd w:val="clear" w:color="auto" w:fill="auto"/>
            <w:noWrap/>
            <w:vAlign w:val="center"/>
          </w:tcPr>
          <w:p w:rsidR="00D80C49" w:rsidRPr="00EE43CD" w:rsidRDefault="00D80C49" w:rsidP="00426BBF">
            <w:pPr>
              <w:spacing w:before="120" w:after="120"/>
              <w:jc w:val="center"/>
              <w:rPr>
                <w:sz w:val="26"/>
                <w:szCs w:val="26"/>
              </w:rPr>
            </w:pPr>
            <w:r w:rsidRPr="00EE43CD">
              <w:rPr>
                <w:b w:val="0"/>
                <w:sz w:val="26"/>
                <w:szCs w:val="26"/>
              </w:rPr>
              <w:t>Việt Nam</w:t>
            </w:r>
          </w:p>
        </w:tc>
        <w:tc>
          <w:tcPr>
            <w:tcW w:w="752"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10KW</w:t>
            </w:r>
          </w:p>
        </w:tc>
        <w:tc>
          <w:tcPr>
            <w:tcW w:w="752" w:type="pct"/>
            <w:tcBorders>
              <w:top w:val="single" w:sz="4" w:space="0" w:color="auto"/>
              <w:left w:val="nil"/>
              <w:bottom w:val="single" w:sz="4" w:space="0" w:color="auto"/>
              <w:right w:val="single" w:sz="4" w:space="0" w:color="auto"/>
            </w:tcBorders>
            <w:vAlign w:val="center"/>
          </w:tcPr>
          <w:p w:rsidR="00D80C49" w:rsidRPr="00EE43CD" w:rsidRDefault="00D80C49" w:rsidP="00426BBF">
            <w:pPr>
              <w:spacing w:before="120" w:after="120"/>
              <w:jc w:val="center"/>
              <w:rPr>
                <w:b w:val="0"/>
                <w:sz w:val="26"/>
                <w:szCs w:val="26"/>
              </w:rPr>
            </w:pPr>
            <w:r w:rsidRPr="00EE43CD">
              <w:rPr>
                <w:b w:val="0"/>
                <w:sz w:val="26"/>
                <w:szCs w:val="26"/>
              </w:rPr>
              <w:t>2013</w:t>
            </w:r>
          </w:p>
        </w:tc>
        <w:tc>
          <w:tcPr>
            <w:tcW w:w="903" w:type="pct"/>
            <w:tcBorders>
              <w:top w:val="nil"/>
              <w:left w:val="single" w:sz="4" w:space="0" w:color="auto"/>
              <w:bottom w:val="single" w:sz="8"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tr w:rsidR="00D80C49" w:rsidRPr="00EE43CD" w:rsidTr="00426BBF">
        <w:trPr>
          <w:trHeight w:val="315"/>
          <w:jc w:val="center"/>
        </w:trPr>
        <w:tc>
          <w:tcPr>
            <w:tcW w:w="333" w:type="pct"/>
            <w:tcBorders>
              <w:top w:val="nil"/>
              <w:left w:val="single" w:sz="8"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2</w:t>
            </w:r>
          </w:p>
        </w:tc>
        <w:tc>
          <w:tcPr>
            <w:tcW w:w="978" w:type="pct"/>
            <w:tcBorders>
              <w:top w:val="nil"/>
              <w:left w:val="nil"/>
              <w:bottom w:val="single" w:sz="8" w:space="0" w:color="auto"/>
              <w:right w:val="single" w:sz="8" w:space="0" w:color="auto"/>
            </w:tcBorders>
            <w:shd w:val="clear" w:color="auto" w:fill="auto"/>
            <w:noWrap/>
            <w:vAlign w:val="center"/>
          </w:tcPr>
          <w:p w:rsidR="00D80C49" w:rsidRPr="00EE43CD" w:rsidRDefault="00D80C49" w:rsidP="00365F3A">
            <w:pPr>
              <w:spacing w:before="120" w:after="120"/>
              <w:ind w:left="35" w:right="5"/>
              <w:jc w:val="both"/>
              <w:rPr>
                <w:b w:val="0"/>
                <w:sz w:val="26"/>
                <w:szCs w:val="26"/>
                <w:lang w:val="fr-FR"/>
              </w:rPr>
            </w:pPr>
            <w:r w:rsidRPr="00EE43CD">
              <w:rPr>
                <w:b w:val="0"/>
                <w:sz w:val="26"/>
                <w:szCs w:val="26"/>
                <w:lang w:val="fr-FR"/>
              </w:rPr>
              <w:t>Máy cấp liệu</w:t>
            </w:r>
          </w:p>
        </w:tc>
        <w:tc>
          <w:tcPr>
            <w:tcW w:w="528"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02</w:t>
            </w:r>
          </w:p>
        </w:tc>
        <w:tc>
          <w:tcPr>
            <w:tcW w:w="753" w:type="pct"/>
            <w:tcBorders>
              <w:top w:val="nil"/>
              <w:left w:val="single" w:sz="4" w:space="0" w:color="auto"/>
              <w:bottom w:val="single" w:sz="8" w:space="0" w:color="auto"/>
              <w:right w:val="single" w:sz="8" w:space="0" w:color="auto"/>
            </w:tcBorders>
            <w:shd w:val="clear" w:color="auto" w:fill="auto"/>
            <w:noWrap/>
            <w:vAlign w:val="center"/>
          </w:tcPr>
          <w:p w:rsidR="00D80C49" w:rsidRPr="00EE43CD" w:rsidRDefault="00D80C49" w:rsidP="00426BBF">
            <w:pPr>
              <w:spacing w:before="120" w:after="120"/>
              <w:jc w:val="center"/>
              <w:rPr>
                <w:sz w:val="26"/>
                <w:szCs w:val="26"/>
              </w:rPr>
            </w:pPr>
            <w:r w:rsidRPr="00EE43CD">
              <w:rPr>
                <w:b w:val="0"/>
                <w:sz w:val="26"/>
                <w:szCs w:val="26"/>
              </w:rPr>
              <w:t>Việt Nam</w:t>
            </w:r>
          </w:p>
        </w:tc>
        <w:tc>
          <w:tcPr>
            <w:tcW w:w="752"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40KW</w:t>
            </w:r>
          </w:p>
        </w:tc>
        <w:tc>
          <w:tcPr>
            <w:tcW w:w="752"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b w:val="0"/>
                <w:sz w:val="26"/>
                <w:szCs w:val="26"/>
              </w:rPr>
            </w:pPr>
            <w:r w:rsidRPr="00EE43CD">
              <w:rPr>
                <w:b w:val="0"/>
                <w:sz w:val="26"/>
                <w:szCs w:val="26"/>
              </w:rPr>
              <w:t>2007, 2015</w:t>
            </w:r>
          </w:p>
        </w:tc>
        <w:tc>
          <w:tcPr>
            <w:tcW w:w="903" w:type="pct"/>
            <w:tcBorders>
              <w:top w:val="nil"/>
              <w:left w:val="single" w:sz="4" w:space="0" w:color="auto"/>
              <w:bottom w:val="single" w:sz="8" w:space="0" w:color="auto"/>
              <w:right w:val="single" w:sz="8"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tr w:rsidR="00D80C49" w:rsidRPr="00EE43CD" w:rsidTr="00426BBF">
        <w:trPr>
          <w:trHeight w:val="315"/>
          <w:jc w:val="center"/>
        </w:trPr>
        <w:tc>
          <w:tcPr>
            <w:tcW w:w="333" w:type="pct"/>
            <w:tcBorders>
              <w:top w:val="nil"/>
              <w:left w:val="single" w:sz="8"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bookmarkStart w:id="120" w:name="_Hlk515494508"/>
            <w:r w:rsidRPr="00EE43CD">
              <w:rPr>
                <w:b w:val="0"/>
                <w:sz w:val="26"/>
                <w:szCs w:val="26"/>
              </w:rPr>
              <w:t>3</w:t>
            </w:r>
          </w:p>
        </w:tc>
        <w:tc>
          <w:tcPr>
            <w:tcW w:w="978" w:type="pct"/>
            <w:tcBorders>
              <w:top w:val="nil"/>
              <w:left w:val="nil"/>
              <w:bottom w:val="single" w:sz="8" w:space="0" w:color="auto"/>
              <w:right w:val="single" w:sz="8" w:space="0" w:color="auto"/>
            </w:tcBorders>
            <w:shd w:val="clear" w:color="auto" w:fill="auto"/>
            <w:noWrap/>
            <w:vAlign w:val="center"/>
          </w:tcPr>
          <w:p w:rsidR="00D80C49" w:rsidRPr="00EE43CD" w:rsidRDefault="00D80C49" w:rsidP="00365F3A">
            <w:pPr>
              <w:spacing w:before="120" w:after="120"/>
              <w:ind w:left="35" w:right="5"/>
              <w:jc w:val="both"/>
              <w:rPr>
                <w:b w:val="0"/>
                <w:sz w:val="26"/>
                <w:szCs w:val="26"/>
              </w:rPr>
            </w:pPr>
            <w:r w:rsidRPr="00EE43CD">
              <w:rPr>
                <w:b w:val="0"/>
                <w:sz w:val="26"/>
                <w:szCs w:val="26"/>
              </w:rPr>
              <w:t>Máy cán mịn</w:t>
            </w:r>
          </w:p>
        </w:tc>
        <w:tc>
          <w:tcPr>
            <w:tcW w:w="528"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02</w:t>
            </w:r>
          </w:p>
        </w:tc>
        <w:tc>
          <w:tcPr>
            <w:tcW w:w="753" w:type="pct"/>
            <w:tcBorders>
              <w:top w:val="nil"/>
              <w:left w:val="single" w:sz="4" w:space="0" w:color="auto"/>
              <w:bottom w:val="single" w:sz="8" w:space="0" w:color="auto"/>
              <w:right w:val="single" w:sz="8" w:space="0" w:color="auto"/>
            </w:tcBorders>
            <w:shd w:val="clear" w:color="auto" w:fill="auto"/>
            <w:noWrap/>
            <w:vAlign w:val="center"/>
          </w:tcPr>
          <w:p w:rsidR="00D80C49" w:rsidRPr="00EE43CD" w:rsidRDefault="00D80C49" w:rsidP="00426BBF">
            <w:pPr>
              <w:spacing w:before="120" w:after="120"/>
              <w:jc w:val="center"/>
              <w:rPr>
                <w:sz w:val="26"/>
                <w:szCs w:val="26"/>
              </w:rPr>
            </w:pPr>
            <w:r w:rsidRPr="00EE43CD">
              <w:rPr>
                <w:b w:val="0"/>
                <w:sz w:val="26"/>
                <w:szCs w:val="26"/>
              </w:rPr>
              <w:t>Việt Nam</w:t>
            </w:r>
          </w:p>
        </w:tc>
        <w:tc>
          <w:tcPr>
            <w:tcW w:w="752"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40KW</w:t>
            </w:r>
          </w:p>
        </w:tc>
        <w:tc>
          <w:tcPr>
            <w:tcW w:w="752"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2007, 2015</w:t>
            </w:r>
          </w:p>
        </w:tc>
        <w:tc>
          <w:tcPr>
            <w:tcW w:w="903" w:type="pct"/>
            <w:tcBorders>
              <w:top w:val="nil"/>
              <w:left w:val="single" w:sz="4" w:space="0" w:color="auto"/>
              <w:bottom w:val="single" w:sz="8" w:space="0" w:color="auto"/>
              <w:right w:val="single" w:sz="8"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bookmarkEnd w:id="120"/>
      <w:tr w:rsidR="00D80C49" w:rsidRPr="00EE43CD" w:rsidTr="00426BBF">
        <w:trPr>
          <w:trHeight w:val="315"/>
          <w:jc w:val="center"/>
        </w:trPr>
        <w:tc>
          <w:tcPr>
            <w:tcW w:w="333" w:type="pct"/>
            <w:tcBorders>
              <w:top w:val="nil"/>
              <w:left w:val="single" w:sz="8"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4</w:t>
            </w:r>
          </w:p>
        </w:tc>
        <w:tc>
          <w:tcPr>
            <w:tcW w:w="978" w:type="pct"/>
            <w:tcBorders>
              <w:top w:val="nil"/>
              <w:left w:val="nil"/>
              <w:bottom w:val="single" w:sz="8" w:space="0" w:color="auto"/>
              <w:right w:val="single" w:sz="8" w:space="0" w:color="auto"/>
            </w:tcBorders>
            <w:shd w:val="clear" w:color="auto" w:fill="auto"/>
            <w:noWrap/>
            <w:vAlign w:val="center"/>
          </w:tcPr>
          <w:p w:rsidR="00D80C49" w:rsidRPr="00EE43CD" w:rsidRDefault="00D80C49" w:rsidP="00365F3A">
            <w:pPr>
              <w:spacing w:before="120" w:after="120"/>
              <w:ind w:left="35" w:right="5"/>
              <w:jc w:val="both"/>
              <w:rPr>
                <w:b w:val="0"/>
                <w:sz w:val="26"/>
                <w:szCs w:val="26"/>
              </w:rPr>
            </w:pPr>
            <w:r w:rsidRPr="00EE43CD">
              <w:rPr>
                <w:b w:val="0"/>
                <w:sz w:val="26"/>
                <w:szCs w:val="26"/>
              </w:rPr>
              <w:t>Máy cắt tự động</w:t>
            </w:r>
          </w:p>
        </w:tc>
        <w:tc>
          <w:tcPr>
            <w:tcW w:w="528"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02</w:t>
            </w:r>
          </w:p>
        </w:tc>
        <w:tc>
          <w:tcPr>
            <w:tcW w:w="753" w:type="pct"/>
            <w:tcBorders>
              <w:top w:val="nil"/>
              <w:left w:val="single" w:sz="4" w:space="0" w:color="auto"/>
              <w:bottom w:val="single" w:sz="8" w:space="0" w:color="auto"/>
              <w:right w:val="single" w:sz="8" w:space="0" w:color="auto"/>
            </w:tcBorders>
            <w:shd w:val="clear" w:color="auto" w:fill="auto"/>
            <w:noWrap/>
            <w:vAlign w:val="center"/>
          </w:tcPr>
          <w:p w:rsidR="00D80C49" w:rsidRPr="00EE43CD" w:rsidRDefault="00D80C49" w:rsidP="00426BBF">
            <w:pPr>
              <w:spacing w:before="120" w:after="120"/>
              <w:jc w:val="center"/>
              <w:rPr>
                <w:sz w:val="26"/>
                <w:szCs w:val="26"/>
              </w:rPr>
            </w:pPr>
            <w:r w:rsidRPr="00EE43CD">
              <w:rPr>
                <w:b w:val="0"/>
                <w:sz w:val="26"/>
                <w:szCs w:val="26"/>
              </w:rPr>
              <w:t>Việt Nam</w:t>
            </w:r>
          </w:p>
        </w:tc>
        <w:tc>
          <w:tcPr>
            <w:tcW w:w="752"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6KW, 10KW</w:t>
            </w:r>
          </w:p>
        </w:tc>
        <w:tc>
          <w:tcPr>
            <w:tcW w:w="752"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2007, 2015</w:t>
            </w:r>
          </w:p>
        </w:tc>
        <w:tc>
          <w:tcPr>
            <w:tcW w:w="903" w:type="pct"/>
            <w:tcBorders>
              <w:top w:val="nil"/>
              <w:left w:val="single" w:sz="4" w:space="0" w:color="auto"/>
              <w:bottom w:val="single" w:sz="8" w:space="0" w:color="auto"/>
              <w:right w:val="single" w:sz="8"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tr w:rsidR="00D80C49" w:rsidRPr="00EE43CD" w:rsidTr="00426BBF">
        <w:trPr>
          <w:trHeight w:val="315"/>
          <w:jc w:val="center"/>
        </w:trPr>
        <w:tc>
          <w:tcPr>
            <w:tcW w:w="333" w:type="pct"/>
            <w:tcBorders>
              <w:top w:val="nil"/>
              <w:left w:val="single" w:sz="8"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6</w:t>
            </w:r>
          </w:p>
        </w:tc>
        <w:tc>
          <w:tcPr>
            <w:tcW w:w="978" w:type="pct"/>
            <w:tcBorders>
              <w:top w:val="nil"/>
              <w:left w:val="nil"/>
              <w:bottom w:val="single" w:sz="8" w:space="0" w:color="auto"/>
              <w:right w:val="single" w:sz="8" w:space="0" w:color="auto"/>
            </w:tcBorders>
            <w:shd w:val="clear" w:color="auto" w:fill="auto"/>
            <w:noWrap/>
            <w:vAlign w:val="center"/>
          </w:tcPr>
          <w:p w:rsidR="00D80C49" w:rsidRPr="00EE43CD" w:rsidRDefault="00D80C49" w:rsidP="00365F3A">
            <w:pPr>
              <w:spacing w:before="120" w:after="120"/>
              <w:ind w:left="35" w:right="5"/>
              <w:jc w:val="both"/>
              <w:rPr>
                <w:b w:val="0"/>
                <w:sz w:val="26"/>
                <w:szCs w:val="26"/>
              </w:rPr>
            </w:pPr>
            <w:r w:rsidRPr="00EE43CD">
              <w:rPr>
                <w:b w:val="0"/>
                <w:sz w:val="26"/>
                <w:szCs w:val="26"/>
              </w:rPr>
              <w:t>Băng tải</w:t>
            </w:r>
          </w:p>
        </w:tc>
        <w:tc>
          <w:tcPr>
            <w:tcW w:w="528"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02</w:t>
            </w:r>
          </w:p>
        </w:tc>
        <w:tc>
          <w:tcPr>
            <w:tcW w:w="753" w:type="pct"/>
            <w:tcBorders>
              <w:top w:val="nil"/>
              <w:left w:val="single" w:sz="4" w:space="0" w:color="auto"/>
              <w:bottom w:val="single" w:sz="8" w:space="0" w:color="auto"/>
              <w:right w:val="single" w:sz="8" w:space="0" w:color="auto"/>
            </w:tcBorders>
            <w:shd w:val="clear" w:color="auto" w:fill="auto"/>
            <w:vAlign w:val="center"/>
          </w:tcPr>
          <w:p w:rsidR="00D80C49" w:rsidRPr="00EE43CD" w:rsidRDefault="00D80C49" w:rsidP="00426BBF">
            <w:pPr>
              <w:spacing w:before="120" w:after="120"/>
              <w:jc w:val="center"/>
              <w:rPr>
                <w:sz w:val="26"/>
                <w:szCs w:val="26"/>
              </w:rPr>
            </w:pPr>
            <w:r w:rsidRPr="00EE43CD">
              <w:rPr>
                <w:b w:val="0"/>
                <w:sz w:val="26"/>
                <w:szCs w:val="26"/>
              </w:rPr>
              <w:t>Việt Nam</w:t>
            </w:r>
          </w:p>
        </w:tc>
        <w:tc>
          <w:tcPr>
            <w:tcW w:w="752"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10KW</w:t>
            </w:r>
          </w:p>
        </w:tc>
        <w:tc>
          <w:tcPr>
            <w:tcW w:w="752"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2007, 2015</w:t>
            </w:r>
          </w:p>
        </w:tc>
        <w:tc>
          <w:tcPr>
            <w:tcW w:w="903" w:type="pct"/>
            <w:tcBorders>
              <w:top w:val="nil"/>
              <w:left w:val="single" w:sz="4" w:space="0" w:color="auto"/>
              <w:bottom w:val="single" w:sz="8" w:space="0" w:color="auto"/>
              <w:right w:val="single" w:sz="8"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tr w:rsidR="00D80C49" w:rsidRPr="00EE43CD" w:rsidTr="00426BBF">
        <w:trPr>
          <w:trHeight w:val="315"/>
          <w:jc w:val="center"/>
        </w:trPr>
        <w:tc>
          <w:tcPr>
            <w:tcW w:w="333" w:type="pct"/>
            <w:tcBorders>
              <w:top w:val="nil"/>
              <w:left w:val="single" w:sz="8"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7</w:t>
            </w:r>
          </w:p>
        </w:tc>
        <w:tc>
          <w:tcPr>
            <w:tcW w:w="978" w:type="pct"/>
            <w:tcBorders>
              <w:top w:val="nil"/>
              <w:left w:val="nil"/>
              <w:bottom w:val="single" w:sz="8" w:space="0" w:color="auto"/>
              <w:right w:val="single" w:sz="8" w:space="0" w:color="auto"/>
            </w:tcBorders>
            <w:shd w:val="clear" w:color="auto" w:fill="auto"/>
            <w:noWrap/>
            <w:vAlign w:val="center"/>
          </w:tcPr>
          <w:p w:rsidR="00D80C49" w:rsidRPr="00EE43CD" w:rsidRDefault="00D80C49" w:rsidP="00365F3A">
            <w:pPr>
              <w:spacing w:before="120" w:after="120"/>
              <w:ind w:left="35" w:right="5"/>
              <w:jc w:val="both"/>
              <w:rPr>
                <w:b w:val="0"/>
                <w:sz w:val="26"/>
                <w:szCs w:val="26"/>
              </w:rPr>
            </w:pPr>
            <w:r w:rsidRPr="00EE43CD">
              <w:rPr>
                <w:b w:val="0"/>
                <w:sz w:val="26"/>
                <w:szCs w:val="26"/>
              </w:rPr>
              <w:t>Máy bơm nước</w:t>
            </w:r>
          </w:p>
        </w:tc>
        <w:tc>
          <w:tcPr>
            <w:tcW w:w="528"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03</w:t>
            </w:r>
          </w:p>
        </w:tc>
        <w:tc>
          <w:tcPr>
            <w:tcW w:w="753" w:type="pct"/>
            <w:tcBorders>
              <w:top w:val="nil"/>
              <w:left w:val="single" w:sz="4" w:space="0" w:color="auto"/>
              <w:bottom w:val="single" w:sz="8" w:space="0" w:color="auto"/>
              <w:right w:val="single" w:sz="8" w:space="0" w:color="auto"/>
            </w:tcBorders>
            <w:shd w:val="clear" w:color="auto" w:fill="auto"/>
            <w:noWrap/>
            <w:vAlign w:val="center"/>
          </w:tcPr>
          <w:p w:rsidR="00D80C49" w:rsidRPr="00EE43CD" w:rsidRDefault="00D80C49" w:rsidP="00426BBF">
            <w:pPr>
              <w:spacing w:before="120" w:after="120"/>
              <w:jc w:val="center"/>
              <w:rPr>
                <w:sz w:val="26"/>
                <w:szCs w:val="26"/>
              </w:rPr>
            </w:pPr>
            <w:r w:rsidRPr="00EE43CD">
              <w:rPr>
                <w:b w:val="0"/>
                <w:sz w:val="26"/>
                <w:szCs w:val="26"/>
              </w:rPr>
              <w:t>Việt Nam</w:t>
            </w:r>
          </w:p>
        </w:tc>
        <w:tc>
          <w:tcPr>
            <w:tcW w:w="752"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5KW</w:t>
            </w:r>
          </w:p>
        </w:tc>
        <w:tc>
          <w:tcPr>
            <w:tcW w:w="752"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2007, 2015</w:t>
            </w:r>
          </w:p>
        </w:tc>
        <w:tc>
          <w:tcPr>
            <w:tcW w:w="903" w:type="pct"/>
            <w:tcBorders>
              <w:top w:val="nil"/>
              <w:left w:val="single" w:sz="4" w:space="0" w:color="auto"/>
              <w:bottom w:val="single" w:sz="8" w:space="0" w:color="auto"/>
              <w:right w:val="single" w:sz="8"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tr w:rsidR="00D80C49" w:rsidRPr="00EE43CD" w:rsidTr="00426BBF">
        <w:trPr>
          <w:trHeight w:val="315"/>
          <w:jc w:val="center"/>
        </w:trPr>
        <w:tc>
          <w:tcPr>
            <w:tcW w:w="333" w:type="pct"/>
            <w:tcBorders>
              <w:top w:val="nil"/>
              <w:left w:val="single" w:sz="8"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8</w:t>
            </w:r>
          </w:p>
        </w:tc>
        <w:tc>
          <w:tcPr>
            <w:tcW w:w="978" w:type="pct"/>
            <w:tcBorders>
              <w:top w:val="nil"/>
              <w:left w:val="nil"/>
              <w:bottom w:val="single" w:sz="8" w:space="0" w:color="auto"/>
              <w:right w:val="single" w:sz="8" w:space="0" w:color="auto"/>
            </w:tcBorders>
            <w:shd w:val="clear" w:color="auto" w:fill="auto"/>
            <w:noWrap/>
            <w:vAlign w:val="center"/>
          </w:tcPr>
          <w:p w:rsidR="00D80C49" w:rsidRPr="00EE43CD" w:rsidRDefault="00D80C49" w:rsidP="00365F3A">
            <w:pPr>
              <w:spacing w:before="120" w:after="120"/>
              <w:ind w:left="35" w:right="5"/>
              <w:jc w:val="both"/>
              <w:rPr>
                <w:b w:val="0"/>
                <w:sz w:val="26"/>
                <w:szCs w:val="26"/>
              </w:rPr>
            </w:pPr>
            <w:r w:rsidRPr="00EE43CD">
              <w:rPr>
                <w:b w:val="0"/>
                <w:sz w:val="26"/>
                <w:szCs w:val="26"/>
              </w:rPr>
              <w:t>Quạt thông gió</w:t>
            </w:r>
          </w:p>
        </w:tc>
        <w:tc>
          <w:tcPr>
            <w:tcW w:w="528"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15</w:t>
            </w:r>
          </w:p>
        </w:tc>
        <w:tc>
          <w:tcPr>
            <w:tcW w:w="753" w:type="pct"/>
            <w:tcBorders>
              <w:top w:val="nil"/>
              <w:left w:val="single" w:sz="4" w:space="0" w:color="auto"/>
              <w:bottom w:val="single" w:sz="8" w:space="0" w:color="auto"/>
              <w:right w:val="single" w:sz="8" w:space="0" w:color="auto"/>
            </w:tcBorders>
            <w:shd w:val="clear" w:color="auto" w:fill="auto"/>
            <w:noWrap/>
            <w:vAlign w:val="center"/>
          </w:tcPr>
          <w:p w:rsidR="00D80C49" w:rsidRPr="00EE43CD" w:rsidRDefault="00D80C49" w:rsidP="00426BBF">
            <w:pPr>
              <w:spacing w:before="120" w:after="120"/>
              <w:jc w:val="center"/>
              <w:rPr>
                <w:sz w:val="26"/>
                <w:szCs w:val="26"/>
              </w:rPr>
            </w:pPr>
            <w:r w:rsidRPr="00EE43CD">
              <w:rPr>
                <w:b w:val="0"/>
                <w:sz w:val="26"/>
                <w:szCs w:val="26"/>
              </w:rPr>
              <w:t>Việt Nam</w:t>
            </w:r>
          </w:p>
        </w:tc>
        <w:tc>
          <w:tcPr>
            <w:tcW w:w="752"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15 KW</w:t>
            </w:r>
          </w:p>
        </w:tc>
        <w:tc>
          <w:tcPr>
            <w:tcW w:w="752"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2007, 2015</w:t>
            </w:r>
          </w:p>
        </w:tc>
        <w:tc>
          <w:tcPr>
            <w:tcW w:w="903" w:type="pct"/>
            <w:tcBorders>
              <w:top w:val="nil"/>
              <w:left w:val="single" w:sz="4" w:space="0" w:color="auto"/>
              <w:bottom w:val="single" w:sz="8" w:space="0" w:color="auto"/>
              <w:right w:val="single" w:sz="8"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tr w:rsidR="00D80C49" w:rsidRPr="00EE43CD" w:rsidTr="00426BBF">
        <w:trPr>
          <w:trHeight w:val="315"/>
          <w:jc w:val="center"/>
        </w:trPr>
        <w:tc>
          <w:tcPr>
            <w:tcW w:w="333" w:type="pct"/>
            <w:tcBorders>
              <w:top w:val="nil"/>
              <w:left w:val="single" w:sz="8"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9</w:t>
            </w:r>
          </w:p>
        </w:tc>
        <w:tc>
          <w:tcPr>
            <w:tcW w:w="978" w:type="pct"/>
            <w:tcBorders>
              <w:top w:val="nil"/>
              <w:left w:val="nil"/>
              <w:bottom w:val="single" w:sz="8" w:space="0" w:color="auto"/>
              <w:right w:val="single" w:sz="8" w:space="0" w:color="auto"/>
            </w:tcBorders>
            <w:shd w:val="clear" w:color="auto" w:fill="auto"/>
            <w:noWrap/>
            <w:vAlign w:val="center"/>
          </w:tcPr>
          <w:p w:rsidR="00D80C49" w:rsidRPr="00EE43CD" w:rsidRDefault="00D80C49" w:rsidP="00365F3A">
            <w:pPr>
              <w:spacing w:before="120" w:after="120"/>
              <w:ind w:left="35" w:right="5"/>
              <w:jc w:val="both"/>
              <w:rPr>
                <w:b w:val="0"/>
                <w:sz w:val="26"/>
                <w:szCs w:val="26"/>
              </w:rPr>
            </w:pPr>
            <w:r w:rsidRPr="00EE43CD">
              <w:rPr>
                <w:b w:val="0"/>
                <w:sz w:val="26"/>
                <w:szCs w:val="26"/>
              </w:rPr>
              <w:t>Quạt hút khói thải lò nung</w:t>
            </w:r>
          </w:p>
        </w:tc>
        <w:tc>
          <w:tcPr>
            <w:tcW w:w="528"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03</w:t>
            </w:r>
          </w:p>
        </w:tc>
        <w:tc>
          <w:tcPr>
            <w:tcW w:w="753" w:type="pct"/>
            <w:tcBorders>
              <w:top w:val="nil"/>
              <w:left w:val="single" w:sz="4" w:space="0" w:color="auto"/>
              <w:bottom w:val="single" w:sz="8" w:space="0" w:color="auto"/>
              <w:right w:val="single" w:sz="8" w:space="0" w:color="auto"/>
            </w:tcBorders>
            <w:shd w:val="clear" w:color="auto" w:fill="auto"/>
            <w:noWrap/>
            <w:vAlign w:val="center"/>
          </w:tcPr>
          <w:p w:rsidR="00D80C49" w:rsidRPr="00EE43CD" w:rsidRDefault="00D80C49" w:rsidP="00426BBF">
            <w:pPr>
              <w:spacing w:before="120" w:after="120"/>
              <w:jc w:val="center"/>
              <w:rPr>
                <w:sz w:val="26"/>
                <w:szCs w:val="26"/>
              </w:rPr>
            </w:pPr>
            <w:r w:rsidRPr="00EE43CD">
              <w:rPr>
                <w:b w:val="0"/>
                <w:sz w:val="26"/>
                <w:szCs w:val="26"/>
              </w:rPr>
              <w:t>Việt Nam</w:t>
            </w:r>
          </w:p>
        </w:tc>
        <w:tc>
          <w:tcPr>
            <w:tcW w:w="752"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6 KW</w:t>
            </w:r>
          </w:p>
        </w:tc>
        <w:tc>
          <w:tcPr>
            <w:tcW w:w="752" w:type="pct"/>
            <w:tcBorders>
              <w:top w:val="single" w:sz="4" w:space="0" w:color="auto"/>
              <w:left w:val="nil"/>
              <w:bottom w:val="single" w:sz="4"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2007, 2015</w:t>
            </w:r>
          </w:p>
        </w:tc>
        <w:tc>
          <w:tcPr>
            <w:tcW w:w="903" w:type="pct"/>
            <w:tcBorders>
              <w:top w:val="nil"/>
              <w:left w:val="single" w:sz="4" w:space="0" w:color="auto"/>
              <w:bottom w:val="single" w:sz="8"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tr w:rsidR="00D80C49" w:rsidRPr="00EE43CD" w:rsidTr="00426BBF">
        <w:trPr>
          <w:trHeight w:val="315"/>
          <w:jc w:val="center"/>
        </w:trPr>
        <w:tc>
          <w:tcPr>
            <w:tcW w:w="333" w:type="pct"/>
            <w:tcBorders>
              <w:top w:val="nil"/>
              <w:left w:val="single" w:sz="8"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10</w:t>
            </w:r>
          </w:p>
        </w:tc>
        <w:tc>
          <w:tcPr>
            <w:tcW w:w="978" w:type="pct"/>
            <w:tcBorders>
              <w:top w:val="nil"/>
              <w:left w:val="nil"/>
              <w:bottom w:val="single" w:sz="8" w:space="0" w:color="auto"/>
              <w:right w:val="single" w:sz="8" w:space="0" w:color="auto"/>
            </w:tcBorders>
            <w:shd w:val="clear" w:color="auto" w:fill="auto"/>
            <w:noWrap/>
            <w:vAlign w:val="center"/>
          </w:tcPr>
          <w:p w:rsidR="00D80C49" w:rsidRPr="00EE43CD" w:rsidRDefault="00D80C49" w:rsidP="00365F3A">
            <w:pPr>
              <w:spacing w:before="120" w:after="120"/>
              <w:ind w:left="35" w:right="5"/>
              <w:jc w:val="both"/>
              <w:rPr>
                <w:b w:val="0"/>
                <w:sz w:val="26"/>
                <w:szCs w:val="26"/>
              </w:rPr>
            </w:pPr>
            <w:r w:rsidRPr="00EE43CD">
              <w:rPr>
                <w:b w:val="0"/>
                <w:sz w:val="26"/>
                <w:szCs w:val="26"/>
              </w:rPr>
              <w:t>Quạt tuần hoàn</w:t>
            </w:r>
          </w:p>
        </w:tc>
        <w:tc>
          <w:tcPr>
            <w:tcW w:w="528"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03</w:t>
            </w:r>
          </w:p>
        </w:tc>
        <w:tc>
          <w:tcPr>
            <w:tcW w:w="753" w:type="pct"/>
            <w:tcBorders>
              <w:top w:val="nil"/>
              <w:left w:val="single" w:sz="4" w:space="0" w:color="auto"/>
              <w:bottom w:val="single" w:sz="8" w:space="0" w:color="auto"/>
              <w:right w:val="single" w:sz="8" w:space="0" w:color="auto"/>
            </w:tcBorders>
            <w:shd w:val="clear" w:color="auto" w:fill="auto"/>
            <w:noWrap/>
            <w:vAlign w:val="center"/>
          </w:tcPr>
          <w:p w:rsidR="00D80C49" w:rsidRPr="00EE43CD" w:rsidRDefault="00D80C49" w:rsidP="00426BBF">
            <w:pPr>
              <w:spacing w:before="120" w:after="120"/>
              <w:jc w:val="center"/>
              <w:rPr>
                <w:sz w:val="26"/>
                <w:szCs w:val="26"/>
              </w:rPr>
            </w:pPr>
            <w:r w:rsidRPr="00EE43CD">
              <w:rPr>
                <w:b w:val="0"/>
                <w:sz w:val="26"/>
                <w:szCs w:val="26"/>
              </w:rPr>
              <w:t>Việt Nam</w:t>
            </w:r>
          </w:p>
        </w:tc>
        <w:tc>
          <w:tcPr>
            <w:tcW w:w="752"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6 KW</w:t>
            </w:r>
          </w:p>
        </w:tc>
        <w:tc>
          <w:tcPr>
            <w:tcW w:w="752" w:type="pct"/>
            <w:tcBorders>
              <w:top w:val="single" w:sz="4" w:space="0" w:color="auto"/>
              <w:left w:val="nil"/>
              <w:bottom w:val="single" w:sz="4"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2007, 2015</w:t>
            </w:r>
          </w:p>
        </w:tc>
        <w:tc>
          <w:tcPr>
            <w:tcW w:w="903" w:type="pct"/>
            <w:tcBorders>
              <w:top w:val="nil"/>
              <w:left w:val="single" w:sz="4" w:space="0" w:color="auto"/>
              <w:bottom w:val="single" w:sz="8"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tr w:rsidR="00D80C49" w:rsidRPr="00EE43CD" w:rsidTr="00426BBF">
        <w:trPr>
          <w:trHeight w:val="495"/>
          <w:jc w:val="center"/>
        </w:trPr>
        <w:tc>
          <w:tcPr>
            <w:tcW w:w="333" w:type="pct"/>
            <w:tcBorders>
              <w:top w:val="nil"/>
              <w:left w:val="single" w:sz="8"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11</w:t>
            </w:r>
          </w:p>
        </w:tc>
        <w:tc>
          <w:tcPr>
            <w:tcW w:w="978" w:type="pct"/>
            <w:tcBorders>
              <w:top w:val="nil"/>
              <w:left w:val="nil"/>
              <w:bottom w:val="single" w:sz="8" w:space="0" w:color="auto"/>
              <w:right w:val="single" w:sz="8" w:space="0" w:color="auto"/>
            </w:tcBorders>
            <w:shd w:val="clear" w:color="auto" w:fill="auto"/>
            <w:noWrap/>
            <w:vAlign w:val="center"/>
          </w:tcPr>
          <w:p w:rsidR="00D80C49" w:rsidRPr="00EE43CD" w:rsidRDefault="00D80C49" w:rsidP="00365F3A">
            <w:pPr>
              <w:spacing w:before="120" w:after="120"/>
              <w:ind w:left="35" w:right="5"/>
              <w:jc w:val="both"/>
              <w:rPr>
                <w:b w:val="0"/>
                <w:sz w:val="26"/>
                <w:szCs w:val="26"/>
              </w:rPr>
            </w:pPr>
            <w:r w:rsidRPr="00EE43CD">
              <w:rPr>
                <w:b w:val="0"/>
                <w:sz w:val="26"/>
                <w:szCs w:val="26"/>
              </w:rPr>
              <w:t>Quạt đẩy lò nung</w:t>
            </w:r>
          </w:p>
        </w:tc>
        <w:tc>
          <w:tcPr>
            <w:tcW w:w="528"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03</w:t>
            </w:r>
          </w:p>
        </w:tc>
        <w:tc>
          <w:tcPr>
            <w:tcW w:w="753" w:type="pct"/>
            <w:tcBorders>
              <w:top w:val="nil"/>
              <w:left w:val="single" w:sz="4" w:space="0" w:color="auto"/>
              <w:bottom w:val="single" w:sz="8" w:space="0" w:color="auto"/>
              <w:right w:val="single" w:sz="8" w:space="0" w:color="auto"/>
            </w:tcBorders>
            <w:shd w:val="clear" w:color="auto" w:fill="auto"/>
            <w:vAlign w:val="center"/>
          </w:tcPr>
          <w:p w:rsidR="00D80C49" w:rsidRPr="00EE43CD" w:rsidRDefault="00D80C49" w:rsidP="00426BBF">
            <w:pPr>
              <w:spacing w:before="120" w:after="120"/>
              <w:jc w:val="center"/>
              <w:rPr>
                <w:sz w:val="26"/>
                <w:szCs w:val="26"/>
              </w:rPr>
            </w:pPr>
            <w:r w:rsidRPr="00EE43CD">
              <w:rPr>
                <w:b w:val="0"/>
                <w:sz w:val="26"/>
                <w:szCs w:val="26"/>
              </w:rPr>
              <w:t>Việt Nam</w:t>
            </w:r>
          </w:p>
        </w:tc>
        <w:tc>
          <w:tcPr>
            <w:tcW w:w="752" w:type="pct"/>
            <w:tcBorders>
              <w:top w:val="nil"/>
              <w:left w:val="nil"/>
              <w:bottom w:val="single" w:sz="8"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6 KW</w:t>
            </w:r>
          </w:p>
        </w:tc>
        <w:tc>
          <w:tcPr>
            <w:tcW w:w="752"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2007, 2015</w:t>
            </w:r>
          </w:p>
        </w:tc>
        <w:tc>
          <w:tcPr>
            <w:tcW w:w="903" w:type="pct"/>
            <w:tcBorders>
              <w:top w:val="nil"/>
              <w:left w:val="single" w:sz="4" w:space="0" w:color="auto"/>
              <w:bottom w:val="single" w:sz="8" w:space="0" w:color="auto"/>
              <w:right w:val="single" w:sz="8"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tr w:rsidR="00D80C49" w:rsidRPr="00EE43CD" w:rsidTr="00426BBF">
        <w:trPr>
          <w:trHeight w:val="315"/>
          <w:jc w:val="center"/>
        </w:trPr>
        <w:tc>
          <w:tcPr>
            <w:tcW w:w="333" w:type="pct"/>
            <w:tcBorders>
              <w:top w:val="nil"/>
              <w:left w:val="single" w:sz="8"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12</w:t>
            </w:r>
          </w:p>
        </w:tc>
        <w:tc>
          <w:tcPr>
            <w:tcW w:w="978" w:type="pct"/>
            <w:tcBorders>
              <w:top w:val="nil"/>
              <w:left w:val="nil"/>
              <w:bottom w:val="single" w:sz="8" w:space="0" w:color="auto"/>
              <w:right w:val="single" w:sz="8" w:space="0" w:color="auto"/>
            </w:tcBorders>
            <w:shd w:val="clear" w:color="auto" w:fill="auto"/>
            <w:noWrap/>
            <w:vAlign w:val="center"/>
            <w:hideMark/>
          </w:tcPr>
          <w:p w:rsidR="00D80C49" w:rsidRPr="00EE43CD" w:rsidRDefault="00D80C49" w:rsidP="00365F3A">
            <w:pPr>
              <w:spacing w:before="120" w:after="120"/>
              <w:ind w:left="35" w:right="5"/>
              <w:jc w:val="both"/>
              <w:rPr>
                <w:b w:val="0"/>
                <w:sz w:val="26"/>
                <w:szCs w:val="26"/>
              </w:rPr>
            </w:pPr>
            <w:r w:rsidRPr="00EE43CD">
              <w:rPr>
                <w:b w:val="0"/>
                <w:sz w:val="26"/>
                <w:szCs w:val="26"/>
              </w:rPr>
              <w:t>Máy hàn điện</w:t>
            </w:r>
          </w:p>
        </w:tc>
        <w:tc>
          <w:tcPr>
            <w:tcW w:w="528" w:type="pct"/>
            <w:tcBorders>
              <w:top w:val="nil"/>
              <w:left w:val="nil"/>
              <w:bottom w:val="single" w:sz="8" w:space="0" w:color="auto"/>
              <w:right w:val="single" w:sz="4" w:space="0" w:color="auto"/>
            </w:tcBorders>
            <w:shd w:val="clear" w:color="auto" w:fill="auto"/>
            <w:noWrap/>
            <w:vAlign w:val="center"/>
            <w:hideMark/>
          </w:tcPr>
          <w:p w:rsidR="00D80C49" w:rsidRPr="00EE43CD" w:rsidRDefault="00D80C49" w:rsidP="00426BBF">
            <w:pPr>
              <w:spacing w:before="120" w:after="120"/>
              <w:ind w:left="-113" w:right="-113"/>
              <w:jc w:val="center"/>
              <w:rPr>
                <w:b w:val="0"/>
                <w:sz w:val="26"/>
                <w:szCs w:val="26"/>
              </w:rPr>
            </w:pPr>
            <w:r w:rsidRPr="00EE43CD">
              <w:rPr>
                <w:b w:val="0"/>
                <w:sz w:val="26"/>
                <w:szCs w:val="26"/>
              </w:rPr>
              <w:t>01</w:t>
            </w:r>
          </w:p>
        </w:tc>
        <w:tc>
          <w:tcPr>
            <w:tcW w:w="753" w:type="pct"/>
            <w:tcBorders>
              <w:top w:val="nil"/>
              <w:left w:val="single" w:sz="4" w:space="0" w:color="auto"/>
              <w:bottom w:val="single" w:sz="8" w:space="0" w:color="auto"/>
              <w:right w:val="single" w:sz="8" w:space="0" w:color="auto"/>
            </w:tcBorders>
            <w:shd w:val="clear" w:color="auto" w:fill="auto"/>
            <w:noWrap/>
            <w:vAlign w:val="center"/>
            <w:hideMark/>
          </w:tcPr>
          <w:p w:rsidR="00D80C49" w:rsidRPr="00EE43CD" w:rsidRDefault="00D80C49" w:rsidP="00426BBF">
            <w:pPr>
              <w:spacing w:before="120" w:after="120"/>
              <w:jc w:val="center"/>
              <w:rPr>
                <w:sz w:val="26"/>
                <w:szCs w:val="26"/>
              </w:rPr>
            </w:pPr>
            <w:r w:rsidRPr="00EE43CD">
              <w:rPr>
                <w:b w:val="0"/>
                <w:sz w:val="26"/>
                <w:szCs w:val="26"/>
              </w:rPr>
              <w:t>Việt Nam</w:t>
            </w:r>
          </w:p>
        </w:tc>
        <w:tc>
          <w:tcPr>
            <w:tcW w:w="752" w:type="pct"/>
            <w:tcBorders>
              <w:top w:val="nil"/>
              <w:left w:val="nil"/>
              <w:bottom w:val="single" w:sz="8" w:space="0" w:color="auto"/>
              <w:right w:val="single" w:sz="4"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10 KW</w:t>
            </w:r>
          </w:p>
        </w:tc>
        <w:tc>
          <w:tcPr>
            <w:tcW w:w="752"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b w:val="0"/>
                <w:sz w:val="26"/>
                <w:szCs w:val="26"/>
              </w:rPr>
            </w:pPr>
            <w:r w:rsidRPr="00EE43CD">
              <w:rPr>
                <w:b w:val="0"/>
                <w:sz w:val="26"/>
                <w:szCs w:val="26"/>
              </w:rPr>
              <w:t>2007</w:t>
            </w:r>
          </w:p>
        </w:tc>
        <w:tc>
          <w:tcPr>
            <w:tcW w:w="903" w:type="pct"/>
            <w:tcBorders>
              <w:top w:val="nil"/>
              <w:left w:val="single" w:sz="4" w:space="0" w:color="auto"/>
              <w:bottom w:val="single" w:sz="8" w:space="0" w:color="auto"/>
              <w:right w:val="single" w:sz="8"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tr w:rsidR="00D80C49" w:rsidRPr="00EE43CD" w:rsidTr="00426BBF">
        <w:trPr>
          <w:trHeight w:val="315"/>
          <w:jc w:val="center"/>
        </w:trPr>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13</w:t>
            </w:r>
          </w:p>
        </w:tc>
        <w:tc>
          <w:tcPr>
            <w:tcW w:w="978" w:type="pct"/>
            <w:tcBorders>
              <w:top w:val="nil"/>
              <w:left w:val="nil"/>
              <w:bottom w:val="single" w:sz="4" w:space="0" w:color="auto"/>
              <w:right w:val="single" w:sz="8" w:space="0" w:color="auto"/>
            </w:tcBorders>
            <w:shd w:val="clear" w:color="auto" w:fill="auto"/>
            <w:noWrap/>
            <w:vAlign w:val="center"/>
          </w:tcPr>
          <w:p w:rsidR="00D80C49" w:rsidRPr="00EE43CD" w:rsidRDefault="00D80C49" w:rsidP="00365F3A">
            <w:pPr>
              <w:spacing w:before="120" w:after="120"/>
              <w:ind w:left="35" w:right="5"/>
              <w:jc w:val="both"/>
              <w:rPr>
                <w:b w:val="0"/>
                <w:sz w:val="26"/>
                <w:szCs w:val="26"/>
              </w:rPr>
            </w:pPr>
            <w:r w:rsidRPr="00EE43CD">
              <w:rPr>
                <w:b w:val="0"/>
                <w:sz w:val="26"/>
                <w:szCs w:val="26"/>
              </w:rPr>
              <w:t>Máy khoang bàn</w:t>
            </w:r>
          </w:p>
        </w:tc>
        <w:tc>
          <w:tcPr>
            <w:tcW w:w="528" w:type="pct"/>
            <w:tcBorders>
              <w:top w:val="nil"/>
              <w:left w:val="nil"/>
              <w:bottom w:val="single" w:sz="4"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01</w:t>
            </w:r>
          </w:p>
        </w:tc>
        <w:tc>
          <w:tcPr>
            <w:tcW w:w="753" w:type="pct"/>
            <w:tcBorders>
              <w:top w:val="nil"/>
              <w:left w:val="single" w:sz="4" w:space="0" w:color="auto"/>
              <w:bottom w:val="single" w:sz="4" w:space="0" w:color="auto"/>
              <w:right w:val="single" w:sz="8"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Nhật Bản</w:t>
            </w:r>
          </w:p>
        </w:tc>
        <w:tc>
          <w:tcPr>
            <w:tcW w:w="752" w:type="pct"/>
            <w:tcBorders>
              <w:top w:val="nil"/>
              <w:left w:val="nil"/>
              <w:bottom w:val="single" w:sz="4"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2,5 KW</w:t>
            </w:r>
          </w:p>
        </w:tc>
        <w:tc>
          <w:tcPr>
            <w:tcW w:w="752"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b w:val="0"/>
                <w:sz w:val="26"/>
                <w:szCs w:val="26"/>
              </w:rPr>
            </w:pPr>
            <w:r w:rsidRPr="00EE43CD">
              <w:rPr>
                <w:b w:val="0"/>
                <w:sz w:val="26"/>
                <w:szCs w:val="26"/>
              </w:rPr>
              <w:t>2007</w:t>
            </w:r>
          </w:p>
        </w:tc>
        <w:tc>
          <w:tcPr>
            <w:tcW w:w="903" w:type="pct"/>
            <w:tcBorders>
              <w:top w:val="nil"/>
              <w:left w:val="single" w:sz="4" w:space="0" w:color="auto"/>
              <w:bottom w:val="single" w:sz="4" w:space="0" w:color="auto"/>
              <w:right w:val="single" w:sz="8"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tr w:rsidR="00D80C49" w:rsidRPr="00EE43CD" w:rsidTr="00426BBF">
        <w:trPr>
          <w:trHeight w:val="315"/>
          <w:jc w:val="center"/>
        </w:trPr>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14</w:t>
            </w:r>
          </w:p>
        </w:tc>
        <w:tc>
          <w:tcPr>
            <w:tcW w:w="9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0C49" w:rsidRPr="00EE43CD" w:rsidRDefault="00D80C49" w:rsidP="00365F3A">
            <w:pPr>
              <w:spacing w:before="120" w:after="120"/>
              <w:ind w:left="35" w:right="5"/>
              <w:jc w:val="both"/>
              <w:rPr>
                <w:b w:val="0"/>
                <w:sz w:val="26"/>
                <w:szCs w:val="26"/>
              </w:rPr>
            </w:pPr>
            <w:r w:rsidRPr="00EE43CD">
              <w:rPr>
                <w:b w:val="0"/>
                <w:sz w:val="26"/>
                <w:szCs w:val="26"/>
              </w:rPr>
              <w:t>Máy tiện</w:t>
            </w: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01</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0C49" w:rsidRPr="00EE43CD" w:rsidRDefault="00D80C49" w:rsidP="00426BBF">
            <w:pPr>
              <w:spacing w:before="120" w:after="120"/>
              <w:ind w:left="-113" w:right="-57"/>
              <w:jc w:val="center"/>
              <w:rPr>
                <w:b w:val="0"/>
                <w:sz w:val="26"/>
                <w:szCs w:val="26"/>
              </w:rPr>
            </w:pPr>
            <w:r w:rsidRPr="00EE43CD">
              <w:rPr>
                <w:b w:val="0"/>
                <w:sz w:val="26"/>
                <w:szCs w:val="26"/>
              </w:rPr>
              <w:t>Nhật Bản</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3 KW</w:t>
            </w:r>
          </w:p>
        </w:tc>
        <w:tc>
          <w:tcPr>
            <w:tcW w:w="752"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b w:val="0"/>
                <w:sz w:val="26"/>
                <w:szCs w:val="26"/>
              </w:rPr>
            </w:pPr>
            <w:r w:rsidRPr="00EE43CD">
              <w:rPr>
                <w:b w:val="0"/>
                <w:sz w:val="26"/>
                <w:szCs w:val="26"/>
              </w:rPr>
              <w:t>2007</w:t>
            </w:r>
          </w:p>
        </w:tc>
        <w:tc>
          <w:tcPr>
            <w:tcW w:w="903"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tr w:rsidR="00D80C49" w:rsidRPr="00EE43CD" w:rsidTr="005F356C">
        <w:trPr>
          <w:trHeight w:val="315"/>
          <w:jc w:val="center"/>
        </w:trPr>
        <w:tc>
          <w:tcPr>
            <w:tcW w:w="333"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15</w:t>
            </w:r>
          </w:p>
        </w:tc>
        <w:tc>
          <w:tcPr>
            <w:tcW w:w="978" w:type="pct"/>
            <w:tcBorders>
              <w:top w:val="single" w:sz="4" w:space="0" w:color="auto"/>
              <w:left w:val="nil"/>
              <w:bottom w:val="single" w:sz="4" w:space="0" w:color="auto"/>
              <w:right w:val="single" w:sz="8" w:space="0" w:color="auto"/>
            </w:tcBorders>
            <w:shd w:val="clear" w:color="auto" w:fill="auto"/>
            <w:noWrap/>
            <w:vAlign w:val="center"/>
          </w:tcPr>
          <w:p w:rsidR="00D80C49" w:rsidRPr="00EE43CD" w:rsidRDefault="00D80C49" w:rsidP="00365F3A">
            <w:pPr>
              <w:spacing w:before="120" w:after="120"/>
              <w:ind w:left="-57" w:right="5"/>
              <w:jc w:val="both"/>
              <w:rPr>
                <w:b w:val="0"/>
                <w:sz w:val="26"/>
                <w:szCs w:val="26"/>
              </w:rPr>
            </w:pPr>
            <w:r w:rsidRPr="00EE43CD">
              <w:rPr>
                <w:b w:val="0"/>
                <w:sz w:val="26"/>
                <w:szCs w:val="26"/>
              </w:rPr>
              <w:t>Máy mài</w:t>
            </w:r>
          </w:p>
        </w:tc>
        <w:tc>
          <w:tcPr>
            <w:tcW w:w="528" w:type="pct"/>
            <w:tcBorders>
              <w:top w:val="single" w:sz="4" w:space="0" w:color="auto"/>
              <w:left w:val="nil"/>
              <w:bottom w:val="single" w:sz="4"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01</w:t>
            </w:r>
          </w:p>
        </w:tc>
        <w:tc>
          <w:tcPr>
            <w:tcW w:w="753" w:type="pct"/>
            <w:tcBorders>
              <w:top w:val="single" w:sz="4" w:space="0" w:color="auto"/>
              <w:left w:val="single" w:sz="4" w:space="0" w:color="auto"/>
              <w:bottom w:val="single" w:sz="4" w:space="0" w:color="auto"/>
              <w:right w:val="single" w:sz="8"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Hàn Quốc</w:t>
            </w:r>
          </w:p>
        </w:tc>
        <w:tc>
          <w:tcPr>
            <w:tcW w:w="752" w:type="pct"/>
            <w:tcBorders>
              <w:top w:val="single" w:sz="4" w:space="0" w:color="auto"/>
              <w:left w:val="nil"/>
              <w:bottom w:val="single" w:sz="4"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1,5 KW</w:t>
            </w:r>
          </w:p>
        </w:tc>
        <w:tc>
          <w:tcPr>
            <w:tcW w:w="752"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b w:val="0"/>
                <w:sz w:val="26"/>
                <w:szCs w:val="26"/>
              </w:rPr>
            </w:pPr>
            <w:r w:rsidRPr="00EE43CD">
              <w:rPr>
                <w:b w:val="0"/>
                <w:sz w:val="26"/>
                <w:szCs w:val="26"/>
              </w:rPr>
              <w:t>2007</w:t>
            </w:r>
          </w:p>
        </w:tc>
        <w:tc>
          <w:tcPr>
            <w:tcW w:w="903" w:type="pct"/>
            <w:tcBorders>
              <w:top w:val="single" w:sz="4" w:space="0" w:color="auto"/>
              <w:left w:val="single" w:sz="4" w:space="0" w:color="auto"/>
              <w:bottom w:val="single" w:sz="4" w:space="0" w:color="auto"/>
              <w:right w:val="single" w:sz="8"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tốt</w:t>
            </w:r>
          </w:p>
        </w:tc>
      </w:tr>
      <w:tr w:rsidR="00D80C49" w:rsidRPr="00EE43CD" w:rsidTr="005F356C">
        <w:trPr>
          <w:trHeight w:val="315"/>
          <w:jc w:val="center"/>
        </w:trPr>
        <w:tc>
          <w:tcPr>
            <w:tcW w:w="3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0C49" w:rsidRPr="00EE43CD" w:rsidRDefault="00D80C49" w:rsidP="00426BBF">
            <w:pPr>
              <w:spacing w:before="120" w:after="120"/>
              <w:ind w:left="-57" w:right="-57"/>
              <w:jc w:val="center"/>
              <w:rPr>
                <w:b w:val="0"/>
                <w:sz w:val="26"/>
                <w:szCs w:val="26"/>
              </w:rPr>
            </w:pPr>
            <w:r w:rsidRPr="00EE43CD">
              <w:rPr>
                <w:b w:val="0"/>
                <w:sz w:val="26"/>
                <w:szCs w:val="26"/>
              </w:rPr>
              <w:t>16</w:t>
            </w:r>
          </w:p>
        </w:tc>
        <w:tc>
          <w:tcPr>
            <w:tcW w:w="9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0C49" w:rsidRPr="00EE43CD" w:rsidRDefault="00D80C49" w:rsidP="00365F3A">
            <w:pPr>
              <w:spacing w:before="120" w:after="120"/>
              <w:ind w:left="-57" w:right="5"/>
              <w:jc w:val="both"/>
              <w:rPr>
                <w:b w:val="0"/>
                <w:sz w:val="26"/>
                <w:szCs w:val="26"/>
              </w:rPr>
            </w:pPr>
            <w:r w:rsidRPr="00EE43CD">
              <w:rPr>
                <w:b w:val="0"/>
                <w:sz w:val="26"/>
                <w:szCs w:val="26"/>
              </w:rPr>
              <w:t>Máy Kobell</w:t>
            </w: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0C49" w:rsidRPr="00EE43CD" w:rsidRDefault="00D80C49" w:rsidP="00426BBF">
            <w:pPr>
              <w:spacing w:before="120" w:after="120"/>
              <w:ind w:left="-113" w:right="-113"/>
              <w:jc w:val="center"/>
              <w:rPr>
                <w:b w:val="0"/>
                <w:sz w:val="26"/>
                <w:szCs w:val="26"/>
              </w:rPr>
            </w:pPr>
            <w:r w:rsidRPr="00EE43CD">
              <w:rPr>
                <w:b w:val="0"/>
                <w:sz w:val="26"/>
                <w:szCs w:val="26"/>
              </w:rPr>
              <w:t>02</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Nhật Bản</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80C49" w:rsidRPr="00EE43CD" w:rsidRDefault="00D80C49" w:rsidP="00426BBF">
            <w:pPr>
              <w:spacing w:before="120" w:after="120"/>
              <w:ind w:left="-57" w:right="-57"/>
              <w:jc w:val="center"/>
              <w:rPr>
                <w:b w:val="0"/>
                <w:sz w:val="26"/>
                <w:szCs w:val="26"/>
              </w:rPr>
            </w:pPr>
            <w:r w:rsidRPr="00EE43CD">
              <w:rPr>
                <w:b w:val="0"/>
                <w:sz w:val="26"/>
                <w:szCs w:val="26"/>
              </w:rPr>
              <w:t>170 m</w:t>
            </w:r>
            <w:r w:rsidRPr="00EE43CD">
              <w:rPr>
                <w:b w:val="0"/>
                <w:sz w:val="26"/>
                <w:szCs w:val="26"/>
                <w:vertAlign w:val="superscript"/>
              </w:rPr>
              <w:t>3</w:t>
            </w:r>
            <w:r w:rsidRPr="00EE43CD">
              <w:rPr>
                <w:b w:val="0"/>
                <w:sz w:val="26"/>
                <w:szCs w:val="26"/>
              </w:rPr>
              <w:t>/ca</w:t>
            </w:r>
          </w:p>
        </w:tc>
        <w:tc>
          <w:tcPr>
            <w:tcW w:w="752"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2007, 2015</w:t>
            </w:r>
          </w:p>
        </w:tc>
        <w:tc>
          <w:tcPr>
            <w:tcW w:w="903" w:type="pct"/>
            <w:tcBorders>
              <w:top w:val="single" w:sz="4" w:space="0" w:color="auto"/>
              <w:left w:val="single" w:sz="4" w:space="0" w:color="auto"/>
              <w:bottom w:val="single" w:sz="4" w:space="0" w:color="auto"/>
              <w:right w:val="single" w:sz="4" w:space="0" w:color="auto"/>
            </w:tcBorders>
            <w:vAlign w:val="center"/>
          </w:tcPr>
          <w:p w:rsidR="00D80C49" w:rsidRPr="00EE43CD" w:rsidRDefault="00D80C49" w:rsidP="00426BBF">
            <w:pPr>
              <w:spacing w:before="120" w:after="120"/>
              <w:jc w:val="center"/>
              <w:rPr>
                <w:sz w:val="26"/>
                <w:szCs w:val="26"/>
              </w:rPr>
            </w:pPr>
            <w:r w:rsidRPr="00EE43CD">
              <w:rPr>
                <w:b w:val="0"/>
                <w:sz w:val="26"/>
                <w:szCs w:val="26"/>
              </w:rPr>
              <w:t>Hoạt động tố</w:t>
            </w:r>
            <w:r>
              <w:rPr>
                <w:b w:val="0"/>
                <w:sz w:val="26"/>
                <w:szCs w:val="26"/>
              </w:rPr>
              <w:t>t</w:t>
            </w:r>
          </w:p>
        </w:tc>
      </w:tr>
      <w:tr w:rsidR="005F356C" w:rsidRPr="00EE43CD" w:rsidTr="005F356C">
        <w:trPr>
          <w:trHeight w:val="315"/>
          <w:jc w:val="center"/>
        </w:trPr>
        <w:tc>
          <w:tcPr>
            <w:tcW w:w="333" w:type="pct"/>
            <w:tcBorders>
              <w:top w:val="single" w:sz="4" w:space="0" w:color="auto"/>
              <w:left w:val="single" w:sz="8" w:space="0" w:color="auto"/>
              <w:bottom w:val="single" w:sz="8" w:space="0" w:color="auto"/>
              <w:right w:val="single" w:sz="8" w:space="0" w:color="auto"/>
            </w:tcBorders>
            <w:shd w:val="clear" w:color="auto" w:fill="auto"/>
            <w:noWrap/>
            <w:vAlign w:val="center"/>
          </w:tcPr>
          <w:p w:rsidR="005F356C" w:rsidRPr="00EE43CD" w:rsidRDefault="005F356C" w:rsidP="00426BBF">
            <w:pPr>
              <w:spacing w:before="120" w:after="120"/>
              <w:ind w:left="-57" w:right="-57"/>
              <w:jc w:val="center"/>
              <w:rPr>
                <w:b w:val="0"/>
                <w:sz w:val="26"/>
                <w:szCs w:val="26"/>
              </w:rPr>
            </w:pPr>
            <w:r>
              <w:rPr>
                <w:b w:val="0"/>
                <w:sz w:val="26"/>
                <w:szCs w:val="26"/>
              </w:rPr>
              <w:t>17</w:t>
            </w:r>
          </w:p>
        </w:tc>
        <w:tc>
          <w:tcPr>
            <w:tcW w:w="978" w:type="pct"/>
            <w:tcBorders>
              <w:top w:val="single" w:sz="4" w:space="0" w:color="auto"/>
              <w:left w:val="nil"/>
              <w:bottom w:val="single" w:sz="8" w:space="0" w:color="auto"/>
              <w:right w:val="single" w:sz="8" w:space="0" w:color="auto"/>
            </w:tcBorders>
            <w:shd w:val="clear" w:color="auto" w:fill="auto"/>
            <w:noWrap/>
            <w:vAlign w:val="center"/>
          </w:tcPr>
          <w:p w:rsidR="005F356C" w:rsidRPr="00EE43CD" w:rsidRDefault="005F356C" w:rsidP="00365F3A">
            <w:pPr>
              <w:spacing w:before="120" w:after="120"/>
              <w:ind w:left="-57" w:right="5"/>
              <w:jc w:val="both"/>
              <w:rPr>
                <w:b w:val="0"/>
                <w:sz w:val="26"/>
                <w:szCs w:val="26"/>
              </w:rPr>
            </w:pPr>
            <w:r>
              <w:rPr>
                <w:b w:val="0"/>
                <w:sz w:val="26"/>
                <w:szCs w:val="26"/>
              </w:rPr>
              <w:t>Máy nghiền than</w:t>
            </w:r>
          </w:p>
        </w:tc>
        <w:tc>
          <w:tcPr>
            <w:tcW w:w="528" w:type="pct"/>
            <w:tcBorders>
              <w:top w:val="single" w:sz="4" w:space="0" w:color="auto"/>
              <w:left w:val="nil"/>
              <w:bottom w:val="single" w:sz="8" w:space="0" w:color="auto"/>
              <w:right w:val="single" w:sz="4" w:space="0" w:color="auto"/>
            </w:tcBorders>
            <w:shd w:val="clear" w:color="auto" w:fill="auto"/>
            <w:noWrap/>
            <w:vAlign w:val="center"/>
          </w:tcPr>
          <w:p w:rsidR="005F356C" w:rsidRPr="00EE43CD" w:rsidRDefault="005F356C" w:rsidP="00426BBF">
            <w:pPr>
              <w:spacing w:before="120" w:after="120"/>
              <w:ind w:left="-113" w:right="-113"/>
              <w:jc w:val="center"/>
              <w:rPr>
                <w:b w:val="0"/>
                <w:sz w:val="26"/>
                <w:szCs w:val="26"/>
              </w:rPr>
            </w:pPr>
            <w:r>
              <w:rPr>
                <w:b w:val="0"/>
                <w:sz w:val="26"/>
                <w:szCs w:val="26"/>
              </w:rPr>
              <w:t>01</w:t>
            </w:r>
          </w:p>
        </w:tc>
        <w:tc>
          <w:tcPr>
            <w:tcW w:w="753" w:type="pct"/>
            <w:tcBorders>
              <w:top w:val="single" w:sz="4" w:space="0" w:color="auto"/>
              <w:left w:val="single" w:sz="4" w:space="0" w:color="auto"/>
              <w:bottom w:val="single" w:sz="8" w:space="0" w:color="auto"/>
              <w:right w:val="single" w:sz="8" w:space="0" w:color="auto"/>
            </w:tcBorders>
            <w:shd w:val="clear" w:color="auto" w:fill="auto"/>
            <w:noWrap/>
            <w:vAlign w:val="center"/>
          </w:tcPr>
          <w:p w:rsidR="005F356C" w:rsidRPr="00EE43CD" w:rsidRDefault="005F356C" w:rsidP="00426BBF">
            <w:pPr>
              <w:spacing w:before="120" w:after="120"/>
              <w:ind w:left="-57" w:right="-57"/>
              <w:jc w:val="center"/>
              <w:rPr>
                <w:b w:val="0"/>
                <w:sz w:val="26"/>
                <w:szCs w:val="26"/>
              </w:rPr>
            </w:pPr>
            <w:r w:rsidRPr="00EE43CD">
              <w:rPr>
                <w:b w:val="0"/>
                <w:sz w:val="26"/>
                <w:szCs w:val="26"/>
              </w:rPr>
              <w:t>Nhật Bản</w:t>
            </w:r>
          </w:p>
        </w:tc>
        <w:tc>
          <w:tcPr>
            <w:tcW w:w="752" w:type="pct"/>
            <w:tcBorders>
              <w:top w:val="single" w:sz="4" w:space="0" w:color="auto"/>
              <w:left w:val="nil"/>
              <w:bottom w:val="single" w:sz="8" w:space="0" w:color="auto"/>
              <w:right w:val="single" w:sz="4" w:space="0" w:color="auto"/>
            </w:tcBorders>
            <w:shd w:val="clear" w:color="auto" w:fill="auto"/>
            <w:noWrap/>
            <w:vAlign w:val="center"/>
          </w:tcPr>
          <w:p w:rsidR="005F356C" w:rsidRPr="00EE43CD" w:rsidRDefault="005F356C" w:rsidP="00426BBF">
            <w:pPr>
              <w:spacing w:before="120" w:after="120"/>
              <w:ind w:left="-57" w:right="-57"/>
              <w:jc w:val="center"/>
              <w:rPr>
                <w:b w:val="0"/>
                <w:sz w:val="26"/>
                <w:szCs w:val="26"/>
              </w:rPr>
            </w:pPr>
            <w:r>
              <w:rPr>
                <w:b w:val="0"/>
                <w:sz w:val="26"/>
                <w:szCs w:val="26"/>
              </w:rPr>
              <w:t>-</w:t>
            </w:r>
          </w:p>
        </w:tc>
        <w:tc>
          <w:tcPr>
            <w:tcW w:w="752" w:type="pct"/>
            <w:tcBorders>
              <w:top w:val="single" w:sz="4" w:space="0" w:color="auto"/>
              <w:left w:val="nil"/>
              <w:bottom w:val="single" w:sz="4" w:space="0" w:color="auto"/>
              <w:right w:val="single" w:sz="4" w:space="0" w:color="auto"/>
            </w:tcBorders>
            <w:vAlign w:val="center"/>
          </w:tcPr>
          <w:p w:rsidR="005F356C" w:rsidRPr="00EE43CD" w:rsidRDefault="005F356C" w:rsidP="00426BBF">
            <w:pPr>
              <w:spacing w:before="120" w:after="120"/>
              <w:jc w:val="center"/>
              <w:rPr>
                <w:b w:val="0"/>
                <w:sz w:val="26"/>
                <w:szCs w:val="26"/>
              </w:rPr>
            </w:pPr>
            <w:r w:rsidRPr="00EE43CD">
              <w:rPr>
                <w:b w:val="0"/>
                <w:sz w:val="26"/>
                <w:szCs w:val="26"/>
              </w:rPr>
              <w:t>2007</w:t>
            </w:r>
          </w:p>
        </w:tc>
        <w:tc>
          <w:tcPr>
            <w:tcW w:w="903" w:type="pct"/>
            <w:tcBorders>
              <w:top w:val="single" w:sz="4" w:space="0" w:color="auto"/>
              <w:left w:val="single" w:sz="4" w:space="0" w:color="auto"/>
              <w:bottom w:val="single" w:sz="8" w:space="0" w:color="auto"/>
              <w:right w:val="single" w:sz="4" w:space="0" w:color="auto"/>
            </w:tcBorders>
            <w:vAlign w:val="center"/>
          </w:tcPr>
          <w:p w:rsidR="005F356C" w:rsidRPr="00EE43CD" w:rsidRDefault="005F356C" w:rsidP="00426BBF">
            <w:pPr>
              <w:spacing w:before="120" w:after="120"/>
              <w:jc w:val="center"/>
              <w:rPr>
                <w:b w:val="0"/>
                <w:sz w:val="26"/>
                <w:szCs w:val="26"/>
              </w:rPr>
            </w:pPr>
            <w:r w:rsidRPr="00EE43CD">
              <w:rPr>
                <w:b w:val="0"/>
                <w:sz w:val="26"/>
                <w:szCs w:val="26"/>
              </w:rPr>
              <w:t>Hoạt động tố</w:t>
            </w:r>
            <w:r>
              <w:rPr>
                <w:b w:val="0"/>
                <w:sz w:val="26"/>
                <w:szCs w:val="26"/>
              </w:rPr>
              <w:t>t</w:t>
            </w:r>
          </w:p>
        </w:tc>
      </w:tr>
    </w:tbl>
    <w:p w:rsidR="006169BA" w:rsidRPr="00EE43CD" w:rsidRDefault="00FA5E83" w:rsidP="00391680">
      <w:pPr>
        <w:pStyle w:val="MUC10"/>
        <w:jc w:val="both"/>
        <w:rPr>
          <w:szCs w:val="26"/>
        </w:rPr>
      </w:pPr>
      <w:bookmarkStart w:id="121" w:name="_Toc136434787"/>
      <w:r w:rsidRPr="00EE43CD">
        <w:rPr>
          <w:szCs w:val="26"/>
        </w:rPr>
        <w:t xml:space="preserve">3.3. Sản phẩm của </w:t>
      </w:r>
      <w:r w:rsidR="001A3F15" w:rsidRPr="00EE43CD">
        <w:rPr>
          <w:szCs w:val="26"/>
        </w:rPr>
        <w:t>cơ sở</w:t>
      </w:r>
      <w:r w:rsidR="006169BA" w:rsidRPr="00EE43CD">
        <w:rPr>
          <w:szCs w:val="26"/>
        </w:rPr>
        <w:t>:</w:t>
      </w:r>
      <w:bookmarkEnd w:id="121"/>
    </w:p>
    <w:p w:rsidR="00630710" w:rsidRPr="00EE43CD" w:rsidRDefault="00341585" w:rsidP="005E4693">
      <w:pPr>
        <w:spacing w:before="120" w:after="120"/>
        <w:ind w:firstLine="567"/>
        <w:jc w:val="both"/>
        <w:rPr>
          <w:b w:val="0"/>
          <w:sz w:val="26"/>
          <w:szCs w:val="26"/>
        </w:rPr>
      </w:pPr>
      <w:r w:rsidRPr="00EE43CD">
        <w:rPr>
          <w:b w:val="0"/>
          <w:sz w:val="26"/>
          <w:szCs w:val="26"/>
        </w:rPr>
        <w:t xml:space="preserve">Gạch ống và gạch thẻ: </w:t>
      </w:r>
      <w:r w:rsidR="001B7716" w:rsidRPr="00EE43CD">
        <w:rPr>
          <w:b w:val="0"/>
          <w:sz w:val="26"/>
          <w:szCs w:val="26"/>
        </w:rPr>
        <w:t>4</w:t>
      </w:r>
      <w:r w:rsidRPr="00EE43CD">
        <w:rPr>
          <w:b w:val="0"/>
          <w:sz w:val="26"/>
          <w:szCs w:val="26"/>
        </w:rPr>
        <w:t>0.000.000 viên gạch/năm</w:t>
      </w:r>
      <w:r w:rsidR="00630710" w:rsidRPr="00EE43CD">
        <w:rPr>
          <w:b w:val="0"/>
          <w:sz w:val="26"/>
          <w:szCs w:val="26"/>
        </w:rPr>
        <w:t>.</w:t>
      </w:r>
    </w:p>
    <w:p w:rsidR="00BF3A18" w:rsidRPr="00EE43CD" w:rsidRDefault="00BF3A18" w:rsidP="00391680">
      <w:pPr>
        <w:pStyle w:val="MUC10"/>
        <w:jc w:val="both"/>
        <w:rPr>
          <w:szCs w:val="26"/>
        </w:rPr>
      </w:pPr>
      <w:bookmarkStart w:id="122" w:name="_Toc58361926"/>
      <w:bookmarkStart w:id="123" w:name="_Toc58532475"/>
      <w:bookmarkStart w:id="124" w:name="_Toc58532645"/>
      <w:bookmarkStart w:id="125" w:name="_Toc58532816"/>
      <w:bookmarkStart w:id="126" w:name="_Toc58535007"/>
      <w:bookmarkStart w:id="127" w:name="_Toc58535408"/>
      <w:bookmarkStart w:id="128" w:name="_Toc58599102"/>
      <w:bookmarkStart w:id="129" w:name="_Toc59524273"/>
      <w:bookmarkStart w:id="130" w:name="_Toc59524907"/>
      <w:bookmarkStart w:id="131" w:name="_Toc136434788"/>
      <w:r w:rsidRPr="00EE43CD">
        <w:rPr>
          <w:szCs w:val="26"/>
        </w:rPr>
        <w:lastRenderedPageBreak/>
        <w:t xml:space="preserve">4. </w:t>
      </w:r>
      <w:bookmarkEnd w:id="122"/>
      <w:bookmarkEnd w:id="123"/>
      <w:bookmarkEnd w:id="124"/>
      <w:bookmarkEnd w:id="125"/>
      <w:bookmarkEnd w:id="126"/>
      <w:bookmarkEnd w:id="127"/>
      <w:bookmarkEnd w:id="128"/>
      <w:bookmarkEnd w:id="129"/>
      <w:bookmarkEnd w:id="130"/>
      <w:r w:rsidRPr="00EE43CD">
        <w:rPr>
          <w:szCs w:val="26"/>
        </w:rPr>
        <w:t>Nguyên liệu, nhiên liệu, vật liệu, phế liệu (loại phế liệu, mã HS, khối lượng phế liệu dự kiến nhập khẩu), điện năng, hóa chất sử dụng, nguồn cung cấp điện, nước của cơ sở</w:t>
      </w:r>
      <w:bookmarkEnd w:id="131"/>
    </w:p>
    <w:p w:rsidR="00D80C49" w:rsidRDefault="00D80C49" w:rsidP="00D80C49">
      <w:pPr>
        <w:spacing w:before="120" w:after="120"/>
        <w:ind w:firstLine="567"/>
        <w:jc w:val="both"/>
        <w:rPr>
          <w:b w:val="0"/>
          <w:sz w:val="26"/>
          <w:szCs w:val="26"/>
        </w:rPr>
      </w:pPr>
      <w:bookmarkStart w:id="132" w:name="_Toc58361930"/>
      <w:bookmarkStart w:id="133" w:name="_Toc58532487"/>
      <w:bookmarkStart w:id="134" w:name="_Toc58532828"/>
      <w:bookmarkStart w:id="135" w:name="_Toc58535019"/>
      <w:bookmarkStart w:id="136" w:name="_Toc58535420"/>
      <w:bookmarkStart w:id="137" w:name="_Toc58599114"/>
      <w:bookmarkStart w:id="138" w:name="_Toc59524285"/>
      <w:bookmarkStart w:id="139" w:name="_Toc59524919"/>
      <w:bookmarkEnd w:id="100"/>
      <w:bookmarkEnd w:id="101"/>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EE43CD">
        <w:rPr>
          <w:b w:val="0"/>
          <w:sz w:val="26"/>
          <w:szCs w:val="26"/>
        </w:rPr>
        <w:t>Nguyên liệu: sử dụng chủ yếu đất sét có hàm lượng cao được Công ty khai thác theo giấy phép khai thác khoáng sản số 556/GP-UBND ngày 09/03/2016 do UBND tỉnh cấp (Thời gian khai thác 10 năm). Định mức sử dụng đất sét để sản xuất gạch là 800 viên/m</w:t>
      </w:r>
      <w:r w:rsidRPr="00EE43CD">
        <w:rPr>
          <w:b w:val="0"/>
          <w:sz w:val="26"/>
          <w:szCs w:val="26"/>
          <w:vertAlign w:val="superscript"/>
        </w:rPr>
        <w:t>3</w:t>
      </w:r>
      <w:r w:rsidRPr="00EE43CD">
        <w:rPr>
          <w:b w:val="0"/>
          <w:sz w:val="26"/>
          <w:szCs w:val="26"/>
        </w:rPr>
        <w:t xml:space="preserve"> đất sét. Than cám</w:t>
      </w:r>
      <w:r>
        <w:rPr>
          <w:b w:val="0"/>
          <w:sz w:val="26"/>
          <w:szCs w:val="26"/>
        </w:rPr>
        <w:t>, tro, xỉ</w:t>
      </w:r>
      <w:r w:rsidRPr="00EE43CD">
        <w:rPr>
          <w:b w:val="0"/>
          <w:sz w:val="26"/>
          <w:szCs w:val="26"/>
        </w:rPr>
        <w:t xml:space="preserve"> nghiền mịn (cỡ hạt 8mm) được trộn với đất tạo thành phối liệu, với lượng than pha khoảng 80 -100kg/1.000 viên gạch mộc tiêu chuẩn.</w:t>
      </w:r>
    </w:p>
    <w:p w:rsidR="00D80C49" w:rsidRDefault="00D80C49" w:rsidP="00D80C49">
      <w:pPr>
        <w:spacing w:before="120" w:after="120"/>
        <w:ind w:firstLine="567"/>
        <w:jc w:val="both"/>
        <w:rPr>
          <w:b w:val="0"/>
          <w:i/>
          <w:sz w:val="26"/>
          <w:szCs w:val="26"/>
        </w:rPr>
      </w:pPr>
      <w:r w:rsidRPr="001D0007">
        <w:rPr>
          <w:b w:val="0"/>
          <w:i/>
          <w:sz w:val="26"/>
          <w:szCs w:val="26"/>
        </w:rPr>
        <w:t>Sử dụng tro, xỉ vào sản xuất gạch phù hợp Chỉ thị số 08/CT-TTg ngày 26/03/2021 của Thủ tướng Chính Phủ về đẩy mạnh xử lý, sử dụng tro, xỉ, thạch cao của các nhà máy nhiệt điện, hóa chất, phân bón làm nguyên liệu sản xuất vật liệu xây dựng và trong công trình xây dựng.</w:t>
      </w:r>
    </w:p>
    <w:p w:rsidR="00D80C49" w:rsidRDefault="00D80C49" w:rsidP="00D80C49">
      <w:pPr>
        <w:spacing w:before="120" w:after="120"/>
        <w:ind w:firstLine="567"/>
        <w:jc w:val="both"/>
        <w:rPr>
          <w:b w:val="0"/>
          <w:i/>
          <w:sz w:val="26"/>
          <w:szCs w:val="26"/>
        </w:rPr>
      </w:pPr>
      <w:r>
        <w:rPr>
          <w:b w:val="0"/>
          <w:i/>
          <w:sz w:val="26"/>
          <w:szCs w:val="26"/>
        </w:rPr>
        <w:t>Theo các kết quả thử nghiệm nguyên vật liệu tro, xỉ đều đạt ngưỡng cho phép QCVN 07:2009/BTNMT – Quy chuẩn kỹ thuật quốc gia về ngưỡng chất thải nguy hại.</w:t>
      </w:r>
    </w:p>
    <w:p w:rsidR="00D80C49" w:rsidRDefault="00D80C49" w:rsidP="00D80C49">
      <w:pPr>
        <w:spacing w:before="120" w:after="120"/>
        <w:ind w:firstLine="567"/>
        <w:jc w:val="both"/>
        <w:rPr>
          <w:b w:val="0"/>
          <w:i/>
          <w:sz w:val="26"/>
          <w:szCs w:val="26"/>
        </w:rPr>
      </w:pPr>
      <w:r>
        <w:rPr>
          <w:b w:val="0"/>
          <w:i/>
          <w:sz w:val="26"/>
          <w:szCs w:val="26"/>
        </w:rPr>
        <w:t>Công ty thử nghiệm chất lượng gạch theo Giấy chứng nhận số 07994-QSV của Công ty TNHH Minh Tân.</w:t>
      </w:r>
    </w:p>
    <w:p w:rsidR="00D80C49" w:rsidRDefault="00D80C49" w:rsidP="00D80C49">
      <w:pPr>
        <w:spacing w:before="120" w:after="120"/>
        <w:ind w:firstLine="567"/>
        <w:jc w:val="both"/>
        <w:rPr>
          <w:b w:val="0"/>
          <w:i/>
          <w:sz w:val="26"/>
          <w:szCs w:val="26"/>
        </w:rPr>
      </w:pPr>
      <w:r>
        <w:rPr>
          <w:b w:val="0"/>
          <w:i/>
          <w:sz w:val="26"/>
          <w:szCs w:val="26"/>
        </w:rPr>
        <w:t>Giấy chứng nhận hợp quy số 07994-QRCM, chứng nhận gạch đất sét nung  (gạch đinh 2 lỗ, gạch ống 4 lỗ).</w:t>
      </w:r>
    </w:p>
    <w:p w:rsidR="00D80C49" w:rsidRDefault="00D80C49" w:rsidP="00D80C49">
      <w:pPr>
        <w:spacing w:before="120" w:after="120"/>
        <w:ind w:firstLine="567"/>
        <w:jc w:val="both"/>
        <w:rPr>
          <w:b w:val="0"/>
          <w:sz w:val="26"/>
          <w:szCs w:val="26"/>
        </w:rPr>
      </w:pPr>
      <w:r w:rsidRPr="00EE43CD">
        <w:rPr>
          <w:b w:val="0"/>
          <w:sz w:val="26"/>
          <w:szCs w:val="26"/>
        </w:rPr>
        <w:t>Nhiên liệu: Dự án sử dụng nhiên liệu chủ yếu là trấu, dự phòng là củi để đốt lò cung cấp nhiệt trong quá trình nung gạch. Định mức sử dụng đất là 200kg trấu</w:t>
      </w:r>
      <w:r>
        <w:rPr>
          <w:b w:val="0"/>
          <w:sz w:val="26"/>
          <w:szCs w:val="26"/>
        </w:rPr>
        <w:t>, củi</w:t>
      </w:r>
      <w:r w:rsidRPr="00EE43CD">
        <w:rPr>
          <w:b w:val="0"/>
          <w:sz w:val="26"/>
          <w:szCs w:val="26"/>
        </w:rPr>
        <w:t>/1.000 viên gạch. Ngoài ra, dự án còn sử dụng dầu DO để vận hành xe xúc và xe tải vận chuyển</w:t>
      </w:r>
      <w:r>
        <w:rPr>
          <w:b w:val="0"/>
          <w:sz w:val="26"/>
          <w:szCs w:val="26"/>
        </w:rPr>
        <w:t>.</w:t>
      </w:r>
    </w:p>
    <w:p w:rsidR="00D80C49" w:rsidRPr="00EE43CD" w:rsidRDefault="00D80C49" w:rsidP="00D80C49">
      <w:pPr>
        <w:numPr>
          <w:ilvl w:val="0"/>
          <w:numId w:val="12"/>
        </w:numPr>
        <w:tabs>
          <w:tab w:val="left" w:pos="284"/>
        </w:tabs>
        <w:spacing w:before="120" w:after="120"/>
        <w:ind w:left="0" w:firstLine="0"/>
        <w:jc w:val="both"/>
        <w:rPr>
          <w:b w:val="0"/>
          <w:sz w:val="26"/>
          <w:szCs w:val="26"/>
          <w:lang w:val="es-UY"/>
        </w:rPr>
      </w:pPr>
      <w:r w:rsidRPr="00EE43CD">
        <w:rPr>
          <w:b w:val="0"/>
          <w:sz w:val="26"/>
          <w:szCs w:val="26"/>
        </w:rPr>
        <w:t>Nhu cầu nguyên, vật liệu:</w:t>
      </w:r>
    </w:p>
    <w:p w:rsidR="00D80C49" w:rsidRPr="00EE43CD" w:rsidRDefault="00D80C49" w:rsidP="00D80C49">
      <w:pPr>
        <w:pStyle w:val="Caption"/>
        <w:rPr>
          <w:b w:val="0"/>
          <w:sz w:val="26"/>
          <w:szCs w:val="26"/>
          <w:lang w:val="es-UY"/>
        </w:rPr>
      </w:pPr>
      <w:bookmarkStart w:id="140" w:name="_Toc132461286"/>
      <w:bookmarkStart w:id="141" w:name="_Toc136424648"/>
      <w:r w:rsidRPr="00EE43CD">
        <w:rPr>
          <w:b w:val="0"/>
          <w:sz w:val="26"/>
          <w:szCs w:val="26"/>
          <w:lang w:val="es-UY"/>
        </w:rPr>
        <w:t xml:space="preserve">Bảng </w:t>
      </w:r>
      <w:r>
        <w:rPr>
          <w:b w:val="0"/>
          <w:sz w:val="26"/>
          <w:szCs w:val="26"/>
          <w:lang w:val="es-UY"/>
        </w:rPr>
        <w:t>5</w:t>
      </w:r>
      <w:r w:rsidRPr="00EE43CD">
        <w:rPr>
          <w:b w:val="0"/>
          <w:sz w:val="26"/>
          <w:szCs w:val="26"/>
          <w:lang w:val="es-UY"/>
        </w:rPr>
        <w:t>: Nhu cầu nguyên liệu sử dụng tại Dự án</w:t>
      </w:r>
      <w:bookmarkEnd w:id="140"/>
      <w:bookmarkEnd w:id="141"/>
    </w:p>
    <w:tbl>
      <w:tblPr>
        <w:tblStyle w:val="TableGrid"/>
        <w:tblW w:w="8896" w:type="dxa"/>
        <w:jc w:val="center"/>
        <w:tblLook w:val="04A0" w:firstRow="1" w:lastRow="0" w:firstColumn="1" w:lastColumn="0" w:noHBand="0" w:noVBand="1"/>
      </w:tblPr>
      <w:tblGrid>
        <w:gridCol w:w="708"/>
        <w:gridCol w:w="1668"/>
        <w:gridCol w:w="1932"/>
        <w:gridCol w:w="1518"/>
        <w:gridCol w:w="3070"/>
      </w:tblGrid>
      <w:tr w:rsidR="00D80C49" w:rsidRPr="00EE43CD" w:rsidTr="00426BBF">
        <w:trPr>
          <w:jc w:val="center"/>
        </w:trPr>
        <w:tc>
          <w:tcPr>
            <w:tcW w:w="708" w:type="dxa"/>
          </w:tcPr>
          <w:p w:rsidR="00D80C49" w:rsidRPr="00EE43CD" w:rsidRDefault="00D80C49" w:rsidP="00426BBF">
            <w:pPr>
              <w:spacing w:before="120" w:after="120"/>
              <w:jc w:val="center"/>
              <w:rPr>
                <w:sz w:val="26"/>
                <w:szCs w:val="26"/>
                <w:lang w:val="es-UY"/>
              </w:rPr>
            </w:pPr>
            <w:r w:rsidRPr="00EE43CD">
              <w:rPr>
                <w:sz w:val="26"/>
                <w:szCs w:val="26"/>
                <w:lang w:val="es-UY"/>
              </w:rPr>
              <w:t>STT</w:t>
            </w:r>
          </w:p>
        </w:tc>
        <w:tc>
          <w:tcPr>
            <w:tcW w:w="1668" w:type="dxa"/>
          </w:tcPr>
          <w:p w:rsidR="00D80C49" w:rsidRPr="00EE43CD" w:rsidRDefault="00D80C49" w:rsidP="00426BBF">
            <w:pPr>
              <w:spacing w:before="120" w:after="120"/>
              <w:jc w:val="center"/>
              <w:rPr>
                <w:sz w:val="26"/>
                <w:szCs w:val="26"/>
                <w:lang w:val="es-UY"/>
              </w:rPr>
            </w:pPr>
            <w:r w:rsidRPr="00EE43CD">
              <w:rPr>
                <w:sz w:val="26"/>
                <w:szCs w:val="26"/>
                <w:lang w:val="es-UY"/>
              </w:rPr>
              <w:t>Tên nguyên, nhiên liệu</w:t>
            </w:r>
          </w:p>
        </w:tc>
        <w:tc>
          <w:tcPr>
            <w:tcW w:w="1932" w:type="dxa"/>
            <w:vAlign w:val="center"/>
          </w:tcPr>
          <w:p w:rsidR="00D80C49" w:rsidRPr="00EE43CD" w:rsidRDefault="00D80C49" w:rsidP="00426BBF">
            <w:pPr>
              <w:spacing w:before="120" w:after="120"/>
              <w:jc w:val="center"/>
              <w:rPr>
                <w:sz w:val="26"/>
                <w:szCs w:val="26"/>
                <w:lang w:val="es-UY"/>
              </w:rPr>
            </w:pPr>
            <w:r w:rsidRPr="00EE43CD">
              <w:rPr>
                <w:sz w:val="26"/>
                <w:szCs w:val="26"/>
                <w:lang w:val="es-UY"/>
              </w:rPr>
              <w:t>Đơn vị</w:t>
            </w:r>
          </w:p>
        </w:tc>
        <w:tc>
          <w:tcPr>
            <w:tcW w:w="1518" w:type="dxa"/>
            <w:vAlign w:val="center"/>
          </w:tcPr>
          <w:p w:rsidR="00D80C49" w:rsidRPr="00EE43CD" w:rsidRDefault="00D80C49" w:rsidP="00426BBF">
            <w:pPr>
              <w:spacing w:before="120" w:after="120"/>
              <w:jc w:val="center"/>
              <w:rPr>
                <w:sz w:val="26"/>
                <w:szCs w:val="26"/>
                <w:lang w:val="es-UY"/>
              </w:rPr>
            </w:pPr>
            <w:r>
              <w:rPr>
                <w:sz w:val="26"/>
                <w:szCs w:val="26"/>
                <w:lang w:val="es-UY"/>
              </w:rPr>
              <w:t>Khối lượng</w:t>
            </w:r>
          </w:p>
        </w:tc>
        <w:tc>
          <w:tcPr>
            <w:tcW w:w="3070" w:type="dxa"/>
            <w:vAlign w:val="center"/>
          </w:tcPr>
          <w:p w:rsidR="00D80C49" w:rsidRPr="00EE43CD" w:rsidRDefault="00D80C49" w:rsidP="00426BBF">
            <w:pPr>
              <w:spacing w:before="120" w:after="120"/>
              <w:jc w:val="center"/>
              <w:rPr>
                <w:sz w:val="26"/>
                <w:szCs w:val="26"/>
                <w:lang w:val="es-UY"/>
              </w:rPr>
            </w:pPr>
            <w:r w:rsidRPr="00EE43CD">
              <w:rPr>
                <w:sz w:val="26"/>
                <w:szCs w:val="26"/>
                <w:lang w:val="es-UY"/>
              </w:rPr>
              <w:t>Xuất xứ</w:t>
            </w:r>
          </w:p>
        </w:tc>
      </w:tr>
      <w:tr w:rsidR="00D80C49" w:rsidRPr="00EE43CD" w:rsidTr="00426BBF">
        <w:trPr>
          <w:jc w:val="center"/>
        </w:trPr>
        <w:tc>
          <w:tcPr>
            <w:tcW w:w="708"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1</w:t>
            </w:r>
          </w:p>
        </w:tc>
        <w:tc>
          <w:tcPr>
            <w:tcW w:w="1668" w:type="dxa"/>
            <w:vAlign w:val="center"/>
          </w:tcPr>
          <w:p w:rsidR="00D80C49" w:rsidRPr="00EE43CD" w:rsidRDefault="00D80C49" w:rsidP="00426BBF">
            <w:pPr>
              <w:spacing w:before="120" w:after="120"/>
              <w:jc w:val="both"/>
              <w:rPr>
                <w:b w:val="0"/>
                <w:sz w:val="26"/>
                <w:szCs w:val="26"/>
                <w:lang w:val="es-UY"/>
              </w:rPr>
            </w:pPr>
            <w:r w:rsidRPr="00EE43CD">
              <w:rPr>
                <w:b w:val="0"/>
                <w:sz w:val="26"/>
                <w:szCs w:val="26"/>
                <w:lang w:val="es-UY"/>
              </w:rPr>
              <w:t>Đất sét</w:t>
            </w:r>
          </w:p>
        </w:tc>
        <w:tc>
          <w:tcPr>
            <w:tcW w:w="1932"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m</w:t>
            </w:r>
            <w:r w:rsidRPr="00EE43CD">
              <w:rPr>
                <w:b w:val="0"/>
                <w:sz w:val="26"/>
                <w:szCs w:val="26"/>
                <w:vertAlign w:val="superscript"/>
                <w:lang w:val="es-UY"/>
              </w:rPr>
              <w:t>3</w:t>
            </w:r>
            <w:r w:rsidRPr="00EE43CD">
              <w:rPr>
                <w:b w:val="0"/>
                <w:sz w:val="26"/>
                <w:szCs w:val="26"/>
                <w:lang w:val="es-UY"/>
              </w:rPr>
              <w:t>/tháng</w:t>
            </w:r>
          </w:p>
        </w:tc>
        <w:tc>
          <w:tcPr>
            <w:tcW w:w="1518"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2.100</w:t>
            </w:r>
          </w:p>
        </w:tc>
        <w:tc>
          <w:tcPr>
            <w:tcW w:w="3070"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Việt Nam</w:t>
            </w:r>
          </w:p>
        </w:tc>
      </w:tr>
      <w:tr w:rsidR="00D80C49" w:rsidRPr="00EE43CD" w:rsidTr="00426BBF">
        <w:trPr>
          <w:jc w:val="center"/>
        </w:trPr>
        <w:tc>
          <w:tcPr>
            <w:tcW w:w="708"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2</w:t>
            </w:r>
          </w:p>
        </w:tc>
        <w:tc>
          <w:tcPr>
            <w:tcW w:w="1668" w:type="dxa"/>
            <w:vAlign w:val="center"/>
          </w:tcPr>
          <w:p w:rsidR="00D80C49" w:rsidRPr="00EE43CD" w:rsidRDefault="00D80C49" w:rsidP="00426BBF">
            <w:pPr>
              <w:spacing w:before="120" w:after="120"/>
              <w:jc w:val="both"/>
              <w:rPr>
                <w:b w:val="0"/>
                <w:sz w:val="26"/>
                <w:szCs w:val="26"/>
                <w:lang w:val="es-UY"/>
              </w:rPr>
            </w:pPr>
            <w:r w:rsidRPr="00EE43CD">
              <w:rPr>
                <w:b w:val="0"/>
                <w:sz w:val="26"/>
                <w:szCs w:val="26"/>
                <w:lang w:val="es-UY"/>
              </w:rPr>
              <w:t>Than cám, tro, xỉ</w:t>
            </w:r>
          </w:p>
        </w:tc>
        <w:tc>
          <w:tcPr>
            <w:tcW w:w="1932"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Tấn/tháng</w:t>
            </w:r>
          </w:p>
        </w:tc>
        <w:tc>
          <w:tcPr>
            <w:tcW w:w="1518"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16</w:t>
            </w:r>
            <w:r>
              <w:rPr>
                <w:b w:val="0"/>
                <w:sz w:val="26"/>
                <w:szCs w:val="26"/>
                <w:lang w:val="es-UY"/>
              </w:rPr>
              <w:t>4</w:t>
            </w:r>
          </w:p>
        </w:tc>
        <w:tc>
          <w:tcPr>
            <w:tcW w:w="3070"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Việt Nam (Cty Gainlucky, Cty Thuận Hải….)</w:t>
            </w:r>
          </w:p>
        </w:tc>
      </w:tr>
      <w:tr w:rsidR="00D80C49" w:rsidRPr="00EE43CD" w:rsidTr="00426BBF">
        <w:trPr>
          <w:jc w:val="center"/>
        </w:trPr>
        <w:tc>
          <w:tcPr>
            <w:tcW w:w="708"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4</w:t>
            </w:r>
          </w:p>
        </w:tc>
        <w:tc>
          <w:tcPr>
            <w:tcW w:w="1668" w:type="dxa"/>
            <w:vAlign w:val="center"/>
          </w:tcPr>
          <w:p w:rsidR="00D80C49" w:rsidRPr="00EE43CD" w:rsidRDefault="00D80C49" w:rsidP="00426BBF">
            <w:pPr>
              <w:spacing w:before="120" w:after="120"/>
              <w:jc w:val="both"/>
              <w:rPr>
                <w:b w:val="0"/>
                <w:sz w:val="26"/>
                <w:szCs w:val="26"/>
                <w:lang w:val="es-UY"/>
              </w:rPr>
            </w:pPr>
            <w:r w:rsidRPr="00EE43CD">
              <w:rPr>
                <w:b w:val="0"/>
                <w:sz w:val="26"/>
                <w:szCs w:val="26"/>
                <w:lang w:val="es-UY"/>
              </w:rPr>
              <w:t>Trấu</w:t>
            </w:r>
            <w:r>
              <w:rPr>
                <w:b w:val="0"/>
                <w:sz w:val="26"/>
                <w:szCs w:val="26"/>
                <w:lang w:val="es-UY"/>
              </w:rPr>
              <w:t>, củi</w:t>
            </w:r>
          </w:p>
        </w:tc>
        <w:tc>
          <w:tcPr>
            <w:tcW w:w="1932"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Tấn/tháng</w:t>
            </w:r>
          </w:p>
        </w:tc>
        <w:tc>
          <w:tcPr>
            <w:tcW w:w="1518"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33</w:t>
            </w:r>
            <w:r>
              <w:rPr>
                <w:b w:val="0"/>
                <w:sz w:val="26"/>
                <w:szCs w:val="26"/>
                <w:lang w:val="es-UY"/>
              </w:rPr>
              <w:t>0</w:t>
            </w:r>
          </w:p>
        </w:tc>
        <w:tc>
          <w:tcPr>
            <w:tcW w:w="3070" w:type="dxa"/>
            <w:vAlign w:val="center"/>
          </w:tcPr>
          <w:p w:rsidR="00D80C49" w:rsidRPr="00EE43CD" w:rsidRDefault="00D80C49" w:rsidP="00426BBF">
            <w:pPr>
              <w:spacing w:before="120" w:after="120"/>
              <w:jc w:val="center"/>
              <w:rPr>
                <w:sz w:val="26"/>
                <w:szCs w:val="26"/>
              </w:rPr>
            </w:pPr>
            <w:r w:rsidRPr="00EE43CD">
              <w:rPr>
                <w:b w:val="0"/>
                <w:sz w:val="26"/>
                <w:szCs w:val="26"/>
                <w:lang w:val="es-UY"/>
              </w:rPr>
              <w:t>Việt Nam</w:t>
            </w:r>
          </w:p>
        </w:tc>
      </w:tr>
      <w:tr w:rsidR="00D80C49" w:rsidRPr="00EE43CD" w:rsidTr="00426BBF">
        <w:trPr>
          <w:jc w:val="center"/>
        </w:trPr>
        <w:tc>
          <w:tcPr>
            <w:tcW w:w="708"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5</w:t>
            </w:r>
          </w:p>
        </w:tc>
        <w:tc>
          <w:tcPr>
            <w:tcW w:w="1668" w:type="dxa"/>
            <w:vAlign w:val="center"/>
          </w:tcPr>
          <w:p w:rsidR="00D80C49" w:rsidRPr="00EE43CD" w:rsidRDefault="00D80C49" w:rsidP="00426BBF">
            <w:pPr>
              <w:spacing w:before="120" w:after="120"/>
              <w:jc w:val="both"/>
              <w:rPr>
                <w:b w:val="0"/>
                <w:sz w:val="26"/>
                <w:szCs w:val="26"/>
                <w:lang w:val="es-UY"/>
              </w:rPr>
            </w:pPr>
            <w:r w:rsidRPr="00EE43CD">
              <w:rPr>
                <w:b w:val="0"/>
                <w:sz w:val="26"/>
                <w:szCs w:val="26"/>
                <w:lang w:val="es-UY"/>
              </w:rPr>
              <w:t>Dầu DO</w:t>
            </w:r>
          </w:p>
        </w:tc>
        <w:tc>
          <w:tcPr>
            <w:tcW w:w="1932"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Lít/tháng</w:t>
            </w:r>
          </w:p>
        </w:tc>
        <w:tc>
          <w:tcPr>
            <w:tcW w:w="1518" w:type="dxa"/>
            <w:vAlign w:val="center"/>
          </w:tcPr>
          <w:p w:rsidR="00D80C49" w:rsidRPr="00EE43CD" w:rsidRDefault="00D80C49" w:rsidP="00426BBF">
            <w:pPr>
              <w:spacing w:before="120" w:after="120"/>
              <w:jc w:val="center"/>
              <w:rPr>
                <w:b w:val="0"/>
                <w:sz w:val="26"/>
                <w:szCs w:val="26"/>
                <w:lang w:val="es-UY"/>
              </w:rPr>
            </w:pPr>
            <w:r w:rsidRPr="00EE43CD">
              <w:rPr>
                <w:b w:val="0"/>
                <w:sz w:val="26"/>
                <w:szCs w:val="26"/>
                <w:lang w:val="es-UY"/>
              </w:rPr>
              <w:t>420</w:t>
            </w:r>
          </w:p>
        </w:tc>
        <w:tc>
          <w:tcPr>
            <w:tcW w:w="3070" w:type="dxa"/>
            <w:vAlign w:val="center"/>
          </w:tcPr>
          <w:p w:rsidR="00D80C49" w:rsidRPr="00EE43CD" w:rsidRDefault="00D80C49" w:rsidP="00CF34D0">
            <w:pPr>
              <w:spacing w:before="120" w:after="120"/>
              <w:jc w:val="center"/>
              <w:rPr>
                <w:sz w:val="26"/>
                <w:szCs w:val="26"/>
              </w:rPr>
            </w:pPr>
            <w:r w:rsidRPr="00EE43CD">
              <w:rPr>
                <w:b w:val="0"/>
                <w:sz w:val="26"/>
                <w:szCs w:val="26"/>
                <w:lang w:val="es-UY"/>
              </w:rPr>
              <w:t xml:space="preserve">Các </w:t>
            </w:r>
            <w:r w:rsidR="00CF34D0">
              <w:rPr>
                <w:b w:val="0"/>
                <w:sz w:val="26"/>
                <w:szCs w:val="26"/>
                <w:lang w:val="es-UY"/>
              </w:rPr>
              <w:t>cửa hàng xăng</w:t>
            </w:r>
            <w:r w:rsidRPr="00EE43CD">
              <w:rPr>
                <w:b w:val="0"/>
                <w:sz w:val="26"/>
                <w:szCs w:val="26"/>
                <w:lang w:val="es-UY"/>
              </w:rPr>
              <w:t xml:space="preserve"> dầu trong khu vực</w:t>
            </w:r>
          </w:p>
        </w:tc>
      </w:tr>
    </w:tbl>
    <w:p w:rsidR="00AA4D49" w:rsidRPr="00EE43CD" w:rsidRDefault="00D80C49" w:rsidP="00391680">
      <w:pPr>
        <w:spacing w:before="120" w:after="120"/>
        <w:jc w:val="right"/>
        <w:rPr>
          <w:b w:val="0"/>
          <w:i/>
          <w:sz w:val="26"/>
          <w:szCs w:val="26"/>
        </w:rPr>
      </w:pPr>
      <w:r w:rsidRPr="00EE43CD">
        <w:rPr>
          <w:sz w:val="26"/>
          <w:szCs w:val="26"/>
          <w:lang w:val="es-UY"/>
        </w:rPr>
        <w:t xml:space="preserve"> </w:t>
      </w:r>
      <w:r w:rsidRPr="00EE43CD">
        <w:rPr>
          <w:b w:val="0"/>
          <w:i/>
          <w:sz w:val="26"/>
          <w:szCs w:val="26"/>
        </w:rPr>
        <w:t>Nguồn: Công ty TNHH Minh Tân</w:t>
      </w:r>
    </w:p>
    <w:p w:rsidR="00115F82" w:rsidRPr="00EE43CD" w:rsidRDefault="00115F82" w:rsidP="00391680">
      <w:pPr>
        <w:numPr>
          <w:ilvl w:val="0"/>
          <w:numId w:val="12"/>
        </w:numPr>
        <w:tabs>
          <w:tab w:val="left" w:pos="284"/>
        </w:tabs>
        <w:spacing w:before="120" w:after="120"/>
        <w:ind w:left="0" w:firstLine="0"/>
        <w:jc w:val="both"/>
        <w:rPr>
          <w:b w:val="0"/>
          <w:sz w:val="26"/>
          <w:szCs w:val="26"/>
        </w:rPr>
      </w:pPr>
      <w:r w:rsidRPr="00EE43CD">
        <w:rPr>
          <w:b w:val="0"/>
          <w:sz w:val="26"/>
          <w:szCs w:val="26"/>
        </w:rPr>
        <w:t xml:space="preserve"> </w:t>
      </w:r>
      <w:r w:rsidRPr="00EE43CD">
        <w:rPr>
          <w:sz w:val="26"/>
          <w:szCs w:val="26"/>
        </w:rPr>
        <w:t xml:space="preserve"> </w:t>
      </w:r>
      <w:r w:rsidRPr="00EE43CD">
        <w:rPr>
          <w:b w:val="0"/>
          <w:sz w:val="26"/>
          <w:szCs w:val="26"/>
        </w:rPr>
        <w:t>Nhu cầu sử dụng điện</w:t>
      </w:r>
    </w:p>
    <w:p w:rsidR="00506F7C" w:rsidRPr="00EE43CD" w:rsidRDefault="00506F7C" w:rsidP="00391680">
      <w:pPr>
        <w:pStyle w:val="ListParagraph"/>
        <w:numPr>
          <w:ilvl w:val="0"/>
          <w:numId w:val="25"/>
        </w:numPr>
        <w:tabs>
          <w:tab w:val="left" w:pos="567"/>
        </w:tabs>
        <w:spacing w:before="120" w:after="120" w:line="240" w:lineRule="auto"/>
        <w:ind w:left="567" w:hanging="283"/>
        <w:contextualSpacing w:val="0"/>
        <w:jc w:val="both"/>
        <w:rPr>
          <w:rFonts w:ascii="Times New Roman" w:hAnsi="Times New Roman"/>
          <w:sz w:val="26"/>
          <w:szCs w:val="26"/>
        </w:rPr>
      </w:pPr>
      <w:r w:rsidRPr="00EE43CD">
        <w:rPr>
          <w:rFonts w:ascii="Times New Roman" w:hAnsi="Times New Roman"/>
          <w:i/>
          <w:sz w:val="26"/>
          <w:szCs w:val="26"/>
        </w:rPr>
        <w:t>Mục đích sử dụng</w:t>
      </w:r>
      <w:r w:rsidRPr="00EE43CD">
        <w:rPr>
          <w:rFonts w:ascii="Times New Roman" w:hAnsi="Times New Roman"/>
          <w:sz w:val="26"/>
          <w:szCs w:val="26"/>
        </w:rPr>
        <w:t xml:space="preserve">: Phục vụ cho quá trình </w:t>
      </w:r>
      <w:r w:rsidR="00AB2B94" w:rsidRPr="00EE43CD">
        <w:rPr>
          <w:rFonts w:ascii="Times New Roman" w:hAnsi="Times New Roman"/>
          <w:sz w:val="26"/>
          <w:szCs w:val="26"/>
        </w:rPr>
        <w:t xml:space="preserve">hoạt động </w:t>
      </w:r>
      <w:r w:rsidR="0091756E" w:rsidRPr="00EE43CD">
        <w:rPr>
          <w:rFonts w:ascii="Times New Roman" w:hAnsi="Times New Roman"/>
          <w:sz w:val="26"/>
          <w:szCs w:val="26"/>
        </w:rPr>
        <w:t>sinh hoạt, vận hành thiết bị sản xuất.</w:t>
      </w:r>
    </w:p>
    <w:p w:rsidR="00506F7C" w:rsidRPr="00EE43CD" w:rsidRDefault="00506F7C" w:rsidP="00391680">
      <w:pPr>
        <w:pStyle w:val="ListParagraph"/>
        <w:numPr>
          <w:ilvl w:val="0"/>
          <w:numId w:val="25"/>
        </w:numPr>
        <w:tabs>
          <w:tab w:val="left" w:pos="567"/>
        </w:tabs>
        <w:spacing w:before="120" w:after="120" w:line="240" w:lineRule="auto"/>
        <w:ind w:left="567" w:hanging="283"/>
        <w:contextualSpacing w:val="0"/>
        <w:jc w:val="both"/>
        <w:rPr>
          <w:rFonts w:ascii="Times New Roman" w:hAnsi="Times New Roman"/>
          <w:sz w:val="26"/>
          <w:szCs w:val="26"/>
        </w:rPr>
      </w:pPr>
      <w:r w:rsidRPr="00EE43CD">
        <w:rPr>
          <w:rFonts w:ascii="Times New Roman" w:hAnsi="Times New Roman"/>
          <w:i/>
          <w:sz w:val="26"/>
          <w:szCs w:val="26"/>
        </w:rPr>
        <w:t>Nguồn cung cấp</w:t>
      </w:r>
      <w:r w:rsidRPr="00EE43CD">
        <w:rPr>
          <w:rFonts w:ascii="Times New Roman" w:hAnsi="Times New Roman"/>
          <w:sz w:val="26"/>
          <w:szCs w:val="26"/>
        </w:rPr>
        <w:t>: Mạng lưới điện quố</w:t>
      </w:r>
      <w:r w:rsidR="0091756E" w:rsidRPr="00EE43CD">
        <w:rPr>
          <w:rFonts w:ascii="Times New Roman" w:hAnsi="Times New Roman"/>
          <w:sz w:val="26"/>
          <w:szCs w:val="26"/>
        </w:rPr>
        <w:t>c gia.</w:t>
      </w:r>
    </w:p>
    <w:p w:rsidR="00115F82" w:rsidRPr="00EE43CD" w:rsidRDefault="00D80C49" w:rsidP="00391680">
      <w:pPr>
        <w:pStyle w:val="ListParagraph"/>
        <w:numPr>
          <w:ilvl w:val="0"/>
          <w:numId w:val="25"/>
        </w:numPr>
        <w:tabs>
          <w:tab w:val="left" w:pos="567"/>
        </w:tabs>
        <w:spacing w:before="120" w:after="120" w:line="240" w:lineRule="auto"/>
        <w:ind w:left="567" w:hanging="283"/>
        <w:contextualSpacing w:val="0"/>
        <w:jc w:val="both"/>
        <w:rPr>
          <w:rFonts w:ascii="Times New Roman" w:hAnsi="Times New Roman"/>
          <w:b/>
          <w:sz w:val="26"/>
          <w:szCs w:val="26"/>
        </w:rPr>
      </w:pPr>
      <w:r w:rsidRPr="00EE43CD">
        <w:rPr>
          <w:rFonts w:ascii="Times New Roman" w:hAnsi="Times New Roman"/>
          <w:sz w:val="26"/>
          <w:szCs w:val="26"/>
        </w:rPr>
        <w:lastRenderedPageBreak/>
        <w:t xml:space="preserve">Lượng điện tiêu thụ dự án trung bình là </w:t>
      </w:r>
      <w:r>
        <w:rPr>
          <w:rFonts w:ascii="Times New Roman" w:hAnsi="Times New Roman"/>
          <w:sz w:val="26"/>
          <w:szCs w:val="26"/>
        </w:rPr>
        <w:t>106.500</w:t>
      </w:r>
      <w:r w:rsidRPr="00EE43CD">
        <w:rPr>
          <w:rFonts w:ascii="Times New Roman" w:hAnsi="Times New Roman"/>
          <w:sz w:val="26"/>
          <w:szCs w:val="26"/>
        </w:rPr>
        <w:t xml:space="preserve"> KWh/tháng</w:t>
      </w:r>
      <w:r>
        <w:rPr>
          <w:rFonts w:ascii="Times New Roman" w:hAnsi="Times New Roman"/>
          <w:sz w:val="26"/>
          <w:szCs w:val="26"/>
        </w:rPr>
        <w:t xml:space="preserve"> – </w:t>
      </w:r>
      <w:r w:rsidRPr="003012FF">
        <w:rPr>
          <w:rFonts w:ascii="Times New Roman" w:hAnsi="Times New Roman"/>
          <w:i/>
          <w:sz w:val="26"/>
          <w:szCs w:val="26"/>
        </w:rPr>
        <w:t>đính kèm hóa đơn tiền điện</w:t>
      </w:r>
      <w:r w:rsidR="00836035" w:rsidRPr="00EE43CD">
        <w:rPr>
          <w:rFonts w:ascii="Times New Roman" w:hAnsi="Times New Roman"/>
          <w:sz w:val="26"/>
          <w:szCs w:val="26"/>
        </w:rPr>
        <w:t>.</w:t>
      </w:r>
    </w:p>
    <w:p w:rsidR="00484279" w:rsidRPr="00EE43CD" w:rsidRDefault="00484279" w:rsidP="00391680">
      <w:pPr>
        <w:numPr>
          <w:ilvl w:val="0"/>
          <w:numId w:val="12"/>
        </w:numPr>
        <w:tabs>
          <w:tab w:val="left" w:pos="284"/>
        </w:tabs>
        <w:spacing w:before="120" w:after="120"/>
        <w:ind w:left="0" w:firstLine="0"/>
        <w:jc w:val="both"/>
        <w:rPr>
          <w:b w:val="0"/>
          <w:sz w:val="26"/>
          <w:szCs w:val="26"/>
        </w:rPr>
      </w:pPr>
      <w:r w:rsidRPr="00EE43CD">
        <w:rPr>
          <w:b w:val="0"/>
          <w:sz w:val="26"/>
          <w:szCs w:val="26"/>
        </w:rPr>
        <w:t>Nhu cầu sử dụng nước</w:t>
      </w:r>
    </w:p>
    <w:p w:rsidR="000E683D" w:rsidRPr="00EE43CD" w:rsidRDefault="000E683D" w:rsidP="00391680">
      <w:pPr>
        <w:pStyle w:val="ListParagraph"/>
        <w:spacing w:before="120" w:after="120" w:line="240" w:lineRule="auto"/>
        <w:ind w:left="0" w:firstLine="426"/>
        <w:contextualSpacing w:val="0"/>
        <w:jc w:val="both"/>
        <w:rPr>
          <w:rFonts w:ascii="Times New Roman" w:hAnsi="Times New Roman"/>
          <w:sz w:val="26"/>
          <w:szCs w:val="26"/>
        </w:rPr>
      </w:pPr>
      <w:r w:rsidRPr="00EE43CD">
        <w:rPr>
          <w:rFonts w:ascii="Times New Roman" w:hAnsi="Times New Roman"/>
          <w:sz w:val="26"/>
          <w:szCs w:val="26"/>
        </w:rPr>
        <w:t xml:space="preserve">Tổng nhu cầu cấp nước cho </w:t>
      </w:r>
      <w:r w:rsidR="008C3A59" w:rsidRPr="00EE43CD">
        <w:rPr>
          <w:rFonts w:ascii="Times New Roman" w:hAnsi="Times New Roman"/>
          <w:sz w:val="26"/>
          <w:szCs w:val="26"/>
        </w:rPr>
        <w:t>Nhà máy</w:t>
      </w:r>
      <w:r w:rsidRPr="00EE43CD">
        <w:rPr>
          <w:rFonts w:ascii="Times New Roman" w:hAnsi="Times New Roman"/>
          <w:sz w:val="26"/>
          <w:szCs w:val="26"/>
        </w:rPr>
        <w:t xml:space="preserve"> là </w:t>
      </w:r>
      <w:r w:rsidR="00D80C49">
        <w:rPr>
          <w:rFonts w:ascii="Times New Roman" w:hAnsi="Times New Roman"/>
          <w:sz w:val="26"/>
          <w:szCs w:val="26"/>
        </w:rPr>
        <w:t>19</w:t>
      </w:r>
      <w:r w:rsidR="00D80C49" w:rsidRPr="00EE43CD">
        <w:rPr>
          <w:rFonts w:ascii="Times New Roman" w:hAnsi="Times New Roman"/>
          <w:sz w:val="26"/>
          <w:szCs w:val="26"/>
        </w:rPr>
        <w:t>,25 m</w:t>
      </w:r>
      <w:r w:rsidR="00D80C49" w:rsidRPr="00EE43CD">
        <w:rPr>
          <w:rFonts w:ascii="Times New Roman" w:hAnsi="Times New Roman"/>
          <w:sz w:val="26"/>
          <w:szCs w:val="26"/>
          <w:vertAlign w:val="superscript"/>
        </w:rPr>
        <w:t>3</w:t>
      </w:r>
      <w:r w:rsidR="00D80C49" w:rsidRPr="00EE43CD">
        <w:rPr>
          <w:rFonts w:ascii="Times New Roman" w:hAnsi="Times New Roman"/>
          <w:sz w:val="26"/>
          <w:szCs w:val="26"/>
        </w:rPr>
        <w:t xml:space="preserve">/ngày </w:t>
      </w:r>
      <w:r w:rsidRPr="00EE43CD">
        <w:rPr>
          <w:rFonts w:ascii="Times New Roman" w:hAnsi="Times New Roman"/>
          <w:sz w:val="26"/>
          <w:szCs w:val="26"/>
        </w:rPr>
        <w:t>và được trình bày như sau:</w:t>
      </w:r>
    </w:p>
    <w:p w:rsidR="00D80C49" w:rsidRPr="00EE43CD" w:rsidRDefault="00D80C49" w:rsidP="00D80C49">
      <w:pPr>
        <w:pStyle w:val="Caption"/>
        <w:rPr>
          <w:b w:val="0"/>
          <w:sz w:val="26"/>
          <w:szCs w:val="26"/>
        </w:rPr>
      </w:pPr>
      <w:bookmarkStart w:id="142" w:name="_Toc132461287"/>
      <w:bookmarkStart w:id="143" w:name="_Toc136424649"/>
      <w:r w:rsidRPr="00EE43CD">
        <w:rPr>
          <w:b w:val="0"/>
          <w:sz w:val="26"/>
          <w:szCs w:val="26"/>
        </w:rPr>
        <w:t xml:space="preserve">Bảng </w:t>
      </w:r>
      <w:r>
        <w:rPr>
          <w:b w:val="0"/>
          <w:sz w:val="26"/>
          <w:szCs w:val="26"/>
        </w:rPr>
        <w:t>6</w:t>
      </w:r>
      <w:r w:rsidRPr="00EE43CD">
        <w:rPr>
          <w:b w:val="0"/>
          <w:sz w:val="26"/>
          <w:szCs w:val="26"/>
        </w:rPr>
        <w:t>: Nhu cầu sử dụng nước tại Nhà máy</w:t>
      </w:r>
      <w:bookmarkEnd w:id="142"/>
      <w:bookmarkEnd w:id="143"/>
    </w:p>
    <w:tbl>
      <w:tblPr>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3545"/>
        <w:gridCol w:w="2264"/>
        <w:gridCol w:w="2369"/>
      </w:tblGrid>
      <w:tr w:rsidR="00D80C49" w:rsidRPr="00EE43CD" w:rsidTr="00426BBF">
        <w:trPr>
          <w:trHeight w:val="1088"/>
          <w:jc w:val="center"/>
        </w:trPr>
        <w:tc>
          <w:tcPr>
            <w:tcW w:w="384" w:type="pct"/>
            <w:shd w:val="clear" w:color="auto" w:fill="auto"/>
            <w:vAlign w:val="center"/>
          </w:tcPr>
          <w:p w:rsidR="00D80C49" w:rsidRPr="00EE43CD" w:rsidRDefault="00D80C49" w:rsidP="00426BBF">
            <w:pPr>
              <w:tabs>
                <w:tab w:val="left" w:pos="2835"/>
              </w:tabs>
              <w:spacing w:before="120" w:after="120"/>
              <w:jc w:val="center"/>
              <w:rPr>
                <w:bCs/>
                <w:sz w:val="26"/>
                <w:szCs w:val="26"/>
              </w:rPr>
            </w:pPr>
            <w:r w:rsidRPr="00EE43CD">
              <w:rPr>
                <w:sz w:val="26"/>
                <w:szCs w:val="26"/>
              </w:rPr>
              <w:t>TT</w:t>
            </w:r>
          </w:p>
        </w:tc>
        <w:tc>
          <w:tcPr>
            <w:tcW w:w="2001" w:type="pct"/>
            <w:shd w:val="clear" w:color="auto" w:fill="auto"/>
            <w:vAlign w:val="center"/>
          </w:tcPr>
          <w:p w:rsidR="00D80C49" w:rsidRPr="00EE43CD" w:rsidRDefault="00D80C49" w:rsidP="00426BBF">
            <w:pPr>
              <w:tabs>
                <w:tab w:val="left" w:pos="2835"/>
              </w:tabs>
              <w:spacing w:before="120" w:after="120"/>
              <w:jc w:val="center"/>
              <w:rPr>
                <w:bCs/>
                <w:sz w:val="26"/>
                <w:szCs w:val="26"/>
                <w:lang w:eastAsia="zh-TW"/>
              </w:rPr>
            </w:pPr>
            <w:r w:rsidRPr="00EE43CD">
              <w:rPr>
                <w:sz w:val="26"/>
                <w:szCs w:val="26"/>
                <w:lang w:eastAsia="zh-TW"/>
              </w:rPr>
              <w:t>Mục đích</w:t>
            </w:r>
          </w:p>
        </w:tc>
        <w:tc>
          <w:tcPr>
            <w:tcW w:w="1278" w:type="pct"/>
            <w:shd w:val="clear" w:color="auto" w:fill="auto"/>
            <w:vAlign w:val="center"/>
          </w:tcPr>
          <w:p w:rsidR="00D80C49" w:rsidRPr="00EE43CD" w:rsidRDefault="00D80C49" w:rsidP="00426BBF">
            <w:pPr>
              <w:tabs>
                <w:tab w:val="left" w:pos="2835"/>
              </w:tabs>
              <w:spacing w:before="120" w:after="120"/>
              <w:jc w:val="center"/>
              <w:rPr>
                <w:bCs/>
                <w:sz w:val="26"/>
                <w:szCs w:val="26"/>
                <w:lang w:eastAsia="zh-TW"/>
              </w:rPr>
            </w:pPr>
            <w:r w:rsidRPr="00EE43CD">
              <w:rPr>
                <w:sz w:val="26"/>
                <w:szCs w:val="26"/>
                <w:lang w:eastAsia="zh-TW"/>
              </w:rPr>
              <w:t xml:space="preserve">Định mức nước </w:t>
            </w:r>
            <w:r w:rsidRPr="00EE43CD">
              <w:rPr>
                <w:sz w:val="26"/>
                <w:szCs w:val="26"/>
                <w:lang w:eastAsia="zh-TW"/>
              </w:rPr>
              <w:br/>
              <w:t>sử dụng</w:t>
            </w:r>
          </w:p>
        </w:tc>
        <w:tc>
          <w:tcPr>
            <w:tcW w:w="1337" w:type="pct"/>
            <w:vAlign w:val="center"/>
          </w:tcPr>
          <w:p w:rsidR="00D80C49" w:rsidRPr="00EE43CD" w:rsidRDefault="00D80C49" w:rsidP="00426BBF">
            <w:pPr>
              <w:tabs>
                <w:tab w:val="left" w:pos="2835"/>
              </w:tabs>
              <w:spacing w:before="120" w:after="120"/>
              <w:jc w:val="center"/>
              <w:rPr>
                <w:bCs/>
                <w:sz w:val="26"/>
                <w:szCs w:val="26"/>
              </w:rPr>
            </w:pPr>
            <w:r w:rsidRPr="00EE43CD">
              <w:rPr>
                <w:sz w:val="26"/>
                <w:szCs w:val="26"/>
              </w:rPr>
              <w:t>Tổng cộng (m</w:t>
            </w:r>
            <w:r w:rsidRPr="00EE43CD">
              <w:rPr>
                <w:sz w:val="26"/>
                <w:szCs w:val="26"/>
                <w:vertAlign w:val="superscript"/>
              </w:rPr>
              <w:t>3</w:t>
            </w:r>
            <w:r w:rsidRPr="00EE43CD">
              <w:rPr>
                <w:sz w:val="26"/>
                <w:szCs w:val="26"/>
              </w:rPr>
              <w:t>/ngày)</w:t>
            </w:r>
          </w:p>
        </w:tc>
      </w:tr>
      <w:tr w:rsidR="00D80C49" w:rsidRPr="00EE43CD" w:rsidTr="00426BBF">
        <w:trPr>
          <w:trHeight w:val="354"/>
          <w:jc w:val="center"/>
        </w:trPr>
        <w:tc>
          <w:tcPr>
            <w:tcW w:w="384" w:type="pct"/>
            <w:vAlign w:val="center"/>
          </w:tcPr>
          <w:p w:rsidR="00D80C49" w:rsidRPr="00EE43CD" w:rsidRDefault="00D80C49" w:rsidP="00426BBF">
            <w:pPr>
              <w:tabs>
                <w:tab w:val="left" w:pos="2835"/>
              </w:tabs>
              <w:spacing w:before="120" w:after="120"/>
              <w:jc w:val="center"/>
              <w:rPr>
                <w:b w:val="0"/>
                <w:sz w:val="26"/>
                <w:szCs w:val="26"/>
              </w:rPr>
            </w:pPr>
            <w:r w:rsidRPr="00EE43CD">
              <w:rPr>
                <w:b w:val="0"/>
                <w:sz w:val="26"/>
                <w:szCs w:val="26"/>
              </w:rPr>
              <w:t>I</w:t>
            </w:r>
          </w:p>
        </w:tc>
        <w:tc>
          <w:tcPr>
            <w:tcW w:w="2001" w:type="pct"/>
            <w:vAlign w:val="center"/>
          </w:tcPr>
          <w:p w:rsidR="00D80C49" w:rsidRPr="00EE43CD" w:rsidRDefault="00D80C49" w:rsidP="00426BBF">
            <w:pPr>
              <w:tabs>
                <w:tab w:val="left" w:pos="2835"/>
              </w:tabs>
              <w:spacing w:before="120" w:after="120"/>
              <w:jc w:val="both"/>
              <w:rPr>
                <w:b w:val="0"/>
                <w:sz w:val="26"/>
                <w:szCs w:val="26"/>
              </w:rPr>
            </w:pPr>
            <w:r w:rsidRPr="00EE43CD">
              <w:rPr>
                <w:b w:val="0"/>
                <w:sz w:val="26"/>
                <w:szCs w:val="26"/>
              </w:rPr>
              <w:t xml:space="preserve">Nước cấp hoạt động sinh hoạt </w:t>
            </w:r>
          </w:p>
        </w:tc>
        <w:tc>
          <w:tcPr>
            <w:tcW w:w="1278" w:type="pct"/>
            <w:vAlign w:val="center"/>
          </w:tcPr>
          <w:p w:rsidR="00D80C49" w:rsidRPr="00EE43CD" w:rsidRDefault="00D80C49" w:rsidP="00426BBF">
            <w:pPr>
              <w:tabs>
                <w:tab w:val="left" w:pos="2835"/>
              </w:tabs>
              <w:spacing w:before="120" w:after="120"/>
              <w:jc w:val="center"/>
              <w:rPr>
                <w:b w:val="0"/>
                <w:sz w:val="26"/>
                <w:szCs w:val="26"/>
              </w:rPr>
            </w:pPr>
            <w:r w:rsidRPr="00EE43CD">
              <w:rPr>
                <w:b w:val="0"/>
                <w:sz w:val="26"/>
                <w:szCs w:val="26"/>
              </w:rPr>
              <w:t>80 lít/người/ngày</w:t>
            </w:r>
          </w:p>
        </w:tc>
        <w:tc>
          <w:tcPr>
            <w:tcW w:w="1337" w:type="pct"/>
            <w:vAlign w:val="center"/>
          </w:tcPr>
          <w:p w:rsidR="00D80C49" w:rsidRPr="00EE43CD" w:rsidRDefault="00D80C49" w:rsidP="00426BBF">
            <w:pPr>
              <w:tabs>
                <w:tab w:val="left" w:pos="2835"/>
              </w:tabs>
              <w:spacing w:before="120" w:after="120"/>
              <w:jc w:val="center"/>
              <w:rPr>
                <w:b w:val="0"/>
                <w:sz w:val="26"/>
                <w:szCs w:val="26"/>
              </w:rPr>
            </w:pPr>
            <w:r w:rsidRPr="00EE43CD">
              <w:rPr>
                <w:b w:val="0"/>
                <w:sz w:val="26"/>
                <w:szCs w:val="26"/>
              </w:rPr>
              <w:t>4,0</w:t>
            </w:r>
          </w:p>
        </w:tc>
      </w:tr>
      <w:tr w:rsidR="00D80C49" w:rsidRPr="00EE43CD" w:rsidTr="00426BBF">
        <w:trPr>
          <w:trHeight w:val="354"/>
          <w:jc w:val="center"/>
        </w:trPr>
        <w:tc>
          <w:tcPr>
            <w:tcW w:w="384" w:type="pct"/>
            <w:vAlign w:val="center"/>
          </w:tcPr>
          <w:p w:rsidR="00D80C49" w:rsidRPr="00EE43CD" w:rsidRDefault="00D80C49" w:rsidP="00426BBF">
            <w:pPr>
              <w:tabs>
                <w:tab w:val="left" w:pos="2835"/>
              </w:tabs>
              <w:spacing w:before="120" w:after="120"/>
              <w:jc w:val="center"/>
              <w:rPr>
                <w:b w:val="0"/>
                <w:sz w:val="26"/>
                <w:szCs w:val="26"/>
              </w:rPr>
            </w:pPr>
            <w:r w:rsidRPr="00EE43CD">
              <w:rPr>
                <w:b w:val="0"/>
                <w:sz w:val="26"/>
                <w:szCs w:val="26"/>
              </w:rPr>
              <w:t>II</w:t>
            </w:r>
          </w:p>
        </w:tc>
        <w:tc>
          <w:tcPr>
            <w:tcW w:w="2001" w:type="pct"/>
            <w:vAlign w:val="center"/>
          </w:tcPr>
          <w:p w:rsidR="00D80C49" w:rsidRPr="00EE43CD" w:rsidRDefault="00D80C49" w:rsidP="00426BBF">
            <w:pPr>
              <w:tabs>
                <w:tab w:val="left" w:pos="2835"/>
              </w:tabs>
              <w:spacing w:before="120" w:after="120"/>
              <w:jc w:val="both"/>
              <w:rPr>
                <w:b w:val="0"/>
                <w:sz w:val="26"/>
                <w:szCs w:val="26"/>
              </w:rPr>
            </w:pPr>
            <w:r w:rsidRPr="00EE43CD">
              <w:rPr>
                <w:b w:val="0"/>
                <w:sz w:val="26"/>
                <w:szCs w:val="26"/>
              </w:rPr>
              <w:t>Nước cấp hoạt động nấu ăn</w:t>
            </w:r>
          </w:p>
        </w:tc>
        <w:tc>
          <w:tcPr>
            <w:tcW w:w="1278" w:type="pct"/>
            <w:vAlign w:val="center"/>
          </w:tcPr>
          <w:p w:rsidR="00D80C49" w:rsidRPr="00EE43CD" w:rsidRDefault="00D80C49" w:rsidP="00426BBF">
            <w:pPr>
              <w:tabs>
                <w:tab w:val="left" w:pos="2835"/>
              </w:tabs>
              <w:spacing w:before="120" w:after="120"/>
              <w:jc w:val="center"/>
              <w:rPr>
                <w:b w:val="0"/>
                <w:sz w:val="26"/>
                <w:szCs w:val="26"/>
              </w:rPr>
            </w:pPr>
            <w:r w:rsidRPr="00EE43CD">
              <w:rPr>
                <w:b w:val="0"/>
                <w:sz w:val="26"/>
                <w:szCs w:val="26"/>
              </w:rPr>
              <w:t>25 lít/người/bữa</w:t>
            </w:r>
          </w:p>
        </w:tc>
        <w:tc>
          <w:tcPr>
            <w:tcW w:w="1337" w:type="pct"/>
            <w:vAlign w:val="center"/>
          </w:tcPr>
          <w:p w:rsidR="00D80C49" w:rsidRPr="00EE43CD" w:rsidRDefault="00D80C49" w:rsidP="00426BBF">
            <w:pPr>
              <w:tabs>
                <w:tab w:val="left" w:pos="2835"/>
              </w:tabs>
              <w:spacing w:before="120" w:after="120"/>
              <w:jc w:val="center"/>
              <w:rPr>
                <w:b w:val="0"/>
                <w:sz w:val="26"/>
                <w:szCs w:val="26"/>
              </w:rPr>
            </w:pPr>
            <w:r w:rsidRPr="00EE43CD">
              <w:rPr>
                <w:b w:val="0"/>
                <w:sz w:val="26"/>
                <w:szCs w:val="26"/>
              </w:rPr>
              <w:t>1,25</w:t>
            </w:r>
          </w:p>
        </w:tc>
      </w:tr>
      <w:tr w:rsidR="00D80C49" w:rsidRPr="00EE43CD" w:rsidTr="00426BBF">
        <w:trPr>
          <w:trHeight w:val="354"/>
          <w:jc w:val="center"/>
        </w:trPr>
        <w:tc>
          <w:tcPr>
            <w:tcW w:w="384" w:type="pct"/>
            <w:vAlign w:val="center"/>
          </w:tcPr>
          <w:p w:rsidR="00D80C49" w:rsidRPr="00EE43CD" w:rsidRDefault="00D80C49" w:rsidP="00426BBF">
            <w:pPr>
              <w:tabs>
                <w:tab w:val="left" w:pos="2835"/>
              </w:tabs>
              <w:spacing w:before="120" w:after="120"/>
              <w:jc w:val="center"/>
              <w:rPr>
                <w:b w:val="0"/>
                <w:sz w:val="26"/>
                <w:szCs w:val="26"/>
              </w:rPr>
            </w:pPr>
            <w:r w:rsidRPr="00EE43CD">
              <w:rPr>
                <w:b w:val="0"/>
                <w:sz w:val="26"/>
                <w:szCs w:val="26"/>
              </w:rPr>
              <w:t>III</w:t>
            </w:r>
          </w:p>
        </w:tc>
        <w:tc>
          <w:tcPr>
            <w:tcW w:w="2001" w:type="pct"/>
            <w:vAlign w:val="center"/>
          </w:tcPr>
          <w:p w:rsidR="00D80C49" w:rsidRPr="00EE43CD" w:rsidRDefault="00D80C49" w:rsidP="00426BBF">
            <w:pPr>
              <w:tabs>
                <w:tab w:val="left" w:pos="2835"/>
              </w:tabs>
              <w:spacing w:before="120" w:after="120"/>
              <w:jc w:val="both"/>
              <w:rPr>
                <w:b w:val="0"/>
                <w:sz w:val="26"/>
                <w:szCs w:val="26"/>
              </w:rPr>
            </w:pPr>
            <w:r w:rsidRPr="00EE43CD">
              <w:rPr>
                <w:b w:val="0"/>
                <w:sz w:val="26"/>
                <w:szCs w:val="26"/>
              </w:rPr>
              <w:t>Nước cấp hoạt động sản xuất</w:t>
            </w:r>
          </w:p>
        </w:tc>
        <w:tc>
          <w:tcPr>
            <w:tcW w:w="1278" w:type="pct"/>
            <w:vAlign w:val="center"/>
          </w:tcPr>
          <w:p w:rsidR="00D80C49" w:rsidRPr="00EE43CD" w:rsidRDefault="00D80C49" w:rsidP="00426BBF">
            <w:pPr>
              <w:tabs>
                <w:tab w:val="left" w:pos="2835"/>
              </w:tabs>
              <w:spacing w:before="120" w:after="120"/>
              <w:jc w:val="center"/>
              <w:rPr>
                <w:b w:val="0"/>
                <w:sz w:val="26"/>
                <w:szCs w:val="26"/>
              </w:rPr>
            </w:pPr>
            <w:r w:rsidRPr="00EE43CD">
              <w:rPr>
                <w:b w:val="0"/>
                <w:sz w:val="26"/>
                <w:szCs w:val="26"/>
              </w:rPr>
              <w:t>Theo thực tế</w:t>
            </w:r>
          </w:p>
        </w:tc>
        <w:tc>
          <w:tcPr>
            <w:tcW w:w="1337" w:type="pct"/>
            <w:vAlign w:val="center"/>
          </w:tcPr>
          <w:p w:rsidR="00D80C49" w:rsidRPr="00EE43CD" w:rsidRDefault="00D80C49" w:rsidP="00426BBF">
            <w:pPr>
              <w:tabs>
                <w:tab w:val="left" w:pos="2835"/>
              </w:tabs>
              <w:spacing w:before="120" w:after="120"/>
              <w:jc w:val="center"/>
              <w:rPr>
                <w:b w:val="0"/>
                <w:sz w:val="26"/>
                <w:szCs w:val="26"/>
              </w:rPr>
            </w:pPr>
            <w:r>
              <w:rPr>
                <w:b w:val="0"/>
                <w:sz w:val="26"/>
                <w:szCs w:val="26"/>
              </w:rPr>
              <w:t>8</w:t>
            </w:r>
            <w:r w:rsidRPr="00EE43CD">
              <w:rPr>
                <w:b w:val="0"/>
                <w:sz w:val="26"/>
                <w:szCs w:val="26"/>
              </w:rPr>
              <w:t>,0</w:t>
            </w:r>
          </w:p>
        </w:tc>
      </w:tr>
      <w:tr w:rsidR="00D80C49" w:rsidRPr="00EE43CD" w:rsidTr="00426BBF">
        <w:trPr>
          <w:trHeight w:val="354"/>
          <w:jc w:val="center"/>
        </w:trPr>
        <w:tc>
          <w:tcPr>
            <w:tcW w:w="384" w:type="pct"/>
            <w:vAlign w:val="center"/>
          </w:tcPr>
          <w:p w:rsidR="00D80C49" w:rsidRPr="00EE43CD" w:rsidRDefault="00D80C49" w:rsidP="00426BBF">
            <w:pPr>
              <w:tabs>
                <w:tab w:val="left" w:pos="2835"/>
              </w:tabs>
              <w:spacing w:before="120" w:after="120"/>
              <w:jc w:val="center"/>
              <w:rPr>
                <w:b w:val="0"/>
                <w:sz w:val="26"/>
                <w:szCs w:val="26"/>
              </w:rPr>
            </w:pPr>
            <w:r w:rsidRPr="00EE43CD">
              <w:rPr>
                <w:b w:val="0"/>
                <w:sz w:val="26"/>
                <w:szCs w:val="26"/>
              </w:rPr>
              <w:t>IV</w:t>
            </w:r>
          </w:p>
        </w:tc>
        <w:tc>
          <w:tcPr>
            <w:tcW w:w="2001" w:type="pct"/>
            <w:vAlign w:val="center"/>
          </w:tcPr>
          <w:p w:rsidR="00D80C49" w:rsidRPr="00EE43CD" w:rsidRDefault="00D80C49" w:rsidP="00426BBF">
            <w:pPr>
              <w:tabs>
                <w:tab w:val="left" w:pos="2835"/>
              </w:tabs>
              <w:spacing w:before="120" w:after="120"/>
              <w:jc w:val="both"/>
              <w:rPr>
                <w:b w:val="0"/>
                <w:sz w:val="26"/>
                <w:szCs w:val="26"/>
              </w:rPr>
            </w:pPr>
            <w:r w:rsidRPr="00EE43CD">
              <w:rPr>
                <w:b w:val="0"/>
                <w:sz w:val="26"/>
                <w:szCs w:val="26"/>
              </w:rPr>
              <w:t>Nước tưới bãi tập kết tro, xỉ</w:t>
            </w:r>
          </w:p>
        </w:tc>
        <w:tc>
          <w:tcPr>
            <w:tcW w:w="1278" w:type="pct"/>
            <w:vAlign w:val="center"/>
          </w:tcPr>
          <w:p w:rsidR="00D80C49" w:rsidRPr="00EE43CD" w:rsidRDefault="00D80C49" w:rsidP="00426BBF">
            <w:pPr>
              <w:tabs>
                <w:tab w:val="left" w:pos="2835"/>
              </w:tabs>
              <w:spacing w:before="120" w:after="120"/>
              <w:jc w:val="center"/>
              <w:rPr>
                <w:b w:val="0"/>
                <w:sz w:val="26"/>
                <w:szCs w:val="26"/>
              </w:rPr>
            </w:pPr>
            <w:r w:rsidRPr="00EE43CD">
              <w:rPr>
                <w:b w:val="0"/>
                <w:sz w:val="26"/>
                <w:szCs w:val="26"/>
              </w:rPr>
              <w:t>-</w:t>
            </w:r>
          </w:p>
        </w:tc>
        <w:tc>
          <w:tcPr>
            <w:tcW w:w="1337" w:type="pct"/>
            <w:vAlign w:val="center"/>
          </w:tcPr>
          <w:p w:rsidR="00D80C49" w:rsidRPr="00EE43CD" w:rsidRDefault="00D80C49" w:rsidP="00426BBF">
            <w:pPr>
              <w:tabs>
                <w:tab w:val="left" w:pos="2835"/>
              </w:tabs>
              <w:spacing w:before="120" w:after="120"/>
              <w:jc w:val="center"/>
              <w:rPr>
                <w:b w:val="0"/>
                <w:sz w:val="26"/>
                <w:szCs w:val="26"/>
                <w:lang w:val="nb-NO"/>
              </w:rPr>
            </w:pPr>
            <w:r w:rsidRPr="00EE43CD">
              <w:rPr>
                <w:b w:val="0"/>
                <w:sz w:val="26"/>
                <w:szCs w:val="26"/>
                <w:lang w:val="nb-NO"/>
              </w:rPr>
              <w:t>3,0</w:t>
            </w:r>
          </w:p>
        </w:tc>
      </w:tr>
      <w:tr w:rsidR="00D80C49" w:rsidRPr="00EE43CD" w:rsidTr="00426BBF">
        <w:trPr>
          <w:trHeight w:val="354"/>
          <w:jc w:val="center"/>
        </w:trPr>
        <w:tc>
          <w:tcPr>
            <w:tcW w:w="384" w:type="pct"/>
            <w:vAlign w:val="center"/>
          </w:tcPr>
          <w:p w:rsidR="00D80C49" w:rsidRPr="00EE43CD" w:rsidRDefault="00D80C49" w:rsidP="00426BBF">
            <w:pPr>
              <w:tabs>
                <w:tab w:val="left" w:pos="2835"/>
              </w:tabs>
              <w:spacing w:before="120" w:after="120"/>
              <w:jc w:val="center"/>
              <w:rPr>
                <w:b w:val="0"/>
                <w:sz w:val="26"/>
                <w:szCs w:val="26"/>
              </w:rPr>
            </w:pPr>
            <w:r w:rsidRPr="00EE43CD">
              <w:rPr>
                <w:b w:val="0"/>
                <w:sz w:val="26"/>
                <w:szCs w:val="26"/>
              </w:rPr>
              <w:t>V</w:t>
            </w:r>
          </w:p>
        </w:tc>
        <w:tc>
          <w:tcPr>
            <w:tcW w:w="2001" w:type="pct"/>
            <w:vAlign w:val="center"/>
          </w:tcPr>
          <w:p w:rsidR="00D80C49" w:rsidRPr="00EE43CD" w:rsidRDefault="00D80C49" w:rsidP="00426BBF">
            <w:pPr>
              <w:tabs>
                <w:tab w:val="left" w:pos="2835"/>
              </w:tabs>
              <w:spacing w:before="120" w:after="120"/>
              <w:jc w:val="both"/>
              <w:rPr>
                <w:b w:val="0"/>
                <w:sz w:val="26"/>
                <w:szCs w:val="26"/>
              </w:rPr>
            </w:pPr>
            <w:r w:rsidRPr="00EE43CD">
              <w:rPr>
                <w:b w:val="0"/>
                <w:sz w:val="26"/>
                <w:szCs w:val="26"/>
              </w:rPr>
              <w:t>Nước tưới cây xanh</w:t>
            </w:r>
          </w:p>
        </w:tc>
        <w:tc>
          <w:tcPr>
            <w:tcW w:w="1278" w:type="pct"/>
            <w:vAlign w:val="center"/>
          </w:tcPr>
          <w:p w:rsidR="00D80C49" w:rsidRPr="00EE43CD" w:rsidRDefault="00D80C49" w:rsidP="00426BBF">
            <w:pPr>
              <w:tabs>
                <w:tab w:val="left" w:pos="2835"/>
              </w:tabs>
              <w:spacing w:before="120" w:after="120"/>
              <w:jc w:val="center"/>
              <w:rPr>
                <w:b w:val="0"/>
                <w:sz w:val="26"/>
                <w:szCs w:val="26"/>
                <w:vertAlign w:val="superscript"/>
              </w:rPr>
            </w:pPr>
            <w:r w:rsidRPr="00EE43CD">
              <w:rPr>
                <w:b w:val="0"/>
                <w:sz w:val="26"/>
                <w:szCs w:val="26"/>
              </w:rPr>
              <w:t>3 lít/m</w:t>
            </w:r>
            <w:r w:rsidRPr="00EE43CD">
              <w:rPr>
                <w:b w:val="0"/>
                <w:sz w:val="26"/>
                <w:szCs w:val="26"/>
                <w:vertAlign w:val="superscript"/>
              </w:rPr>
              <w:t>2</w:t>
            </w:r>
          </w:p>
        </w:tc>
        <w:tc>
          <w:tcPr>
            <w:tcW w:w="1337" w:type="pct"/>
            <w:vAlign w:val="center"/>
          </w:tcPr>
          <w:p w:rsidR="00D80C49" w:rsidRPr="00EE43CD" w:rsidRDefault="00D80C49" w:rsidP="00426BBF">
            <w:pPr>
              <w:tabs>
                <w:tab w:val="left" w:pos="2835"/>
              </w:tabs>
              <w:spacing w:before="120" w:after="120"/>
              <w:jc w:val="center"/>
              <w:rPr>
                <w:b w:val="0"/>
                <w:sz w:val="26"/>
                <w:szCs w:val="26"/>
              </w:rPr>
            </w:pPr>
            <w:r w:rsidRPr="00EE43CD">
              <w:rPr>
                <w:b w:val="0"/>
                <w:sz w:val="26"/>
                <w:szCs w:val="26"/>
                <w:lang w:val="nb-NO"/>
              </w:rPr>
              <w:t>3,0</w:t>
            </w:r>
          </w:p>
        </w:tc>
      </w:tr>
      <w:tr w:rsidR="00D80C49" w:rsidRPr="00EE43CD" w:rsidTr="00426BBF">
        <w:trPr>
          <w:trHeight w:val="541"/>
          <w:jc w:val="center"/>
        </w:trPr>
        <w:tc>
          <w:tcPr>
            <w:tcW w:w="3663" w:type="pct"/>
            <w:gridSpan w:val="3"/>
            <w:vAlign w:val="center"/>
          </w:tcPr>
          <w:p w:rsidR="00D80C49" w:rsidRPr="00EE43CD" w:rsidRDefault="00D80C49" w:rsidP="00426BBF">
            <w:pPr>
              <w:tabs>
                <w:tab w:val="left" w:pos="2835"/>
              </w:tabs>
              <w:spacing w:before="120" w:after="120"/>
              <w:jc w:val="center"/>
              <w:rPr>
                <w:sz w:val="26"/>
                <w:szCs w:val="26"/>
              </w:rPr>
            </w:pPr>
            <w:r w:rsidRPr="00EE43CD">
              <w:rPr>
                <w:sz w:val="26"/>
                <w:szCs w:val="26"/>
              </w:rPr>
              <w:t>TỔNG CỘNG</w:t>
            </w:r>
          </w:p>
        </w:tc>
        <w:tc>
          <w:tcPr>
            <w:tcW w:w="1337" w:type="pct"/>
          </w:tcPr>
          <w:p w:rsidR="00D80C49" w:rsidRPr="00EE43CD" w:rsidRDefault="00D80C49" w:rsidP="00426BBF">
            <w:pPr>
              <w:tabs>
                <w:tab w:val="left" w:pos="2835"/>
              </w:tabs>
              <w:spacing w:before="120" w:after="120"/>
              <w:jc w:val="center"/>
              <w:rPr>
                <w:sz w:val="26"/>
                <w:szCs w:val="26"/>
              </w:rPr>
            </w:pPr>
            <w:r>
              <w:rPr>
                <w:sz w:val="26"/>
                <w:szCs w:val="26"/>
              </w:rPr>
              <w:t>19,25</w:t>
            </w:r>
          </w:p>
        </w:tc>
      </w:tr>
    </w:tbl>
    <w:p w:rsidR="00D80C49" w:rsidRPr="00EE43CD" w:rsidRDefault="00D80C49" w:rsidP="00D80C49">
      <w:pPr>
        <w:tabs>
          <w:tab w:val="left" w:pos="540"/>
        </w:tabs>
        <w:spacing w:before="120" w:after="120"/>
        <w:ind w:firstLine="450"/>
        <w:jc w:val="both"/>
        <w:rPr>
          <w:i/>
          <w:sz w:val="26"/>
          <w:szCs w:val="26"/>
        </w:rPr>
      </w:pPr>
      <w:r w:rsidRPr="00EE43CD">
        <w:rPr>
          <w:i/>
          <w:sz w:val="26"/>
          <w:szCs w:val="26"/>
        </w:rPr>
        <w:t>Cơ sở tính toán:</w:t>
      </w:r>
    </w:p>
    <w:p w:rsidR="00D80C49" w:rsidRPr="00EE43CD" w:rsidRDefault="00D80C49" w:rsidP="00D80C49">
      <w:pPr>
        <w:spacing w:before="120" w:after="120"/>
        <w:jc w:val="both"/>
        <w:rPr>
          <w:sz w:val="26"/>
          <w:szCs w:val="26"/>
        </w:rPr>
      </w:pPr>
      <w:r w:rsidRPr="00EE43CD">
        <w:rPr>
          <w:b w:val="0"/>
          <w:sz w:val="26"/>
          <w:szCs w:val="26"/>
          <w:lang w:val="nb-NO"/>
        </w:rPr>
        <w:t>1)</w:t>
      </w:r>
      <w:r w:rsidRPr="00EE43CD">
        <w:rPr>
          <w:b w:val="0"/>
          <w:sz w:val="26"/>
          <w:szCs w:val="26"/>
          <w:lang w:val="fr-FR"/>
        </w:rPr>
        <w:t xml:space="preserve"> Lượng nước phục vụ sinh hoạt tại dự án chủ yếu là dùng cho việc sinh hoạt, tắm giặt,…</w:t>
      </w:r>
      <w:r w:rsidRPr="00EE43CD">
        <w:rPr>
          <w:sz w:val="26"/>
          <w:szCs w:val="26"/>
          <w:lang w:val="vi-VN"/>
        </w:rPr>
        <w:t xml:space="preserve"> </w:t>
      </w:r>
      <w:r w:rsidRPr="00EE43CD">
        <w:rPr>
          <w:b w:val="0"/>
          <w:i/>
          <w:sz w:val="26"/>
          <w:szCs w:val="26"/>
        </w:rPr>
        <w:t>Theo Mục 2.10.2 QCVN 01:2021, nước dùng cho sinh hoạt cho nhân viên tại cơ sở tối thiểu là: 80 lít/người/ngày</w:t>
      </w:r>
      <w:r w:rsidRPr="00EE43CD">
        <w:rPr>
          <w:b w:val="0"/>
          <w:sz w:val="26"/>
          <w:szCs w:val="26"/>
        </w:rPr>
        <w:t xml:space="preserve">. Khối lượng nước sử dụng cho dự án được tính như sau: </w:t>
      </w:r>
    </w:p>
    <w:p w:rsidR="00D80C49" w:rsidRPr="00EE43CD" w:rsidRDefault="00D80C49" w:rsidP="00D80C49">
      <w:pPr>
        <w:spacing w:before="120" w:after="120"/>
        <w:jc w:val="center"/>
        <w:rPr>
          <w:b w:val="0"/>
          <w:sz w:val="26"/>
          <w:szCs w:val="26"/>
          <w:lang w:val="nb-NO"/>
        </w:rPr>
      </w:pPr>
      <w:r w:rsidRPr="00EE43CD">
        <w:rPr>
          <w:b w:val="0"/>
          <w:sz w:val="26"/>
          <w:szCs w:val="26"/>
          <w:lang w:val="vi-VN"/>
        </w:rPr>
        <w:t>Q</w:t>
      </w:r>
      <w:r w:rsidRPr="00EE43CD">
        <w:rPr>
          <w:b w:val="0"/>
          <w:sz w:val="26"/>
          <w:szCs w:val="26"/>
          <w:vertAlign w:val="subscript"/>
        </w:rPr>
        <w:t>s</w:t>
      </w:r>
      <w:r w:rsidRPr="00EE43CD">
        <w:rPr>
          <w:b w:val="0"/>
          <w:sz w:val="26"/>
          <w:szCs w:val="26"/>
          <w:vertAlign w:val="subscript"/>
          <w:lang w:val="vi-VN"/>
        </w:rPr>
        <w:t>inh hoạt</w:t>
      </w:r>
      <w:r w:rsidRPr="00EE43CD">
        <w:rPr>
          <w:b w:val="0"/>
          <w:sz w:val="26"/>
          <w:szCs w:val="26"/>
          <w:lang w:val="vi-VN"/>
        </w:rPr>
        <w:t xml:space="preserve"> = </w:t>
      </w:r>
      <w:r>
        <w:rPr>
          <w:b w:val="0"/>
          <w:sz w:val="26"/>
          <w:szCs w:val="26"/>
        </w:rPr>
        <w:t>5</w:t>
      </w:r>
      <w:r w:rsidRPr="00EE43CD">
        <w:rPr>
          <w:b w:val="0"/>
          <w:sz w:val="26"/>
          <w:szCs w:val="26"/>
        </w:rPr>
        <w:t>0</w:t>
      </w:r>
      <w:r w:rsidRPr="00EE43CD">
        <w:rPr>
          <w:b w:val="0"/>
          <w:sz w:val="26"/>
          <w:szCs w:val="26"/>
          <w:lang w:val="vi-VN"/>
        </w:rPr>
        <w:t xml:space="preserve"> × </w:t>
      </w:r>
      <w:r w:rsidRPr="00EE43CD">
        <w:rPr>
          <w:b w:val="0"/>
          <w:sz w:val="26"/>
          <w:szCs w:val="26"/>
        </w:rPr>
        <w:t>80</w:t>
      </w:r>
      <w:r w:rsidRPr="00EE43CD">
        <w:rPr>
          <w:b w:val="0"/>
          <w:sz w:val="26"/>
          <w:szCs w:val="26"/>
          <w:lang w:val="vi-VN"/>
        </w:rPr>
        <w:t xml:space="preserve"> lít/người = </w:t>
      </w:r>
      <w:r>
        <w:rPr>
          <w:b w:val="0"/>
          <w:sz w:val="26"/>
          <w:szCs w:val="26"/>
        </w:rPr>
        <w:t>4,0</w:t>
      </w:r>
      <w:r w:rsidRPr="00EE43CD">
        <w:rPr>
          <w:b w:val="0"/>
          <w:sz w:val="26"/>
          <w:szCs w:val="26"/>
          <w:lang w:val="vi-VN"/>
        </w:rPr>
        <w:t xml:space="preserve"> m</w:t>
      </w:r>
      <w:r w:rsidRPr="00EE43CD">
        <w:rPr>
          <w:b w:val="0"/>
          <w:sz w:val="26"/>
          <w:szCs w:val="26"/>
          <w:vertAlign w:val="superscript"/>
          <w:lang w:val="vi-VN"/>
        </w:rPr>
        <w:t>3</w:t>
      </w:r>
      <w:r w:rsidRPr="00EE43CD">
        <w:rPr>
          <w:b w:val="0"/>
          <w:sz w:val="26"/>
          <w:szCs w:val="26"/>
          <w:lang w:val="vi-VN"/>
        </w:rPr>
        <w:t>/ngày</w:t>
      </w:r>
      <w:r w:rsidRPr="00EE43CD">
        <w:rPr>
          <w:b w:val="0"/>
          <w:sz w:val="26"/>
          <w:szCs w:val="26"/>
          <w:lang w:val="nb-NO"/>
        </w:rPr>
        <w:t xml:space="preserve"> </w:t>
      </w:r>
    </w:p>
    <w:p w:rsidR="00D80C49" w:rsidRPr="00EE43CD" w:rsidRDefault="00D80C49" w:rsidP="00D80C49">
      <w:pPr>
        <w:spacing w:before="120" w:after="120"/>
        <w:jc w:val="both"/>
        <w:rPr>
          <w:b w:val="0"/>
          <w:sz w:val="26"/>
          <w:szCs w:val="26"/>
          <w:lang w:val="nb-NO"/>
        </w:rPr>
      </w:pPr>
      <w:r w:rsidRPr="00EE43CD">
        <w:rPr>
          <w:b w:val="0"/>
          <w:sz w:val="26"/>
          <w:szCs w:val="26"/>
          <w:lang w:val="nb-NO"/>
        </w:rPr>
        <w:t xml:space="preserve">2) </w:t>
      </w:r>
      <w:r w:rsidRPr="00EE43CD">
        <w:rPr>
          <w:b w:val="0"/>
          <w:sz w:val="26"/>
          <w:szCs w:val="26"/>
        </w:rPr>
        <w:t xml:space="preserve">Nước cấp cho quá trình nấu ăn </w:t>
      </w:r>
      <w:r w:rsidRPr="00EE43CD">
        <w:rPr>
          <w:b w:val="0"/>
          <w:i/>
          <w:sz w:val="26"/>
          <w:szCs w:val="26"/>
        </w:rPr>
        <w:t>(Theo TCVN 4513:1998 – cấp nước bên trong – tiêu chuẩn thiết kế cấp nước nhà ăn từ 18 – 25 lít/người/bữa theo quy phạm 20 TCXDVN 33:2006)</w:t>
      </w:r>
      <w:r w:rsidRPr="00EE43CD">
        <w:rPr>
          <w:b w:val="0"/>
          <w:sz w:val="26"/>
          <w:szCs w:val="26"/>
        </w:rPr>
        <w:t>. Khối lượng nước sử dụng cho dự án được tính như sau</w:t>
      </w:r>
      <w:r w:rsidRPr="00EE43CD">
        <w:rPr>
          <w:b w:val="0"/>
          <w:sz w:val="26"/>
          <w:szCs w:val="26"/>
          <w:lang w:val="nb-NO"/>
        </w:rPr>
        <w:t xml:space="preserve">: </w:t>
      </w:r>
    </w:p>
    <w:p w:rsidR="00D80C49" w:rsidRPr="00EE43CD" w:rsidRDefault="00D80C49" w:rsidP="00D80C49">
      <w:pPr>
        <w:spacing w:before="120" w:after="120"/>
        <w:jc w:val="center"/>
        <w:rPr>
          <w:b w:val="0"/>
          <w:sz w:val="26"/>
          <w:szCs w:val="26"/>
        </w:rPr>
      </w:pPr>
      <w:r w:rsidRPr="00EE43CD">
        <w:rPr>
          <w:b w:val="0"/>
          <w:sz w:val="26"/>
          <w:szCs w:val="26"/>
        </w:rPr>
        <w:t>Q</w:t>
      </w:r>
      <w:r w:rsidRPr="00EE43CD">
        <w:rPr>
          <w:b w:val="0"/>
          <w:sz w:val="26"/>
          <w:szCs w:val="26"/>
          <w:vertAlign w:val="subscript"/>
        </w:rPr>
        <w:t>na</w:t>
      </w:r>
      <w:r w:rsidRPr="00EE43CD">
        <w:rPr>
          <w:b w:val="0"/>
          <w:sz w:val="26"/>
          <w:szCs w:val="26"/>
        </w:rPr>
        <w:t xml:space="preserve"> = </w:t>
      </w:r>
      <w:r>
        <w:rPr>
          <w:b w:val="0"/>
          <w:sz w:val="26"/>
          <w:szCs w:val="26"/>
        </w:rPr>
        <w:t>5</w:t>
      </w:r>
      <w:r w:rsidRPr="00EE43CD">
        <w:rPr>
          <w:b w:val="0"/>
          <w:sz w:val="26"/>
          <w:szCs w:val="26"/>
        </w:rPr>
        <w:t xml:space="preserve">0 x 25 lít/người = </w:t>
      </w:r>
      <w:r>
        <w:rPr>
          <w:b w:val="0"/>
          <w:sz w:val="26"/>
          <w:szCs w:val="26"/>
        </w:rPr>
        <w:t>1,2</w:t>
      </w:r>
      <w:r w:rsidRPr="00EE43CD">
        <w:rPr>
          <w:b w:val="0"/>
          <w:sz w:val="26"/>
          <w:szCs w:val="26"/>
        </w:rPr>
        <w:t xml:space="preserve"> </w:t>
      </w:r>
      <w:r w:rsidRPr="00EE43CD">
        <w:rPr>
          <w:b w:val="0"/>
          <w:sz w:val="26"/>
          <w:szCs w:val="26"/>
          <w:lang w:val="vi-VN"/>
        </w:rPr>
        <w:t>m</w:t>
      </w:r>
      <w:r w:rsidRPr="00EE43CD">
        <w:rPr>
          <w:b w:val="0"/>
          <w:sz w:val="26"/>
          <w:szCs w:val="26"/>
          <w:vertAlign w:val="superscript"/>
          <w:lang w:val="vi-VN"/>
        </w:rPr>
        <w:t>3</w:t>
      </w:r>
      <w:r w:rsidRPr="00EE43CD">
        <w:rPr>
          <w:b w:val="0"/>
          <w:sz w:val="26"/>
          <w:szCs w:val="26"/>
          <w:lang w:val="vi-VN"/>
        </w:rPr>
        <w:t>/ngày</w:t>
      </w:r>
      <w:r w:rsidRPr="00EE43CD">
        <w:rPr>
          <w:b w:val="0"/>
          <w:sz w:val="26"/>
          <w:szCs w:val="26"/>
        </w:rPr>
        <w:t xml:space="preserve"> </w:t>
      </w:r>
    </w:p>
    <w:p w:rsidR="00D80C49" w:rsidRPr="00EE43CD" w:rsidRDefault="00D80C49" w:rsidP="00D80C49">
      <w:pPr>
        <w:spacing w:before="120" w:after="120"/>
        <w:jc w:val="both"/>
        <w:rPr>
          <w:b w:val="0"/>
          <w:sz w:val="26"/>
          <w:szCs w:val="26"/>
        </w:rPr>
      </w:pPr>
      <w:r w:rsidRPr="00EE43CD">
        <w:rPr>
          <w:b w:val="0"/>
          <w:sz w:val="26"/>
          <w:szCs w:val="26"/>
        </w:rPr>
        <w:t>3)</w:t>
      </w:r>
      <w:r w:rsidRPr="00EE43CD">
        <w:rPr>
          <w:b w:val="0"/>
          <w:i/>
          <w:sz w:val="26"/>
          <w:szCs w:val="26"/>
        </w:rPr>
        <w:t xml:space="preserve"> </w:t>
      </w:r>
      <w:r w:rsidRPr="00EE43CD">
        <w:rPr>
          <w:b w:val="0"/>
          <w:sz w:val="26"/>
          <w:szCs w:val="26"/>
        </w:rPr>
        <w:t>Nước phục vụ hoạt động sản xuất: Nước dùng cho hoạt động tưới ẩm nguyên liệu đất sét theo thực tế: 8,0 m</w:t>
      </w:r>
      <w:r w:rsidRPr="00EE43CD">
        <w:rPr>
          <w:b w:val="0"/>
          <w:sz w:val="26"/>
          <w:szCs w:val="26"/>
          <w:vertAlign w:val="superscript"/>
        </w:rPr>
        <w:t>3</w:t>
      </w:r>
      <w:r w:rsidRPr="00EE43CD">
        <w:rPr>
          <w:b w:val="0"/>
          <w:sz w:val="26"/>
          <w:szCs w:val="26"/>
        </w:rPr>
        <w:t xml:space="preserve">/ngày.đêm </w:t>
      </w:r>
    </w:p>
    <w:p w:rsidR="00D80C49" w:rsidRPr="00EE43CD" w:rsidRDefault="00D80C49" w:rsidP="00D80C49">
      <w:pPr>
        <w:spacing w:before="120" w:after="120"/>
        <w:jc w:val="both"/>
        <w:rPr>
          <w:b w:val="0"/>
          <w:i/>
          <w:sz w:val="26"/>
          <w:szCs w:val="26"/>
          <w:lang w:val="fr-FR"/>
        </w:rPr>
      </w:pPr>
      <w:r w:rsidRPr="00EE43CD">
        <w:rPr>
          <w:b w:val="0"/>
          <w:sz w:val="26"/>
          <w:szCs w:val="26"/>
          <w:lang w:val="nb-NO"/>
        </w:rPr>
        <w:t>4) Lượng nước cung cấp tưới cây xanh</w:t>
      </w:r>
      <w:r w:rsidRPr="00EE43CD">
        <w:rPr>
          <w:b w:val="0"/>
          <w:i/>
          <w:sz w:val="26"/>
          <w:szCs w:val="26"/>
          <w:lang w:val="fr-FR"/>
        </w:rPr>
        <w:t>.</w:t>
      </w:r>
    </w:p>
    <w:p w:rsidR="00D80C49" w:rsidRPr="00EE43CD" w:rsidRDefault="00D80C49" w:rsidP="00D80C49">
      <w:pPr>
        <w:spacing w:before="120" w:after="120"/>
        <w:ind w:firstLine="567"/>
        <w:jc w:val="both"/>
        <w:rPr>
          <w:b w:val="0"/>
          <w:sz w:val="26"/>
          <w:szCs w:val="26"/>
          <w:lang w:val="vi-VN"/>
        </w:rPr>
      </w:pPr>
      <w:r w:rsidRPr="00EE43CD">
        <w:rPr>
          <w:b w:val="0"/>
          <w:i/>
          <w:sz w:val="26"/>
          <w:szCs w:val="26"/>
          <w:lang w:val="vi-VN"/>
        </w:rPr>
        <w:t>Theo Mục 2.10.2  QCVN 01:2021/BXD</w:t>
      </w:r>
      <w:r w:rsidRPr="00EE43CD">
        <w:rPr>
          <w:b w:val="0"/>
          <w:sz w:val="26"/>
          <w:szCs w:val="26"/>
          <w:lang w:val="vi-VN"/>
        </w:rPr>
        <w:t xml:space="preserve"> quy định tiêu chuẩn dùng nước cho 1 lần tưới thảm cỏ và bồn hoa là 3 lít/m</w:t>
      </w:r>
      <w:r w:rsidRPr="00EE43CD">
        <w:rPr>
          <w:b w:val="0"/>
          <w:sz w:val="26"/>
          <w:szCs w:val="26"/>
          <w:vertAlign w:val="superscript"/>
          <w:lang w:val="vi-VN"/>
        </w:rPr>
        <w:t>2</w:t>
      </w:r>
      <w:r w:rsidRPr="00EE43CD">
        <w:rPr>
          <w:b w:val="0"/>
          <w:sz w:val="26"/>
          <w:szCs w:val="26"/>
          <w:lang w:val="vi-VN"/>
        </w:rPr>
        <w:t>. Căn cứ vào diện tích cây xanh</w:t>
      </w:r>
      <w:r w:rsidRPr="00EE43CD">
        <w:rPr>
          <w:b w:val="0"/>
          <w:sz w:val="26"/>
          <w:szCs w:val="26"/>
        </w:rPr>
        <w:t xml:space="preserve"> (khoảng 1.000m</w:t>
      </w:r>
      <w:r w:rsidRPr="00EE43CD">
        <w:rPr>
          <w:b w:val="0"/>
          <w:sz w:val="26"/>
          <w:szCs w:val="26"/>
          <w:vertAlign w:val="superscript"/>
        </w:rPr>
        <w:t>2</w:t>
      </w:r>
      <w:r w:rsidRPr="00EE43CD">
        <w:rPr>
          <w:b w:val="0"/>
          <w:sz w:val="26"/>
          <w:szCs w:val="26"/>
        </w:rPr>
        <w:t>)</w:t>
      </w:r>
      <w:r w:rsidRPr="00EE43CD">
        <w:rPr>
          <w:b w:val="0"/>
          <w:sz w:val="26"/>
          <w:szCs w:val="26"/>
          <w:lang w:val="vi-VN"/>
        </w:rPr>
        <w:t xml:space="preserve"> của dự án thì lượng nước tưới cây là:</w:t>
      </w:r>
    </w:p>
    <w:p w:rsidR="00D80C49" w:rsidRPr="00EE43CD" w:rsidRDefault="00D80C49" w:rsidP="00D80C49">
      <w:pPr>
        <w:spacing w:before="120" w:after="120"/>
        <w:jc w:val="center"/>
        <w:rPr>
          <w:b w:val="0"/>
          <w:sz w:val="26"/>
          <w:szCs w:val="26"/>
        </w:rPr>
      </w:pPr>
      <w:r w:rsidRPr="00EE43CD">
        <w:rPr>
          <w:b w:val="0"/>
          <w:sz w:val="26"/>
          <w:szCs w:val="26"/>
          <w:lang w:val="vi-VN"/>
        </w:rPr>
        <w:t>Q</w:t>
      </w:r>
      <w:r w:rsidRPr="00EE43CD">
        <w:rPr>
          <w:b w:val="0"/>
          <w:sz w:val="26"/>
          <w:szCs w:val="26"/>
          <w:vertAlign w:val="subscript"/>
          <w:lang w:val="vi-VN"/>
        </w:rPr>
        <w:t>tưới</w:t>
      </w:r>
      <w:r w:rsidRPr="00EE43CD">
        <w:rPr>
          <w:b w:val="0"/>
          <w:sz w:val="26"/>
          <w:szCs w:val="26"/>
          <w:lang w:val="vi-VN"/>
        </w:rPr>
        <w:t xml:space="preserve"> = 3 lít/m</w:t>
      </w:r>
      <w:r w:rsidRPr="00EE43CD">
        <w:rPr>
          <w:b w:val="0"/>
          <w:sz w:val="26"/>
          <w:szCs w:val="26"/>
          <w:vertAlign w:val="superscript"/>
          <w:lang w:val="vi-VN"/>
        </w:rPr>
        <w:t>2</w:t>
      </w:r>
      <w:r w:rsidRPr="00EE43CD">
        <w:rPr>
          <w:b w:val="0"/>
          <w:sz w:val="26"/>
          <w:szCs w:val="26"/>
          <w:lang w:val="vi-VN"/>
        </w:rPr>
        <w:t xml:space="preserve"> </w:t>
      </w:r>
      <w:r w:rsidRPr="00EE43CD">
        <w:rPr>
          <w:b w:val="0"/>
          <w:sz w:val="26"/>
          <w:szCs w:val="26"/>
          <w:lang w:val="nl-NL"/>
        </w:rPr>
        <w:sym w:font="Symbol" w:char="F0B4"/>
      </w:r>
      <w:r w:rsidRPr="00EE43CD">
        <w:rPr>
          <w:b w:val="0"/>
          <w:sz w:val="26"/>
          <w:szCs w:val="26"/>
          <w:lang w:val="nl-NL"/>
        </w:rPr>
        <w:t xml:space="preserve"> 1.000 </w:t>
      </w:r>
      <w:r w:rsidRPr="00EE43CD">
        <w:rPr>
          <w:b w:val="0"/>
          <w:sz w:val="26"/>
          <w:szCs w:val="26"/>
          <w:lang w:val="vi-VN"/>
        </w:rPr>
        <w:t>m</w:t>
      </w:r>
      <w:r w:rsidRPr="00EE43CD">
        <w:rPr>
          <w:b w:val="0"/>
          <w:sz w:val="26"/>
          <w:szCs w:val="26"/>
          <w:vertAlign w:val="superscript"/>
          <w:lang w:val="vi-VN"/>
        </w:rPr>
        <w:t>2</w:t>
      </w:r>
      <w:r w:rsidRPr="00EE43CD">
        <w:rPr>
          <w:b w:val="0"/>
          <w:sz w:val="26"/>
          <w:szCs w:val="26"/>
          <w:lang w:val="vi-VN"/>
        </w:rPr>
        <w:t xml:space="preserve"> = </w:t>
      </w:r>
      <w:r w:rsidRPr="00EE43CD">
        <w:rPr>
          <w:b w:val="0"/>
          <w:sz w:val="26"/>
          <w:szCs w:val="26"/>
        </w:rPr>
        <w:t>3,0</w:t>
      </w:r>
      <w:r w:rsidRPr="00EE43CD">
        <w:rPr>
          <w:b w:val="0"/>
          <w:sz w:val="26"/>
          <w:szCs w:val="26"/>
          <w:lang w:val="vi-VN"/>
        </w:rPr>
        <w:t xml:space="preserve"> m</w:t>
      </w:r>
      <w:r w:rsidRPr="00EE43CD">
        <w:rPr>
          <w:b w:val="0"/>
          <w:sz w:val="26"/>
          <w:szCs w:val="26"/>
          <w:vertAlign w:val="superscript"/>
          <w:lang w:val="vi-VN"/>
        </w:rPr>
        <w:t>3</w:t>
      </w:r>
      <w:r w:rsidRPr="00EE43CD">
        <w:rPr>
          <w:b w:val="0"/>
          <w:sz w:val="26"/>
          <w:szCs w:val="26"/>
          <w:lang w:val="vi-VN"/>
        </w:rPr>
        <w:t>/lần tưới</w:t>
      </w:r>
      <w:r w:rsidRPr="00EE43CD">
        <w:rPr>
          <w:b w:val="0"/>
          <w:sz w:val="26"/>
          <w:szCs w:val="26"/>
        </w:rPr>
        <w:t xml:space="preserve"> </w:t>
      </w:r>
    </w:p>
    <w:p w:rsidR="00D80C49" w:rsidRPr="00EE43CD" w:rsidRDefault="00D80C49" w:rsidP="00D80C49">
      <w:pPr>
        <w:spacing w:before="120" w:after="120"/>
        <w:jc w:val="both"/>
        <w:rPr>
          <w:b w:val="0"/>
          <w:sz w:val="26"/>
          <w:szCs w:val="26"/>
        </w:rPr>
      </w:pPr>
      <w:r w:rsidRPr="00EE43CD">
        <w:rPr>
          <w:b w:val="0"/>
          <w:sz w:val="26"/>
          <w:szCs w:val="26"/>
          <w:lang w:val="nb-NO"/>
        </w:rPr>
        <w:t xml:space="preserve">5) </w:t>
      </w:r>
      <w:r w:rsidRPr="00EE43CD">
        <w:rPr>
          <w:b w:val="0"/>
          <w:sz w:val="26"/>
          <w:szCs w:val="26"/>
          <w:lang w:val="vi-VN"/>
        </w:rPr>
        <w:t xml:space="preserve">Ngoài ra, Công ty còn dự trữ một lượng nước cho PCCC. Lượng nước dự trữ cấp nước cho hoạt </w:t>
      </w:r>
      <w:r w:rsidRPr="00EE43CD">
        <w:rPr>
          <w:b w:val="0"/>
          <w:sz w:val="26"/>
          <w:szCs w:val="26"/>
          <w:lang w:val="nb-NO"/>
        </w:rPr>
        <w:t>động</w:t>
      </w:r>
      <w:r w:rsidRPr="00EE43CD">
        <w:rPr>
          <w:b w:val="0"/>
          <w:sz w:val="26"/>
          <w:szCs w:val="26"/>
          <w:lang w:val="vi-VN"/>
        </w:rPr>
        <w:t xml:space="preserve"> chữa cháy khoảng 324 m</w:t>
      </w:r>
      <w:r w:rsidRPr="00EE43CD">
        <w:rPr>
          <w:b w:val="0"/>
          <w:sz w:val="26"/>
          <w:szCs w:val="26"/>
          <w:vertAlign w:val="superscript"/>
          <w:lang w:val="vi-VN"/>
        </w:rPr>
        <w:t>3</w:t>
      </w:r>
      <w:r w:rsidRPr="00EE43CD">
        <w:rPr>
          <w:b w:val="0"/>
          <w:sz w:val="26"/>
          <w:szCs w:val="26"/>
          <w:lang w:val="vi-VN"/>
        </w:rPr>
        <w:t>, được tính cho 2 đám cháy trong 3 giờ liên tục với lưu lượng 15 lít/giây/đám cháy</w:t>
      </w:r>
      <w:r w:rsidRPr="00EE43CD">
        <w:rPr>
          <w:b w:val="0"/>
          <w:sz w:val="26"/>
          <w:szCs w:val="26"/>
        </w:rPr>
        <w:t>.</w:t>
      </w:r>
    </w:p>
    <w:p w:rsidR="00D80C49" w:rsidRPr="00EE43CD" w:rsidRDefault="00D80C49" w:rsidP="00D80C49">
      <w:pPr>
        <w:tabs>
          <w:tab w:val="left" w:pos="2835"/>
        </w:tabs>
        <w:spacing w:before="120" w:after="120"/>
        <w:ind w:left="489"/>
        <w:jc w:val="both"/>
        <w:rPr>
          <w:b w:val="0"/>
          <w:sz w:val="26"/>
          <w:szCs w:val="26"/>
          <w:lang w:val="vi-VN"/>
        </w:rPr>
      </w:pPr>
      <w:r w:rsidRPr="00EE43CD">
        <w:rPr>
          <w:b w:val="0"/>
          <w:sz w:val="26"/>
          <w:szCs w:val="26"/>
          <w:lang w:val="vi-VN"/>
        </w:rPr>
        <w:t>W</w:t>
      </w:r>
      <w:r w:rsidRPr="00EE43CD">
        <w:rPr>
          <w:b w:val="0"/>
          <w:sz w:val="26"/>
          <w:szCs w:val="26"/>
          <w:vertAlign w:val="subscript"/>
          <w:lang w:val="vi-VN"/>
        </w:rPr>
        <w:t>cc</w:t>
      </w:r>
      <w:r w:rsidRPr="00EE43CD">
        <w:rPr>
          <w:b w:val="0"/>
          <w:sz w:val="26"/>
          <w:szCs w:val="26"/>
          <w:lang w:val="vi-VN"/>
        </w:rPr>
        <w:t xml:space="preserve"> = 15 lít/giây/đám cháy x 3 giờ x 2 đám cháy x 3.600 giây/1.000 = 324 m</w:t>
      </w:r>
      <w:r w:rsidRPr="00EE43CD">
        <w:rPr>
          <w:b w:val="0"/>
          <w:sz w:val="26"/>
          <w:szCs w:val="26"/>
          <w:vertAlign w:val="superscript"/>
          <w:lang w:val="vi-VN"/>
        </w:rPr>
        <w:t>3</w:t>
      </w:r>
      <w:r w:rsidRPr="00EE43CD">
        <w:rPr>
          <w:b w:val="0"/>
          <w:sz w:val="26"/>
          <w:szCs w:val="26"/>
          <w:lang w:val="vi-VN"/>
        </w:rPr>
        <w:t>.</w:t>
      </w:r>
    </w:p>
    <w:p w:rsidR="00D80C49" w:rsidRPr="00EE43CD" w:rsidRDefault="00D80C49" w:rsidP="00D80C49">
      <w:pPr>
        <w:suppressAutoHyphens/>
        <w:spacing w:before="120" w:after="120"/>
        <w:ind w:firstLine="567"/>
        <w:jc w:val="both"/>
        <w:rPr>
          <w:b w:val="0"/>
          <w:sz w:val="26"/>
          <w:szCs w:val="26"/>
        </w:rPr>
      </w:pPr>
      <w:r w:rsidRPr="00EE43CD">
        <w:rPr>
          <w:b w:val="0"/>
          <w:i/>
          <w:sz w:val="26"/>
          <w:szCs w:val="26"/>
          <w:lang w:val="vi-VN"/>
        </w:rPr>
        <w:lastRenderedPageBreak/>
        <w:t>Nguồn cung cấp</w:t>
      </w:r>
      <w:r w:rsidRPr="00EE43CD">
        <w:rPr>
          <w:b w:val="0"/>
          <w:sz w:val="26"/>
          <w:szCs w:val="26"/>
          <w:lang w:val="vi-VN"/>
        </w:rPr>
        <w:t>: giếng khoan tại dự án được sử dụng cho hoạt động sinh hoạt</w:t>
      </w:r>
      <w:r w:rsidRPr="00EE43CD">
        <w:rPr>
          <w:b w:val="0"/>
          <w:sz w:val="26"/>
          <w:szCs w:val="26"/>
        </w:rPr>
        <w:t xml:space="preserve">, sản xuất là nước giếng khoan </w:t>
      </w:r>
    </w:p>
    <w:p w:rsidR="00D80C49" w:rsidRPr="00EE43CD" w:rsidRDefault="00D80C49" w:rsidP="00D80C49">
      <w:pPr>
        <w:tabs>
          <w:tab w:val="left" w:pos="540"/>
        </w:tabs>
        <w:spacing w:before="120" w:after="120"/>
        <w:ind w:firstLine="450"/>
        <w:jc w:val="both"/>
        <w:rPr>
          <w:b w:val="0"/>
          <w:sz w:val="26"/>
          <w:szCs w:val="26"/>
        </w:rPr>
      </w:pPr>
      <w:r w:rsidRPr="00EE43CD">
        <w:rPr>
          <w:b w:val="0"/>
          <w:sz w:val="26"/>
          <w:szCs w:val="26"/>
        </w:rPr>
        <w:t>Công ty xin phép</w:t>
      </w:r>
      <w:r w:rsidRPr="00EE43CD">
        <w:rPr>
          <w:b w:val="0"/>
          <w:sz w:val="26"/>
          <w:szCs w:val="26"/>
          <w:lang w:val="vi-VN"/>
        </w:rPr>
        <w:t xml:space="preserve"> sử dụng 0</w:t>
      </w:r>
      <w:r w:rsidRPr="00EE43CD">
        <w:rPr>
          <w:b w:val="0"/>
          <w:sz w:val="26"/>
          <w:szCs w:val="26"/>
        </w:rPr>
        <w:t>6</w:t>
      </w:r>
      <w:r w:rsidRPr="00EE43CD">
        <w:rPr>
          <w:b w:val="0"/>
          <w:sz w:val="26"/>
          <w:szCs w:val="26"/>
          <w:lang w:val="vi-VN"/>
        </w:rPr>
        <w:t xml:space="preserve"> giếng khoan với lưu lượng khai thác </w:t>
      </w:r>
      <w:r w:rsidRPr="00EE43CD">
        <w:rPr>
          <w:b w:val="0"/>
          <w:sz w:val="26"/>
          <w:szCs w:val="26"/>
        </w:rPr>
        <w:t>25</w:t>
      </w:r>
      <w:r w:rsidRPr="00EE43CD">
        <w:rPr>
          <w:b w:val="0"/>
          <w:sz w:val="26"/>
          <w:szCs w:val="26"/>
          <w:lang w:val="vi-VN"/>
        </w:rPr>
        <w:t xml:space="preserve"> m</w:t>
      </w:r>
      <w:r w:rsidRPr="00EE43CD">
        <w:rPr>
          <w:b w:val="0"/>
          <w:sz w:val="26"/>
          <w:szCs w:val="26"/>
          <w:vertAlign w:val="superscript"/>
          <w:lang w:val="vi-VN"/>
        </w:rPr>
        <w:t>3</w:t>
      </w:r>
      <w:r w:rsidRPr="00EE43CD">
        <w:rPr>
          <w:b w:val="0"/>
          <w:sz w:val="26"/>
          <w:szCs w:val="26"/>
          <w:lang w:val="vi-VN"/>
        </w:rPr>
        <w:t xml:space="preserve">/ngày để đáp ứng nhu cầu </w:t>
      </w:r>
      <w:r w:rsidRPr="00EE43CD">
        <w:rPr>
          <w:b w:val="0"/>
          <w:sz w:val="26"/>
          <w:szCs w:val="26"/>
        </w:rPr>
        <w:t>hoạt động sinh hoạt và sản xuất tại dự án</w:t>
      </w:r>
      <w:r w:rsidRPr="00EE43CD">
        <w:rPr>
          <w:b w:val="0"/>
          <w:sz w:val="26"/>
          <w:szCs w:val="26"/>
          <w:lang w:val="vi-VN"/>
        </w:rPr>
        <w:t>.</w:t>
      </w:r>
    </w:p>
    <w:p w:rsidR="00D80C49" w:rsidRPr="008F10BF" w:rsidRDefault="00D80C49" w:rsidP="008F10BF">
      <w:pPr>
        <w:numPr>
          <w:ilvl w:val="0"/>
          <w:numId w:val="12"/>
        </w:numPr>
        <w:tabs>
          <w:tab w:val="left" w:pos="284"/>
        </w:tabs>
        <w:spacing w:before="120" w:after="120"/>
        <w:ind w:left="0" w:firstLine="0"/>
        <w:jc w:val="both"/>
        <w:rPr>
          <w:b w:val="0"/>
          <w:sz w:val="26"/>
          <w:szCs w:val="26"/>
        </w:rPr>
      </w:pPr>
      <w:r w:rsidRPr="008F10BF">
        <w:rPr>
          <w:b w:val="0"/>
          <w:bCs/>
          <w:sz w:val="26"/>
          <w:szCs w:val="26"/>
        </w:rPr>
        <w:t xml:space="preserve">Nhu cầu sử dụng lao động: </w:t>
      </w:r>
      <w:r w:rsidRPr="008F10BF">
        <w:rPr>
          <w:b w:val="0"/>
          <w:sz w:val="26"/>
          <w:szCs w:val="26"/>
        </w:rPr>
        <w:t>Số lượng cán bộ công nhân viên hoạt động: 50 người</w:t>
      </w:r>
    </w:p>
    <w:p w:rsidR="00B34EA3" w:rsidRPr="00EE43CD" w:rsidRDefault="0049055A" w:rsidP="00D80C49">
      <w:pPr>
        <w:pStyle w:val="MUC10"/>
        <w:jc w:val="both"/>
        <w:rPr>
          <w:szCs w:val="26"/>
          <w:lang w:val="nl-NL"/>
        </w:rPr>
      </w:pPr>
      <w:bookmarkStart w:id="144" w:name="_Toc136434789"/>
      <w:r w:rsidRPr="00EE43CD">
        <w:rPr>
          <w:szCs w:val="26"/>
          <w:lang w:val="nl-NL"/>
        </w:rPr>
        <w:t>5</w:t>
      </w:r>
      <w:r w:rsidR="003539E7" w:rsidRPr="00EE43CD">
        <w:rPr>
          <w:szCs w:val="26"/>
          <w:lang w:val="nl-NL"/>
        </w:rPr>
        <w:t xml:space="preserve">. </w:t>
      </w:r>
      <w:bookmarkEnd w:id="132"/>
      <w:bookmarkEnd w:id="133"/>
      <w:bookmarkEnd w:id="134"/>
      <w:bookmarkEnd w:id="135"/>
      <w:bookmarkEnd w:id="136"/>
      <w:bookmarkEnd w:id="137"/>
      <w:bookmarkEnd w:id="138"/>
      <w:bookmarkEnd w:id="139"/>
      <w:r w:rsidRPr="00EE43CD">
        <w:rPr>
          <w:szCs w:val="26"/>
          <w:lang w:val="nl-NL"/>
        </w:rPr>
        <w:t xml:space="preserve">Các thông tin khác liên quan đến </w:t>
      </w:r>
      <w:r w:rsidR="00B34EA3" w:rsidRPr="00EE43CD">
        <w:rPr>
          <w:szCs w:val="26"/>
          <w:lang w:val="nl-NL"/>
        </w:rPr>
        <w:t>cơ sở</w:t>
      </w:r>
      <w:bookmarkEnd w:id="144"/>
    </w:p>
    <w:p w:rsidR="004F1F5A" w:rsidRPr="00EE43CD" w:rsidRDefault="004F1F5A" w:rsidP="00391680">
      <w:pPr>
        <w:pStyle w:val="Normal1"/>
        <w:spacing w:after="120"/>
        <w:jc w:val="right"/>
        <w:rPr>
          <w:i/>
          <w:sz w:val="26"/>
          <w:szCs w:val="26"/>
        </w:rPr>
      </w:pPr>
      <w:bookmarkStart w:id="145" w:name="_Toc58361948"/>
      <w:bookmarkStart w:id="146" w:name="_Toc58532504"/>
      <w:bookmarkStart w:id="147" w:name="_Toc58532845"/>
      <w:bookmarkStart w:id="148" w:name="_Toc58535037"/>
      <w:bookmarkStart w:id="149" w:name="_Toc58535438"/>
      <w:bookmarkStart w:id="150" w:name="_Toc58599132"/>
      <w:bookmarkStart w:id="151" w:name="_Toc59524303"/>
      <w:bookmarkStart w:id="152" w:name="_Toc59524937"/>
      <w:r w:rsidRPr="00EE43CD">
        <w:rPr>
          <w:i/>
          <w:sz w:val="26"/>
          <w:szCs w:val="26"/>
        </w:rPr>
        <w:t xml:space="preserve"> </w:t>
      </w:r>
    </w:p>
    <w:p w:rsidR="008E5482" w:rsidRPr="00EE43CD" w:rsidRDefault="008E5482" w:rsidP="00391680">
      <w:pPr>
        <w:pStyle w:val="Normal12"/>
        <w:jc w:val="right"/>
        <w:rPr>
          <w:i/>
        </w:rPr>
      </w:pPr>
      <w:r w:rsidRPr="00EE43CD">
        <w:rPr>
          <w:i/>
        </w:rPr>
        <w:t xml:space="preserve"> </w:t>
      </w:r>
    </w:p>
    <w:p w:rsidR="007C5353" w:rsidRPr="00EE43CD" w:rsidRDefault="007C5353" w:rsidP="00391680">
      <w:pPr>
        <w:pStyle w:val="MUC10"/>
        <w:rPr>
          <w:szCs w:val="26"/>
        </w:rPr>
        <w:sectPr w:rsidR="007C5353" w:rsidRPr="00EE43CD" w:rsidSect="00D80C49">
          <w:headerReference w:type="even" r:id="rId12"/>
          <w:headerReference w:type="default" r:id="rId13"/>
          <w:footerReference w:type="even" r:id="rId14"/>
          <w:headerReference w:type="first" r:id="rId15"/>
          <w:footerReference w:type="first" r:id="rId16"/>
          <w:pgSz w:w="11907" w:h="16840" w:code="9"/>
          <w:pgMar w:top="1011" w:right="1411" w:bottom="1418" w:left="1296" w:header="450" w:footer="447" w:gutter="0"/>
          <w:cols w:space="709"/>
          <w:docGrid w:linePitch="354"/>
        </w:sectPr>
      </w:pPr>
    </w:p>
    <w:p w:rsidR="006458FE" w:rsidRPr="00EE43CD" w:rsidRDefault="00330206" w:rsidP="00391680">
      <w:pPr>
        <w:pStyle w:val="MUC10"/>
        <w:rPr>
          <w:szCs w:val="26"/>
        </w:rPr>
      </w:pPr>
      <w:bookmarkStart w:id="153" w:name="_Toc136434790"/>
      <w:r w:rsidRPr="00EE43CD">
        <w:rPr>
          <w:szCs w:val="26"/>
        </w:rPr>
        <w:lastRenderedPageBreak/>
        <w:t xml:space="preserve">CHƯƠNG </w:t>
      </w:r>
      <w:r w:rsidR="0049055A" w:rsidRPr="00EE43CD">
        <w:rPr>
          <w:szCs w:val="26"/>
        </w:rPr>
        <w:t>II</w:t>
      </w:r>
      <w:bookmarkEnd w:id="153"/>
    </w:p>
    <w:p w:rsidR="00330206" w:rsidRPr="00EE43CD" w:rsidRDefault="0049055A" w:rsidP="00391680">
      <w:pPr>
        <w:pStyle w:val="MUC10"/>
        <w:rPr>
          <w:color w:val="auto"/>
          <w:szCs w:val="26"/>
        </w:rPr>
      </w:pPr>
      <w:bookmarkStart w:id="154" w:name="_Toc136434791"/>
      <w:bookmarkStart w:id="155" w:name="_Toc231032567"/>
      <w:bookmarkStart w:id="156" w:name="_Toc234203566"/>
      <w:bookmarkStart w:id="157" w:name="_Toc234204084"/>
      <w:bookmarkStart w:id="158" w:name="_Toc237816617"/>
      <w:bookmarkStart w:id="159" w:name="_Toc251659620"/>
      <w:bookmarkStart w:id="160" w:name="_Toc251659876"/>
      <w:bookmarkStart w:id="161" w:name="_Toc251835978"/>
      <w:bookmarkStart w:id="162" w:name="_Toc305597345"/>
      <w:bookmarkStart w:id="163" w:name="_Toc358213239"/>
      <w:bookmarkStart w:id="164" w:name="_Toc417201908"/>
      <w:bookmarkStart w:id="165" w:name="_Toc469557099"/>
      <w:bookmarkEnd w:id="145"/>
      <w:bookmarkEnd w:id="146"/>
      <w:bookmarkEnd w:id="147"/>
      <w:bookmarkEnd w:id="148"/>
      <w:bookmarkEnd w:id="149"/>
      <w:bookmarkEnd w:id="150"/>
      <w:bookmarkEnd w:id="151"/>
      <w:bookmarkEnd w:id="152"/>
      <w:r w:rsidRPr="00EE43CD">
        <w:rPr>
          <w:color w:val="auto"/>
          <w:szCs w:val="26"/>
        </w:rPr>
        <w:t xml:space="preserve">SỰ PHÙ HỢP CỦA </w:t>
      </w:r>
      <w:r w:rsidR="001A3F15" w:rsidRPr="00EE43CD">
        <w:rPr>
          <w:color w:val="auto"/>
          <w:szCs w:val="26"/>
        </w:rPr>
        <w:t xml:space="preserve">CƠ SỞ </w:t>
      </w:r>
      <w:r w:rsidRPr="00EE43CD">
        <w:rPr>
          <w:color w:val="auto"/>
          <w:szCs w:val="26"/>
        </w:rPr>
        <w:t xml:space="preserve">VỚI QUY </w:t>
      </w:r>
      <w:r w:rsidR="001A3F15" w:rsidRPr="00EE43CD">
        <w:rPr>
          <w:color w:val="auto"/>
          <w:szCs w:val="26"/>
        </w:rPr>
        <w:t>HOẠCH</w:t>
      </w:r>
      <w:r w:rsidRPr="00EE43CD">
        <w:rPr>
          <w:color w:val="auto"/>
          <w:szCs w:val="26"/>
        </w:rPr>
        <w:t>, KHẢ NĂNG CHỊU TẢI CỦA MÔI TRƯỜNG</w:t>
      </w:r>
      <w:bookmarkEnd w:id="154"/>
    </w:p>
    <w:p w:rsidR="009169AE" w:rsidRPr="00EE43CD" w:rsidRDefault="009169AE" w:rsidP="00391680">
      <w:pPr>
        <w:pStyle w:val="MUC10"/>
        <w:jc w:val="both"/>
        <w:rPr>
          <w:color w:val="auto"/>
          <w:szCs w:val="26"/>
        </w:rPr>
      </w:pPr>
      <w:bookmarkStart w:id="166" w:name="_Toc11159268"/>
      <w:bookmarkStart w:id="167" w:name="_Toc11326453"/>
      <w:bookmarkStart w:id="168" w:name="_Toc44080989"/>
      <w:bookmarkStart w:id="169" w:name="_Toc58361949"/>
      <w:bookmarkStart w:id="170" w:name="_Toc58532505"/>
      <w:bookmarkStart w:id="171" w:name="_Toc58532846"/>
      <w:bookmarkStart w:id="172" w:name="_Toc58535038"/>
      <w:bookmarkStart w:id="173" w:name="_Toc58535439"/>
      <w:bookmarkStart w:id="174" w:name="_Toc58599133"/>
      <w:bookmarkStart w:id="175" w:name="_Toc59524304"/>
      <w:bookmarkStart w:id="176" w:name="_Toc59524938"/>
      <w:bookmarkStart w:id="177" w:name="_Toc136434792"/>
      <w:bookmarkEnd w:id="155"/>
      <w:bookmarkEnd w:id="156"/>
      <w:bookmarkEnd w:id="157"/>
      <w:bookmarkEnd w:id="158"/>
      <w:bookmarkEnd w:id="159"/>
      <w:bookmarkEnd w:id="160"/>
      <w:bookmarkEnd w:id="161"/>
      <w:bookmarkEnd w:id="162"/>
      <w:bookmarkEnd w:id="163"/>
      <w:bookmarkEnd w:id="164"/>
      <w:bookmarkEnd w:id="165"/>
      <w:r w:rsidRPr="00EE43CD">
        <w:rPr>
          <w:color w:val="auto"/>
          <w:szCs w:val="26"/>
        </w:rPr>
        <w:t xml:space="preserve">1. </w:t>
      </w:r>
      <w:bookmarkEnd w:id="166"/>
      <w:bookmarkEnd w:id="167"/>
      <w:bookmarkEnd w:id="168"/>
      <w:bookmarkEnd w:id="169"/>
      <w:bookmarkEnd w:id="170"/>
      <w:bookmarkEnd w:id="171"/>
      <w:bookmarkEnd w:id="172"/>
      <w:bookmarkEnd w:id="173"/>
      <w:bookmarkEnd w:id="174"/>
      <w:bookmarkEnd w:id="175"/>
      <w:bookmarkEnd w:id="176"/>
      <w:r w:rsidR="0049055A" w:rsidRPr="00EE43CD">
        <w:rPr>
          <w:color w:val="auto"/>
          <w:szCs w:val="26"/>
        </w:rPr>
        <w:t xml:space="preserve">Sự phù hợp của </w:t>
      </w:r>
      <w:r w:rsidR="006344FB" w:rsidRPr="00EE43CD">
        <w:rPr>
          <w:color w:val="auto"/>
          <w:szCs w:val="26"/>
        </w:rPr>
        <w:t xml:space="preserve">cơ sở </w:t>
      </w:r>
      <w:r w:rsidR="0049055A" w:rsidRPr="00EE43CD">
        <w:rPr>
          <w:color w:val="auto"/>
          <w:szCs w:val="26"/>
        </w:rPr>
        <w:t xml:space="preserve">với quy </w:t>
      </w:r>
      <w:r w:rsidR="008D6764" w:rsidRPr="00EE43CD">
        <w:rPr>
          <w:color w:val="auto"/>
          <w:szCs w:val="26"/>
        </w:rPr>
        <w:t>hoạch</w:t>
      </w:r>
      <w:r w:rsidR="0049055A" w:rsidRPr="00EE43CD">
        <w:rPr>
          <w:color w:val="auto"/>
          <w:szCs w:val="26"/>
        </w:rPr>
        <w:t xml:space="preserve"> bảo vệ môi trường quốc gia, quy hoạch tỉnh, phân vùng môi trường</w:t>
      </w:r>
      <w:r w:rsidR="00B90ED8" w:rsidRPr="00EE43CD">
        <w:rPr>
          <w:color w:val="auto"/>
          <w:szCs w:val="26"/>
        </w:rPr>
        <w:t xml:space="preserve"> (nếu có)</w:t>
      </w:r>
      <w:bookmarkEnd w:id="177"/>
    </w:p>
    <w:p w:rsidR="00D80C49" w:rsidRPr="00EE43CD" w:rsidRDefault="00D80C49" w:rsidP="00D80C49">
      <w:pPr>
        <w:pStyle w:val="Normal12"/>
        <w:ind w:firstLine="562"/>
        <w:rPr>
          <w:color w:val="auto"/>
          <w:lang w:val="en-US"/>
        </w:rPr>
      </w:pPr>
      <w:r w:rsidRPr="00EE43CD">
        <w:rPr>
          <w:color w:val="auto"/>
          <w:lang w:val="pt-BR"/>
        </w:rPr>
        <w:t>Dự án “Nhà máy sản xuất gạch</w:t>
      </w:r>
      <w:r w:rsidRPr="00EE43CD">
        <w:rPr>
          <w:color w:val="auto"/>
        </w:rPr>
        <w:t>”</w:t>
      </w:r>
      <w:r w:rsidRPr="00EE43CD">
        <w:rPr>
          <w:color w:val="auto"/>
          <w:lang w:val="en-US"/>
        </w:rPr>
        <w:t xml:space="preserve"> thuộc Công ty TNHH Minh Tân có diện tích hoạt động là 30.939,6 </w:t>
      </w:r>
      <w:r w:rsidRPr="00EE43CD">
        <w:rPr>
          <w:color w:val="auto"/>
        </w:rPr>
        <w:t>m</w:t>
      </w:r>
      <w:r w:rsidRPr="00EE43CD">
        <w:rPr>
          <w:color w:val="auto"/>
          <w:vertAlign w:val="superscript"/>
        </w:rPr>
        <w:t>2</w:t>
      </w:r>
      <w:r w:rsidRPr="00EE43CD">
        <w:rPr>
          <w:color w:val="auto"/>
          <w:lang w:val="en-US"/>
        </w:rPr>
        <w:t xml:space="preserve"> được đặt tại số Tổ 21, ấp Cây Trắc, xã Phước Đông, huyện Gò Dầu, tỉnh Tây Ninh.</w:t>
      </w:r>
    </w:p>
    <w:p w:rsidR="00D80C49" w:rsidRPr="00EE43CD" w:rsidRDefault="00D80C49" w:rsidP="00D80C49">
      <w:pPr>
        <w:spacing w:before="120" w:after="120"/>
        <w:ind w:firstLine="547"/>
        <w:jc w:val="both"/>
        <w:rPr>
          <w:b w:val="0"/>
          <w:sz w:val="26"/>
          <w:szCs w:val="26"/>
        </w:rPr>
      </w:pPr>
      <w:r w:rsidRPr="00EE43CD">
        <w:rPr>
          <w:b w:val="0"/>
          <w:sz w:val="26"/>
          <w:szCs w:val="26"/>
        </w:rPr>
        <w:t xml:space="preserve">Quyết định số 64/2012/QĐ-UBND ngày 17/12/2012 của UBND tỉnh Tây Ninh về việc phê duyệt quy hoạch xây dựng vùng tỉnh Tây Ninh đến năm 2020, tầm nhìn đến năm 2030; </w:t>
      </w:r>
    </w:p>
    <w:p w:rsidR="00D80C49" w:rsidRPr="00EE43CD" w:rsidRDefault="00D80C49" w:rsidP="00D80C49">
      <w:pPr>
        <w:spacing w:before="120" w:after="120"/>
        <w:ind w:firstLine="547"/>
        <w:jc w:val="both"/>
        <w:rPr>
          <w:b w:val="0"/>
          <w:sz w:val="26"/>
          <w:szCs w:val="26"/>
        </w:rPr>
      </w:pPr>
      <w:r w:rsidRPr="00EE43CD">
        <w:rPr>
          <w:b w:val="0"/>
          <w:sz w:val="26"/>
          <w:szCs w:val="26"/>
        </w:rPr>
        <w:t xml:space="preserve">Quyết định số 775/QĐ-TTg của Thủ tướng Chính phủ ngày 08/06/2022 về Phê duyệt nhiệm vụ lập quy hoạch tỉnh Tây Ninh thời kỳ 2021-2030, tầm nhìn đến 2050; </w:t>
      </w:r>
    </w:p>
    <w:p w:rsidR="00D80C49" w:rsidRPr="00EE43CD" w:rsidRDefault="00D80C49" w:rsidP="00D80C49">
      <w:pPr>
        <w:spacing w:before="120" w:after="120"/>
        <w:ind w:firstLine="547"/>
        <w:jc w:val="both"/>
        <w:rPr>
          <w:b w:val="0"/>
          <w:sz w:val="26"/>
          <w:szCs w:val="26"/>
        </w:rPr>
      </w:pPr>
      <w:r w:rsidRPr="00EE43CD">
        <w:rPr>
          <w:b w:val="0"/>
          <w:sz w:val="26"/>
          <w:szCs w:val="26"/>
        </w:rPr>
        <w:t xml:space="preserve">Quyết định số 382/QĐ-UBND ngày 20/02/2017 của UBND tỉnh Tây Ninh phê duyệt Đề án cơ cấu lại nông nghiệp tỉnh Tây Ninh theo hướng nâng cao giá trị gia tăng và phát triển bền vững đến năm 2020, tầm nhìn đến 2030; </w:t>
      </w:r>
    </w:p>
    <w:p w:rsidR="00D80C49" w:rsidRPr="00EE43CD" w:rsidRDefault="00D80C49" w:rsidP="00D80C49">
      <w:pPr>
        <w:pStyle w:val="Normal12"/>
        <w:ind w:firstLine="562"/>
        <w:rPr>
          <w:color w:val="auto"/>
          <w:lang w:val="pt-BR"/>
        </w:rPr>
      </w:pPr>
      <w:r w:rsidRPr="00EE43CD">
        <w:rPr>
          <w:color w:val="auto"/>
          <w:lang w:val="pt-BR"/>
        </w:rPr>
        <w:t>Xung quanh khu vực Dự án là khu dân cư đô thị phát triển ổn định. Xung quanh có hệ thống đường giao thông thuận lợi. Hệ thống cấp nước, thoát nước đã được xây dựng hoàn chỉnh.</w:t>
      </w:r>
    </w:p>
    <w:p w:rsidR="00D80C49" w:rsidRPr="007D358C" w:rsidRDefault="00D80C49" w:rsidP="00D80C49">
      <w:pPr>
        <w:numPr>
          <w:ilvl w:val="0"/>
          <w:numId w:val="12"/>
        </w:numPr>
        <w:tabs>
          <w:tab w:val="left" w:pos="284"/>
        </w:tabs>
        <w:spacing w:before="120" w:after="120"/>
        <w:ind w:left="0" w:firstLine="0"/>
        <w:jc w:val="both"/>
        <w:rPr>
          <w:b w:val="0"/>
          <w:sz w:val="26"/>
          <w:szCs w:val="26"/>
        </w:rPr>
      </w:pPr>
      <w:r w:rsidRPr="007D358C">
        <w:rPr>
          <w:b w:val="0"/>
          <w:sz w:val="26"/>
          <w:szCs w:val="26"/>
        </w:rPr>
        <w:t>Khoảng cách từ Dự án đến UBND xã Phước Đông khoảng 1,4 km.</w:t>
      </w:r>
    </w:p>
    <w:p w:rsidR="00D80C49" w:rsidRPr="007D358C" w:rsidRDefault="00D80C49" w:rsidP="00D80C49">
      <w:pPr>
        <w:numPr>
          <w:ilvl w:val="0"/>
          <w:numId w:val="12"/>
        </w:numPr>
        <w:tabs>
          <w:tab w:val="left" w:pos="284"/>
        </w:tabs>
        <w:spacing w:before="120" w:after="120"/>
        <w:ind w:left="0" w:firstLine="0"/>
        <w:jc w:val="both"/>
        <w:rPr>
          <w:b w:val="0"/>
          <w:sz w:val="26"/>
          <w:szCs w:val="26"/>
        </w:rPr>
      </w:pPr>
      <w:r w:rsidRPr="007D358C">
        <w:rPr>
          <w:b w:val="0"/>
          <w:sz w:val="26"/>
          <w:szCs w:val="26"/>
        </w:rPr>
        <w:t>Khoảng cách từ Dự án đến Trung tâm thị trấn Gò Dầu khoảng 7,0 km.</w:t>
      </w:r>
    </w:p>
    <w:p w:rsidR="00A53073" w:rsidRPr="00EE43CD" w:rsidRDefault="00D80C49" w:rsidP="00D80C49">
      <w:pPr>
        <w:pStyle w:val="Normal12"/>
        <w:ind w:firstLine="540"/>
        <w:rPr>
          <w:bCs/>
          <w:color w:val="auto"/>
          <w:lang w:val="pt-BR"/>
        </w:rPr>
      </w:pPr>
      <w:r w:rsidRPr="00EE43CD">
        <w:t>Hiện tại chưa có quy hoạch bảo vệ môi trường trường quốc gia, quy hoạch tỉnh và phân vùng môi trường tại khu vực thực hiện dự án</w:t>
      </w:r>
      <w:r w:rsidR="00A53073" w:rsidRPr="00EE43CD">
        <w:rPr>
          <w:bCs/>
          <w:color w:val="auto"/>
          <w:lang w:val="pt-BR"/>
        </w:rPr>
        <w:t>.</w:t>
      </w:r>
    </w:p>
    <w:p w:rsidR="009169AE" w:rsidRPr="00EE43CD" w:rsidRDefault="009169AE" w:rsidP="00391680">
      <w:pPr>
        <w:pStyle w:val="MUC10"/>
        <w:jc w:val="both"/>
        <w:rPr>
          <w:color w:val="auto"/>
          <w:szCs w:val="26"/>
          <w:lang w:val="pt-BR"/>
        </w:rPr>
      </w:pPr>
      <w:bookmarkStart w:id="178" w:name="_Toc11159273"/>
      <w:bookmarkStart w:id="179" w:name="_Toc11326459"/>
      <w:bookmarkStart w:id="180" w:name="_Toc44080990"/>
      <w:bookmarkStart w:id="181" w:name="_Toc58361950"/>
      <w:bookmarkStart w:id="182" w:name="_Toc58532506"/>
      <w:bookmarkStart w:id="183" w:name="_Toc58532847"/>
      <w:bookmarkStart w:id="184" w:name="_Toc58535039"/>
      <w:bookmarkStart w:id="185" w:name="_Toc58535440"/>
      <w:bookmarkStart w:id="186" w:name="_Toc58599134"/>
      <w:bookmarkStart w:id="187" w:name="_Toc59524305"/>
      <w:bookmarkStart w:id="188" w:name="_Toc59524939"/>
      <w:bookmarkStart w:id="189" w:name="_Toc136434793"/>
      <w:r w:rsidRPr="00EE43CD">
        <w:rPr>
          <w:color w:val="auto"/>
          <w:szCs w:val="26"/>
          <w:lang w:val="pt-BR"/>
        </w:rPr>
        <w:t xml:space="preserve">2. </w:t>
      </w:r>
      <w:bookmarkEnd w:id="178"/>
      <w:bookmarkEnd w:id="179"/>
      <w:bookmarkEnd w:id="180"/>
      <w:bookmarkEnd w:id="181"/>
      <w:bookmarkEnd w:id="182"/>
      <w:bookmarkEnd w:id="183"/>
      <w:bookmarkEnd w:id="184"/>
      <w:bookmarkEnd w:id="185"/>
      <w:bookmarkEnd w:id="186"/>
      <w:bookmarkEnd w:id="187"/>
      <w:bookmarkEnd w:id="188"/>
      <w:r w:rsidR="0049055A" w:rsidRPr="00EE43CD">
        <w:rPr>
          <w:color w:val="auto"/>
          <w:szCs w:val="26"/>
          <w:lang w:val="pt-BR"/>
        </w:rPr>
        <w:t xml:space="preserve">Sự phù hợp của </w:t>
      </w:r>
      <w:r w:rsidR="001C2062" w:rsidRPr="00EE43CD">
        <w:rPr>
          <w:color w:val="auto"/>
          <w:szCs w:val="26"/>
          <w:lang w:val="pt-BR"/>
        </w:rPr>
        <w:t>cơ sở</w:t>
      </w:r>
      <w:r w:rsidR="0049055A" w:rsidRPr="00EE43CD">
        <w:rPr>
          <w:color w:val="auto"/>
          <w:szCs w:val="26"/>
          <w:lang w:val="pt-BR"/>
        </w:rPr>
        <w:t xml:space="preserve"> đối với khả</w:t>
      </w:r>
      <w:r w:rsidR="008D6764" w:rsidRPr="00EE43CD">
        <w:rPr>
          <w:color w:val="auto"/>
          <w:szCs w:val="26"/>
          <w:lang w:val="pt-BR"/>
        </w:rPr>
        <w:t xml:space="preserve"> n</w:t>
      </w:r>
      <w:r w:rsidR="0049055A" w:rsidRPr="00EE43CD">
        <w:rPr>
          <w:color w:val="auto"/>
          <w:szCs w:val="26"/>
          <w:lang w:val="pt-BR"/>
        </w:rPr>
        <w:t>ăng chịu tải của môi trường</w:t>
      </w:r>
      <w:bookmarkEnd w:id="189"/>
      <w:r w:rsidR="006344FB" w:rsidRPr="00EE43CD">
        <w:rPr>
          <w:color w:val="auto"/>
          <w:szCs w:val="26"/>
          <w:lang w:val="pt-BR"/>
        </w:rPr>
        <w:t xml:space="preserve"> </w:t>
      </w:r>
    </w:p>
    <w:p w:rsidR="002F5B98" w:rsidRPr="00EE43CD" w:rsidRDefault="002F5B98" w:rsidP="00391680">
      <w:pPr>
        <w:pStyle w:val="ListParagraph"/>
        <w:numPr>
          <w:ilvl w:val="0"/>
          <w:numId w:val="27"/>
        </w:numPr>
        <w:spacing w:before="120" w:after="120" w:line="240" w:lineRule="auto"/>
        <w:ind w:left="270" w:hanging="270"/>
        <w:contextualSpacing w:val="0"/>
        <w:jc w:val="both"/>
        <w:rPr>
          <w:rFonts w:ascii="Times New Roman" w:hAnsi="Times New Roman"/>
          <w:b/>
          <w:i/>
          <w:sz w:val="26"/>
          <w:szCs w:val="26"/>
          <w:lang w:val="it-IT"/>
        </w:rPr>
      </w:pPr>
      <w:bookmarkStart w:id="190" w:name="_Toc58397184"/>
      <w:bookmarkStart w:id="191" w:name="_Toc58532854"/>
      <w:bookmarkStart w:id="192" w:name="_Toc58535046"/>
      <w:bookmarkStart w:id="193" w:name="_Toc58535447"/>
      <w:bookmarkStart w:id="194" w:name="_Toc58599141"/>
      <w:bookmarkStart w:id="195" w:name="_Toc59524312"/>
      <w:bookmarkStart w:id="196" w:name="_Toc59524946"/>
      <w:bookmarkStart w:id="197" w:name="_Toc56692921"/>
      <w:bookmarkStart w:id="198" w:name="_Toc58361957"/>
      <w:r w:rsidRPr="00EE43CD">
        <w:rPr>
          <w:rFonts w:ascii="Times New Roman" w:hAnsi="Times New Roman"/>
          <w:b/>
          <w:i/>
          <w:sz w:val="26"/>
          <w:szCs w:val="26"/>
          <w:lang w:val="it-IT"/>
        </w:rPr>
        <w:t xml:space="preserve">Đối với </w:t>
      </w:r>
      <w:r w:rsidR="001C2062" w:rsidRPr="00EE43CD">
        <w:rPr>
          <w:rFonts w:ascii="Times New Roman" w:hAnsi="Times New Roman"/>
          <w:b/>
          <w:i/>
          <w:sz w:val="26"/>
          <w:szCs w:val="26"/>
          <w:lang w:val="it-IT"/>
        </w:rPr>
        <w:t>bụi, khí thải</w:t>
      </w:r>
    </w:p>
    <w:p w:rsidR="001B240D" w:rsidRPr="00EE43CD" w:rsidRDefault="00D53077" w:rsidP="00391680">
      <w:pPr>
        <w:pStyle w:val="ListParagraph"/>
        <w:numPr>
          <w:ilvl w:val="0"/>
          <w:numId w:val="25"/>
        </w:numPr>
        <w:tabs>
          <w:tab w:val="left" w:pos="567"/>
        </w:tabs>
        <w:spacing w:before="120" w:after="120" w:line="240" w:lineRule="auto"/>
        <w:ind w:left="568" w:hanging="284"/>
        <w:contextualSpacing w:val="0"/>
        <w:jc w:val="both"/>
        <w:rPr>
          <w:rFonts w:ascii="Times New Roman" w:hAnsi="Times New Roman"/>
          <w:i/>
          <w:sz w:val="26"/>
          <w:szCs w:val="26"/>
          <w:lang w:val="it-IT"/>
        </w:rPr>
      </w:pPr>
      <w:r w:rsidRPr="00EE43CD">
        <w:rPr>
          <w:rFonts w:ascii="Times New Roman" w:hAnsi="Times New Roman"/>
          <w:i/>
          <w:sz w:val="26"/>
          <w:szCs w:val="26"/>
          <w:lang w:val="fr-FR"/>
        </w:rPr>
        <w:t>Giảm thiểu ô nhiễm bụi, khí thải từ các phương tiện giao thông</w:t>
      </w:r>
      <w:r w:rsidR="001B240D" w:rsidRPr="00EE43CD">
        <w:rPr>
          <w:rFonts w:ascii="Times New Roman" w:hAnsi="Times New Roman"/>
          <w:i/>
          <w:sz w:val="26"/>
          <w:szCs w:val="26"/>
          <w:lang w:val="it-IT"/>
        </w:rPr>
        <w:t>.</w:t>
      </w:r>
    </w:p>
    <w:p w:rsidR="00D80C49" w:rsidRPr="00EE43CD" w:rsidRDefault="00D80C49" w:rsidP="00D80C49">
      <w:pPr>
        <w:spacing w:before="120" w:after="120"/>
        <w:ind w:firstLine="540"/>
        <w:jc w:val="both"/>
        <w:rPr>
          <w:b w:val="0"/>
          <w:sz w:val="26"/>
          <w:szCs w:val="26"/>
          <w:lang w:val="pt-BR"/>
        </w:rPr>
      </w:pPr>
      <w:r w:rsidRPr="00EE43CD">
        <w:rPr>
          <w:b w:val="0"/>
          <w:sz w:val="26"/>
          <w:szCs w:val="26"/>
          <w:lang w:val="vi-VN"/>
        </w:rPr>
        <w:t>Công ty đã xây dựng nội quy và tiến hành xây dựng các công trình nhằm hạn chế bụi và khí thải phát sinh từ các phương tiện giao thông như sau:</w:t>
      </w:r>
    </w:p>
    <w:p w:rsidR="00D80C49" w:rsidRPr="00EE43CD" w:rsidRDefault="00D80C49" w:rsidP="00D80C49">
      <w:pPr>
        <w:numPr>
          <w:ilvl w:val="0"/>
          <w:numId w:val="32"/>
        </w:numPr>
        <w:spacing w:before="120" w:after="120"/>
        <w:ind w:left="1134" w:hanging="425"/>
        <w:jc w:val="both"/>
        <w:rPr>
          <w:b w:val="0"/>
          <w:sz w:val="26"/>
          <w:szCs w:val="26"/>
        </w:rPr>
      </w:pPr>
      <w:r w:rsidRPr="00EE43CD">
        <w:rPr>
          <w:b w:val="0"/>
          <w:sz w:val="26"/>
          <w:szCs w:val="26"/>
          <w:lang w:val="pt-BR"/>
        </w:rPr>
        <w:t>Vệ sinh đường nội bộ sạch sẽ nhằm làm giảm bụi</w:t>
      </w:r>
      <w:r w:rsidRPr="00EE43CD">
        <w:rPr>
          <w:b w:val="0"/>
          <w:sz w:val="26"/>
          <w:szCs w:val="26"/>
        </w:rPr>
        <w:t>.</w:t>
      </w:r>
    </w:p>
    <w:p w:rsidR="00D80C49" w:rsidRPr="00EE43CD" w:rsidRDefault="00D80C49" w:rsidP="00D80C49">
      <w:pPr>
        <w:numPr>
          <w:ilvl w:val="0"/>
          <w:numId w:val="32"/>
        </w:numPr>
        <w:spacing w:before="120" w:after="120"/>
        <w:ind w:left="1134" w:hanging="425"/>
        <w:jc w:val="both"/>
        <w:rPr>
          <w:b w:val="0"/>
          <w:sz w:val="26"/>
          <w:szCs w:val="26"/>
        </w:rPr>
      </w:pPr>
      <w:r w:rsidRPr="00EE43CD">
        <w:rPr>
          <w:b w:val="0"/>
          <w:sz w:val="26"/>
          <w:szCs w:val="26"/>
        </w:rPr>
        <w:t>Phun nước sân bãi giảm bụi và hơi nóng do xe vận chuyển ra vào dự án</w:t>
      </w:r>
    </w:p>
    <w:p w:rsidR="00D80C49" w:rsidRPr="00EE43CD" w:rsidRDefault="00D80C49" w:rsidP="00D80C49">
      <w:pPr>
        <w:numPr>
          <w:ilvl w:val="0"/>
          <w:numId w:val="32"/>
        </w:numPr>
        <w:spacing w:before="120" w:after="120"/>
        <w:ind w:left="1134" w:hanging="425"/>
        <w:jc w:val="both"/>
        <w:rPr>
          <w:b w:val="0"/>
          <w:sz w:val="26"/>
          <w:szCs w:val="26"/>
        </w:rPr>
      </w:pPr>
      <w:r w:rsidRPr="00EE43CD">
        <w:rPr>
          <w:b w:val="0"/>
          <w:sz w:val="26"/>
          <w:szCs w:val="26"/>
          <w:lang w:val="pt-BR"/>
        </w:rPr>
        <w:t>Ban hành nội quy của Công ty, tuân thủ chấp hành</w:t>
      </w:r>
      <w:r w:rsidRPr="00EE43CD">
        <w:rPr>
          <w:b w:val="0"/>
          <w:sz w:val="26"/>
          <w:szCs w:val="26"/>
        </w:rPr>
        <w:t xml:space="preserve"> nội quy dành cho các loại xe giao thông ra vào khu vực Dự án.</w:t>
      </w:r>
    </w:p>
    <w:p w:rsidR="00D80C49" w:rsidRPr="00EE43CD" w:rsidRDefault="00D80C49" w:rsidP="00D80C49">
      <w:pPr>
        <w:numPr>
          <w:ilvl w:val="0"/>
          <w:numId w:val="32"/>
        </w:numPr>
        <w:spacing w:before="120" w:after="120"/>
        <w:ind w:left="1134" w:hanging="425"/>
        <w:jc w:val="both"/>
        <w:rPr>
          <w:b w:val="0"/>
          <w:sz w:val="26"/>
          <w:szCs w:val="26"/>
        </w:rPr>
      </w:pPr>
      <w:r w:rsidRPr="00EE43CD">
        <w:rPr>
          <w:b w:val="0"/>
          <w:sz w:val="26"/>
          <w:szCs w:val="26"/>
        </w:rPr>
        <w:t>Các nơi tập trung đông người sẽ cấm không cho các phương tiện vận chuyển ra vào tránh ảnh hưởng của khí thải đến hoạt động sinh hoạt động hàng ngày của người dân.</w:t>
      </w:r>
    </w:p>
    <w:p w:rsidR="00D80C49" w:rsidRPr="00EE43CD" w:rsidRDefault="00D80C49" w:rsidP="00D80C49">
      <w:pPr>
        <w:pStyle w:val="DAUDONG"/>
        <w:numPr>
          <w:ilvl w:val="0"/>
          <w:numId w:val="32"/>
        </w:numPr>
        <w:spacing w:after="120" w:line="240" w:lineRule="auto"/>
        <w:ind w:left="1134" w:hanging="425"/>
        <w:rPr>
          <w:szCs w:val="26"/>
          <w:lang w:val="it-IT"/>
        </w:rPr>
      </w:pPr>
      <w:r w:rsidRPr="00EE43CD">
        <w:rPr>
          <w:szCs w:val="26"/>
        </w:rPr>
        <w:t>Bố trí thêm các cây xanh xung quanh khu Dự án nhằm giảm thiểu đến mức thấp nhất các khí thải phát tán ra môi trường xung quanh</w:t>
      </w:r>
      <w:r w:rsidRPr="00EE43CD">
        <w:rPr>
          <w:szCs w:val="26"/>
          <w:lang w:val="en-US"/>
        </w:rPr>
        <w:t>.</w:t>
      </w:r>
    </w:p>
    <w:p w:rsidR="00D80C49" w:rsidRPr="007D358C" w:rsidRDefault="00D80C49" w:rsidP="00D80C49">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i/>
          <w:sz w:val="26"/>
          <w:szCs w:val="26"/>
        </w:rPr>
      </w:pPr>
      <w:r w:rsidRPr="007D358C">
        <w:rPr>
          <w:rFonts w:ascii="Times New Roman" w:hAnsi="Times New Roman"/>
          <w:i/>
          <w:sz w:val="26"/>
          <w:szCs w:val="26"/>
          <w:lang w:val="fr-FR"/>
        </w:rPr>
        <w:t>Giảm</w:t>
      </w:r>
      <w:r w:rsidRPr="007D358C">
        <w:rPr>
          <w:rFonts w:ascii="Times New Roman" w:hAnsi="Times New Roman"/>
          <w:i/>
          <w:sz w:val="26"/>
          <w:szCs w:val="26"/>
        </w:rPr>
        <w:t xml:space="preserve"> thiểm bụi từ quá trình sản xuất, khu vực bãi tập kết tro, xỉ</w:t>
      </w:r>
    </w:p>
    <w:p w:rsidR="00D80C49" w:rsidRPr="00C13960" w:rsidRDefault="00D80C49" w:rsidP="00D80C49">
      <w:pPr>
        <w:numPr>
          <w:ilvl w:val="0"/>
          <w:numId w:val="32"/>
        </w:numPr>
        <w:spacing w:before="120" w:after="120"/>
        <w:ind w:left="1134" w:hanging="425"/>
        <w:jc w:val="both"/>
        <w:rPr>
          <w:b w:val="0"/>
          <w:sz w:val="26"/>
          <w:szCs w:val="26"/>
          <w:lang w:val="it-IT"/>
        </w:rPr>
      </w:pPr>
      <w:r w:rsidRPr="00C13960">
        <w:rPr>
          <w:b w:val="0"/>
          <w:i/>
          <w:sz w:val="26"/>
          <w:szCs w:val="26"/>
        </w:rPr>
        <w:lastRenderedPageBreak/>
        <w:t>Hoạt động sản xuất</w:t>
      </w:r>
      <w:r w:rsidRPr="00C13960">
        <w:rPr>
          <w:b w:val="0"/>
          <w:sz w:val="26"/>
          <w:szCs w:val="26"/>
          <w:lang w:val="it-IT"/>
        </w:rPr>
        <w:t>.</w:t>
      </w:r>
    </w:p>
    <w:p w:rsidR="00D80C49" w:rsidRPr="00C13960" w:rsidRDefault="00D80C49" w:rsidP="00D80C49">
      <w:pPr>
        <w:spacing w:before="120" w:after="120"/>
        <w:ind w:firstLine="540"/>
        <w:jc w:val="both"/>
        <w:rPr>
          <w:b w:val="0"/>
          <w:sz w:val="26"/>
          <w:szCs w:val="26"/>
        </w:rPr>
      </w:pPr>
      <w:r w:rsidRPr="00EE43CD">
        <w:rPr>
          <w:b w:val="0"/>
          <w:sz w:val="26"/>
          <w:szCs w:val="26"/>
          <w:lang w:val="vi-VN"/>
        </w:rPr>
        <w:t xml:space="preserve">Tại dây chuyền sản xuất </w:t>
      </w:r>
      <w:r w:rsidRPr="00EE43CD">
        <w:rPr>
          <w:b w:val="0"/>
          <w:sz w:val="26"/>
          <w:szCs w:val="26"/>
        </w:rPr>
        <w:t>gạch</w:t>
      </w:r>
      <w:r w:rsidRPr="00EE43CD">
        <w:rPr>
          <w:b w:val="0"/>
          <w:sz w:val="26"/>
          <w:szCs w:val="26"/>
          <w:lang w:val="vi-VN"/>
        </w:rPr>
        <w:t xml:space="preserve"> của </w:t>
      </w:r>
      <w:r w:rsidRPr="00EE43CD">
        <w:rPr>
          <w:b w:val="0"/>
          <w:sz w:val="26"/>
          <w:szCs w:val="26"/>
        </w:rPr>
        <w:t>Cơ sở</w:t>
      </w:r>
      <w:r w:rsidRPr="00EE43CD">
        <w:rPr>
          <w:b w:val="0"/>
          <w:sz w:val="26"/>
          <w:szCs w:val="26"/>
          <w:lang w:val="vi-VN"/>
        </w:rPr>
        <w:t xml:space="preserve"> có phát sinh bụi từ </w:t>
      </w:r>
      <w:r w:rsidRPr="00EE43CD">
        <w:rPr>
          <w:b w:val="0"/>
          <w:sz w:val="26"/>
          <w:szCs w:val="26"/>
        </w:rPr>
        <w:t>bốc dỡ gạch, quá trình nung gạch…</w:t>
      </w:r>
      <w:r w:rsidRPr="00EE43CD">
        <w:rPr>
          <w:b w:val="0"/>
          <w:sz w:val="26"/>
          <w:szCs w:val="26"/>
          <w:lang w:val="vi-VN"/>
        </w:rPr>
        <w:t xml:space="preserve">, </w:t>
      </w:r>
      <w:r w:rsidRPr="00EE43CD">
        <w:rPr>
          <w:b w:val="0"/>
          <w:sz w:val="26"/>
          <w:szCs w:val="26"/>
        </w:rPr>
        <w:t>Cơ sở</w:t>
      </w:r>
      <w:r w:rsidRPr="00EE43CD">
        <w:rPr>
          <w:b w:val="0"/>
          <w:sz w:val="26"/>
          <w:szCs w:val="26"/>
          <w:lang w:val="vi-VN"/>
        </w:rPr>
        <w:t xml:space="preserve"> </w:t>
      </w:r>
      <w:r w:rsidRPr="00EE43CD">
        <w:rPr>
          <w:b w:val="0"/>
          <w:sz w:val="26"/>
          <w:szCs w:val="26"/>
        </w:rPr>
        <w:t xml:space="preserve">áp </w:t>
      </w:r>
      <w:r w:rsidRPr="00EE43CD">
        <w:rPr>
          <w:b w:val="0"/>
          <w:sz w:val="26"/>
          <w:szCs w:val="26"/>
          <w:lang w:val="vi-VN"/>
        </w:rPr>
        <w:t>dụng</w:t>
      </w:r>
      <w:r w:rsidRPr="00EE43CD">
        <w:rPr>
          <w:b w:val="0"/>
          <w:sz w:val="26"/>
          <w:szCs w:val="26"/>
        </w:rPr>
        <w:t xml:space="preserve"> hiệu quả</w:t>
      </w:r>
      <w:r w:rsidRPr="00EE43CD">
        <w:rPr>
          <w:b w:val="0"/>
          <w:sz w:val="26"/>
          <w:szCs w:val="26"/>
          <w:lang w:val="vi-VN"/>
        </w:rPr>
        <w:t xml:space="preserve"> một số biện pháp giảm thiểu bụi</w:t>
      </w:r>
      <w:r w:rsidRPr="00EE43CD">
        <w:rPr>
          <w:b w:val="0"/>
          <w:sz w:val="26"/>
          <w:szCs w:val="26"/>
        </w:rPr>
        <w:t xml:space="preserve"> từ quá trình sản xuất</w:t>
      </w:r>
      <w:r>
        <w:rPr>
          <w:b w:val="0"/>
          <w:sz w:val="26"/>
          <w:szCs w:val="26"/>
          <w:lang w:val="vi-VN"/>
        </w:rPr>
        <w:t>:</w:t>
      </w:r>
    </w:p>
    <w:p w:rsidR="00D80C49" w:rsidRPr="007D358C" w:rsidRDefault="00D80C49" w:rsidP="00D80C49">
      <w:pPr>
        <w:spacing w:before="120" w:after="120"/>
        <w:ind w:firstLine="567"/>
        <w:jc w:val="both"/>
        <w:rPr>
          <w:b w:val="0"/>
          <w:sz w:val="26"/>
          <w:szCs w:val="26"/>
        </w:rPr>
      </w:pPr>
      <w:r w:rsidRPr="007D358C">
        <w:rPr>
          <w:b w:val="0"/>
          <w:sz w:val="26"/>
          <w:szCs w:val="26"/>
        </w:rPr>
        <w:t xml:space="preserve">Tạo môi trường thông thoáng nhà xưởng bằng cách bố trí nhà xưởng theo phương án thông gió tự nhiên trên mái. </w:t>
      </w:r>
    </w:p>
    <w:p w:rsidR="00D80C49" w:rsidRPr="007D358C" w:rsidRDefault="00D80C49" w:rsidP="00D80C49">
      <w:pPr>
        <w:spacing w:before="120" w:after="120"/>
        <w:ind w:firstLine="567"/>
        <w:jc w:val="both"/>
        <w:rPr>
          <w:b w:val="0"/>
          <w:sz w:val="26"/>
          <w:szCs w:val="26"/>
        </w:rPr>
      </w:pPr>
      <w:r w:rsidRPr="007D358C">
        <w:rPr>
          <w:b w:val="0"/>
          <w:sz w:val="26"/>
          <w:szCs w:val="26"/>
        </w:rPr>
        <w:t xml:space="preserve">Trang bị bảo hộ lao động: Đối với công nhân trực tiếp làm việc phải trang bị dụng cụ bảo hộ lao động đầy đủ và có chất lượng (khẩu trang chống bụi). </w:t>
      </w:r>
    </w:p>
    <w:p w:rsidR="00D80C49" w:rsidRPr="007D358C" w:rsidRDefault="00D80C49" w:rsidP="00D80C49">
      <w:pPr>
        <w:spacing w:before="120" w:after="120"/>
        <w:ind w:firstLine="567"/>
        <w:jc w:val="both"/>
        <w:rPr>
          <w:b w:val="0"/>
          <w:sz w:val="26"/>
          <w:szCs w:val="26"/>
        </w:rPr>
      </w:pPr>
      <w:r w:rsidRPr="007D358C">
        <w:rPr>
          <w:b w:val="0"/>
          <w:sz w:val="26"/>
          <w:szCs w:val="26"/>
        </w:rPr>
        <w:t>Xây dựng quy trình sản xuất và hướng dẫn công nhân thực hiện đúng quy trình sản xuất. Lãnh đạo công ty sẽ cắt cử cán bộ chuyên môn để thường xuyên giám sát việc tuân thủ theo quy trình sản xuất của công nhân.</w:t>
      </w:r>
    </w:p>
    <w:p w:rsidR="00D80C49" w:rsidRDefault="00D80C49" w:rsidP="00D80C49">
      <w:pPr>
        <w:spacing w:before="120" w:after="120"/>
        <w:ind w:firstLine="567"/>
        <w:jc w:val="both"/>
        <w:rPr>
          <w:b w:val="0"/>
          <w:sz w:val="26"/>
          <w:szCs w:val="26"/>
        </w:rPr>
      </w:pPr>
      <w:r w:rsidRPr="007D358C">
        <w:rPr>
          <w:b w:val="0"/>
          <w:sz w:val="26"/>
          <w:szCs w:val="26"/>
        </w:rPr>
        <w:t>Thường xuyên làm vệ sinh quét dọn nhà xưởng</w:t>
      </w:r>
    </w:p>
    <w:p w:rsidR="00D80C49" w:rsidRPr="00C13960" w:rsidRDefault="00D80C49" w:rsidP="00D80C49">
      <w:pPr>
        <w:numPr>
          <w:ilvl w:val="0"/>
          <w:numId w:val="32"/>
        </w:numPr>
        <w:spacing w:before="120" w:after="120"/>
        <w:ind w:left="1134" w:hanging="425"/>
        <w:jc w:val="both"/>
        <w:rPr>
          <w:b w:val="0"/>
          <w:i/>
          <w:sz w:val="26"/>
          <w:szCs w:val="26"/>
        </w:rPr>
      </w:pPr>
      <w:r w:rsidRPr="00C13960">
        <w:rPr>
          <w:b w:val="0"/>
          <w:i/>
          <w:sz w:val="26"/>
          <w:szCs w:val="26"/>
        </w:rPr>
        <w:t>Khu vực bãi tập kết tro, xỉ</w:t>
      </w:r>
    </w:p>
    <w:p w:rsidR="00D80C49" w:rsidRPr="007D358C" w:rsidRDefault="00D80C49" w:rsidP="00D80C49">
      <w:pPr>
        <w:spacing w:before="120" w:after="120"/>
        <w:ind w:firstLine="567"/>
        <w:jc w:val="both"/>
        <w:rPr>
          <w:b w:val="0"/>
          <w:sz w:val="26"/>
          <w:szCs w:val="26"/>
        </w:rPr>
      </w:pPr>
      <w:r w:rsidRPr="007D358C">
        <w:rPr>
          <w:b w:val="0"/>
          <w:sz w:val="26"/>
          <w:szCs w:val="26"/>
        </w:rPr>
        <w:t>Phun nước tưới thường xuyên tại khu vực nghiền xỉ than đá.</w:t>
      </w:r>
    </w:p>
    <w:p w:rsidR="00D80C49" w:rsidRPr="007D358C" w:rsidRDefault="00D80C49" w:rsidP="00D80C49">
      <w:pPr>
        <w:spacing w:before="120" w:after="120"/>
        <w:ind w:firstLine="567"/>
        <w:jc w:val="both"/>
        <w:rPr>
          <w:b w:val="0"/>
          <w:sz w:val="26"/>
          <w:szCs w:val="26"/>
        </w:rPr>
      </w:pPr>
      <w:r w:rsidRPr="007D358C">
        <w:rPr>
          <w:b w:val="0"/>
          <w:sz w:val="26"/>
          <w:szCs w:val="26"/>
        </w:rPr>
        <w:t>Gia cố bờ bao ngăn không cho xỉ than tràn ra bên ngoài.</w:t>
      </w:r>
    </w:p>
    <w:p w:rsidR="00D80C49" w:rsidRPr="0071445D" w:rsidRDefault="00D80C49" w:rsidP="00D80C49">
      <w:pPr>
        <w:spacing w:before="120" w:after="120"/>
        <w:ind w:firstLine="567"/>
        <w:jc w:val="both"/>
        <w:rPr>
          <w:b w:val="0"/>
          <w:sz w:val="26"/>
          <w:szCs w:val="26"/>
        </w:rPr>
      </w:pPr>
      <w:r w:rsidRPr="007D358C">
        <w:rPr>
          <w:b w:val="0"/>
          <w:sz w:val="26"/>
          <w:szCs w:val="26"/>
        </w:rPr>
        <w:t>Thiết kế xây dựng nhà kho có mái che và che phủ bề mặt bằng vật liệu HDPE</w:t>
      </w:r>
      <w:r w:rsidRPr="007D358C">
        <w:rPr>
          <w:b w:val="0"/>
        </w:rPr>
        <w:t>.</w:t>
      </w:r>
      <w:r w:rsidRPr="0071445D">
        <w:rPr>
          <w:b w:val="0"/>
          <w:sz w:val="26"/>
          <w:szCs w:val="26"/>
        </w:rPr>
        <w:t>.</w:t>
      </w:r>
    </w:p>
    <w:p w:rsidR="00D80C49" w:rsidRPr="007D358C" w:rsidRDefault="00D80C49" w:rsidP="00D80C49">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i/>
          <w:sz w:val="26"/>
          <w:szCs w:val="26"/>
          <w:lang w:val="it-IT"/>
        </w:rPr>
      </w:pPr>
      <w:r w:rsidRPr="007D358C">
        <w:rPr>
          <w:rFonts w:ascii="Times New Roman" w:hAnsi="Times New Roman"/>
          <w:i/>
          <w:sz w:val="26"/>
          <w:szCs w:val="26"/>
        </w:rPr>
        <w:t>Khí thải từ lò Tuynel</w:t>
      </w:r>
    </w:p>
    <w:p w:rsidR="00D80C49" w:rsidRPr="007D358C" w:rsidRDefault="00D80C49" w:rsidP="00D80C49">
      <w:pPr>
        <w:spacing w:before="120" w:after="120"/>
        <w:jc w:val="both"/>
        <w:rPr>
          <w:b w:val="0"/>
          <w:sz w:val="26"/>
          <w:szCs w:val="26"/>
        </w:rPr>
      </w:pPr>
      <w:r w:rsidRPr="007D358C">
        <w:rPr>
          <w:b w:val="0"/>
          <w:sz w:val="26"/>
          <w:szCs w:val="26"/>
        </w:rPr>
        <w:t xml:space="preserve">Công ty thực hiện công tác bảo vệ môi trường đối với lò Tuynel như sau: </w:t>
      </w:r>
    </w:p>
    <w:p w:rsidR="00D80C49" w:rsidRPr="007D358C" w:rsidRDefault="00D80C49" w:rsidP="00D80C49">
      <w:pPr>
        <w:tabs>
          <w:tab w:val="left" w:pos="450"/>
          <w:tab w:val="left" w:pos="990"/>
        </w:tabs>
        <w:spacing w:before="120" w:after="120"/>
        <w:ind w:firstLine="426"/>
        <w:jc w:val="both"/>
        <w:rPr>
          <w:sz w:val="26"/>
          <w:szCs w:val="26"/>
          <w:lang w:val="it-IT"/>
        </w:rPr>
      </w:pPr>
      <w:r w:rsidRPr="007D358C">
        <w:rPr>
          <w:b w:val="0"/>
          <w:sz w:val="26"/>
          <w:szCs w:val="26"/>
          <w:lang w:val="it-IT"/>
        </w:rPr>
        <w:t>Khí thải từ lò Tuynel → Quạt hút → Tháp hấp thụ → Ống khói (Đạt QCVN 19:2009/BTNMT, cột B</w:t>
      </w:r>
      <w:r w:rsidR="00DC51EE">
        <w:rPr>
          <w:b w:val="0"/>
          <w:sz w:val="26"/>
          <w:szCs w:val="26"/>
          <w:lang w:val="it-IT"/>
        </w:rPr>
        <w:t xml:space="preserve"> với hệ số Kp = 1,0, Kv = 1,0</w:t>
      </w:r>
      <w:r w:rsidRPr="007D358C">
        <w:rPr>
          <w:b w:val="0"/>
          <w:sz w:val="26"/>
          <w:szCs w:val="26"/>
          <w:lang w:val="it-IT"/>
        </w:rPr>
        <w:t>).</w:t>
      </w:r>
    </w:p>
    <w:p w:rsidR="00D80C49" w:rsidRPr="007D358C" w:rsidRDefault="00D80C49" w:rsidP="00D80C49">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i/>
          <w:sz w:val="26"/>
          <w:szCs w:val="26"/>
          <w:lang w:val="it-IT"/>
        </w:rPr>
      </w:pPr>
      <w:r w:rsidRPr="007D358C">
        <w:rPr>
          <w:rFonts w:ascii="Times New Roman" w:hAnsi="Times New Roman"/>
          <w:i/>
          <w:sz w:val="26"/>
          <w:szCs w:val="26"/>
        </w:rPr>
        <w:t>Mùi và khí thải từ khu vực chứa chất thải rắn</w:t>
      </w:r>
    </w:p>
    <w:p w:rsidR="00D80C49" w:rsidRPr="00EE43CD" w:rsidRDefault="00D80C49" w:rsidP="00D80C49">
      <w:pPr>
        <w:spacing w:before="120" w:after="120"/>
        <w:ind w:firstLine="540"/>
        <w:jc w:val="both"/>
        <w:rPr>
          <w:b w:val="0"/>
          <w:sz w:val="26"/>
          <w:szCs w:val="26"/>
        </w:rPr>
      </w:pPr>
      <w:r w:rsidRPr="00EE43CD">
        <w:rPr>
          <w:b w:val="0"/>
          <w:sz w:val="26"/>
          <w:szCs w:val="26"/>
        </w:rPr>
        <w:t>Quét dọn, thu gom thường xuyên khu vực đặt thùng rác lưu động.</w:t>
      </w:r>
    </w:p>
    <w:p w:rsidR="00D80C49" w:rsidRPr="00EE43CD" w:rsidRDefault="00D80C49" w:rsidP="00D80C49">
      <w:pPr>
        <w:spacing w:before="120" w:after="120"/>
        <w:ind w:firstLine="540"/>
        <w:jc w:val="both"/>
        <w:rPr>
          <w:b w:val="0"/>
          <w:sz w:val="26"/>
          <w:szCs w:val="26"/>
        </w:rPr>
      </w:pPr>
      <w:r w:rsidRPr="00EE43CD">
        <w:rPr>
          <w:b w:val="0"/>
          <w:sz w:val="26"/>
          <w:szCs w:val="26"/>
        </w:rPr>
        <w:t>Luôn đậy kín nắp thùng đựng rác để tránh tình trạng ô nhiễm mùi.</w:t>
      </w:r>
    </w:p>
    <w:p w:rsidR="00D80C49" w:rsidRPr="00EE43CD" w:rsidRDefault="00D80C49" w:rsidP="00D80C49">
      <w:pPr>
        <w:spacing w:before="120" w:after="120"/>
        <w:ind w:firstLine="540"/>
        <w:jc w:val="both"/>
        <w:rPr>
          <w:b w:val="0"/>
          <w:sz w:val="26"/>
          <w:szCs w:val="26"/>
        </w:rPr>
      </w:pPr>
      <w:r w:rsidRPr="00EE43CD">
        <w:rPr>
          <w:b w:val="0"/>
          <w:sz w:val="26"/>
          <w:szCs w:val="26"/>
        </w:rPr>
        <w:t>Phối hợp thường xuyên và linh động với đơn vị thu gom rác sinh hoạt đến vận chuyển và xử lý. Tránh tình trạng lưu trữ lâu ngày, dễ gây tình trạng ô nhiễm.</w:t>
      </w:r>
    </w:p>
    <w:p w:rsidR="00D80C49" w:rsidRPr="00EE43CD" w:rsidRDefault="00D80C49" w:rsidP="00D80C49">
      <w:pPr>
        <w:spacing w:before="120" w:after="120"/>
        <w:ind w:firstLine="540"/>
        <w:jc w:val="both"/>
        <w:rPr>
          <w:b w:val="0"/>
          <w:sz w:val="26"/>
          <w:szCs w:val="26"/>
        </w:rPr>
      </w:pPr>
      <w:r w:rsidRPr="00EE43CD">
        <w:rPr>
          <w:b w:val="0"/>
          <w:sz w:val="26"/>
          <w:szCs w:val="26"/>
        </w:rPr>
        <w:t>Huấn luyện công tác vệ sinh lao động ban đầu cho công nhân viên lao động trong dự án để rèn luyện được ý thức giữ vệ sinh chung m</w:t>
      </w:r>
      <w:r>
        <w:rPr>
          <w:b w:val="0"/>
          <w:sz w:val="26"/>
          <w:szCs w:val="26"/>
        </w:rPr>
        <w:t>ộ</w:t>
      </w:r>
      <w:r w:rsidRPr="00EE43CD">
        <w:rPr>
          <w:b w:val="0"/>
          <w:sz w:val="26"/>
          <w:szCs w:val="26"/>
        </w:rPr>
        <w:t>t cách tối đa</w:t>
      </w:r>
      <w:r w:rsidRPr="00EE43CD">
        <w:rPr>
          <w:sz w:val="26"/>
          <w:szCs w:val="26"/>
          <w:lang w:val="it-IT"/>
        </w:rPr>
        <w:t>.</w:t>
      </w:r>
    </w:p>
    <w:p w:rsidR="00D80C49" w:rsidRPr="00EE43CD" w:rsidRDefault="00D80C49" w:rsidP="00D80C49">
      <w:pPr>
        <w:pStyle w:val="ListParagraph"/>
        <w:numPr>
          <w:ilvl w:val="0"/>
          <w:numId w:val="26"/>
        </w:numPr>
        <w:tabs>
          <w:tab w:val="left" w:pos="900"/>
        </w:tabs>
        <w:spacing w:before="120" w:after="120" w:line="240" w:lineRule="auto"/>
        <w:ind w:left="0" w:firstLine="540"/>
        <w:contextualSpacing w:val="0"/>
        <w:jc w:val="both"/>
        <w:rPr>
          <w:rFonts w:ascii="Times New Roman" w:hAnsi="Times New Roman"/>
          <w:color w:val="1D1B11" w:themeColor="background2" w:themeShade="1A"/>
          <w:sz w:val="26"/>
          <w:szCs w:val="26"/>
          <w:lang w:val="pt-BR"/>
        </w:rPr>
      </w:pPr>
      <w:r w:rsidRPr="00EE43CD">
        <w:rPr>
          <w:rFonts w:ascii="Times New Roman" w:hAnsi="Times New Roman"/>
          <w:sz w:val="26"/>
          <w:szCs w:val="26"/>
          <w:lang w:val="pt-BR"/>
        </w:rPr>
        <w:t>Công ty thực hiện lấy mẫu nước thải phân tích thực hiện Báo cáo công tác bảo vệ môi trường đạt</w:t>
      </w:r>
      <w:r w:rsidRPr="00EE43CD">
        <w:rPr>
          <w:rFonts w:ascii="Times New Roman" w:hAnsi="Times New Roman"/>
          <w:bCs/>
          <w:sz w:val="26"/>
          <w:szCs w:val="26"/>
          <w:lang w:val="pt-BR"/>
        </w:rPr>
        <w:t xml:space="preserve"> quy chuẩn cho phép, do đó khả năng chịu tải bụi, khí thải của </w:t>
      </w:r>
      <w:r>
        <w:rPr>
          <w:rFonts w:ascii="Times New Roman" w:hAnsi="Times New Roman"/>
          <w:bCs/>
          <w:sz w:val="26"/>
          <w:szCs w:val="26"/>
          <w:lang w:val="pt-BR"/>
        </w:rPr>
        <w:t>Dự án</w:t>
      </w:r>
      <w:r w:rsidRPr="00EE43CD">
        <w:rPr>
          <w:rFonts w:ascii="Times New Roman" w:hAnsi="Times New Roman"/>
          <w:bCs/>
          <w:sz w:val="26"/>
          <w:szCs w:val="26"/>
          <w:lang w:val="pt-BR"/>
        </w:rPr>
        <w:t xml:space="preserve"> phù hợp với môi trường. </w:t>
      </w:r>
    </w:p>
    <w:p w:rsidR="00D80C49" w:rsidRPr="00EE43CD" w:rsidRDefault="00D80C49" w:rsidP="00D80C49">
      <w:pPr>
        <w:pStyle w:val="ListParagraph"/>
        <w:numPr>
          <w:ilvl w:val="0"/>
          <w:numId w:val="27"/>
        </w:numPr>
        <w:spacing w:before="120" w:after="120" w:line="240" w:lineRule="auto"/>
        <w:ind w:left="270" w:hanging="270"/>
        <w:contextualSpacing w:val="0"/>
        <w:jc w:val="both"/>
        <w:rPr>
          <w:rFonts w:ascii="Times New Roman" w:hAnsi="Times New Roman"/>
          <w:b/>
          <w:i/>
          <w:sz w:val="26"/>
          <w:szCs w:val="26"/>
          <w:lang w:val="it-IT"/>
        </w:rPr>
      </w:pPr>
      <w:r w:rsidRPr="00EE43CD">
        <w:rPr>
          <w:rFonts w:ascii="Times New Roman" w:hAnsi="Times New Roman"/>
          <w:b/>
          <w:i/>
          <w:sz w:val="26"/>
          <w:szCs w:val="26"/>
          <w:lang w:val="it-IT"/>
        </w:rPr>
        <w:t>Đối với nước thải</w:t>
      </w:r>
    </w:p>
    <w:p w:rsidR="00D80C49" w:rsidRPr="00C13960" w:rsidRDefault="00D80C49" w:rsidP="00D80C49">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i/>
          <w:sz w:val="26"/>
          <w:szCs w:val="26"/>
        </w:rPr>
      </w:pPr>
      <w:r w:rsidRPr="00C13960">
        <w:rPr>
          <w:rFonts w:ascii="Times New Roman" w:hAnsi="Times New Roman"/>
          <w:i/>
          <w:sz w:val="26"/>
          <w:szCs w:val="26"/>
        </w:rPr>
        <w:t>Nước mưa chảy tràn:</w:t>
      </w:r>
    </w:p>
    <w:p w:rsidR="00D80C49" w:rsidRPr="007D358C" w:rsidRDefault="00D80C49" w:rsidP="00D80C49">
      <w:pPr>
        <w:numPr>
          <w:ilvl w:val="0"/>
          <w:numId w:val="32"/>
        </w:numPr>
        <w:spacing w:before="120" w:after="120"/>
        <w:ind w:left="1134" w:hanging="425"/>
        <w:jc w:val="both"/>
        <w:rPr>
          <w:b w:val="0"/>
          <w:sz w:val="26"/>
          <w:szCs w:val="26"/>
        </w:rPr>
      </w:pPr>
      <w:r w:rsidRPr="007D358C">
        <w:rPr>
          <w:b w:val="0"/>
          <w:sz w:val="26"/>
          <w:szCs w:val="26"/>
        </w:rPr>
        <w:t>Xây dựng mương thu nước mưa xung quanh khuôn viên, tại mỗi hố ga</w:t>
      </w:r>
      <w:r>
        <w:rPr>
          <w:b w:val="0"/>
          <w:sz w:val="26"/>
          <w:szCs w:val="26"/>
        </w:rPr>
        <w:t xml:space="preserve"> </w:t>
      </w:r>
      <w:r w:rsidRPr="007D358C">
        <w:rPr>
          <w:b w:val="0"/>
          <w:sz w:val="26"/>
          <w:szCs w:val="26"/>
        </w:rPr>
        <w:t>thoát nước mưa có bộ phận chắn rác nhằm tách các chất cặn bẩn, rác trước khi thải ra môi trường.</w:t>
      </w:r>
    </w:p>
    <w:p w:rsidR="00D80C49" w:rsidRPr="007D358C" w:rsidRDefault="00D80C49" w:rsidP="00D80C49">
      <w:pPr>
        <w:numPr>
          <w:ilvl w:val="0"/>
          <w:numId w:val="32"/>
        </w:numPr>
        <w:spacing w:before="120" w:after="120"/>
        <w:ind w:left="1134" w:hanging="425"/>
        <w:jc w:val="both"/>
        <w:rPr>
          <w:b w:val="0"/>
          <w:sz w:val="26"/>
          <w:szCs w:val="26"/>
        </w:rPr>
      </w:pPr>
      <w:r w:rsidRPr="007D358C">
        <w:rPr>
          <w:b w:val="0"/>
          <w:sz w:val="26"/>
          <w:szCs w:val="26"/>
        </w:rPr>
        <w:t>Nước mưa từ mái nhà được thu gom vào ống dẫn và thải vào mương thu nước mưa bên dưới sân Dự án.</w:t>
      </w:r>
    </w:p>
    <w:p w:rsidR="00D80C49" w:rsidRPr="00C13960" w:rsidRDefault="00D80C49" w:rsidP="00D80C49">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i/>
          <w:sz w:val="26"/>
          <w:szCs w:val="26"/>
        </w:rPr>
      </w:pPr>
      <w:r w:rsidRPr="00C13960">
        <w:rPr>
          <w:rFonts w:ascii="Times New Roman" w:hAnsi="Times New Roman"/>
          <w:i/>
          <w:sz w:val="26"/>
          <w:szCs w:val="26"/>
        </w:rPr>
        <w:lastRenderedPageBreak/>
        <w:t>Nước thải sinh hoạt:</w:t>
      </w:r>
    </w:p>
    <w:p w:rsidR="00D80C49" w:rsidRPr="00C13960" w:rsidRDefault="00D80C49" w:rsidP="00D80C49">
      <w:pPr>
        <w:pStyle w:val="DAUDONG"/>
        <w:spacing w:after="120" w:line="240" w:lineRule="auto"/>
        <w:ind w:firstLine="567"/>
        <w:rPr>
          <w:szCs w:val="26"/>
          <w:lang w:val="en-US"/>
        </w:rPr>
      </w:pPr>
      <w:r w:rsidRPr="007D358C">
        <w:rPr>
          <w:szCs w:val="26"/>
        </w:rPr>
        <w:t>Nước thải sau khi xử lý tại bể tự hoại</w:t>
      </w:r>
      <w:r>
        <w:rPr>
          <w:szCs w:val="26"/>
          <w:lang w:val="en-US"/>
        </w:rPr>
        <w:t xml:space="preserve"> 3 ngăn</w:t>
      </w:r>
      <w:r w:rsidRPr="007D358C">
        <w:rPr>
          <w:szCs w:val="26"/>
        </w:rPr>
        <w:t>, nước thải khu vực nấu ăn sau khi tách dầu mỡ</w:t>
      </w:r>
      <w:r w:rsidRPr="007D358C">
        <w:rPr>
          <w:szCs w:val="26"/>
          <w:lang w:val="en-US"/>
        </w:rPr>
        <w:t xml:space="preserve"> </w:t>
      </w:r>
      <w:r w:rsidRPr="007D358C">
        <w:rPr>
          <w:szCs w:val="26"/>
        </w:rPr>
        <w:t>phát sinh</w:t>
      </w:r>
      <w:r w:rsidRPr="0071445D">
        <w:rPr>
          <w:szCs w:val="26"/>
        </w:rPr>
        <w:t xml:space="preserve"> khoảng </w:t>
      </w:r>
      <w:r w:rsidRPr="0071445D">
        <w:rPr>
          <w:szCs w:val="26"/>
          <w:lang w:val="en-US"/>
        </w:rPr>
        <w:t>5,25</w:t>
      </w:r>
      <w:r w:rsidRPr="0071445D">
        <w:rPr>
          <w:szCs w:val="26"/>
        </w:rPr>
        <w:t xml:space="preserve"> m</w:t>
      </w:r>
      <w:r w:rsidRPr="0071445D">
        <w:rPr>
          <w:szCs w:val="26"/>
          <w:vertAlign w:val="superscript"/>
        </w:rPr>
        <w:t>3</w:t>
      </w:r>
      <w:r w:rsidRPr="0071445D">
        <w:rPr>
          <w:szCs w:val="26"/>
        </w:rPr>
        <w:t>/ngày,</w:t>
      </w:r>
      <w:r>
        <w:rPr>
          <w:szCs w:val="26"/>
          <w:lang w:val="en-US"/>
        </w:rPr>
        <w:t xml:space="preserve"> nước thải sau khi xử lý sơ bộ đạt cột B, QCVN 14:2008/BTNMT và </w:t>
      </w:r>
      <w:r w:rsidRPr="0071445D">
        <w:rPr>
          <w:szCs w:val="26"/>
          <w:lang w:val="en-US"/>
        </w:rPr>
        <w:t>thải ra môi trường</w:t>
      </w:r>
      <w:r>
        <w:rPr>
          <w:szCs w:val="26"/>
          <w:lang w:val="en-US"/>
        </w:rPr>
        <w:t xml:space="preserve"> ngoài. Nguồn tiếp nhận nước thải là kênh</w:t>
      </w:r>
    </w:p>
    <w:p w:rsidR="00D80C49" w:rsidRPr="00C13960" w:rsidRDefault="00D80C49" w:rsidP="00D80C49">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i/>
          <w:sz w:val="26"/>
          <w:szCs w:val="26"/>
        </w:rPr>
      </w:pPr>
      <w:r w:rsidRPr="00C13960">
        <w:rPr>
          <w:rFonts w:ascii="Times New Roman" w:hAnsi="Times New Roman"/>
          <w:i/>
          <w:sz w:val="26"/>
          <w:szCs w:val="26"/>
        </w:rPr>
        <w:t>Nước thải sản xuất (không phát sinh)</w:t>
      </w:r>
    </w:p>
    <w:p w:rsidR="00D80C49" w:rsidRPr="00EE43CD" w:rsidRDefault="00D80C49" w:rsidP="00D80C49">
      <w:pPr>
        <w:pStyle w:val="ListParagraph"/>
        <w:numPr>
          <w:ilvl w:val="0"/>
          <w:numId w:val="27"/>
        </w:numPr>
        <w:spacing w:before="120" w:after="120" w:line="240" w:lineRule="auto"/>
        <w:ind w:left="270" w:hanging="270"/>
        <w:contextualSpacing w:val="0"/>
        <w:jc w:val="both"/>
        <w:rPr>
          <w:rFonts w:ascii="Times New Roman" w:hAnsi="Times New Roman"/>
          <w:b/>
          <w:i/>
          <w:sz w:val="26"/>
          <w:szCs w:val="26"/>
        </w:rPr>
      </w:pPr>
      <w:r w:rsidRPr="00EE43CD">
        <w:rPr>
          <w:rFonts w:ascii="Times New Roman" w:hAnsi="Times New Roman"/>
          <w:b/>
          <w:i/>
          <w:sz w:val="26"/>
          <w:szCs w:val="26"/>
        </w:rPr>
        <w:t>Đối với chất thải rắn</w:t>
      </w:r>
    </w:p>
    <w:p w:rsidR="00D80C49" w:rsidRPr="00C13960" w:rsidRDefault="00D80C49" w:rsidP="00D80C49">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i/>
          <w:sz w:val="26"/>
          <w:szCs w:val="26"/>
        </w:rPr>
      </w:pPr>
      <w:r w:rsidRPr="00C13960">
        <w:rPr>
          <w:rFonts w:ascii="Times New Roman" w:hAnsi="Times New Roman"/>
          <w:i/>
          <w:sz w:val="26"/>
          <w:szCs w:val="26"/>
        </w:rPr>
        <w:t>Chất thải rắn sinh hoạt</w:t>
      </w:r>
    </w:p>
    <w:p w:rsidR="00D80C49" w:rsidRPr="00EE43CD" w:rsidRDefault="00D80C49" w:rsidP="00D80C49">
      <w:pPr>
        <w:pStyle w:val="DAUDONG"/>
        <w:spacing w:after="120" w:line="240" w:lineRule="auto"/>
        <w:ind w:firstLine="567"/>
        <w:rPr>
          <w:szCs w:val="26"/>
          <w:lang w:val="en-US"/>
        </w:rPr>
      </w:pPr>
      <w:r w:rsidRPr="00EE43CD">
        <w:rPr>
          <w:szCs w:val="26"/>
          <w:lang w:val="en-US"/>
        </w:rPr>
        <w:t xml:space="preserve">Chất thải rắn sinh hoạt được thu gom và lưu trữ tại </w:t>
      </w:r>
      <w:r>
        <w:rPr>
          <w:szCs w:val="26"/>
          <w:lang w:val="en-US"/>
        </w:rPr>
        <w:t>các thùng chứa có nắp đậy</w:t>
      </w:r>
      <w:r w:rsidRPr="00EE43CD">
        <w:rPr>
          <w:szCs w:val="26"/>
          <w:lang w:val="en-US"/>
        </w:rPr>
        <w:t xml:space="preserve">. Cuối ngày, công nhân thu gom đưa vào thùng rác </w:t>
      </w:r>
      <w:r>
        <w:rPr>
          <w:szCs w:val="26"/>
          <w:lang w:val="en-US"/>
        </w:rPr>
        <w:t xml:space="preserve">240L. Công ty hợp đồng với </w:t>
      </w:r>
      <w:r w:rsidRPr="00EE43CD">
        <w:rPr>
          <w:szCs w:val="26"/>
          <w:lang w:val="en-US"/>
        </w:rPr>
        <w:t xml:space="preserve">đơn vị có chức năng thu gom và xử lý đúng quy định. Tần suất thu gom và chuyển giao: </w:t>
      </w:r>
      <w:r>
        <w:rPr>
          <w:szCs w:val="26"/>
          <w:lang w:val="en-US"/>
        </w:rPr>
        <w:t>2 lần/tuần</w:t>
      </w:r>
      <w:r w:rsidRPr="00EE43CD">
        <w:rPr>
          <w:szCs w:val="26"/>
          <w:lang w:val="en-US"/>
        </w:rPr>
        <w:t xml:space="preserve">. </w:t>
      </w:r>
    </w:p>
    <w:p w:rsidR="00D80C49" w:rsidRPr="00C13960" w:rsidRDefault="00D80C49" w:rsidP="00D80C49">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i/>
          <w:sz w:val="26"/>
          <w:szCs w:val="26"/>
        </w:rPr>
      </w:pPr>
      <w:r w:rsidRPr="00C13960">
        <w:rPr>
          <w:rFonts w:ascii="Times New Roman" w:hAnsi="Times New Roman"/>
          <w:i/>
          <w:sz w:val="26"/>
          <w:szCs w:val="26"/>
        </w:rPr>
        <w:t xml:space="preserve">Chất thải rắn công nghiệp thông thường </w:t>
      </w:r>
    </w:p>
    <w:p w:rsidR="00D80C49" w:rsidRPr="00EE43CD" w:rsidRDefault="00D80C49" w:rsidP="00D80C49">
      <w:pPr>
        <w:spacing w:before="120" w:after="120"/>
        <w:ind w:firstLine="540"/>
        <w:jc w:val="both"/>
        <w:rPr>
          <w:b w:val="0"/>
          <w:sz w:val="26"/>
          <w:szCs w:val="26"/>
          <w:lang w:val="fr-FR"/>
        </w:rPr>
      </w:pPr>
      <w:r w:rsidRPr="00EE43CD">
        <w:rPr>
          <w:b w:val="0"/>
          <w:sz w:val="26"/>
          <w:szCs w:val="26"/>
          <w:lang w:val="fr-FR"/>
        </w:rPr>
        <w:t xml:space="preserve">Toàn bộ lượng CTR công nghiệp không nguy hại phát sinh tại Dự án được thu gom </w:t>
      </w:r>
      <w:r>
        <w:rPr>
          <w:b w:val="0"/>
          <w:sz w:val="26"/>
          <w:szCs w:val="26"/>
          <w:lang w:val="fr-FR"/>
        </w:rPr>
        <w:t>và</w:t>
      </w:r>
      <w:r w:rsidRPr="00EE43CD">
        <w:rPr>
          <w:b w:val="0"/>
          <w:sz w:val="26"/>
          <w:szCs w:val="26"/>
          <w:lang w:val="fr-FR"/>
        </w:rPr>
        <w:t xml:space="preserve"> xử lý đúng quy định. Việc quản lý chất thải được áp dụng các biện pháp sau:</w:t>
      </w:r>
    </w:p>
    <w:p w:rsidR="00D80C49" w:rsidRPr="00EE43CD" w:rsidRDefault="00D80C49" w:rsidP="00D80C49">
      <w:pPr>
        <w:spacing w:before="120" w:after="120"/>
        <w:ind w:left="540"/>
        <w:jc w:val="both"/>
        <w:rPr>
          <w:b w:val="0"/>
          <w:sz w:val="26"/>
          <w:szCs w:val="26"/>
          <w:lang w:val="fr-FR"/>
        </w:rPr>
      </w:pPr>
      <w:r w:rsidRPr="00EE43CD">
        <w:rPr>
          <w:b w:val="0"/>
          <w:sz w:val="26"/>
          <w:szCs w:val="26"/>
          <w:lang w:val="fr-FR"/>
        </w:rPr>
        <w:t xml:space="preserve">Bố trí khu vực lưu trữ CTR công nghiệp </w:t>
      </w:r>
      <w:r>
        <w:rPr>
          <w:b w:val="0"/>
          <w:sz w:val="26"/>
          <w:szCs w:val="26"/>
          <w:lang w:val="fr-FR"/>
        </w:rPr>
        <w:t>thông thường có diện tích 100m</w:t>
      </w:r>
      <w:r>
        <w:rPr>
          <w:b w:val="0"/>
          <w:sz w:val="26"/>
          <w:szCs w:val="26"/>
          <w:vertAlign w:val="superscript"/>
          <w:lang w:val="fr-FR"/>
        </w:rPr>
        <w:t>2</w:t>
      </w:r>
      <w:r w:rsidRPr="00EE43CD">
        <w:rPr>
          <w:b w:val="0"/>
          <w:sz w:val="26"/>
          <w:szCs w:val="26"/>
          <w:lang w:val="fr-FR"/>
        </w:rPr>
        <w:t>.</w:t>
      </w:r>
    </w:p>
    <w:p w:rsidR="00D80C49" w:rsidRPr="00EE43CD" w:rsidRDefault="00D80C49" w:rsidP="00D80C49">
      <w:pPr>
        <w:spacing w:before="120" w:after="120"/>
        <w:ind w:left="540"/>
        <w:jc w:val="both"/>
        <w:rPr>
          <w:b w:val="0"/>
          <w:sz w:val="26"/>
          <w:szCs w:val="26"/>
          <w:lang w:val="fr-FR"/>
        </w:rPr>
      </w:pPr>
      <w:r w:rsidRPr="00EE43CD">
        <w:rPr>
          <w:b w:val="0"/>
          <w:sz w:val="26"/>
          <w:szCs w:val="26"/>
          <w:lang w:val="fr-FR"/>
        </w:rPr>
        <w:t xml:space="preserve">Phân loại CTR công nghiệp </w:t>
      </w:r>
      <w:r>
        <w:rPr>
          <w:b w:val="0"/>
          <w:sz w:val="26"/>
          <w:szCs w:val="26"/>
          <w:lang w:val="fr-FR"/>
        </w:rPr>
        <w:t>thông thường</w:t>
      </w:r>
      <w:r w:rsidRPr="00EE43CD">
        <w:rPr>
          <w:b w:val="0"/>
          <w:sz w:val="26"/>
          <w:szCs w:val="26"/>
          <w:lang w:val="fr-FR"/>
        </w:rPr>
        <w:t>:</w:t>
      </w:r>
    </w:p>
    <w:p w:rsidR="00D80C49" w:rsidRDefault="00D80C49" w:rsidP="00D80C49">
      <w:pPr>
        <w:pStyle w:val="DAUDONG"/>
        <w:numPr>
          <w:ilvl w:val="0"/>
          <w:numId w:val="32"/>
        </w:numPr>
        <w:spacing w:after="120" w:line="240" w:lineRule="auto"/>
        <w:ind w:left="1134" w:hanging="425"/>
        <w:rPr>
          <w:szCs w:val="26"/>
          <w:lang w:val="en-US"/>
        </w:rPr>
      </w:pPr>
      <w:r>
        <w:rPr>
          <w:spacing w:val="-3"/>
          <w:szCs w:val="26"/>
          <w:lang w:val="nl-NL"/>
        </w:rPr>
        <w:t>Đối với chất thải là</w:t>
      </w:r>
      <w:r w:rsidRPr="00EC00EC">
        <w:rPr>
          <w:spacing w:val="-3"/>
          <w:szCs w:val="26"/>
          <w:lang w:val="nl-NL"/>
        </w:rPr>
        <w:t xml:space="preserve"> </w:t>
      </w:r>
      <w:r w:rsidRPr="00EC00EC">
        <w:rPr>
          <w:szCs w:val="26"/>
          <w:lang w:val="nl-NL"/>
        </w:rPr>
        <w:t>bao bì, thùng carton, nhựa, nhôm, thiếc, đồng</w:t>
      </w:r>
      <w:r w:rsidRPr="00EC00EC">
        <w:rPr>
          <w:spacing w:val="-3"/>
          <w:szCs w:val="26"/>
          <w:lang w:val="nl-NL"/>
        </w:rPr>
        <w:t xml:space="preserve">.... Thành phần chất thải này được thu gom về khu tập kết của Dự án, sau đó </w:t>
      </w:r>
      <w:r>
        <w:rPr>
          <w:spacing w:val="-3"/>
          <w:szCs w:val="26"/>
          <w:lang w:val="nl-NL"/>
        </w:rPr>
        <w:t>bán cho các cá nhân thu mua phế liệu.</w:t>
      </w:r>
    </w:p>
    <w:p w:rsidR="00D80C49" w:rsidRPr="00124D47" w:rsidRDefault="00D80C49" w:rsidP="00D80C49">
      <w:pPr>
        <w:pStyle w:val="DAUDONG"/>
        <w:numPr>
          <w:ilvl w:val="0"/>
          <w:numId w:val="32"/>
        </w:numPr>
        <w:spacing w:after="120" w:line="240" w:lineRule="auto"/>
        <w:ind w:left="1134" w:hanging="425"/>
        <w:rPr>
          <w:szCs w:val="26"/>
          <w:lang w:val="en-US"/>
        </w:rPr>
      </w:pPr>
      <w:r w:rsidRPr="00124D47">
        <w:rPr>
          <w:szCs w:val="26"/>
          <w:lang w:val="en-US"/>
        </w:rPr>
        <w:t>Đối với tro: được chứa trong kho chứa chất thải rắn và bán cho các cơ sở có nhu cầu làm phân bón hoặc hợp đồng với đơn vị có chức năng để thu gom toàn bộ lượng tro của Cơ sở.</w:t>
      </w:r>
    </w:p>
    <w:p w:rsidR="00D80C49" w:rsidRPr="00EE43CD" w:rsidRDefault="00D80C49" w:rsidP="00D80C49">
      <w:pPr>
        <w:pStyle w:val="DAUDONG"/>
        <w:numPr>
          <w:ilvl w:val="0"/>
          <w:numId w:val="32"/>
        </w:numPr>
        <w:spacing w:after="120" w:line="240" w:lineRule="auto"/>
        <w:ind w:left="1134" w:hanging="425"/>
        <w:rPr>
          <w:szCs w:val="26"/>
          <w:lang w:val="en-US"/>
        </w:rPr>
      </w:pPr>
      <w:r w:rsidRPr="00124D47">
        <w:rPr>
          <w:szCs w:val="26"/>
          <w:lang w:val="en-US"/>
        </w:rPr>
        <w:t>Đối với gạch vụn: tái sử dụng cho quá trình san lấp các chỗ trũng và đường</w:t>
      </w:r>
      <w:r w:rsidRPr="00124D47">
        <w:rPr>
          <w:szCs w:val="26"/>
          <w:lang w:val="fr-FR"/>
        </w:rPr>
        <w:t xml:space="preserve"> đi lại trong khu vực </w:t>
      </w:r>
      <w:r>
        <w:rPr>
          <w:szCs w:val="26"/>
          <w:lang w:val="fr-FR"/>
        </w:rPr>
        <w:t>và</w:t>
      </w:r>
      <w:r w:rsidRPr="00124D47">
        <w:rPr>
          <w:szCs w:val="26"/>
          <w:lang w:val="fr-FR"/>
        </w:rPr>
        <w:t xml:space="preserve"> bán cho các cơ sở có nhu cầu</w:t>
      </w:r>
      <w:r w:rsidRPr="00EE43CD">
        <w:rPr>
          <w:szCs w:val="26"/>
          <w:lang w:val="en-US"/>
        </w:rPr>
        <w:t>.</w:t>
      </w:r>
    </w:p>
    <w:p w:rsidR="00D80C49" w:rsidRPr="00C13960" w:rsidRDefault="00D80C49" w:rsidP="00D80C49">
      <w:pPr>
        <w:pStyle w:val="ListParagraph"/>
        <w:numPr>
          <w:ilvl w:val="0"/>
          <w:numId w:val="25"/>
        </w:numPr>
        <w:tabs>
          <w:tab w:val="left" w:pos="567"/>
        </w:tabs>
        <w:spacing w:before="120" w:after="120" w:line="240" w:lineRule="auto"/>
        <w:ind w:left="0" w:firstLine="284"/>
        <w:contextualSpacing w:val="0"/>
        <w:jc w:val="both"/>
        <w:rPr>
          <w:rFonts w:ascii="Times New Roman" w:hAnsi="Times New Roman"/>
          <w:i/>
          <w:sz w:val="26"/>
          <w:szCs w:val="26"/>
        </w:rPr>
      </w:pPr>
      <w:r w:rsidRPr="00C13960">
        <w:rPr>
          <w:rFonts w:ascii="Times New Roman" w:hAnsi="Times New Roman"/>
          <w:i/>
          <w:sz w:val="26"/>
          <w:szCs w:val="26"/>
        </w:rPr>
        <w:t xml:space="preserve">Chất thải nguy hại: </w:t>
      </w:r>
    </w:p>
    <w:p w:rsidR="00D80C49" w:rsidRPr="00906564" w:rsidRDefault="00D80C49" w:rsidP="00D80C49">
      <w:pPr>
        <w:pStyle w:val="DAUDONG"/>
        <w:numPr>
          <w:ilvl w:val="0"/>
          <w:numId w:val="32"/>
        </w:numPr>
        <w:spacing w:after="120" w:line="240" w:lineRule="auto"/>
        <w:ind w:left="1134" w:hanging="425"/>
        <w:rPr>
          <w:szCs w:val="26"/>
          <w:lang w:val="en-US"/>
        </w:rPr>
      </w:pPr>
      <w:r w:rsidRPr="00410240">
        <w:rPr>
          <w:szCs w:val="26"/>
          <w:lang w:val="fr-FR"/>
        </w:rPr>
        <w:t xml:space="preserve">Trong quá trình hoạt động cơ sở phát sinh: bóng đèn huỳnh quang, pin thải, mực in… khoảng </w:t>
      </w:r>
      <w:r w:rsidR="00E25B72">
        <w:rPr>
          <w:szCs w:val="26"/>
          <w:lang w:val="fr-FR"/>
        </w:rPr>
        <w:t>33</w:t>
      </w:r>
      <w:r w:rsidRPr="00410240">
        <w:rPr>
          <w:szCs w:val="26"/>
          <w:lang w:val="fr-FR"/>
        </w:rPr>
        <w:t>,0 kg/năm được</w:t>
      </w:r>
      <w:r w:rsidRPr="00EE43CD">
        <w:rPr>
          <w:szCs w:val="26"/>
          <w:lang w:val="fr-FR"/>
        </w:rPr>
        <w:t xml:space="preserve"> thu gom lưu trữ riêng biệt có dán nhãn cảnh </w:t>
      </w:r>
      <w:r w:rsidRPr="00906564">
        <w:rPr>
          <w:szCs w:val="26"/>
          <w:lang w:val="fr-FR"/>
        </w:rPr>
        <w:t>báo CTNH tại khu vực tập trung của dự án. Diện tích kho chứa chất thải nguy hại: 20m</w:t>
      </w:r>
      <w:r w:rsidRPr="00906564">
        <w:rPr>
          <w:szCs w:val="26"/>
          <w:vertAlign w:val="superscript"/>
          <w:lang w:val="fr-FR"/>
        </w:rPr>
        <w:t>2</w:t>
      </w:r>
      <w:r w:rsidRPr="00906564">
        <w:rPr>
          <w:szCs w:val="26"/>
          <w:lang w:val="fr-FR"/>
        </w:rPr>
        <w:t xml:space="preserve">. Khu vực lưu chứa có mái che, có gờ chắn để tránh tràn chất thải lỏng ra ngoài. </w:t>
      </w:r>
    </w:p>
    <w:p w:rsidR="00D80C49" w:rsidRPr="00EE43CD" w:rsidRDefault="00D80C49" w:rsidP="00D80C49">
      <w:pPr>
        <w:pStyle w:val="DAUDONG"/>
        <w:numPr>
          <w:ilvl w:val="0"/>
          <w:numId w:val="32"/>
        </w:numPr>
        <w:spacing w:after="120" w:line="240" w:lineRule="auto"/>
        <w:ind w:left="1134" w:hanging="425"/>
        <w:rPr>
          <w:szCs w:val="26"/>
          <w:lang w:val="en-US"/>
        </w:rPr>
      </w:pPr>
      <w:r w:rsidRPr="00906564">
        <w:rPr>
          <w:szCs w:val="26"/>
          <w:lang w:val="en-US"/>
        </w:rPr>
        <w:t>Công ty hợp đồng với</w:t>
      </w:r>
      <w:r w:rsidRPr="00EE43CD">
        <w:rPr>
          <w:szCs w:val="26"/>
          <w:lang w:val="en-US"/>
        </w:rPr>
        <w:t xml:space="preserve"> Công ty CP Kho vận giao nhận ngoại thương Mộc An Châu số HP 43/2023/mAc-HĐ ngày 14/02/2023 để thu gom và xử lý đúng quy định. Thời gian hết hạn hiệu lực hợp đồng ngày 14/02/2023</w:t>
      </w:r>
      <w:r w:rsidRPr="00EE43CD">
        <w:rPr>
          <w:szCs w:val="26"/>
        </w:rPr>
        <w:t>.</w:t>
      </w:r>
      <w:r w:rsidRPr="00EE43CD">
        <w:rPr>
          <w:szCs w:val="26"/>
          <w:lang w:val="en-US"/>
        </w:rPr>
        <w:t xml:space="preserve"> Sau khi hết hiệu lực hợp đồng, Công ty sẽ tái ký để đơn vị thu gom đúng quy định của pháp luật</w:t>
      </w:r>
    </w:p>
    <w:p w:rsidR="00D80C49" w:rsidRPr="00EE43CD" w:rsidRDefault="00D80C49" w:rsidP="00D80C49">
      <w:pPr>
        <w:pStyle w:val="DAUDONG"/>
        <w:numPr>
          <w:ilvl w:val="0"/>
          <w:numId w:val="32"/>
        </w:numPr>
        <w:spacing w:after="120" w:line="240" w:lineRule="auto"/>
        <w:ind w:left="1134" w:hanging="425"/>
        <w:rPr>
          <w:szCs w:val="26"/>
          <w:lang w:val="en-US"/>
        </w:rPr>
      </w:pPr>
      <w:r w:rsidRPr="00EE43CD">
        <w:rPr>
          <w:szCs w:val="26"/>
          <w:lang w:val="en-US"/>
        </w:rPr>
        <w:t>Tần suất thu gom: hàng ngày, tần suất chuyển giao: 01 năm/lần</w:t>
      </w:r>
    </w:p>
    <w:p w:rsidR="00861F6F" w:rsidRPr="00EE43CD" w:rsidRDefault="00D80C49" w:rsidP="00D80C49">
      <w:pPr>
        <w:spacing w:before="120" w:after="120"/>
        <w:ind w:firstLine="540"/>
        <w:jc w:val="both"/>
        <w:rPr>
          <w:szCs w:val="26"/>
        </w:rPr>
      </w:pPr>
      <w:r>
        <w:rPr>
          <w:b w:val="0"/>
          <w:sz w:val="26"/>
          <w:szCs w:val="26"/>
          <w:lang w:val="it-IT"/>
        </w:rPr>
        <w:sym w:font="Wingdings" w:char="F0F0"/>
      </w:r>
      <w:r>
        <w:rPr>
          <w:b w:val="0"/>
          <w:sz w:val="26"/>
          <w:szCs w:val="26"/>
          <w:lang w:val="it-IT"/>
        </w:rPr>
        <w:t xml:space="preserve"> </w:t>
      </w:r>
      <w:r w:rsidRPr="00D80C49">
        <w:rPr>
          <w:b w:val="0"/>
          <w:sz w:val="26"/>
          <w:szCs w:val="26"/>
          <w:lang w:val="it-IT"/>
        </w:rPr>
        <w:t>Do đó, sự phù hợp của cơ sở là phù hợp với khả năng chịu tải của môi trường tiếp nhận chất thải.</w:t>
      </w:r>
      <w:r w:rsidR="00B80954" w:rsidRPr="00EE43CD">
        <w:rPr>
          <w:szCs w:val="26"/>
        </w:rPr>
        <w:br w:type="page"/>
      </w:r>
    </w:p>
    <w:p w:rsidR="00861F6F" w:rsidRPr="00EE43CD" w:rsidRDefault="00861F6F" w:rsidP="00391680">
      <w:pPr>
        <w:pStyle w:val="MUC10"/>
        <w:rPr>
          <w:szCs w:val="26"/>
        </w:rPr>
      </w:pPr>
      <w:bookmarkStart w:id="199" w:name="_Toc126762053"/>
      <w:bookmarkStart w:id="200" w:name="_Toc136434794"/>
      <w:r w:rsidRPr="00EE43CD">
        <w:rPr>
          <w:szCs w:val="26"/>
        </w:rPr>
        <w:lastRenderedPageBreak/>
        <w:t>CHƯƠNG III</w:t>
      </w:r>
      <w:bookmarkEnd w:id="199"/>
      <w:bookmarkEnd w:id="200"/>
    </w:p>
    <w:p w:rsidR="00861F6F" w:rsidRPr="00EE43CD" w:rsidRDefault="00861F6F" w:rsidP="00391680">
      <w:pPr>
        <w:pStyle w:val="MUC10"/>
        <w:rPr>
          <w:szCs w:val="26"/>
        </w:rPr>
      </w:pPr>
      <w:bookmarkStart w:id="201" w:name="_Toc126762054"/>
      <w:bookmarkStart w:id="202" w:name="_Toc136434795"/>
      <w:r w:rsidRPr="00EE43CD">
        <w:rPr>
          <w:szCs w:val="26"/>
        </w:rPr>
        <w:t>ĐÁNH GIÁ HIỆN TRẠNG MÔI TRƯỜNG NƠI THỰC HIỆN DỰ ÁN ĐẦU TƯ</w:t>
      </w:r>
      <w:bookmarkEnd w:id="201"/>
      <w:bookmarkEnd w:id="202"/>
    </w:p>
    <w:p w:rsidR="00861F6F" w:rsidRPr="00EE43CD" w:rsidRDefault="00861F6F" w:rsidP="00391680">
      <w:pPr>
        <w:pStyle w:val="MUC10"/>
        <w:jc w:val="both"/>
        <w:rPr>
          <w:szCs w:val="26"/>
        </w:rPr>
      </w:pPr>
      <w:bookmarkStart w:id="203" w:name="_Toc126762055"/>
      <w:bookmarkStart w:id="204" w:name="_Toc136434796"/>
      <w:r w:rsidRPr="00EE43CD">
        <w:rPr>
          <w:szCs w:val="26"/>
        </w:rPr>
        <w:t>1. Dữ liệu về hiện trạng môi trường và tài nguyên sinh vật</w:t>
      </w:r>
      <w:bookmarkEnd w:id="203"/>
      <w:bookmarkEnd w:id="204"/>
    </w:p>
    <w:p w:rsidR="00861F6F" w:rsidRPr="00EE43CD" w:rsidRDefault="00861F6F" w:rsidP="00391680">
      <w:pPr>
        <w:pStyle w:val="BodyText"/>
        <w:spacing w:before="120" w:after="120" w:line="240" w:lineRule="auto"/>
        <w:ind w:right="20" w:firstLine="567"/>
        <w:jc w:val="both"/>
        <w:rPr>
          <w:rFonts w:ascii="Times New Roman" w:eastAsia="Times New Roman" w:hAnsi="Times New Roman"/>
          <w:sz w:val="26"/>
          <w:szCs w:val="26"/>
        </w:rPr>
      </w:pPr>
      <w:r w:rsidRPr="00EE43CD">
        <w:rPr>
          <w:rFonts w:ascii="Times New Roman" w:eastAsia="Times New Roman" w:hAnsi="Times New Roman"/>
          <w:sz w:val="26"/>
          <w:szCs w:val="26"/>
        </w:rPr>
        <w:t>Đa dạng sinh học xung quanh khu vực dự án hiện nay chủ yếu là cây lâu năm. Thành phần các loài thực vật không phong phú lắm chủ yếu là cao su, mọc xen lẫn với các loại trên là cỏ dại thuộc họ cỏ với các chi lồng vực, cỏ ống,… Hệ sinh thái này phần nhiều là nơi phân bố của các loài động vật nhỏ. Quần thể các loài thực vật trên được trồng hầu hết trên diện tích đất trồng cây lâu năm.</w:t>
      </w:r>
    </w:p>
    <w:p w:rsidR="00861F6F" w:rsidRPr="00EE43CD" w:rsidRDefault="00861F6F" w:rsidP="00391680">
      <w:pPr>
        <w:pStyle w:val="BodyText"/>
        <w:spacing w:before="120" w:after="120" w:line="240" w:lineRule="auto"/>
        <w:ind w:right="20" w:firstLine="567"/>
        <w:jc w:val="both"/>
        <w:rPr>
          <w:rFonts w:ascii="Times New Roman" w:eastAsia="Times New Roman" w:hAnsi="Times New Roman"/>
          <w:sz w:val="26"/>
          <w:szCs w:val="26"/>
        </w:rPr>
      </w:pPr>
      <w:r w:rsidRPr="00EE43CD">
        <w:rPr>
          <w:rFonts w:ascii="Times New Roman" w:eastAsia="Times New Roman" w:hAnsi="Times New Roman"/>
          <w:sz w:val="26"/>
          <w:szCs w:val="26"/>
        </w:rPr>
        <w:t>Sau khi khảo sát khu đất thực hiện dự án xét thấy không có loại sinh vật nào thuộc danh mục động thực vật quý hiếm nào đang sinh sống.</w:t>
      </w:r>
    </w:p>
    <w:p w:rsidR="00861F6F" w:rsidRPr="00EE43CD" w:rsidRDefault="00861F6F" w:rsidP="00391680">
      <w:pPr>
        <w:spacing w:before="120" w:after="120"/>
        <w:ind w:firstLine="567"/>
        <w:jc w:val="both"/>
        <w:rPr>
          <w:b w:val="0"/>
          <w:sz w:val="26"/>
          <w:szCs w:val="26"/>
        </w:rPr>
      </w:pPr>
      <w:r w:rsidRPr="00EE43CD">
        <w:rPr>
          <w:b w:val="0"/>
          <w:sz w:val="26"/>
          <w:szCs w:val="26"/>
        </w:rPr>
        <w:t xml:space="preserve">Ngoài ra, với </w:t>
      </w:r>
      <w:r w:rsidRPr="00EE43CD">
        <w:rPr>
          <w:b w:val="0"/>
          <w:spacing w:val="-3"/>
          <w:sz w:val="26"/>
          <w:szCs w:val="26"/>
        </w:rPr>
        <w:t xml:space="preserve">vị </w:t>
      </w:r>
      <w:r w:rsidRPr="00EE43CD">
        <w:rPr>
          <w:b w:val="0"/>
          <w:sz w:val="26"/>
          <w:szCs w:val="26"/>
        </w:rPr>
        <w:t xml:space="preserve">trí thực hiện dự án như trên thì xung quanh khu vực thực hiện dự án không có đối tượng nhạy cảm </w:t>
      </w:r>
      <w:r w:rsidRPr="00EE43CD">
        <w:rPr>
          <w:b w:val="0"/>
          <w:spacing w:val="-3"/>
          <w:sz w:val="26"/>
          <w:szCs w:val="26"/>
        </w:rPr>
        <w:t xml:space="preserve">về </w:t>
      </w:r>
      <w:r w:rsidRPr="00EE43CD">
        <w:rPr>
          <w:b w:val="0"/>
          <w:sz w:val="26"/>
          <w:szCs w:val="26"/>
        </w:rPr>
        <w:t xml:space="preserve">môi trường theo định tại điểm c, khoản 1, Điều 28 Luật Bảo vệ Môi trường số 72/2020/QH14 ngày 17/11/2020 </w:t>
      </w:r>
      <w:r w:rsidRPr="00EE43CD">
        <w:rPr>
          <w:b w:val="0"/>
          <w:spacing w:val="-3"/>
          <w:sz w:val="26"/>
          <w:szCs w:val="26"/>
        </w:rPr>
        <w:t xml:space="preserve">và </w:t>
      </w:r>
      <w:r w:rsidRPr="00EE43CD">
        <w:rPr>
          <w:b w:val="0"/>
          <w:sz w:val="26"/>
          <w:szCs w:val="26"/>
        </w:rPr>
        <w:t xml:space="preserve">khoản 4, Điều 25 Nghị định </w:t>
      </w:r>
      <w:r w:rsidRPr="00EE43CD">
        <w:rPr>
          <w:b w:val="0"/>
          <w:spacing w:val="2"/>
          <w:sz w:val="26"/>
          <w:szCs w:val="26"/>
        </w:rPr>
        <w:t xml:space="preserve">số </w:t>
      </w:r>
      <w:r w:rsidRPr="00EE43CD">
        <w:rPr>
          <w:b w:val="0"/>
          <w:sz w:val="26"/>
          <w:szCs w:val="26"/>
        </w:rPr>
        <w:t>08:2022/NĐ – CP ngày 10/01/2022 của Chính phủ quy định chi tiết một số điều của Luật Bảo vệ Môi</w:t>
      </w:r>
      <w:r w:rsidRPr="00EE43CD">
        <w:rPr>
          <w:b w:val="0"/>
          <w:spacing w:val="3"/>
          <w:sz w:val="26"/>
          <w:szCs w:val="26"/>
        </w:rPr>
        <w:t xml:space="preserve"> </w:t>
      </w:r>
      <w:r w:rsidRPr="00EE43CD">
        <w:rPr>
          <w:b w:val="0"/>
          <w:sz w:val="26"/>
          <w:szCs w:val="26"/>
        </w:rPr>
        <w:t>trường.</w:t>
      </w:r>
    </w:p>
    <w:p w:rsidR="00861F6F" w:rsidRPr="00EE43CD" w:rsidRDefault="00861F6F" w:rsidP="00391680">
      <w:pPr>
        <w:pStyle w:val="MUC10"/>
        <w:jc w:val="both"/>
        <w:rPr>
          <w:szCs w:val="26"/>
        </w:rPr>
      </w:pPr>
      <w:bookmarkStart w:id="205" w:name="_Toc126762056"/>
      <w:bookmarkStart w:id="206" w:name="_Toc136434797"/>
      <w:r w:rsidRPr="00EE43CD">
        <w:rPr>
          <w:szCs w:val="26"/>
        </w:rPr>
        <w:t>2. Mô tả về môi trường tiếp nhận nước thải của dự án</w:t>
      </w:r>
      <w:bookmarkEnd w:id="205"/>
      <w:bookmarkEnd w:id="206"/>
    </w:p>
    <w:p w:rsidR="00861F6F" w:rsidRPr="00EE43CD" w:rsidRDefault="00861F6F" w:rsidP="00391680">
      <w:pPr>
        <w:pStyle w:val="MUC10"/>
        <w:jc w:val="both"/>
        <w:rPr>
          <w:szCs w:val="26"/>
        </w:rPr>
      </w:pPr>
      <w:bookmarkStart w:id="207" w:name="_Toc126762057"/>
      <w:bookmarkStart w:id="208" w:name="_Toc136434798"/>
      <w:r w:rsidRPr="00EE43CD">
        <w:rPr>
          <w:szCs w:val="26"/>
        </w:rPr>
        <w:t>2.1. Đặc điểm tự nhiên khu vực nguồn nước tiếp nhận nước thải</w:t>
      </w:r>
      <w:bookmarkEnd w:id="207"/>
      <w:bookmarkEnd w:id="208"/>
    </w:p>
    <w:p w:rsidR="00861F6F" w:rsidRPr="00EE43CD" w:rsidRDefault="00861F6F" w:rsidP="00391680">
      <w:pPr>
        <w:pStyle w:val="Heading2"/>
        <w:keepNext w:val="0"/>
        <w:widowControl w:val="0"/>
        <w:numPr>
          <w:ilvl w:val="0"/>
          <w:numId w:val="77"/>
        </w:numPr>
        <w:tabs>
          <w:tab w:val="left" w:pos="1370"/>
        </w:tabs>
        <w:autoSpaceDE w:val="0"/>
        <w:autoSpaceDN w:val="0"/>
        <w:spacing w:before="120" w:after="120"/>
        <w:ind w:right="20"/>
        <w:rPr>
          <w:rFonts w:ascii="Times New Roman" w:hAnsi="Times New Roman"/>
          <w:sz w:val="26"/>
          <w:szCs w:val="26"/>
        </w:rPr>
      </w:pPr>
      <w:r w:rsidRPr="00EE43CD">
        <w:rPr>
          <w:rFonts w:ascii="Times New Roman" w:hAnsi="Times New Roman"/>
          <w:sz w:val="26"/>
          <w:szCs w:val="26"/>
        </w:rPr>
        <w:t>Các yếu tố, địa lý địa hình</w:t>
      </w:r>
    </w:p>
    <w:p w:rsidR="00861F6F" w:rsidRPr="00EE26F2" w:rsidRDefault="00861F6F" w:rsidP="00391680">
      <w:pPr>
        <w:pStyle w:val="BodyText"/>
        <w:spacing w:before="120" w:after="120" w:line="240" w:lineRule="auto"/>
        <w:ind w:right="20" w:firstLine="720"/>
        <w:jc w:val="both"/>
        <w:rPr>
          <w:rFonts w:ascii="Times New Roman" w:hAnsi="Times New Roman"/>
          <w:sz w:val="26"/>
          <w:szCs w:val="26"/>
        </w:rPr>
      </w:pPr>
      <w:r w:rsidRPr="00EE26F2">
        <w:rPr>
          <w:rFonts w:ascii="Times New Roman" w:hAnsi="Times New Roman"/>
          <w:spacing w:val="-1"/>
          <w:sz w:val="26"/>
          <w:szCs w:val="26"/>
        </w:rPr>
        <w:t>Gò Dầu</w:t>
      </w:r>
      <w:r w:rsidRPr="00EE26F2">
        <w:rPr>
          <w:rFonts w:ascii="Times New Roman" w:hAnsi="Times New Roman"/>
          <w:spacing w:val="4"/>
          <w:sz w:val="26"/>
          <w:szCs w:val="26"/>
        </w:rPr>
        <w:t xml:space="preserve"> </w:t>
      </w:r>
      <w:r w:rsidRPr="00EE26F2">
        <w:rPr>
          <w:rFonts w:ascii="Times New Roman" w:hAnsi="Times New Roman"/>
          <w:spacing w:val="-1"/>
          <w:sz w:val="26"/>
          <w:szCs w:val="26"/>
        </w:rPr>
        <w:t>là</w:t>
      </w:r>
      <w:r w:rsidRPr="00EE26F2">
        <w:rPr>
          <w:rFonts w:ascii="Times New Roman" w:hAnsi="Times New Roman"/>
          <w:spacing w:val="6"/>
          <w:sz w:val="26"/>
          <w:szCs w:val="26"/>
        </w:rPr>
        <w:t xml:space="preserve"> </w:t>
      </w:r>
      <w:r w:rsidRPr="00EE26F2">
        <w:rPr>
          <w:rFonts w:ascii="Times New Roman" w:hAnsi="Times New Roman"/>
          <w:sz w:val="26"/>
          <w:szCs w:val="26"/>
        </w:rPr>
        <w:t>huyện</w:t>
      </w:r>
      <w:r w:rsidRPr="00EE26F2">
        <w:rPr>
          <w:rFonts w:ascii="Times New Roman" w:hAnsi="Times New Roman"/>
          <w:spacing w:val="5"/>
          <w:sz w:val="26"/>
          <w:szCs w:val="26"/>
        </w:rPr>
        <w:t xml:space="preserve"> </w:t>
      </w:r>
      <w:r w:rsidRPr="00EE26F2">
        <w:rPr>
          <w:rFonts w:ascii="Times New Roman" w:hAnsi="Times New Roman"/>
          <w:sz w:val="26"/>
          <w:szCs w:val="26"/>
        </w:rPr>
        <w:t>có</w:t>
      </w:r>
      <w:r w:rsidRPr="00EE26F2">
        <w:rPr>
          <w:rFonts w:ascii="Times New Roman" w:hAnsi="Times New Roman"/>
          <w:spacing w:val="6"/>
          <w:sz w:val="26"/>
          <w:szCs w:val="26"/>
        </w:rPr>
        <w:t xml:space="preserve"> </w:t>
      </w:r>
      <w:r w:rsidRPr="00EE26F2">
        <w:rPr>
          <w:rFonts w:ascii="Times New Roman" w:hAnsi="Times New Roman"/>
          <w:sz w:val="26"/>
          <w:szCs w:val="26"/>
        </w:rPr>
        <w:t>diện</w:t>
      </w:r>
      <w:r w:rsidRPr="00EE26F2">
        <w:rPr>
          <w:rFonts w:ascii="Times New Roman" w:hAnsi="Times New Roman"/>
          <w:spacing w:val="4"/>
          <w:sz w:val="26"/>
          <w:szCs w:val="26"/>
        </w:rPr>
        <w:t xml:space="preserve"> </w:t>
      </w:r>
      <w:r w:rsidRPr="00EE26F2">
        <w:rPr>
          <w:rFonts w:ascii="Times New Roman" w:hAnsi="Times New Roman"/>
          <w:sz w:val="26"/>
          <w:szCs w:val="26"/>
        </w:rPr>
        <w:t>tích</w:t>
      </w:r>
      <w:r w:rsidRPr="00EE26F2">
        <w:rPr>
          <w:rFonts w:ascii="Times New Roman" w:hAnsi="Times New Roman"/>
          <w:spacing w:val="6"/>
          <w:sz w:val="26"/>
          <w:szCs w:val="26"/>
        </w:rPr>
        <w:t xml:space="preserve"> </w:t>
      </w:r>
      <w:r w:rsidRPr="00EE26F2">
        <w:rPr>
          <w:rFonts w:ascii="Times New Roman" w:hAnsi="Times New Roman"/>
          <w:sz w:val="26"/>
          <w:szCs w:val="26"/>
        </w:rPr>
        <w:t>lớn</w:t>
      </w:r>
      <w:r w:rsidRPr="00EE26F2">
        <w:rPr>
          <w:rFonts w:ascii="Times New Roman" w:hAnsi="Times New Roman"/>
          <w:spacing w:val="5"/>
          <w:sz w:val="26"/>
          <w:szCs w:val="26"/>
        </w:rPr>
        <w:t xml:space="preserve"> </w:t>
      </w:r>
      <w:r w:rsidRPr="00EE26F2">
        <w:rPr>
          <w:rFonts w:ascii="Times New Roman" w:hAnsi="Times New Roman"/>
          <w:sz w:val="26"/>
          <w:szCs w:val="26"/>
        </w:rPr>
        <w:t>nhất</w:t>
      </w:r>
      <w:r w:rsidRPr="00EE26F2">
        <w:rPr>
          <w:rFonts w:ascii="Times New Roman" w:hAnsi="Times New Roman"/>
          <w:spacing w:val="6"/>
          <w:sz w:val="26"/>
          <w:szCs w:val="26"/>
        </w:rPr>
        <w:t xml:space="preserve"> </w:t>
      </w:r>
      <w:r w:rsidRPr="00EE26F2">
        <w:rPr>
          <w:rFonts w:ascii="Times New Roman" w:hAnsi="Times New Roman"/>
          <w:sz w:val="26"/>
          <w:szCs w:val="26"/>
        </w:rPr>
        <w:t>tỉnh</w:t>
      </w:r>
      <w:r w:rsidRPr="00EE26F2">
        <w:rPr>
          <w:rFonts w:ascii="Times New Roman" w:hAnsi="Times New Roman"/>
          <w:spacing w:val="8"/>
          <w:sz w:val="26"/>
          <w:szCs w:val="26"/>
        </w:rPr>
        <w:t xml:space="preserve"> </w:t>
      </w:r>
      <w:r w:rsidRPr="00EE26F2">
        <w:rPr>
          <w:rFonts w:ascii="Times New Roman" w:hAnsi="Times New Roman"/>
          <w:sz w:val="26"/>
          <w:szCs w:val="26"/>
        </w:rPr>
        <w:t>Tây</w:t>
      </w:r>
      <w:r w:rsidRPr="00EE26F2">
        <w:rPr>
          <w:rFonts w:ascii="Times New Roman" w:hAnsi="Times New Roman"/>
          <w:spacing w:val="1"/>
          <w:sz w:val="26"/>
          <w:szCs w:val="26"/>
        </w:rPr>
        <w:t xml:space="preserve"> </w:t>
      </w:r>
      <w:r w:rsidRPr="00EE26F2">
        <w:rPr>
          <w:rFonts w:ascii="Times New Roman" w:hAnsi="Times New Roman"/>
          <w:sz w:val="26"/>
          <w:szCs w:val="26"/>
        </w:rPr>
        <w:t>Ninh</w:t>
      </w:r>
      <w:r w:rsidRPr="00EE26F2">
        <w:rPr>
          <w:rFonts w:ascii="Times New Roman" w:hAnsi="Times New Roman"/>
          <w:spacing w:val="3"/>
          <w:sz w:val="26"/>
          <w:szCs w:val="26"/>
        </w:rPr>
        <w:t xml:space="preserve"> </w:t>
      </w:r>
      <w:r w:rsidR="00BE11C9" w:rsidRPr="00EE26F2">
        <w:rPr>
          <w:rFonts w:ascii="Times New Roman" w:hAnsi="Times New Roman"/>
          <w:sz w:val="26"/>
          <w:szCs w:val="26"/>
        </w:rPr>
        <w:t>259,96</w:t>
      </w:r>
      <w:r w:rsidRPr="00EE26F2">
        <w:rPr>
          <w:rFonts w:ascii="Times New Roman" w:hAnsi="Times New Roman"/>
          <w:spacing w:val="6"/>
          <w:sz w:val="26"/>
          <w:szCs w:val="26"/>
        </w:rPr>
        <w:t xml:space="preserve"> </w:t>
      </w:r>
      <w:r w:rsidRPr="00EE26F2">
        <w:rPr>
          <w:rFonts w:ascii="Times New Roman" w:hAnsi="Times New Roman"/>
          <w:sz w:val="26"/>
          <w:szCs w:val="26"/>
        </w:rPr>
        <w:t>km</w:t>
      </w:r>
      <w:r w:rsidRPr="00EE26F2">
        <w:rPr>
          <w:rFonts w:ascii="Times New Roman" w:hAnsi="Times New Roman"/>
          <w:sz w:val="26"/>
          <w:szCs w:val="26"/>
          <w:vertAlign w:val="superscript"/>
        </w:rPr>
        <w:t>2</w:t>
      </w:r>
      <w:r w:rsidRPr="00EE26F2">
        <w:rPr>
          <w:rFonts w:ascii="Times New Roman" w:hAnsi="Times New Roman"/>
          <w:spacing w:val="-16"/>
          <w:sz w:val="26"/>
          <w:szCs w:val="26"/>
        </w:rPr>
        <w:t xml:space="preserve"> </w:t>
      </w:r>
      <w:r w:rsidRPr="00EE26F2">
        <w:rPr>
          <w:rFonts w:ascii="Times New Roman" w:hAnsi="Times New Roman"/>
          <w:spacing w:val="-1"/>
          <w:sz w:val="26"/>
          <w:szCs w:val="26"/>
        </w:rPr>
        <w:t xml:space="preserve"> </w:t>
      </w:r>
      <w:r w:rsidRPr="00EE26F2">
        <w:rPr>
          <w:rFonts w:ascii="Times New Roman" w:hAnsi="Times New Roman"/>
          <w:sz w:val="26"/>
          <w:szCs w:val="26"/>
        </w:rPr>
        <w:t>với</w:t>
      </w:r>
      <w:r w:rsidRPr="00EE26F2">
        <w:rPr>
          <w:rFonts w:ascii="Times New Roman" w:hAnsi="Times New Roman"/>
          <w:spacing w:val="-1"/>
          <w:sz w:val="26"/>
          <w:szCs w:val="26"/>
        </w:rPr>
        <w:t xml:space="preserve"> </w:t>
      </w:r>
      <w:r w:rsidRPr="00EE26F2">
        <w:rPr>
          <w:rFonts w:ascii="Times New Roman" w:hAnsi="Times New Roman"/>
          <w:sz w:val="26"/>
          <w:szCs w:val="26"/>
        </w:rPr>
        <w:t>các</w:t>
      </w:r>
      <w:r w:rsidRPr="00EE26F2">
        <w:rPr>
          <w:rFonts w:ascii="Times New Roman" w:hAnsi="Times New Roman"/>
          <w:spacing w:val="1"/>
          <w:sz w:val="26"/>
          <w:szCs w:val="26"/>
        </w:rPr>
        <w:t xml:space="preserve"> </w:t>
      </w:r>
      <w:r w:rsidRPr="00EE26F2">
        <w:rPr>
          <w:rFonts w:ascii="Times New Roman" w:hAnsi="Times New Roman"/>
          <w:sz w:val="26"/>
          <w:szCs w:val="26"/>
        </w:rPr>
        <w:t>hướng</w:t>
      </w:r>
      <w:r w:rsidRPr="00EE26F2">
        <w:rPr>
          <w:rFonts w:ascii="Times New Roman" w:hAnsi="Times New Roman"/>
          <w:spacing w:val="-1"/>
          <w:sz w:val="26"/>
          <w:szCs w:val="26"/>
        </w:rPr>
        <w:t xml:space="preserve"> </w:t>
      </w:r>
      <w:r w:rsidRPr="00EE26F2">
        <w:rPr>
          <w:rFonts w:ascii="Times New Roman" w:hAnsi="Times New Roman"/>
          <w:sz w:val="26"/>
          <w:szCs w:val="26"/>
        </w:rPr>
        <w:t>tiếp</w:t>
      </w:r>
      <w:r w:rsidRPr="00EE26F2">
        <w:rPr>
          <w:rFonts w:ascii="Times New Roman" w:hAnsi="Times New Roman"/>
          <w:spacing w:val="1"/>
          <w:sz w:val="26"/>
          <w:szCs w:val="26"/>
        </w:rPr>
        <w:t xml:space="preserve"> </w:t>
      </w:r>
      <w:r w:rsidRPr="00EE26F2">
        <w:rPr>
          <w:rFonts w:ascii="Times New Roman" w:hAnsi="Times New Roman"/>
          <w:sz w:val="26"/>
          <w:szCs w:val="26"/>
        </w:rPr>
        <w:t>giáp</w:t>
      </w:r>
      <w:r w:rsidRPr="00EE26F2">
        <w:rPr>
          <w:rFonts w:ascii="Times New Roman" w:hAnsi="Times New Roman"/>
          <w:spacing w:val="-2"/>
          <w:sz w:val="26"/>
          <w:szCs w:val="26"/>
        </w:rPr>
        <w:t xml:space="preserve"> </w:t>
      </w:r>
      <w:r w:rsidRPr="00EE26F2">
        <w:rPr>
          <w:rFonts w:ascii="Times New Roman" w:hAnsi="Times New Roman"/>
          <w:sz w:val="26"/>
          <w:szCs w:val="26"/>
        </w:rPr>
        <w:t>như sau:</w:t>
      </w:r>
    </w:p>
    <w:p w:rsidR="00861F6F" w:rsidRPr="00EE26F2" w:rsidRDefault="00861F6F" w:rsidP="00391680">
      <w:pPr>
        <w:pStyle w:val="ListParagraph"/>
        <w:widowControl w:val="0"/>
        <w:numPr>
          <w:ilvl w:val="0"/>
          <w:numId w:val="78"/>
        </w:numPr>
        <w:tabs>
          <w:tab w:val="left" w:pos="1475"/>
          <w:tab w:val="left" w:pos="1476"/>
        </w:tabs>
        <w:autoSpaceDE w:val="0"/>
        <w:autoSpaceDN w:val="0"/>
        <w:spacing w:before="120" w:after="120" w:line="240" w:lineRule="auto"/>
        <w:ind w:right="20"/>
        <w:contextualSpacing w:val="0"/>
        <w:jc w:val="both"/>
        <w:rPr>
          <w:rFonts w:ascii="Times New Roman" w:hAnsi="Times New Roman"/>
          <w:sz w:val="26"/>
          <w:szCs w:val="26"/>
        </w:rPr>
      </w:pPr>
      <w:r w:rsidRPr="00EE26F2">
        <w:rPr>
          <w:rFonts w:ascii="Times New Roman" w:hAnsi="Times New Roman"/>
          <w:sz w:val="26"/>
          <w:szCs w:val="26"/>
        </w:rPr>
        <w:t>Phía</w:t>
      </w:r>
      <w:r w:rsidRPr="00EE26F2">
        <w:rPr>
          <w:rFonts w:ascii="Times New Roman" w:hAnsi="Times New Roman"/>
          <w:spacing w:val="-3"/>
          <w:sz w:val="26"/>
          <w:szCs w:val="26"/>
        </w:rPr>
        <w:t xml:space="preserve"> </w:t>
      </w:r>
      <w:r w:rsidRPr="00EE26F2">
        <w:rPr>
          <w:rFonts w:ascii="Times New Roman" w:hAnsi="Times New Roman"/>
          <w:sz w:val="26"/>
          <w:szCs w:val="26"/>
        </w:rPr>
        <w:t xml:space="preserve">Đông </w:t>
      </w:r>
      <w:r w:rsidR="00EE26F2" w:rsidRPr="00EE26F2">
        <w:rPr>
          <w:rFonts w:ascii="Times New Roman" w:hAnsi="Times New Roman"/>
          <w:sz w:val="26"/>
          <w:szCs w:val="26"/>
        </w:rPr>
        <w:t>và phía Nam giáp Thị xã Trảng Bàng</w:t>
      </w:r>
      <w:r w:rsidRPr="00EE26F2">
        <w:rPr>
          <w:rFonts w:ascii="Times New Roman" w:hAnsi="Times New Roman"/>
          <w:sz w:val="26"/>
          <w:szCs w:val="26"/>
        </w:rPr>
        <w:t>;</w:t>
      </w:r>
    </w:p>
    <w:p w:rsidR="00861F6F" w:rsidRPr="00EE26F2" w:rsidRDefault="00861F6F" w:rsidP="00391680">
      <w:pPr>
        <w:pStyle w:val="ListParagraph"/>
        <w:widowControl w:val="0"/>
        <w:numPr>
          <w:ilvl w:val="0"/>
          <w:numId w:val="78"/>
        </w:numPr>
        <w:tabs>
          <w:tab w:val="left" w:pos="1475"/>
          <w:tab w:val="left" w:pos="1476"/>
        </w:tabs>
        <w:autoSpaceDE w:val="0"/>
        <w:autoSpaceDN w:val="0"/>
        <w:spacing w:before="120" w:after="120" w:line="240" w:lineRule="auto"/>
        <w:ind w:right="20"/>
        <w:contextualSpacing w:val="0"/>
        <w:jc w:val="both"/>
        <w:rPr>
          <w:rFonts w:ascii="Times New Roman" w:hAnsi="Times New Roman"/>
          <w:sz w:val="26"/>
          <w:szCs w:val="26"/>
        </w:rPr>
      </w:pPr>
      <w:r w:rsidRPr="00EE26F2">
        <w:rPr>
          <w:rFonts w:ascii="Times New Roman" w:hAnsi="Times New Roman"/>
          <w:sz w:val="26"/>
          <w:szCs w:val="26"/>
        </w:rPr>
        <w:t>Phía</w:t>
      </w:r>
      <w:r w:rsidRPr="00EE26F2">
        <w:rPr>
          <w:rFonts w:ascii="Times New Roman" w:hAnsi="Times New Roman"/>
          <w:spacing w:val="-1"/>
          <w:sz w:val="26"/>
          <w:szCs w:val="26"/>
        </w:rPr>
        <w:t xml:space="preserve"> </w:t>
      </w:r>
      <w:r w:rsidRPr="00EE26F2">
        <w:rPr>
          <w:rFonts w:ascii="Times New Roman" w:hAnsi="Times New Roman"/>
          <w:sz w:val="26"/>
          <w:szCs w:val="26"/>
        </w:rPr>
        <w:t>Tây</w:t>
      </w:r>
      <w:r w:rsidRPr="00EE26F2">
        <w:rPr>
          <w:rFonts w:ascii="Times New Roman" w:hAnsi="Times New Roman"/>
          <w:spacing w:val="-6"/>
          <w:sz w:val="26"/>
          <w:szCs w:val="26"/>
        </w:rPr>
        <w:t xml:space="preserve"> </w:t>
      </w:r>
      <w:r w:rsidRPr="00EE26F2">
        <w:rPr>
          <w:rFonts w:ascii="Times New Roman" w:hAnsi="Times New Roman"/>
          <w:sz w:val="26"/>
          <w:szCs w:val="26"/>
        </w:rPr>
        <w:t>giáp</w:t>
      </w:r>
      <w:r w:rsidRPr="00EE26F2">
        <w:rPr>
          <w:rFonts w:ascii="Times New Roman" w:hAnsi="Times New Roman"/>
          <w:spacing w:val="-1"/>
          <w:sz w:val="26"/>
          <w:szCs w:val="26"/>
        </w:rPr>
        <w:t xml:space="preserve"> </w:t>
      </w:r>
      <w:r w:rsidR="00EE26F2" w:rsidRPr="00EE26F2">
        <w:rPr>
          <w:rFonts w:ascii="Times New Roman" w:hAnsi="Times New Roman"/>
          <w:sz w:val="26"/>
          <w:szCs w:val="26"/>
        </w:rPr>
        <w:t>huyện Bến Cầu</w:t>
      </w:r>
      <w:r w:rsidRPr="00EE26F2">
        <w:rPr>
          <w:rFonts w:ascii="Times New Roman" w:hAnsi="Times New Roman"/>
          <w:sz w:val="26"/>
          <w:szCs w:val="26"/>
        </w:rPr>
        <w:t>;</w:t>
      </w:r>
    </w:p>
    <w:p w:rsidR="00861F6F" w:rsidRPr="00EE26F2" w:rsidRDefault="00861F6F" w:rsidP="00391680">
      <w:pPr>
        <w:pStyle w:val="ListParagraph"/>
        <w:widowControl w:val="0"/>
        <w:numPr>
          <w:ilvl w:val="0"/>
          <w:numId w:val="78"/>
        </w:numPr>
        <w:tabs>
          <w:tab w:val="left" w:pos="1475"/>
          <w:tab w:val="left" w:pos="1476"/>
        </w:tabs>
        <w:autoSpaceDE w:val="0"/>
        <w:autoSpaceDN w:val="0"/>
        <w:spacing w:before="120" w:after="120" w:line="240" w:lineRule="auto"/>
        <w:ind w:right="20"/>
        <w:contextualSpacing w:val="0"/>
        <w:jc w:val="both"/>
        <w:rPr>
          <w:rFonts w:ascii="Times New Roman" w:hAnsi="Times New Roman"/>
          <w:sz w:val="26"/>
          <w:szCs w:val="26"/>
        </w:rPr>
      </w:pPr>
      <w:r w:rsidRPr="00EE26F2">
        <w:rPr>
          <w:rFonts w:ascii="Times New Roman" w:hAnsi="Times New Roman"/>
          <w:sz w:val="26"/>
          <w:szCs w:val="26"/>
        </w:rPr>
        <w:t>Phía</w:t>
      </w:r>
      <w:r w:rsidRPr="00EE26F2">
        <w:rPr>
          <w:rFonts w:ascii="Times New Roman" w:hAnsi="Times New Roman"/>
          <w:spacing w:val="-2"/>
          <w:sz w:val="26"/>
          <w:szCs w:val="26"/>
        </w:rPr>
        <w:t xml:space="preserve"> </w:t>
      </w:r>
      <w:r w:rsidR="00EE26F2" w:rsidRPr="00EE26F2">
        <w:rPr>
          <w:rFonts w:ascii="Times New Roman" w:hAnsi="Times New Roman"/>
          <w:sz w:val="26"/>
          <w:szCs w:val="26"/>
        </w:rPr>
        <w:t>Bắc</w:t>
      </w:r>
      <w:r w:rsidRPr="00EE26F2">
        <w:rPr>
          <w:rFonts w:ascii="Times New Roman" w:hAnsi="Times New Roman"/>
          <w:spacing w:val="-1"/>
          <w:sz w:val="26"/>
          <w:szCs w:val="26"/>
        </w:rPr>
        <w:t xml:space="preserve"> </w:t>
      </w:r>
      <w:r w:rsidRPr="00EE26F2">
        <w:rPr>
          <w:rFonts w:ascii="Times New Roman" w:hAnsi="Times New Roman"/>
          <w:sz w:val="26"/>
          <w:szCs w:val="26"/>
        </w:rPr>
        <w:t>giáp</w:t>
      </w:r>
      <w:r w:rsidRPr="00EE26F2">
        <w:rPr>
          <w:rFonts w:ascii="Times New Roman" w:hAnsi="Times New Roman"/>
          <w:spacing w:val="-2"/>
          <w:sz w:val="26"/>
          <w:szCs w:val="26"/>
        </w:rPr>
        <w:t xml:space="preserve"> </w:t>
      </w:r>
      <w:r w:rsidRPr="00EE26F2">
        <w:rPr>
          <w:rFonts w:ascii="Times New Roman" w:hAnsi="Times New Roman"/>
          <w:sz w:val="26"/>
          <w:szCs w:val="26"/>
        </w:rPr>
        <w:t>huyện</w:t>
      </w:r>
      <w:r w:rsidRPr="00EE26F2">
        <w:rPr>
          <w:rFonts w:ascii="Times New Roman" w:hAnsi="Times New Roman"/>
          <w:spacing w:val="1"/>
          <w:sz w:val="26"/>
          <w:szCs w:val="26"/>
        </w:rPr>
        <w:t xml:space="preserve"> </w:t>
      </w:r>
      <w:r w:rsidRPr="00EE26F2">
        <w:rPr>
          <w:rFonts w:ascii="Times New Roman" w:hAnsi="Times New Roman"/>
          <w:sz w:val="26"/>
          <w:szCs w:val="26"/>
        </w:rPr>
        <w:t>Dương</w:t>
      </w:r>
      <w:r w:rsidRPr="00EE26F2">
        <w:rPr>
          <w:rFonts w:ascii="Times New Roman" w:hAnsi="Times New Roman"/>
          <w:spacing w:val="-1"/>
          <w:sz w:val="26"/>
          <w:szCs w:val="26"/>
        </w:rPr>
        <w:t xml:space="preserve"> </w:t>
      </w:r>
      <w:r w:rsidRPr="00EE26F2">
        <w:rPr>
          <w:rFonts w:ascii="Times New Roman" w:hAnsi="Times New Roman"/>
          <w:sz w:val="26"/>
          <w:szCs w:val="26"/>
        </w:rPr>
        <w:t>Minh Châu;</w:t>
      </w:r>
    </w:p>
    <w:p w:rsidR="00861F6F" w:rsidRPr="00EE26F2" w:rsidRDefault="00861F6F" w:rsidP="00391680">
      <w:pPr>
        <w:pStyle w:val="ListParagraph"/>
        <w:widowControl w:val="0"/>
        <w:numPr>
          <w:ilvl w:val="0"/>
          <w:numId w:val="78"/>
        </w:numPr>
        <w:tabs>
          <w:tab w:val="left" w:pos="1476"/>
        </w:tabs>
        <w:autoSpaceDE w:val="0"/>
        <w:autoSpaceDN w:val="0"/>
        <w:spacing w:before="120" w:after="120" w:line="240" w:lineRule="auto"/>
        <w:ind w:right="20"/>
        <w:contextualSpacing w:val="0"/>
        <w:jc w:val="both"/>
        <w:rPr>
          <w:rFonts w:ascii="Times New Roman" w:hAnsi="Times New Roman"/>
          <w:sz w:val="26"/>
          <w:szCs w:val="26"/>
        </w:rPr>
      </w:pPr>
      <w:r w:rsidRPr="00EE26F2">
        <w:rPr>
          <w:rFonts w:ascii="Times New Roman" w:hAnsi="Times New Roman"/>
          <w:sz w:val="26"/>
          <w:szCs w:val="26"/>
        </w:rPr>
        <w:t>Phía</w:t>
      </w:r>
      <w:r w:rsidRPr="00EE26F2">
        <w:rPr>
          <w:rFonts w:ascii="Times New Roman" w:hAnsi="Times New Roman"/>
          <w:spacing w:val="-3"/>
          <w:sz w:val="26"/>
          <w:szCs w:val="26"/>
        </w:rPr>
        <w:t xml:space="preserve"> </w:t>
      </w:r>
      <w:r w:rsidR="00EE26F2" w:rsidRPr="00EE26F2">
        <w:rPr>
          <w:rFonts w:ascii="Times New Roman" w:hAnsi="Times New Roman"/>
          <w:spacing w:val="-3"/>
          <w:sz w:val="26"/>
          <w:szCs w:val="26"/>
        </w:rPr>
        <w:t xml:space="preserve">Tây </w:t>
      </w:r>
      <w:r w:rsidRPr="00EE26F2">
        <w:rPr>
          <w:rFonts w:ascii="Times New Roman" w:hAnsi="Times New Roman"/>
          <w:sz w:val="26"/>
          <w:szCs w:val="26"/>
        </w:rPr>
        <w:t>Bắc</w:t>
      </w:r>
      <w:r w:rsidRPr="00EE26F2">
        <w:rPr>
          <w:rFonts w:ascii="Times New Roman" w:hAnsi="Times New Roman"/>
          <w:spacing w:val="-2"/>
          <w:sz w:val="26"/>
          <w:szCs w:val="26"/>
        </w:rPr>
        <w:t xml:space="preserve"> </w:t>
      </w:r>
      <w:r w:rsidRPr="00EE26F2">
        <w:rPr>
          <w:rFonts w:ascii="Times New Roman" w:hAnsi="Times New Roman"/>
          <w:sz w:val="26"/>
          <w:szCs w:val="26"/>
        </w:rPr>
        <w:t>giáp</w:t>
      </w:r>
      <w:r w:rsidRPr="00EE26F2">
        <w:rPr>
          <w:rFonts w:ascii="Times New Roman" w:hAnsi="Times New Roman"/>
          <w:spacing w:val="-2"/>
          <w:sz w:val="26"/>
          <w:szCs w:val="26"/>
        </w:rPr>
        <w:t xml:space="preserve"> </w:t>
      </w:r>
      <w:r w:rsidR="00EE26F2" w:rsidRPr="00EE26F2">
        <w:rPr>
          <w:rFonts w:ascii="Times New Roman" w:hAnsi="Times New Roman"/>
          <w:sz w:val="26"/>
          <w:szCs w:val="26"/>
        </w:rPr>
        <w:t>Thị xã Hòa Thành và huyện Châu Thành</w:t>
      </w:r>
      <w:r w:rsidRPr="00EE26F2">
        <w:rPr>
          <w:rFonts w:ascii="Times New Roman" w:hAnsi="Times New Roman"/>
          <w:sz w:val="26"/>
          <w:szCs w:val="26"/>
        </w:rPr>
        <w:t>.</w:t>
      </w:r>
    </w:p>
    <w:p w:rsidR="00861F6F" w:rsidRPr="00EE43CD" w:rsidRDefault="00861F6F" w:rsidP="00391680">
      <w:pPr>
        <w:pStyle w:val="BodyText"/>
        <w:spacing w:before="120" w:after="120" w:line="240" w:lineRule="auto"/>
        <w:ind w:right="20" w:firstLine="720"/>
        <w:jc w:val="both"/>
        <w:rPr>
          <w:rFonts w:ascii="Times New Roman" w:hAnsi="Times New Roman"/>
          <w:sz w:val="26"/>
          <w:szCs w:val="26"/>
        </w:rPr>
      </w:pPr>
      <w:r w:rsidRPr="00EE26F2">
        <w:rPr>
          <w:rFonts w:ascii="Times New Roman" w:hAnsi="Times New Roman"/>
          <w:sz w:val="26"/>
          <w:szCs w:val="26"/>
        </w:rPr>
        <w:t>Trong</w:t>
      </w:r>
      <w:r w:rsidRPr="00EE26F2">
        <w:rPr>
          <w:rFonts w:ascii="Times New Roman" w:hAnsi="Times New Roman"/>
          <w:spacing w:val="-4"/>
          <w:sz w:val="26"/>
          <w:szCs w:val="26"/>
        </w:rPr>
        <w:t xml:space="preserve"> </w:t>
      </w:r>
      <w:r w:rsidRPr="00EE26F2">
        <w:rPr>
          <w:rFonts w:ascii="Times New Roman" w:hAnsi="Times New Roman"/>
          <w:sz w:val="26"/>
          <w:szCs w:val="26"/>
        </w:rPr>
        <w:t>Tân</w:t>
      </w:r>
      <w:r w:rsidRPr="00EE26F2">
        <w:rPr>
          <w:rFonts w:ascii="Times New Roman" w:hAnsi="Times New Roman"/>
          <w:spacing w:val="-4"/>
          <w:sz w:val="26"/>
          <w:szCs w:val="26"/>
        </w:rPr>
        <w:t xml:space="preserve"> </w:t>
      </w:r>
      <w:r w:rsidRPr="00EE26F2">
        <w:rPr>
          <w:rFonts w:ascii="Times New Roman" w:hAnsi="Times New Roman"/>
          <w:sz w:val="26"/>
          <w:szCs w:val="26"/>
        </w:rPr>
        <w:t>Châu</w:t>
      </w:r>
      <w:r w:rsidRPr="00EE26F2">
        <w:rPr>
          <w:rFonts w:ascii="Times New Roman" w:hAnsi="Times New Roman"/>
          <w:spacing w:val="-4"/>
          <w:sz w:val="26"/>
          <w:szCs w:val="26"/>
        </w:rPr>
        <w:t xml:space="preserve"> </w:t>
      </w:r>
      <w:r w:rsidRPr="00EE26F2">
        <w:rPr>
          <w:rFonts w:ascii="Times New Roman" w:hAnsi="Times New Roman"/>
          <w:sz w:val="26"/>
          <w:szCs w:val="26"/>
        </w:rPr>
        <w:t>có</w:t>
      </w:r>
      <w:r w:rsidRPr="00EE26F2">
        <w:rPr>
          <w:rFonts w:ascii="Times New Roman" w:hAnsi="Times New Roman"/>
          <w:spacing w:val="-1"/>
          <w:sz w:val="26"/>
          <w:szCs w:val="26"/>
        </w:rPr>
        <w:t xml:space="preserve"> </w:t>
      </w:r>
      <w:r w:rsidR="00EE26F2" w:rsidRPr="00EE26F2">
        <w:rPr>
          <w:rFonts w:ascii="Times New Roman" w:hAnsi="Times New Roman"/>
          <w:sz w:val="26"/>
          <w:szCs w:val="26"/>
        </w:rPr>
        <w:t>09</w:t>
      </w:r>
      <w:r w:rsidRPr="00EE26F2">
        <w:rPr>
          <w:rFonts w:ascii="Times New Roman" w:hAnsi="Times New Roman"/>
          <w:sz w:val="26"/>
          <w:szCs w:val="26"/>
        </w:rPr>
        <w:t xml:space="preserve"> đơn</w:t>
      </w:r>
      <w:r w:rsidRPr="00EE26F2">
        <w:rPr>
          <w:rFonts w:ascii="Times New Roman" w:hAnsi="Times New Roman"/>
          <w:spacing w:val="-4"/>
          <w:sz w:val="26"/>
          <w:szCs w:val="26"/>
        </w:rPr>
        <w:t xml:space="preserve"> </w:t>
      </w:r>
      <w:r w:rsidRPr="00EE26F2">
        <w:rPr>
          <w:rFonts w:ascii="Times New Roman" w:hAnsi="Times New Roman"/>
          <w:sz w:val="26"/>
          <w:szCs w:val="26"/>
        </w:rPr>
        <w:t>vị</w:t>
      </w:r>
      <w:r w:rsidRPr="00EE26F2">
        <w:rPr>
          <w:rFonts w:ascii="Times New Roman" w:hAnsi="Times New Roman"/>
          <w:spacing w:val="-2"/>
          <w:sz w:val="26"/>
          <w:szCs w:val="26"/>
        </w:rPr>
        <w:t xml:space="preserve"> </w:t>
      </w:r>
      <w:r w:rsidRPr="00EE26F2">
        <w:rPr>
          <w:rFonts w:ascii="Times New Roman" w:hAnsi="Times New Roman"/>
          <w:sz w:val="26"/>
          <w:szCs w:val="26"/>
        </w:rPr>
        <w:t>hành</w:t>
      </w:r>
      <w:r w:rsidRPr="00EE26F2">
        <w:rPr>
          <w:rFonts w:ascii="Times New Roman" w:hAnsi="Times New Roman"/>
          <w:spacing w:val="-1"/>
          <w:sz w:val="26"/>
          <w:szCs w:val="26"/>
        </w:rPr>
        <w:t xml:space="preserve"> </w:t>
      </w:r>
      <w:r w:rsidRPr="00EE26F2">
        <w:rPr>
          <w:rFonts w:ascii="Times New Roman" w:hAnsi="Times New Roman"/>
          <w:sz w:val="26"/>
          <w:szCs w:val="26"/>
        </w:rPr>
        <w:t>chính</w:t>
      </w:r>
      <w:r w:rsidRPr="00EE26F2">
        <w:rPr>
          <w:rFonts w:ascii="Times New Roman" w:hAnsi="Times New Roman"/>
          <w:spacing w:val="-4"/>
          <w:sz w:val="26"/>
          <w:szCs w:val="26"/>
        </w:rPr>
        <w:t xml:space="preserve"> </w:t>
      </w:r>
      <w:r w:rsidRPr="00EE26F2">
        <w:rPr>
          <w:rFonts w:ascii="Times New Roman" w:hAnsi="Times New Roman"/>
          <w:sz w:val="26"/>
          <w:szCs w:val="26"/>
        </w:rPr>
        <w:t>cấp xã</w:t>
      </w:r>
      <w:r w:rsidRPr="00EE26F2">
        <w:rPr>
          <w:rFonts w:ascii="Times New Roman" w:hAnsi="Times New Roman"/>
          <w:spacing w:val="-4"/>
          <w:sz w:val="26"/>
          <w:szCs w:val="26"/>
        </w:rPr>
        <w:t xml:space="preserve"> </w:t>
      </w:r>
      <w:r w:rsidRPr="00EE26F2">
        <w:rPr>
          <w:rFonts w:ascii="Times New Roman" w:hAnsi="Times New Roman"/>
          <w:sz w:val="26"/>
          <w:szCs w:val="26"/>
        </w:rPr>
        <w:t>gồm</w:t>
      </w:r>
      <w:r w:rsidRPr="00EE26F2">
        <w:rPr>
          <w:rFonts w:ascii="Times New Roman" w:hAnsi="Times New Roman"/>
          <w:spacing w:val="-3"/>
          <w:sz w:val="26"/>
          <w:szCs w:val="26"/>
        </w:rPr>
        <w:t xml:space="preserve"> </w:t>
      </w:r>
      <w:r w:rsidR="00EE26F2" w:rsidRPr="00EE26F2">
        <w:rPr>
          <w:rFonts w:ascii="Times New Roman" w:hAnsi="Times New Roman"/>
          <w:sz w:val="26"/>
          <w:szCs w:val="26"/>
        </w:rPr>
        <w:t>thị trấn Gò Dầu và các xã: Bàu Đồn, Cẩm Giang, Hiệp Thạnh, Phước Đông, Phước Thạnh, Phước Trạch, Thạnh Đức, Thanh Phước</w:t>
      </w:r>
      <w:r w:rsidRPr="00EE26F2">
        <w:rPr>
          <w:rFonts w:ascii="Times New Roman" w:hAnsi="Times New Roman"/>
          <w:sz w:val="26"/>
          <w:szCs w:val="26"/>
        </w:rPr>
        <w:t>.</w:t>
      </w:r>
    </w:p>
    <w:p w:rsidR="00861F6F" w:rsidRPr="00EE43CD" w:rsidRDefault="00861F6F" w:rsidP="00391680">
      <w:pPr>
        <w:pStyle w:val="BodyText"/>
        <w:spacing w:before="120" w:after="120" w:line="240" w:lineRule="auto"/>
        <w:ind w:right="20" w:firstLine="720"/>
        <w:jc w:val="both"/>
        <w:rPr>
          <w:rFonts w:ascii="Times New Roman" w:hAnsi="Times New Roman"/>
          <w:sz w:val="26"/>
          <w:szCs w:val="26"/>
        </w:rPr>
      </w:pPr>
      <w:r w:rsidRPr="00EE43CD">
        <w:rPr>
          <w:rFonts w:ascii="Times New Roman" w:hAnsi="Times New Roman"/>
          <w:sz w:val="26"/>
          <w:szCs w:val="26"/>
        </w:rPr>
        <w:t>Địa hình Tân Châu tương đối bằng phẳng, có một địa hình cơ bản là địa hình lượn sóng</w:t>
      </w:r>
      <w:r w:rsidRPr="00EE43CD">
        <w:rPr>
          <w:rFonts w:ascii="Times New Roman" w:hAnsi="Times New Roman"/>
          <w:spacing w:val="1"/>
          <w:sz w:val="26"/>
          <w:szCs w:val="26"/>
        </w:rPr>
        <w:t xml:space="preserve"> </w:t>
      </w:r>
      <w:r w:rsidRPr="00EE43CD">
        <w:rPr>
          <w:rFonts w:ascii="Times New Roman" w:hAnsi="Times New Roman"/>
          <w:sz w:val="26"/>
          <w:szCs w:val="26"/>
        </w:rPr>
        <w:t>nhẹ, với độ dốc phần nhiều &lt;30. Địa hình có chiều hướng thấp dần theo hướng Tây Bắc –</w:t>
      </w:r>
      <w:r w:rsidRPr="00EE43CD">
        <w:rPr>
          <w:rFonts w:ascii="Times New Roman" w:hAnsi="Times New Roman"/>
          <w:spacing w:val="-62"/>
          <w:sz w:val="26"/>
          <w:szCs w:val="26"/>
        </w:rPr>
        <w:t xml:space="preserve"> </w:t>
      </w:r>
      <w:r w:rsidRPr="00EE43CD">
        <w:rPr>
          <w:rFonts w:ascii="Times New Roman" w:hAnsi="Times New Roman"/>
          <w:sz w:val="26"/>
          <w:szCs w:val="26"/>
        </w:rPr>
        <w:t>Đông Nam. Cao trình cao nhất ở phía Đông Bắc khoảng 55 – 60m, thấp nhất ở phía Tây</w:t>
      </w:r>
      <w:r w:rsidRPr="00EE43CD">
        <w:rPr>
          <w:rFonts w:ascii="Times New Roman" w:hAnsi="Times New Roman"/>
          <w:spacing w:val="1"/>
          <w:sz w:val="26"/>
          <w:szCs w:val="26"/>
        </w:rPr>
        <w:t xml:space="preserve"> </w:t>
      </w:r>
      <w:r w:rsidRPr="00EE43CD">
        <w:rPr>
          <w:rFonts w:ascii="Times New Roman" w:hAnsi="Times New Roman"/>
          <w:sz w:val="26"/>
          <w:szCs w:val="26"/>
        </w:rPr>
        <w:t>Nam khoảng 18 – 20m. Cao trình phần lớn vào khoảng 40 – 50m. Mẫu đất hầu hết là phù</w:t>
      </w:r>
      <w:r w:rsidRPr="00EE43CD">
        <w:rPr>
          <w:rFonts w:ascii="Times New Roman" w:hAnsi="Times New Roman"/>
          <w:spacing w:val="-62"/>
          <w:sz w:val="26"/>
          <w:szCs w:val="26"/>
        </w:rPr>
        <w:t xml:space="preserve"> </w:t>
      </w:r>
      <w:r w:rsidRPr="00EE43CD">
        <w:rPr>
          <w:rFonts w:ascii="Times New Roman" w:hAnsi="Times New Roman"/>
          <w:sz w:val="26"/>
          <w:szCs w:val="26"/>
        </w:rPr>
        <w:t>sa</w:t>
      </w:r>
      <w:r w:rsidRPr="00EE43CD">
        <w:rPr>
          <w:rFonts w:ascii="Times New Roman" w:hAnsi="Times New Roman"/>
          <w:spacing w:val="-9"/>
          <w:sz w:val="26"/>
          <w:szCs w:val="26"/>
        </w:rPr>
        <w:t xml:space="preserve"> </w:t>
      </w:r>
      <w:r w:rsidRPr="00EE43CD">
        <w:rPr>
          <w:rFonts w:ascii="Times New Roman" w:hAnsi="Times New Roman"/>
          <w:sz w:val="26"/>
          <w:szCs w:val="26"/>
        </w:rPr>
        <w:t>cổ,</w:t>
      </w:r>
      <w:r w:rsidRPr="00EE43CD">
        <w:rPr>
          <w:rFonts w:ascii="Times New Roman" w:hAnsi="Times New Roman"/>
          <w:spacing w:val="-7"/>
          <w:sz w:val="26"/>
          <w:szCs w:val="26"/>
        </w:rPr>
        <w:t xml:space="preserve"> </w:t>
      </w:r>
      <w:r w:rsidRPr="00EE43CD">
        <w:rPr>
          <w:rFonts w:ascii="Times New Roman" w:hAnsi="Times New Roman"/>
          <w:sz w:val="26"/>
          <w:szCs w:val="26"/>
        </w:rPr>
        <w:t>hình</w:t>
      </w:r>
      <w:r w:rsidRPr="00EE43CD">
        <w:rPr>
          <w:rFonts w:ascii="Times New Roman" w:hAnsi="Times New Roman"/>
          <w:spacing w:val="-6"/>
          <w:sz w:val="26"/>
          <w:szCs w:val="26"/>
        </w:rPr>
        <w:t xml:space="preserve"> </w:t>
      </w:r>
      <w:r w:rsidRPr="00EE43CD">
        <w:rPr>
          <w:rFonts w:ascii="Times New Roman" w:hAnsi="Times New Roman"/>
          <w:sz w:val="26"/>
          <w:szCs w:val="26"/>
        </w:rPr>
        <w:t>thành</w:t>
      </w:r>
      <w:r w:rsidRPr="00EE43CD">
        <w:rPr>
          <w:rFonts w:ascii="Times New Roman" w:hAnsi="Times New Roman"/>
          <w:spacing w:val="-7"/>
          <w:sz w:val="26"/>
          <w:szCs w:val="26"/>
        </w:rPr>
        <w:t xml:space="preserve"> </w:t>
      </w:r>
      <w:r w:rsidRPr="00EE43CD">
        <w:rPr>
          <w:rFonts w:ascii="Times New Roman" w:hAnsi="Times New Roman"/>
          <w:sz w:val="26"/>
          <w:szCs w:val="26"/>
        </w:rPr>
        <w:t>ra</w:t>
      </w:r>
      <w:r w:rsidRPr="00EE43CD">
        <w:rPr>
          <w:rFonts w:ascii="Times New Roman" w:hAnsi="Times New Roman"/>
          <w:spacing w:val="-5"/>
          <w:sz w:val="26"/>
          <w:szCs w:val="26"/>
        </w:rPr>
        <w:t xml:space="preserve"> </w:t>
      </w:r>
      <w:r w:rsidRPr="00EE43CD">
        <w:rPr>
          <w:rFonts w:ascii="Times New Roman" w:hAnsi="Times New Roman"/>
          <w:sz w:val="26"/>
          <w:szCs w:val="26"/>
        </w:rPr>
        <w:t>các</w:t>
      </w:r>
      <w:r w:rsidRPr="00EE43CD">
        <w:rPr>
          <w:rFonts w:ascii="Times New Roman" w:hAnsi="Times New Roman"/>
          <w:spacing w:val="-6"/>
          <w:sz w:val="26"/>
          <w:szCs w:val="26"/>
        </w:rPr>
        <w:t xml:space="preserve"> </w:t>
      </w:r>
      <w:r w:rsidRPr="00EE43CD">
        <w:rPr>
          <w:rFonts w:ascii="Times New Roman" w:hAnsi="Times New Roman"/>
          <w:sz w:val="26"/>
          <w:szCs w:val="26"/>
        </w:rPr>
        <w:t>loại</w:t>
      </w:r>
      <w:r w:rsidRPr="00EE43CD">
        <w:rPr>
          <w:rFonts w:ascii="Times New Roman" w:hAnsi="Times New Roman"/>
          <w:spacing w:val="-6"/>
          <w:sz w:val="26"/>
          <w:szCs w:val="26"/>
        </w:rPr>
        <w:t xml:space="preserve"> </w:t>
      </w:r>
      <w:r w:rsidRPr="00EE43CD">
        <w:rPr>
          <w:rFonts w:ascii="Times New Roman" w:hAnsi="Times New Roman"/>
          <w:sz w:val="26"/>
          <w:szCs w:val="26"/>
        </w:rPr>
        <w:t>đất</w:t>
      </w:r>
      <w:r w:rsidRPr="00EE43CD">
        <w:rPr>
          <w:rFonts w:ascii="Times New Roman" w:hAnsi="Times New Roman"/>
          <w:spacing w:val="-9"/>
          <w:sz w:val="26"/>
          <w:szCs w:val="26"/>
        </w:rPr>
        <w:t xml:space="preserve"> </w:t>
      </w:r>
      <w:r w:rsidRPr="00EE43CD">
        <w:rPr>
          <w:rFonts w:ascii="Times New Roman" w:hAnsi="Times New Roman"/>
          <w:sz w:val="26"/>
          <w:szCs w:val="26"/>
        </w:rPr>
        <w:t>xám</w:t>
      </w:r>
      <w:r w:rsidRPr="00EE43CD">
        <w:rPr>
          <w:rFonts w:ascii="Times New Roman" w:hAnsi="Times New Roman"/>
          <w:spacing w:val="-8"/>
          <w:sz w:val="26"/>
          <w:szCs w:val="26"/>
        </w:rPr>
        <w:t xml:space="preserve"> </w:t>
      </w:r>
      <w:r w:rsidRPr="00EE43CD">
        <w:rPr>
          <w:rFonts w:ascii="Times New Roman" w:hAnsi="Times New Roman"/>
          <w:sz w:val="26"/>
          <w:szCs w:val="26"/>
        </w:rPr>
        <w:t>có</w:t>
      </w:r>
      <w:r w:rsidRPr="00EE43CD">
        <w:rPr>
          <w:rFonts w:ascii="Times New Roman" w:hAnsi="Times New Roman"/>
          <w:spacing w:val="-9"/>
          <w:sz w:val="26"/>
          <w:szCs w:val="26"/>
        </w:rPr>
        <w:t xml:space="preserve"> </w:t>
      </w:r>
      <w:r w:rsidRPr="00EE43CD">
        <w:rPr>
          <w:rFonts w:ascii="Times New Roman" w:hAnsi="Times New Roman"/>
          <w:sz w:val="26"/>
          <w:szCs w:val="26"/>
        </w:rPr>
        <w:t>thành</w:t>
      </w:r>
      <w:r w:rsidRPr="00EE43CD">
        <w:rPr>
          <w:rFonts w:ascii="Times New Roman" w:hAnsi="Times New Roman"/>
          <w:spacing w:val="-7"/>
          <w:sz w:val="26"/>
          <w:szCs w:val="26"/>
        </w:rPr>
        <w:t xml:space="preserve"> </w:t>
      </w:r>
      <w:r w:rsidRPr="00EE43CD">
        <w:rPr>
          <w:rFonts w:ascii="Times New Roman" w:hAnsi="Times New Roman"/>
          <w:sz w:val="26"/>
          <w:szCs w:val="26"/>
        </w:rPr>
        <w:t>phần</w:t>
      </w:r>
      <w:r w:rsidRPr="00EE43CD">
        <w:rPr>
          <w:rFonts w:ascii="Times New Roman" w:hAnsi="Times New Roman"/>
          <w:spacing w:val="-8"/>
          <w:sz w:val="26"/>
          <w:szCs w:val="26"/>
        </w:rPr>
        <w:t xml:space="preserve"> </w:t>
      </w:r>
      <w:r w:rsidRPr="00EE43CD">
        <w:rPr>
          <w:rFonts w:ascii="Times New Roman" w:hAnsi="Times New Roman"/>
          <w:sz w:val="26"/>
          <w:szCs w:val="26"/>
        </w:rPr>
        <w:t>cơ</w:t>
      </w:r>
      <w:r w:rsidRPr="00EE43CD">
        <w:rPr>
          <w:rFonts w:ascii="Times New Roman" w:hAnsi="Times New Roman"/>
          <w:spacing w:val="-7"/>
          <w:sz w:val="26"/>
          <w:szCs w:val="26"/>
        </w:rPr>
        <w:t xml:space="preserve"> </w:t>
      </w:r>
      <w:r w:rsidRPr="00EE43CD">
        <w:rPr>
          <w:rFonts w:ascii="Times New Roman" w:hAnsi="Times New Roman"/>
          <w:sz w:val="26"/>
          <w:szCs w:val="26"/>
        </w:rPr>
        <w:t>giới</w:t>
      </w:r>
      <w:r w:rsidRPr="00EE43CD">
        <w:rPr>
          <w:rFonts w:ascii="Times New Roman" w:hAnsi="Times New Roman"/>
          <w:spacing w:val="-8"/>
          <w:sz w:val="26"/>
          <w:szCs w:val="26"/>
        </w:rPr>
        <w:t xml:space="preserve"> </w:t>
      </w:r>
      <w:r w:rsidRPr="00EE43CD">
        <w:rPr>
          <w:rFonts w:ascii="Times New Roman" w:hAnsi="Times New Roman"/>
          <w:sz w:val="26"/>
          <w:szCs w:val="26"/>
        </w:rPr>
        <w:t>nhẹ,</w:t>
      </w:r>
      <w:r w:rsidRPr="00EE43CD">
        <w:rPr>
          <w:rFonts w:ascii="Times New Roman" w:hAnsi="Times New Roman"/>
          <w:spacing w:val="-9"/>
          <w:sz w:val="26"/>
          <w:szCs w:val="26"/>
        </w:rPr>
        <w:t xml:space="preserve"> </w:t>
      </w:r>
      <w:r w:rsidRPr="00EE43CD">
        <w:rPr>
          <w:rFonts w:ascii="Times New Roman" w:hAnsi="Times New Roman"/>
          <w:sz w:val="26"/>
          <w:szCs w:val="26"/>
        </w:rPr>
        <w:t>khả</w:t>
      </w:r>
      <w:r w:rsidRPr="00EE43CD">
        <w:rPr>
          <w:rFonts w:ascii="Times New Roman" w:hAnsi="Times New Roman"/>
          <w:spacing w:val="-5"/>
          <w:sz w:val="26"/>
          <w:szCs w:val="26"/>
        </w:rPr>
        <w:t xml:space="preserve"> </w:t>
      </w:r>
      <w:r w:rsidRPr="00EE43CD">
        <w:rPr>
          <w:rFonts w:ascii="Times New Roman" w:hAnsi="Times New Roman"/>
          <w:sz w:val="26"/>
          <w:szCs w:val="26"/>
        </w:rPr>
        <w:t>năng</w:t>
      </w:r>
      <w:r w:rsidRPr="00EE43CD">
        <w:rPr>
          <w:rFonts w:ascii="Times New Roman" w:hAnsi="Times New Roman"/>
          <w:spacing w:val="-9"/>
          <w:sz w:val="26"/>
          <w:szCs w:val="26"/>
        </w:rPr>
        <w:t xml:space="preserve"> </w:t>
      </w:r>
      <w:r w:rsidRPr="00EE43CD">
        <w:rPr>
          <w:rFonts w:ascii="Times New Roman" w:hAnsi="Times New Roman"/>
          <w:sz w:val="26"/>
          <w:szCs w:val="26"/>
        </w:rPr>
        <w:t>chịu</w:t>
      </w:r>
      <w:r w:rsidRPr="00EE43CD">
        <w:rPr>
          <w:rFonts w:ascii="Times New Roman" w:hAnsi="Times New Roman"/>
          <w:spacing w:val="-6"/>
          <w:sz w:val="26"/>
          <w:szCs w:val="26"/>
        </w:rPr>
        <w:t xml:space="preserve"> </w:t>
      </w:r>
      <w:r w:rsidRPr="00EE43CD">
        <w:rPr>
          <w:rFonts w:ascii="Times New Roman" w:hAnsi="Times New Roman"/>
          <w:sz w:val="26"/>
          <w:szCs w:val="26"/>
        </w:rPr>
        <w:t>nén</w:t>
      </w:r>
      <w:r w:rsidRPr="00EE43CD">
        <w:rPr>
          <w:rFonts w:ascii="Times New Roman" w:hAnsi="Times New Roman"/>
          <w:spacing w:val="-7"/>
          <w:sz w:val="26"/>
          <w:szCs w:val="26"/>
        </w:rPr>
        <w:t xml:space="preserve"> </w:t>
      </w:r>
      <w:r w:rsidRPr="00EE43CD">
        <w:rPr>
          <w:rFonts w:ascii="Times New Roman" w:hAnsi="Times New Roman"/>
          <w:sz w:val="26"/>
          <w:szCs w:val="26"/>
        </w:rPr>
        <w:t>tốt.</w:t>
      </w:r>
      <w:r w:rsidRPr="00EE43CD">
        <w:rPr>
          <w:rFonts w:ascii="Times New Roman" w:hAnsi="Times New Roman"/>
          <w:spacing w:val="-7"/>
          <w:sz w:val="26"/>
          <w:szCs w:val="26"/>
        </w:rPr>
        <w:t xml:space="preserve"> </w:t>
      </w:r>
      <w:r w:rsidRPr="00EE43CD">
        <w:rPr>
          <w:rFonts w:ascii="Times New Roman" w:hAnsi="Times New Roman"/>
          <w:sz w:val="26"/>
          <w:szCs w:val="26"/>
        </w:rPr>
        <w:t>Yếu tố</w:t>
      </w:r>
      <w:r w:rsidRPr="00EE43CD">
        <w:rPr>
          <w:rFonts w:ascii="Times New Roman" w:hAnsi="Times New Roman"/>
          <w:spacing w:val="-2"/>
          <w:sz w:val="26"/>
          <w:szCs w:val="26"/>
        </w:rPr>
        <w:t xml:space="preserve"> </w:t>
      </w:r>
      <w:r w:rsidRPr="00EE43CD">
        <w:rPr>
          <w:rFonts w:ascii="Times New Roman" w:hAnsi="Times New Roman"/>
          <w:sz w:val="26"/>
          <w:szCs w:val="26"/>
        </w:rPr>
        <w:t>địa</w:t>
      </w:r>
      <w:r w:rsidRPr="00EE43CD">
        <w:rPr>
          <w:rFonts w:ascii="Times New Roman" w:hAnsi="Times New Roman"/>
          <w:spacing w:val="-1"/>
          <w:sz w:val="26"/>
          <w:szCs w:val="26"/>
        </w:rPr>
        <w:t xml:space="preserve"> </w:t>
      </w:r>
      <w:r w:rsidRPr="00EE43CD">
        <w:rPr>
          <w:rFonts w:ascii="Times New Roman" w:hAnsi="Times New Roman"/>
          <w:sz w:val="26"/>
          <w:szCs w:val="26"/>
        </w:rPr>
        <w:t>chất và</w:t>
      </w:r>
      <w:r w:rsidRPr="00EE43CD">
        <w:rPr>
          <w:rFonts w:ascii="Times New Roman" w:hAnsi="Times New Roman"/>
          <w:spacing w:val="-2"/>
          <w:sz w:val="26"/>
          <w:szCs w:val="26"/>
        </w:rPr>
        <w:t xml:space="preserve"> </w:t>
      </w:r>
      <w:r w:rsidRPr="00EE43CD">
        <w:rPr>
          <w:rFonts w:ascii="Times New Roman" w:hAnsi="Times New Roman"/>
          <w:sz w:val="26"/>
          <w:szCs w:val="26"/>
        </w:rPr>
        <w:t>địa</w:t>
      </w:r>
      <w:r w:rsidRPr="00EE43CD">
        <w:rPr>
          <w:rFonts w:ascii="Times New Roman" w:hAnsi="Times New Roman"/>
          <w:spacing w:val="-2"/>
          <w:sz w:val="26"/>
          <w:szCs w:val="26"/>
        </w:rPr>
        <w:t xml:space="preserve"> </w:t>
      </w:r>
      <w:r w:rsidRPr="00EE43CD">
        <w:rPr>
          <w:rFonts w:ascii="Times New Roman" w:hAnsi="Times New Roman"/>
          <w:sz w:val="26"/>
          <w:szCs w:val="26"/>
        </w:rPr>
        <w:t>hình của</w:t>
      </w:r>
      <w:r w:rsidRPr="00EE43CD">
        <w:rPr>
          <w:rFonts w:ascii="Times New Roman" w:hAnsi="Times New Roman"/>
          <w:spacing w:val="-1"/>
          <w:sz w:val="26"/>
          <w:szCs w:val="26"/>
        </w:rPr>
        <w:t xml:space="preserve"> </w:t>
      </w:r>
      <w:r w:rsidRPr="00EE43CD">
        <w:rPr>
          <w:rFonts w:ascii="Times New Roman" w:hAnsi="Times New Roman"/>
          <w:sz w:val="26"/>
          <w:szCs w:val="26"/>
        </w:rPr>
        <w:t>Tân</w:t>
      </w:r>
      <w:r w:rsidRPr="00EE43CD">
        <w:rPr>
          <w:rFonts w:ascii="Times New Roman" w:hAnsi="Times New Roman"/>
          <w:spacing w:val="-2"/>
          <w:sz w:val="26"/>
          <w:szCs w:val="26"/>
        </w:rPr>
        <w:t xml:space="preserve"> </w:t>
      </w:r>
      <w:r w:rsidRPr="00EE43CD">
        <w:rPr>
          <w:rFonts w:ascii="Times New Roman" w:hAnsi="Times New Roman"/>
          <w:sz w:val="26"/>
          <w:szCs w:val="26"/>
        </w:rPr>
        <w:t>Châu</w:t>
      </w:r>
      <w:r w:rsidRPr="00EE43CD">
        <w:rPr>
          <w:rFonts w:ascii="Times New Roman" w:hAnsi="Times New Roman"/>
          <w:spacing w:val="-2"/>
          <w:sz w:val="26"/>
          <w:szCs w:val="26"/>
        </w:rPr>
        <w:t xml:space="preserve"> </w:t>
      </w:r>
      <w:r w:rsidRPr="00EE43CD">
        <w:rPr>
          <w:rFonts w:ascii="Times New Roman" w:hAnsi="Times New Roman"/>
          <w:sz w:val="26"/>
          <w:szCs w:val="26"/>
        </w:rPr>
        <w:t>rất</w:t>
      </w:r>
      <w:r w:rsidRPr="00EE43CD">
        <w:rPr>
          <w:rFonts w:ascii="Times New Roman" w:hAnsi="Times New Roman"/>
          <w:spacing w:val="-2"/>
          <w:sz w:val="26"/>
          <w:szCs w:val="26"/>
        </w:rPr>
        <w:t xml:space="preserve"> </w:t>
      </w:r>
      <w:r w:rsidRPr="00EE43CD">
        <w:rPr>
          <w:rFonts w:ascii="Times New Roman" w:hAnsi="Times New Roman"/>
          <w:sz w:val="26"/>
          <w:szCs w:val="26"/>
        </w:rPr>
        <w:t>thuận lợi</w:t>
      </w:r>
      <w:r w:rsidRPr="00EE43CD">
        <w:rPr>
          <w:rFonts w:ascii="Times New Roman" w:hAnsi="Times New Roman"/>
          <w:spacing w:val="-2"/>
          <w:sz w:val="26"/>
          <w:szCs w:val="26"/>
        </w:rPr>
        <w:t xml:space="preserve"> </w:t>
      </w:r>
      <w:r w:rsidRPr="00EE43CD">
        <w:rPr>
          <w:rFonts w:ascii="Times New Roman" w:hAnsi="Times New Roman"/>
          <w:sz w:val="26"/>
          <w:szCs w:val="26"/>
        </w:rPr>
        <w:t>cho</w:t>
      </w:r>
      <w:r w:rsidRPr="00EE43CD">
        <w:rPr>
          <w:rFonts w:ascii="Times New Roman" w:hAnsi="Times New Roman"/>
          <w:spacing w:val="-2"/>
          <w:sz w:val="26"/>
          <w:szCs w:val="26"/>
        </w:rPr>
        <w:t xml:space="preserve"> </w:t>
      </w:r>
      <w:r w:rsidRPr="00EE43CD">
        <w:rPr>
          <w:rFonts w:ascii="Times New Roman" w:hAnsi="Times New Roman"/>
          <w:sz w:val="26"/>
          <w:szCs w:val="26"/>
        </w:rPr>
        <w:t>việc bố</w:t>
      </w:r>
      <w:r w:rsidRPr="00EE43CD">
        <w:rPr>
          <w:rFonts w:ascii="Times New Roman" w:hAnsi="Times New Roman"/>
          <w:spacing w:val="-2"/>
          <w:sz w:val="26"/>
          <w:szCs w:val="26"/>
        </w:rPr>
        <w:t xml:space="preserve"> </w:t>
      </w:r>
      <w:r w:rsidRPr="00EE43CD">
        <w:rPr>
          <w:rFonts w:ascii="Times New Roman" w:hAnsi="Times New Roman"/>
          <w:sz w:val="26"/>
          <w:szCs w:val="26"/>
        </w:rPr>
        <w:t>trí sử</w:t>
      </w:r>
      <w:r w:rsidRPr="00EE43CD">
        <w:rPr>
          <w:rFonts w:ascii="Times New Roman" w:hAnsi="Times New Roman"/>
          <w:spacing w:val="-1"/>
          <w:sz w:val="26"/>
          <w:szCs w:val="26"/>
        </w:rPr>
        <w:t xml:space="preserve"> </w:t>
      </w:r>
      <w:r w:rsidRPr="00EE43CD">
        <w:rPr>
          <w:rFonts w:ascii="Times New Roman" w:hAnsi="Times New Roman"/>
          <w:sz w:val="26"/>
          <w:szCs w:val="26"/>
        </w:rPr>
        <w:t>dụng</w:t>
      </w:r>
      <w:r w:rsidRPr="00EE43CD">
        <w:rPr>
          <w:rFonts w:ascii="Times New Roman" w:hAnsi="Times New Roman"/>
          <w:spacing w:val="-2"/>
          <w:sz w:val="26"/>
          <w:szCs w:val="26"/>
        </w:rPr>
        <w:t xml:space="preserve"> </w:t>
      </w:r>
      <w:r w:rsidRPr="00EE43CD">
        <w:rPr>
          <w:rFonts w:ascii="Times New Roman" w:hAnsi="Times New Roman"/>
          <w:sz w:val="26"/>
          <w:szCs w:val="26"/>
        </w:rPr>
        <w:t>các</w:t>
      </w:r>
      <w:r w:rsidRPr="00EE43CD">
        <w:rPr>
          <w:rFonts w:ascii="Times New Roman" w:hAnsi="Times New Roman"/>
          <w:spacing w:val="-2"/>
          <w:sz w:val="26"/>
          <w:szCs w:val="26"/>
        </w:rPr>
        <w:t xml:space="preserve"> </w:t>
      </w:r>
      <w:r w:rsidRPr="00EE43CD">
        <w:rPr>
          <w:rFonts w:ascii="Times New Roman" w:hAnsi="Times New Roman"/>
          <w:sz w:val="26"/>
          <w:szCs w:val="26"/>
        </w:rPr>
        <w:t>loại đất.</w:t>
      </w:r>
    </w:p>
    <w:p w:rsidR="00861F6F" w:rsidRPr="00EE43CD" w:rsidRDefault="00861F6F" w:rsidP="00391680">
      <w:pPr>
        <w:pStyle w:val="Heading2"/>
        <w:keepNext w:val="0"/>
        <w:widowControl w:val="0"/>
        <w:numPr>
          <w:ilvl w:val="0"/>
          <w:numId w:val="77"/>
        </w:numPr>
        <w:tabs>
          <w:tab w:val="left" w:pos="1370"/>
        </w:tabs>
        <w:autoSpaceDE w:val="0"/>
        <w:autoSpaceDN w:val="0"/>
        <w:spacing w:before="120" w:after="120"/>
        <w:ind w:right="20"/>
        <w:rPr>
          <w:rFonts w:ascii="Times New Roman" w:hAnsi="Times New Roman"/>
          <w:sz w:val="26"/>
          <w:szCs w:val="26"/>
        </w:rPr>
      </w:pPr>
      <w:bookmarkStart w:id="209" w:name="_bookmark35"/>
      <w:bookmarkEnd w:id="209"/>
      <w:r w:rsidRPr="00EE43CD">
        <w:rPr>
          <w:rFonts w:ascii="Times New Roman" w:hAnsi="Times New Roman"/>
          <w:sz w:val="26"/>
          <w:szCs w:val="26"/>
        </w:rPr>
        <w:t>Khí tượng</w:t>
      </w:r>
      <w:r w:rsidRPr="00EE43CD">
        <w:rPr>
          <w:rFonts w:ascii="Times New Roman" w:hAnsi="Times New Roman"/>
          <w:spacing w:val="-2"/>
          <w:sz w:val="26"/>
          <w:szCs w:val="26"/>
        </w:rPr>
        <w:t xml:space="preserve"> </w:t>
      </w:r>
      <w:r w:rsidRPr="00EE43CD">
        <w:rPr>
          <w:rFonts w:ascii="Times New Roman" w:hAnsi="Times New Roman"/>
          <w:sz w:val="26"/>
          <w:szCs w:val="26"/>
        </w:rPr>
        <w:t>khu</w:t>
      </w:r>
      <w:r w:rsidRPr="00EE43CD">
        <w:rPr>
          <w:rFonts w:ascii="Times New Roman" w:hAnsi="Times New Roman"/>
          <w:spacing w:val="-2"/>
          <w:sz w:val="26"/>
          <w:szCs w:val="26"/>
        </w:rPr>
        <w:t xml:space="preserve"> </w:t>
      </w:r>
      <w:r w:rsidRPr="00EE43CD">
        <w:rPr>
          <w:rFonts w:ascii="Times New Roman" w:hAnsi="Times New Roman"/>
          <w:sz w:val="26"/>
          <w:szCs w:val="26"/>
        </w:rPr>
        <w:t>vực</w:t>
      </w:r>
      <w:r w:rsidRPr="00EE43CD">
        <w:rPr>
          <w:rFonts w:ascii="Times New Roman" w:hAnsi="Times New Roman"/>
          <w:spacing w:val="-1"/>
          <w:sz w:val="26"/>
          <w:szCs w:val="26"/>
        </w:rPr>
        <w:t xml:space="preserve"> </w:t>
      </w:r>
      <w:r w:rsidRPr="00EE43CD">
        <w:rPr>
          <w:rFonts w:ascii="Times New Roman" w:hAnsi="Times New Roman"/>
          <w:sz w:val="26"/>
          <w:szCs w:val="26"/>
        </w:rPr>
        <w:t>tiếp</w:t>
      </w:r>
      <w:r w:rsidRPr="00EE43CD">
        <w:rPr>
          <w:rFonts w:ascii="Times New Roman" w:hAnsi="Times New Roman"/>
          <w:spacing w:val="-2"/>
          <w:sz w:val="26"/>
          <w:szCs w:val="26"/>
        </w:rPr>
        <w:t xml:space="preserve"> </w:t>
      </w:r>
      <w:r w:rsidRPr="00EE43CD">
        <w:rPr>
          <w:rFonts w:ascii="Times New Roman" w:hAnsi="Times New Roman"/>
          <w:sz w:val="26"/>
          <w:szCs w:val="26"/>
        </w:rPr>
        <w:t>nhận</w:t>
      </w:r>
      <w:r w:rsidRPr="00EE43CD">
        <w:rPr>
          <w:rFonts w:ascii="Times New Roman" w:hAnsi="Times New Roman"/>
          <w:spacing w:val="-1"/>
          <w:sz w:val="26"/>
          <w:szCs w:val="26"/>
        </w:rPr>
        <w:t xml:space="preserve"> </w:t>
      </w:r>
      <w:r w:rsidRPr="00EE43CD">
        <w:rPr>
          <w:rFonts w:ascii="Times New Roman" w:hAnsi="Times New Roman"/>
          <w:sz w:val="26"/>
          <w:szCs w:val="26"/>
        </w:rPr>
        <w:t>nước</w:t>
      </w:r>
      <w:r w:rsidRPr="00EE43CD">
        <w:rPr>
          <w:rFonts w:ascii="Times New Roman" w:hAnsi="Times New Roman"/>
          <w:spacing w:val="-1"/>
          <w:sz w:val="26"/>
          <w:szCs w:val="26"/>
        </w:rPr>
        <w:t xml:space="preserve"> </w:t>
      </w:r>
      <w:r w:rsidRPr="00EE43CD">
        <w:rPr>
          <w:rFonts w:ascii="Times New Roman" w:hAnsi="Times New Roman"/>
          <w:sz w:val="26"/>
          <w:szCs w:val="26"/>
        </w:rPr>
        <w:t>thải</w:t>
      </w:r>
    </w:p>
    <w:p w:rsidR="00861F6F" w:rsidRPr="00EE43CD" w:rsidRDefault="00861F6F" w:rsidP="00391680">
      <w:pPr>
        <w:pStyle w:val="BodyText"/>
        <w:spacing w:before="120" w:after="120" w:line="240" w:lineRule="auto"/>
        <w:ind w:right="20" w:firstLine="720"/>
        <w:jc w:val="both"/>
        <w:rPr>
          <w:rFonts w:ascii="Times New Roman" w:hAnsi="Times New Roman"/>
          <w:sz w:val="26"/>
          <w:szCs w:val="26"/>
        </w:rPr>
      </w:pPr>
      <w:r w:rsidRPr="00EE43CD">
        <w:rPr>
          <w:rFonts w:ascii="Times New Roman" w:hAnsi="Times New Roman"/>
          <w:sz w:val="26"/>
          <w:szCs w:val="26"/>
        </w:rPr>
        <w:t>Gò Dầu</w:t>
      </w:r>
      <w:r w:rsidRPr="00EE43CD">
        <w:rPr>
          <w:rFonts w:ascii="Times New Roman" w:hAnsi="Times New Roman"/>
          <w:spacing w:val="-6"/>
          <w:sz w:val="26"/>
          <w:szCs w:val="26"/>
        </w:rPr>
        <w:t xml:space="preserve"> </w:t>
      </w:r>
      <w:r w:rsidRPr="00EE43CD">
        <w:rPr>
          <w:rFonts w:ascii="Times New Roman" w:hAnsi="Times New Roman"/>
          <w:sz w:val="26"/>
          <w:szCs w:val="26"/>
        </w:rPr>
        <w:t>là</w:t>
      </w:r>
      <w:r w:rsidRPr="00EE43CD">
        <w:rPr>
          <w:rFonts w:ascii="Times New Roman" w:hAnsi="Times New Roman"/>
          <w:spacing w:val="-9"/>
          <w:sz w:val="26"/>
          <w:szCs w:val="26"/>
        </w:rPr>
        <w:t xml:space="preserve"> </w:t>
      </w:r>
      <w:r w:rsidRPr="00EE43CD">
        <w:rPr>
          <w:rFonts w:ascii="Times New Roman" w:hAnsi="Times New Roman"/>
          <w:sz w:val="26"/>
          <w:szCs w:val="26"/>
        </w:rPr>
        <w:t>huyện</w:t>
      </w:r>
      <w:r w:rsidRPr="00EE43CD">
        <w:rPr>
          <w:rFonts w:ascii="Times New Roman" w:hAnsi="Times New Roman"/>
          <w:spacing w:val="-9"/>
          <w:sz w:val="26"/>
          <w:szCs w:val="26"/>
        </w:rPr>
        <w:t xml:space="preserve"> </w:t>
      </w:r>
      <w:r w:rsidRPr="00EE43CD">
        <w:rPr>
          <w:rFonts w:ascii="Times New Roman" w:hAnsi="Times New Roman"/>
          <w:sz w:val="26"/>
          <w:szCs w:val="26"/>
        </w:rPr>
        <w:t>thuộc</w:t>
      </w:r>
      <w:r w:rsidRPr="00EE43CD">
        <w:rPr>
          <w:rFonts w:ascii="Times New Roman" w:hAnsi="Times New Roman"/>
          <w:spacing w:val="-9"/>
          <w:sz w:val="26"/>
          <w:szCs w:val="26"/>
        </w:rPr>
        <w:t xml:space="preserve"> </w:t>
      </w:r>
      <w:r w:rsidRPr="00EE43CD">
        <w:rPr>
          <w:rFonts w:ascii="Times New Roman" w:hAnsi="Times New Roman"/>
          <w:sz w:val="26"/>
          <w:szCs w:val="26"/>
        </w:rPr>
        <w:t>vùng</w:t>
      </w:r>
      <w:r w:rsidRPr="00EE43CD">
        <w:rPr>
          <w:rFonts w:ascii="Times New Roman" w:hAnsi="Times New Roman"/>
          <w:spacing w:val="-9"/>
          <w:sz w:val="26"/>
          <w:szCs w:val="26"/>
        </w:rPr>
        <w:t xml:space="preserve"> </w:t>
      </w:r>
      <w:r w:rsidRPr="00EE43CD">
        <w:rPr>
          <w:rFonts w:ascii="Times New Roman" w:hAnsi="Times New Roman"/>
          <w:sz w:val="26"/>
          <w:szCs w:val="26"/>
        </w:rPr>
        <w:t>địa</w:t>
      </w:r>
      <w:r w:rsidRPr="00EE43CD">
        <w:rPr>
          <w:rFonts w:ascii="Times New Roman" w:hAnsi="Times New Roman"/>
          <w:spacing w:val="-8"/>
          <w:sz w:val="26"/>
          <w:szCs w:val="26"/>
        </w:rPr>
        <w:t xml:space="preserve"> </w:t>
      </w:r>
      <w:r w:rsidRPr="00EE43CD">
        <w:rPr>
          <w:rFonts w:ascii="Times New Roman" w:hAnsi="Times New Roman"/>
          <w:sz w:val="26"/>
          <w:szCs w:val="26"/>
        </w:rPr>
        <w:t>lý</w:t>
      </w:r>
      <w:r w:rsidRPr="00EE43CD">
        <w:rPr>
          <w:rFonts w:ascii="Times New Roman" w:hAnsi="Times New Roman"/>
          <w:spacing w:val="-9"/>
          <w:sz w:val="26"/>
          <w:szCs w:val="26"/>
        </w:rPr>
        <w:t xml:space="preserve"> </w:t>
      </w:r>
      <w:r w:rsidRPr="00EE43CD">
        <w:rPr>
          <w:rFonts w:ascii="Times New Roman" w:hAnsi="Times New Roman"/>
          <w:sz w:val="26"/>
          <w:szCs w:val="26"/>
        </w:rPr>
        <w:t>trung</w:t>
      </w:r>
      <w:r w:rsidRPr="00EE43CD">
        <w:rPr>
          <w:rFonts w:ascii="Times New Roman" w:hAnsi="Times New Roman"/>
          <w:spacing w:val="-9"/>
          <w:sz w:val="26"/>
          <w:szCs w:val="26"/>
        </w:rPr>
        <w:t xml:space="preserve"> </w:t>
      </w:r>
      <w:r w:rsidRPr="00EE43CD">
        <w:rPr>
          <w:rFonts w:ascii="Times New Roman" w:hAnsi="Times New Roman"/>
          <w:sz w:val="26"/>
          <w:szCs w:val="26"/>
        </w:rPr>
        <w:t>du</w:t>
      </w:r>
      <w:r w:rsidRPr="00EE43CD">
        <w:rPr>
          <w:rFonts w:ascii="Times New Roman" w:hAnsi="Times New Roman"/>
          <w:spacing w:val="-5"/>
          <w:sz w:val="26"/>
          <w:szCs w:val="26"/>
        </w:rPr>
        <w:t xml:space="preserve"> </w:t>
      </w:r>
      <w:r w:rsidRPr="00EE43CD">
        <w:rPr>
          <w:rFonts w:ascii="Times New Roman" w:hAnsi="Times New Roman"/>
          <w:sz w:val="26"/>
          <w:szCs w:val="26"/>
        </w:rPr>
        <w:t>miền</w:t>
      </w:r>
      <w:r w:rsidRPr="00EE43CD">
        <w:rPr>
          <w:rFonts w:ascii="Times New Roman" w:hAnsi="Times New Roman"/>
          <w:spacing w:val="-9"/>
          <w:sz w:val="26"/>
          <w:szCs w:val="26"/>
        </w:rPr>
        <w:t xml:space="preserve"> </w:t>
      </w:r>
      <w:r w:rsidRPr="00EE43CD">
        <w:rPr>
          <w:rFonts w:ascii="Times New Roman" w:hAnsi="Times New Roman"/>
          <w:sz w:val="26"/>
          <w:szCs w:val="26"/>
        </w:rPr>
        <w:t>Đông</w:t>
      </w:r>
      <w:r w:rsidRPr="00EE43CD">
        <w:rPr>
          <w:rFonts w:ascii="Times New Roman" w:hAnsi="Times New Roman"/>
          <w:spacing w:val="-9"/>
          <w:sz w:val="26"/>
          <w:szCs w:val="26"/>
        </w:rPr>
        <w:t xml:space="preserve"> </w:t>
      </w:r>
      <w:r w:rsidRPr="00EE43CD">
        <w:rPr>
          <w:rFonts w:ascii="Times New Roman" w:hAnsi="Times New Roman"/>
          <w:sz w:val="26"/>
          <w:szCs w:val="26"/>
        </w:rPr>
        <w:t>Nam</w:t>
      </w:r>
      <w:r w:rsidRPr="00EE43CD">
        <w:rPr>
          <w:rFonts w:ascii="Times New Roman" w:hAnsi="Times New Roman"/>
          <w:spacing w:val="-8"/>
          <w:sz w:val="26"/>
          <w:szCs w:val="26"/>
        </w:rPr>
        <w:t xml:space="preserve"> </w:t>
      </w:r>
      <w:r w:rsidRPr="00EE43CD">
        <w:rPr>
          <w:rFonts w:ascii="Times New Roman" w:hAnsi="Times New Roman"/>
          <w:sz w:val="26"/>
          <w:szCs w:val="26"/>
        </w:rPr>
        <w:t>Bộ,</w:t>
      </w:r>
      <w:r w:rsidRPr="00EE43CD">
        <w:rPr>
          <w:rFonts w:ascii="Times New Roman" w:hAnsi="Times New Roman"/>
          <w:spacing w:val="-9"/>
          <w:sz w:val="26"/>
          <w:szCs w:val="26"/>
        </w:rPr>
        <w:t xml:space="preserve"> </w:t>
      </w:r>
      <w:r w:rsidRPr="00EE43CD">
        <w:rPr>
          <w:rFonts w:ascii="Times New Roman" w:hAnsi="Times New Roman"/>
          <w:sz w:val="26"/>
          <w:szCs w:val="26"/>
        </w:rPr>
        <w:t>thuộc</w:t>
      </w:r>
      <w:r w:rsidRPr="00EE43CD">
        <w:rPr>
          <w:rFonts w:ascii="Times New Roman" w:hAnsi="Times New Roman"/>
          <w:spacing w:val="-9"/>
          <w:sz w:val="26"/>
          <w:szCs w:val="26"/>
        </w:rPr>
        <w:t xml:space="preserve"> </w:t>
      </w:r>
      <w:r w:rsidRPr="00EE43CD">
        <w:rPr>
          <w:rFonts w:ascii="Times New Roman" w:hAnsi="Times New Roman"/>
          <w:sz w:val="26"/>
          <w:szCs w:val="26"/>
        </w:rPr>
        <w:t>vùng</w:t>
      </w:r>
      <w:r w:rsidRPr="00EE43CD">
        <w:rPr>
          <w:rFonts w:ascii="Times New Roman" w:hAnsi="Times New Roman"/>
          <w:spacing w:val="-7"/>
          <w:sz w:val="26"/>
          <w:szCs w:val="26"/>
        </w:rPr>
        <w:t xml:space="preserve"> </w:t>
      </w:r>
      <w:r w:rsidRPr="00EE43CD">
        <w:rPr>
          <w:rFonts w:ascii="Times New Roman" w:hAnsi="Times New Roman"/>
          <w:sz w:val="26"/>
          <w:szCs w:val="26"/>
        </w:rPr>
        <w:t>khí</w:t>
      </w:r>
      <w:r w:rsidRPr="00EE43CD">
        <w:rPr>
          <w:rFonts w:ascii="Times New Roman" w:hAnsi="Times New Roman"/>
          <w:spacing w:val="-9"/>
          <w:sz w:val="26"/>
          <w:szCs w:val="26"/>
        </w:rPr>
        <w:t xml:space="preserve"> </w:t>
      </w:r>
      <w:r w:rsidRPr="00EE43CD">
        <w:rPr>
          <w:rFonts w:ascii="Times New Roman" w:hAnsi="Times New Roman"/>
          <w:sz w:val="26"/>
          <w:szCs w:val="26"/>
        </w:rPr>
        <w:t>hậu</w:t>
      </w:r>
      <w:r w:rsidRPr="00EE43CD">
        <w:rPr>
          <w:rFonts w:ascii="Times New Roman" w:hAnsi="Times New Roman"/>
          <w:spacing w:val="-7"/>
          <w:sz w:val="26"/>
          <w:szCs w:val="26"/>
        </w:rPr>
        <w:t xml:space="preserve"> </w:t>
      </w:r>
      <w:r w:rsidRPr="00EE43CD">
        <w:rPr>
          <w:rFonts w:ascii="Times New Roman" w:hAnsi="Times New Roman"/>
          <w:sz w:val="26"/>
          <w:szCs w:val="26"/>
        </w:rPr>
        <w:t>gió mùa</w:t>
      </w:r>
      <w:r w:rsidRPr="00EE43CD">
        <w:rPr>
          <w:rFonts w:ascii="Times New Roman" w:hAnsi="Times New Roman"/>
          <w:spacing w:val="-4"/>
          <w:sz w:val="26"/>
          <w:szCs w:val="26"/>
        </w:rPr>
        <w:t xml:space="preserve"> </w:t>
      </w:r>
      <w:r w:rsidRPr="00EE43CD">
        <w:rPr>
          <w:rFonts w:ascii="Times New Roman" w:hAnsi="Times New Roman"/>
          <w:sz w:val="26"/>
          <w:szCs w:val="26"/>
        </w:rPr>
        <w:t>cận</w:t>
      </w:r>
      <w:r w:rsidRPr="00EE43CD">
        <w:rPr>
          <w:rFonts w:ascii="Times New Roman" w:hAnsi="Times New Roman"/>
          <w:spacing w:val="-4"/>
          <w:sz w:val="26"/>
          <w:szCs w:val="26"/>
        </w:rPr>
        <w:t xml:space="preserve"> </w:t>
      </w:r>
      <w:r w:rsidRPr="00EE43CD">
        <w:rPr>
          <w:rFonts w:ascii="Times New Roman" w:hAnsi="Times New Roman"/>
          <w:sz w:val="26"/>
          <w:szCs w:val="26"/>
        </w:rPr>
        <w:t>xích</w:t>
      </w:r>
      <w:r w:rsidRPr="00EE43CD">
        <w:rPr>
          <w:rFonts w:ascii="Times New Roman" w:hAnsi="Times New Roman"/>
          <w:spacing w:val="-4"/>
          <w:sz w:val="26"/>
          <w:szCs w:val="26"/>
        </w:rPr>
        <w:t xml:space="preserve"> </w:t>
      </w:r>
      <w:r w:rsidRPr="00EE43CD">
        <w:rPr>
          <w:rFonts w:ascii="Times New Roman" w:hAnsi="Times New Roman"/>
          <w:sz w:val="26"/>
          <w:szCs w:val="26"/>
        </w:rPr>
        <w:t>đạo.</w:t>
      </w:r>
      <w:r w:rsidRPr="00EE43CD">
        <w:rPr>
          <w:rFonts w:ascii="Times New Roman" w:hAnsi="Times New Roman"/>
          <w:spacing w:val="-1"/>
          <w:sz w:val="26"/>
          <w:szCs w:val="26"/>
        </w:rPr>
        <w:t xml:space="preserve"> </w:t>
      </w:r>
      <w:r w:rsidRPr="00EE43CD">
        <w:rPr>
          <w:rFonts w:ascii="Times New Roman" w:hAnsi="Times New Roman"/>
          <w:sz w:val="26"/>
          <w:szCs w:val="26"/>
        </w:rPr>
        <w:t>Khí</w:t>
      </w:r>
      <w:r w:rsidRPr="00EE43CD">
        <w:rPr>
          <w:rFonts w:ascii="Times New Roman" w:hAnsi="Times New Roman"/>
          <w:spacing w:val="-2"/>
          <w:sz w:val="26"/>
          <w:szCs w:val="26"/>
        </w:rPr>
        <w:t xml:space="preserve"> </w:t>
      </w:r>
      <w:r w:rsidRPr="00EE43CD">
        <w:rPr>
          <w:rFonts w:ascii="Times New Roman" w:hAnsi="Times New Roman"/>
          <w:sz w:val="26"/>
          <w:szCs w:val="26"/>
        </w:rPr>
        <w:t>hậu</w:t>
      </w:r>
      <w:r w:rsidRPr="00EE43CD">
        <w:rPr>
          <w:rFonts w:ascii="Times New Roman" w:hAnsi="Times New Roman"/>
          <w:spacing w:val="-4"/>
          <w:sz w:val="26"/>
          <w:szCs w:val="26"/>
        </w:rPr>
        <w:t xml:space="preserve"> </w:t>
      </w:r>
      <w:r w:rsidRPr="00EE43CD">
        <w:rPr>
          <w:rFonts w:ascii="Times New Roman" w:hAnsi="Times New Roman"/>
          <w:sz w:val="26"/>
          <w:szCs w:val="26"/>
        </w:rPr>
        <w:t>nóng</w:t>
      </w:r>
      <w:r w:rsidRPr="00EE43CD">
        <w:rPr>
          <w:rFonts w:ascii="Times New Roman" w:hAnsi="Times New Roman"/>
          <w:spacing w:val="-4"/>
          <w:sz w:val="26"/>
          <w:szCs w:val="26"/>
        </w:rPr>
        <w:t xml:space="preserve"> </w:t>
      </w:r>
      <w:r w:rsidRPr="00EE43CD">
        <w:rPr>
          <w:rFonts w:ascii="Times New Roman" w:hAnsi="Times New Roman"/>
          <w:sz w:val="26"/>
          <w:szCs w:val="26"/>
        </w:rPr>
        <w:t>ẩm,</w:t>
      </w:r>
      <w:r w:rsidRPr="00EE43CD">
        <w:rPr>
          <w:rFonts w:ascii="Times New Roman" w:hAnsi="Times New Roman"/>
          <w:spacing w:val="-3"/>
          <w:sz w:val="26"/>
          <w:szCs w:val="26"/>
        </w:rPr>
        <w:t xml:space="preserve"> </w:t>
      </w:r>
      <w:r w:rsidRPr="00EE43CD">
        <w:rPr>
          <w:rFonts w:ascii="Times New Roman" w:hAnsi="Times New Roman"/>
          <w:sz w:val="26"/>
          <w:szCs w:val="26"/>
        </w:rPr>
        <w:t>chế</w:t>
      </w:r>
      <w:r w:rsidRPr="00EE43CD">
        <w:rPr>
          <w:rFonts w:ascii="Times New Roman" w:hAnsi="Times New Roman"/>
          <w:spacing w:val="-4"/>
          <w:sz w:val="26"/>
          <w:szCs w:val="26"/>
        </w:rPr>
        <w:t xml:space="preserve"> </w:t>
      </w:r>
      <w:r w:rsidRPr="00EE43CD">
        <w:rPr>
          <w:rFonts w:ascii="Times New Roman" w:hAnsi="Times New Roman"/>
          <w:sz w:val="26"/>
          <w:szCs w:val="26"/>
        </w:rPr>
        <w:t>độ</w:t>
      </w:r>
      <w:r w:rsidRPr="00EE43CD">
        <w:rPr>
          <w:rFonts w:ascii="Times New Roman" w:hAnsi="Times New Roman"/>
          <w:spacing w:val="-4"/>
          <w:sz w:val="26"/>
          <w:szCs w:val="26"/>
        </w:rPr>
        <w:t xml:space="preserve"> </w:t>
      </w:r>
      <w:r w:rsidRPr="00EE43CD">
        <w:rPr>
          <w:rFonts w:ascii="Times New Roman" w:hAnsi="Times New Roman"/>
          <w:sz w:val="26"/>
          <w:szCs w:val="26"/>
        </w:rPr>
        <w:t>nhiệt</w:t>
      </w:r>
      <w:r w:rsidRPr="00EE43CD">
        <w:rPr>
          <w:rFonts w:ascii="Times New Roman" w:hAnsi="Times New Roman"/>
          <w:spacing w:val="-3"/>
          <w:sz w:val="26"/>
          <w:szCs w:val="26"/>
        </w:rPr>
        <w:t xml:space="preserve"> </w:t>
      </w:r>
      <w:r w:rsidRPr="00EE43CD">
        <w:rPr>
          <w:rFonts w:ascii="Times New Roman" w:hAnsi="Times New Roman"/>
          <w:sz w:val="26"/>
          <w:szCs w:val="26"/>
        </w:rPr>
        <w:t>quanh</w:t>
      </w:r>
      <w:r w:rsidRPr="00EE43CD">
        <w:rPr>
          <w:rFonts w:ascii="Times New Roman" w:hAnsi="Times New Roman"/>
          <w:spacing w:val="-2"/>
          <w:sz w:val="26"/>
          <w:szCs w:val="26"/>
        </w:rPr>
        <w:t xml:space="preserve"> </w:t>
      </w:r>
      <w:r w:rsidRPr="00EE43CD">
        <w:rPr>
          <w:rFonts w:ascii="Times New Roman" w:hAnsi="Times New Roman"/>
          <w:sz w:val="26"/>
          <w:szCs w:val="26"/>
        </w:rPr>
        <w:t>năm</w:t>
      </w:r>
      <w:r w:rsidRPr="00EE43CD">
        <w:rPr>
          <w:rFonts w:ascii="Times New Roman" w:hAnsi="Times New Roman"/>
          <w:spacing w:val="-6"/>
          <w:sz w:val="26"/>
          <w:szCs w:val="26"/>
        </w:rPr>
        <w:t xml:space="preserve"> </w:t>
      </w:r>
      <w:r w:rsidRPr="00EE43CD">
        <w:rPr>
          <w:rFonts w:ascii="Times New Roman" w:hAnsi="Times New Roman"/>
          <w:sz w:val="26"/>
          <w:szCs w:val="26"/>
        </w:rPr>
        <w:t>cao,</w:t>
      </w:r>
      <w:r w:rsidRPr="00EE43CD">
        <w:rPr>
          <w:rFonts w:ascii="Times New Roman" w:hAnsi="Times New Roman"/>
          <w:spacing w:val="-2"/>
          <w:sz w:val="26"/>
          <w:szCs w:val="26"/>
        </w:rPr>
        <w:t xml:space="preserve"> </w:t>
      </w:r>
      <w:r w:rsidRPr="00EE43CD">
        <w:rPr>
          <w:rFonts w:ascii="Times New Roman" w:hAnsi="Times New Roman"/>
          <w:sz w:val="26"/>
          <w:szCs w:val="26"/>
        </w:rPr>
        <w:t>tương</w:t>
      </w:r>
      <w:r w:rsidRPr="00EE43CD">
        <w:rPr>
          <w:rFonts w:ascii="Times New Roman" w:hAnsi="Times New Roman"/>
          <w:spacing w:val="-3"/>
          <w:sz w:val="26"/>
          <w:szCs w:val="26"/>
        </w:rPr>
        <w:t xml:space="preserve"> </w:t>
      </w:r>
      <w:r w:rsidRPr="00EE43CD">
        <w:rPr>
          <w:rFonts w:ascii="Times New Roman" w:hAnsi="Times New Roman"/>
          <w:sz w:val="26"/>
          <w:szCs w:val="26"/>
        </w:rPr>
        <w:t>đối</w:t>
      </w:r>
      <w:r w:rsidRPr="00EE43CD">
        <w:rPr>
          <w:rFonts w:ascii="Times New Roman" w:hAnsi="Times New Roman"/>
          <w:spacing w:val="-4"/>
          <w:sz w:val="26"/>
          <w:szCs w:val="26"/>
        </w:rPr>
        <w:t xml:space="preserve"> </w:t>
      </w:r>
      <w:r w:rsidRPr="00EE43CD">
        <w:rPr>
          <w:rFonts w:ascii="Times New Roman" w:hAnsi="Times New Roman"/>
          <w:sz w:val="26"/>
          <w:szCs w:val="26"/>
        </w:rPr>
        <w:t>ôn</w:t>
      </w:r>
      <w:r w:rsidRPr="00EE43CD">
        <w:rPr>
          <w:rFonts w:ascii="Times New Roman" w:hAnsi="Times New Roman"/>
          <w:spacing w:val="-4"/>
          <w:sz w:val="26"/>
          <w:szCs w:val="26"/>
        </w:rPr>
        <w:t xml:space="preserve"> </w:t>
      </w:r>
      <w:r w:rsidRPr="00EE43CD">
        <w:rPr>
          <w:rFonts w:ascii="Times New Roman" w:hAnsi="Times New Roman"/>
          <w:sz w:val="26"/>
          <w:szCs w:val="26"/>
        </w:rPr>
        <w:t>hòa</w:t>
      </w:r>
      <w:r w:rsidRPr="00EE43CD">
        <w:rPr>
          <w:rFonts w:ascii="Times New Roman" w:hAnsi="Times New Roman"/>
          <w:spacing w:val="-4"/>
          <w:sz w:val="26"/>
          <w:szCs w:val="26"/>
        </w:rPr>
        <w:t xml:space="preserve"> </w:t>
      </w:r>
      <w:r w:rsidRPr="00EE43CD">
        <w:rPr>
          <w:rFonts w:ascii="Times New Roman" w:hAnsi="Times New Roman"/>
          <w:sz w:val="26"/>
          <w:szCs w:val="26"/>
        </w:rPr>
        <w:t>quanh năm. Nhiệt độ trung bình năm vào khoảng 27 – 28</w:t>
      </w:r>
      <w:r w:rsidRPr="00EE43CD">
        <w:rPr>
          <w:rFonts w:ascii="Times New Roman" w:hAnsi="Times New Roman"/>
          <w:sz w:val="26"/>
          <w:szCs w:val="26"/>
          <w:vertAlign w:val="superscript"/>
        </w:rPr>
        <w:t>0</w:t>
      </w:r>
      <w:r w:rsidRPr="00EE43CD">
        <w:rPr>
          <w:rFonts w:ascii="Times New Roman" w:hAnsi="Times New Roman"/>
          <w:sz w:val="26"/>
          <w:szCs w:val="26"/>
        </w:rPr>
        <w:t>C, chế độ bức xạ dồi dào, có 2 mùa rõ</w:t>
      </w:r>
      <w:r w:rsidRPr="00EE43CD">
        <w:rPr>
          <w:rFonts w:ascii="Times New Roman" w:hAnsi="Times New Roman"/>
          <w:spacing w:val="1"/>
          <w:sz w:val="26"/>
          <w:szCs w:val="26"/>
        </w:rPr>
        <w:t xml:space="preserve"> </w:t>
      </w:r>
      <w:r w:rsidRPr="00EE43CD">
        <w:rPr>
          <w:rFonts w:ascii="Times New Roman" w:hAnsi="Times New Roman"/>
          <w:sz w:val="26"/>
          <w:szCs w:val="26"/>
        </w:rPr>
        <w:t>rệt:</w:t>
      </w:r>
      <w:r w:rsidRPr="00EE43CD">
        <w:rPr>
          <w:rFonts w:ascii="Times New Roman" w:hAnsi="Times New Roman"/>
          <w:spacing w:val="-5"/>
          <w:sz w:val="26"/>
          <w:szCs w:val="26"/>
        </w:rPr>
        <w:t xml:space="preserve"> </w:t>
      </w:r>
      <w:r w:rsidRPr="00EE43CD">
        <w:rPr>
          <w:rFonts w:ascii="Times New Roman" w:hAnsi="Times New Roman"/>
          <w:sz w:val="26"/>
          <w:szCs w:val="26"/>
        </w:rPr>
        <w:t>mùa</w:t>
      </w:r>
      <w:r w:rsidRPr="00EE43CD">
        <w:rPr>
          <w:rFonts w:ascii="Times New Roman" w:hAnsi="Times New Roman"/>
          <w:spacing w:val="-2"/>
          <w:sz w:val="26"/>
          <w:szCs w:val="26"/>
        </w:rPr>
        <w:t xml:space="preserve"> </w:t>
      </w:r>
      <w:r w:rsidRPr="00EE43CD">
        <w:rPr>
          <w:rFonts w:ascii="Times New Roman" w:hAnsi="Times New Roman"/>
          <w:sz w:val="26"/>
          <w:szCs w:val="26"/>
        </w:rPr>
        <w:t>mưa</w:t>
      </w:r>
      <w:r w:rsidRPr="00EE43CD">
        <w:rPr>
          <w:rFonts w:ascii="Times New Roman" w:hAnsi="Times New Roman"/>
          <w:spacing w:val="-4"/>
          <w:sz w:val="26"/>
          <w:szCs w:val="26"/>
        </w:rPr>
        <w:t xml:space="preserve"> </w:t>
      </w:r>
      <w:r w:rsidRPr="00EE43CD">
        <w:rPr>
          <w:rFonts w:ascii="Times New Roman" w:hAnsi="Times New Roman"/>
          <w:sz w:val="26"/>
          <w:szCs w:val="26"/>
        </w:rPr>
        <w:t>và</w:t>
      </w:r>
      <w:r w:rsidRPr="00EE43CD">
        <w:rPr>
          <w:rFonts w:ascii="Times New Roman" w:hAnsi="Times New Roman"/>
          <w:spacing w:val="-5"/>
          <w:sz w:val="26"/>
          <w:szCs w:val="26"/>
        </w:rPr>
        <w:t xml:space="preserve"> </w:t>
      </w:r>
      <w:r w:rsidRPr="00EE43CD">
        <w:rPr>
          <w:rFonts w:ascii="Times New Roman" w:hAnsi="Times New Roman"/>
          <w:sz w:val="26"/>
          <w:szCs w:val="26"/>
        </w:rPr>
        <w:t>mùa</w:t>
      </w:r>
      <w:r w:rsidRPr="00EE43CD">
        <w:rPr>
          <w:rFonts w:ascii="Times New Roman" w:hAnsi="Times New Roman"/>
          <w:spacing w:val="-4"/>
          <w:sz w:val="26"/>
          <w:szCs w:val="26"/>
        </w:rPr>
        <w:t xml:space="preserve"> </w:t>
      </w:r>
      <w:r w:rsidRPr="00EE43CD">
        <w:rPr>
          <w:rFonts w:ascii="Times New Roman" w:hAnsi="Times New Roman"/>
          <w:sz w:val="26"/>
          <w:szCs w:val="26"/>
        </w:rPr>
        <w:t>khô.</w:t>
      </w:r>
      <w:r w:rsidRPr="00EE43CD">
        <w:rPr>
          <w:rFonts w:ascii="Times New Roman" w:hAnsi="Times New Roman"/>
          <w:spacing w:val="-4"/>
          <w:sz w:val="26"/>
          <w:szCs w:val="26"/>
        </w:rPr>
        <w:t xml:space="preserve"> </w:t>
      </w:r>
      <w:r w:rsidRPr="00EE43CD">
        <w:rPr>
          <w:rFonts w:ascii="Times New Roman" w:hAnsi="Times New Roman"/>
          <w:sz w:val="26"/>
          <w:szCs w:val="26"/>
        </w:rPr>
        <w:t>Mùa</w:t>
      </w:r>
      <w:r w:rsidRPr="00EE43CD">
        <w:rPr>
          <w:rFonts w:ascii="Times New Roman" w:hAnsi="Times New Roman"/>
          <w:spacing w:val="-4"/>
          <w:sz w:val="26"/>
          <w:szCs w:val="26"/>
        </w:rPr>
        <w:t xml:space="preserve"> </w:t>
      </w:r>
      <w:r w:rsidRPr="00EE43CD">
        <w:rPr>
          <w:rFonts w:ascii="Times New Roman" w:hAnsi="Times New Roman"/>
          <w:sz w:val="26"/>
          <w:szCs w:val="26"/>
        </w:rPr>
        <w:t>khô</w:t>
      </w:r>
      <w:r w:rsidRPr="00EE43CD">
        <w:rPr>
          <w:rFonts w:ascii="Times New Roman" w:hAnsi="Times New Roman"/>
          <w:spacing w:val="-4"/>
          <w:sz w:val="26"/>
          <w:szCs w:val="26"/>
        </w:rPr>
        <w:t xml:space="preserve"> </w:t>
      </w:r>
      <w:r w:rsidRPr="00EE43CD">
        <w:rPr>
          <w:rFonts w:ascii="Times New Roman" w:hAnsi="Times New Roman"/>
          <w:sz w:val="26"/>
          <w:szCs w:val="26"/>
        </w:rPr>
        <w:t>từ</w:t>
      </w:r>
      <w:r w:rsidRPr="00EE43CD">
        <w:rPr>
          <w:rFonts w:ascii="Times New Roman" w:hAnsi="Times New Roman"/>
          <w:spacing w:val="-4"/>
          <w:sz w:val="26"/>
          <w:szCs w:val="26"/>
        </w:rPr>
        <w:t xml:space="preserve"> </w:t>
      </w:r>
      <w:r w:rsidRPr="00EE43CD">
        <w:rPr>
          <w:rFonts w:ascii="Times New Roman" w:hAnsi="Times New Roman"/>
          <w:sz w:val="26"/>
          <w:szCs w:val="26"/>
        </w:rPr>
        <w:t>tháng</w:t>
      </w:r>
      <w:r w:rsidRPr="00EE43CD">
        <w:rPr>
          <w:rFonts w:ascii="Times New Roman" w:hAnsi="Times New Roman"/>
          <w:spacing w:val="-4"/>
          <w:sz w:val="26"/>
          <w:szCs w:val="26"/>
        </w:rPr>
        <w:t xml:space="preserve"> </w:t>
      </w:r>
      <w:r w:rsidRPr="00EE43CD">
        <w:rPr>
          <w:rFonts w:ascii="Times New Roman" w:hAnsi="Times New Roman"/>
          <w:sz w:val="26"/>
          <w:szCs w:val="26"/>
        </w:rPr>
        <w:t>12</w:t>
      </w:r>
      <w:r w:rsidRPr="00EE43CD">
        <w:rPr>
          <w:rFonts w:ascii="Times New Roman" w:hAnsi="Times New Roman"/>
          <w:spacing w:val="-4"/>
          <w:sz w:val="26"/>
          <w:szCs w:val="26"/>
        </w:rPr>
        <w:t xml:space="preserve"> </w:t>
      </w:r>
      <w:r w:rsidRPr="00EE43CD">
        <w:rPr>
          <w:rFonts w:ascii="Times New Roman" w:hAnsi="Times New Roman"/>
          <w:sz w:val="26"/>
          <w:szCs w:val="26"/>
        </w:rPr>
        <w:t>năm</w:t>
      </w:r>
      <w:r w:rsidRPr="00EE43CD">
        <w:rPr>
          <w:rFonts w:ascii="Times New Roman" w:hAnsi="Times New Roman"/>
          <w:spacing w:val="-6"/>
          <w:sz w:val="26"/>
          <w:szCs w:val="26"/>
        </w:rPr>
        <w:t xml:space="preserve"> </w:t>
      </w:r>
      <w:r w:rsidRPr="00EE43CD">
        <w:rPr>
          <w:rFonts w:ascii="Times New Roman" w:hAnsi="Times New Roman"/>
          <w:sz w:val="26"/>
          <w:szCs w:val="26"/>
        </w:rPr>
        <w:t>trước</w:t>
      </w:r>
      <w:r w:rsidRPr="00EE43CD">
        <w:rPr>
          <w:rFonts w:ascii="Times New Roman" w:hAnsi="Times New Roman"/>
          <w:spacing w:val="-5"/>
          <w:sz w:val="26"/>
          <w:szCs w:val="26"/>
        </w:rPr>
        <w:t xml:space="preserve"> </w:t>
      </w:r>
      <w:r w:rsidRPr="00EE43CD">
        <w:rPr>
          <w:rFonts w:ascii="Times New Roman" w:hAnsi="Times New Roman"/>
          <w:sz w:val="26"/>
          <w:szCs w:val="26"/>
        </w:rPr>
        <w:t>đến</w:t>
      </w:r>
      <w:r w:rsidRPr="00EE43CD">
        <w:rPr>
          <w:rFonts w:ascii="Times New Roman" w:hAnsi="Times New Roman"/>
          <w:spacing w:val="-4"/>
          <w:sz w:val="26"/>
          <w:szCs w:val="26"/>
        </w:rPr>
        <w:t xml:space="preserve"> </w:t>
      </w:r>
      <w:r w:rsidRPr="00EE43CD">
        <w:rPr>
          <w:rFonts w:ascii="Times New Roman" w:hAnsi="Times New Roman"/>
          <w:sz w:val="26"/>
          <w:szCs w:val="26"/>
        </w:rPr>
        <w:t>tháng</w:t>
      </w:r>
      <w:r w:rsidRPr="00EE43CD">
        <w:rPr>
          <w:rFonts w:ascii="Times New Roman" w:hAnsi="Times New Roman"/>
          <w:spacing w:val="-2"/>
          <w:sz w:val="26"/>
          <w:szCs w:val="26"/>
        </w:rPr>
        <w:t xml:space="preserve"> </w:t>
      </w:r>
      <w:r w:rsidRPr="00EE43CD">
        <w:rPr>
          <w:rFonts w:ascii="Times New Roman" w:hAnsi="Times New Roman"/>
          <w:sz w:val="26"/>
          <w:szCs w:val="26"/>
        </w:rPr>
        <w:t>04</w:t>
      </w:r>
      <w:r w:rsidRPr="00EE43CD">
        <w:rPr>
          <w:rFonts w:ascii="Times New Roman" w:hAnsi="Times New Roman"/>
          <w:spacing w:val="-4"/>
          <w:sz w:val="26"/>
          <w:szCs w:val="26"/>
        </w:rPr>
        <w:t xml:space="preserve"> </w:t>
      </w:r>
      <w:r w:rsidRPr="00EE43CD">
        <w:rPr>
          <w:rFonts w:ascii="Times New Roman" w:hAnsi="Times New Roman"/>
          <w:sz w:val="26"/>
          <w:szCs w:val="26"/>
        </w:rPr>
        <w:t>năm</w:t>
      </w:r>
      <w:r w:rsidRPr="00EE43CD">
        <w:rPr>
          <w:rFonts w:ascii="Times New Roman" w:hAnsi="Times New Roman"/>
          <w:spacing w:val="-7"/>
          <w:sz w:val="26"/>
          <w:szCs w:val="26"/>
        </w:rPr>
        <w:t xml:space="preserve"> </w:t>
      </w:r>
      <w:r w:rsidRPr="00EE43CD">
        <w:rPr>
          <w:rFonts w:ascii="Times New Roman" w:hAnsi="Times New Roman"/>
          <w:sz w:val="26"/>
          <w:szCs w:val="26"/>
        </w:rPr>
        <w:t>sau</w:t>
      </w:r>
      <w:r w:rsidRPr="00EE43CD">
        <w:rPr>
          <w:rFonts w:ascii="Times New Roman" w:hAnsi="Times New Roman"/>
          <w:spacing w:val="-4"/>
          <w:sz w:val="26"/>
          <w:szCs w:val="26"/>
        </w:rPr>
        <w:t xml:space="preserve"> </w:t>
      </w:r>
      <w:r w:rsidRPr="00EE43CD">
        <w:rPr>
          <w:rFonts w:ascii="Times New Roman" w:hAnsi="Times New Roman"/>
          <w:sz w:val="26"/>
          <w:szCs w:val="26"/>
        </w:rPr>
        <w:t>và</w:t>
      </w:r>
      <w:r w:rsidRPr="00EE43CD">
        <w:rPr>
          <w:rFonts w:ascii="Times New Roman" w:hAnsi="Times New Roman"/>
          <w:spacing w:val="-4"/>
          <w:sz w:val="26"/>
          <w:szCs w:val="26"/>
        </w:rPr>
        <w:t xml:space="preserve"> </w:t>
      </w:r>
      <w:r w:rsidRPr="00EE43CD">
        <w:rPr>
          <w:rFonts w:ascii="Times New Roman" w:hAnsi="Times New Roman"/>
          <w:sz w:val="26"/>
          <w:szCs w:val="26"/>
        </w:rPr>
        <w:t>tương phản</w:t>
      </w:r>
      <w:r w:rsidRPr="00EE43CD">
        <w:rPr>
          <w:rFonts w:ascii="Times New Roman" w:hAnsi="Times New Roman"/>
          <w:spacing w:val="-4"/>
          <w:sz w:val="26"/>
          <w:szCs w:val="26"/>
        </w:rPr>
        <w:t xml:space="preserve"> </w:t>
      </w:r>
      <w:r w:rsidRPr="00EE43CD">
        <w:rPr>
          <w:rFonts w:ascii="Times New Roman" w:hAnsi="Times New Roman"/>
          <w:sz w:val="26"/>
          <w:szCs w:val="26"/>
        </w:rPr>
        <w:t>rất</w:t>
      </w:r>
      <w:r w:rsidRPr="00EE43CD">
        <w:rPr>
          <w:rFonts w:ascii="Times New Roman" w:hAnsi="Times New Roman"/>
          <w:spacing w:val="-4"/>
          <w:sz w:val="26"/>
          <w:szCs w:val="26"/>
        </w:rPr>
        <w:t xml:space="preserve"> </w:t>
      </w:r>
      <w:r w:rsidRPr="00EE43CD">
        <w:rPr>
          <w:rFonts w:ascii="Times New Roman" w:hAnsi="Times New Roman"/>
          <w:sz w:val="26"/>
          <w:szCs w:val="26"/>
        </w:rPr>
        <w:t>rõ</w:t>
      </w:r>
      <w:r w:rsidRPr="00EE43CD">
        <w:rPr>
          <w:rFonts w:ascii="Times New Roman" w:hAnsi="Times New Roman"/>
          <w:spacing w:val="-4"/>
          <w:sz w:val="26"/>
          <w:szCs w:val="26"/>
        </w:rPr>
        <w:t xml:space="preserve"> </w:t>
      </w:r>
      <w:r w:rsidRPr="00EE43CD">
        <w:rPr>
          <w:rFonts w:ascii="Times New Roman" w:hAnsi="Times New Roman"/>
          <w:sz w:val="26"/>
          <w:szCs w:val="26"/>
        </w:rPr>
        <w:t>với mùa</w:t>
      </w:r>
      <w:r w:rsidRPr="00EE43CD">
        <w:rPr>
          <w:rFonts w:ascii="Times New Roman" w:hAnsi="Times New Roman"/>
          <w:spacing w:val="-2"/>
          <w:sz w:val="26"/>
          <w:szCs w:val="26"/>
        </w:rPr>
        <w:t xml:space="preserve"> </w:t>
      </w:r>
      <w:r w:rsidRPr="00EE43CD">
        <w:rPr>
          <w:rFonts w:ascii="Times New Roman" w:hAnsi="Times New Roman"/>
          <w:sz w:val="26"/>
          <w:szCs w:val="26"/>
        </w:rPr>
        <w:t>mưa</w:t>
      </w:r>
      <w:r w:rsidRPr="00EE43CD">
        <w:rPr>
          <w:rFonts w:ascii="Times New Roman" w:hAnsi="Times New Roman"/>
          <w:spacing w:val="-4"/>
          <w:sz w:val="26"/>
          <w:szCs w:val="26"/>
        </w:rPr>
        <w:t xml:space="preserve"> </w:t>
      </w:r>
      <w:r w:rsidRPr="00EE43CD">
        <w:rPr>
          <w:rFonts w:ascii="Times New Roman" w:hAnsi="Times New Roman"/>
          <w:sz w:val="26"/>
          <w:szCs w:val="26"/>
        </w:rPr>
        <w:t>từ</w:t>
      </w:r>
      <w:r w:rsidRPr="00EE43CD">
        <w:rPr>
          <w:rFonts w:ascii="Times New Roman" w:hAnsi="Times New Roman"/>
          <w:spacing w:val="-3"/>
          <w:sz w:val="26"/>
          <w:szCs w:val="26"/>
        </w:rPr>
        <w:t xml:space="preserve"> </w:t>
      </w:r>
      <w:r w:rsidRPr="00EE43CD">
        <w:rPr>
          <w:rFonts w:ascii="Times New Roman" w:hAnsi="Times New Roman"/>
          <w:sz w:val="26"/>
          <w:szCs w:val="26"/>
        </w:rPr>
        <w:t>tháng</w:t>
      </w:r>
      <w:r w:rsidRPr="00EE43CD">
        <w:rPr>
          <w:rFonts w:ascii="Times New Roman" w:hAnsi="Times New Roman"/>
          <w:spacing w:val="-4"/>
          <w:sz w:val="26"/>
          <w:szCs w:val="26"/>
        </w:rPr>
        <w:t xml:space="preserve"> </w:t>
      </w:r>
      <w:r w:rsidRPr="00EE43CD">
        <w:rPr>
          <w:rFonts w:ascii="Times New Roman" w:hAnsi="Times New Roman"/>
          <w:sz w:val="26"/>
          <w:szCs w:val="26"/>
        </w:rPr>
        <w:t>05</w:t>
      </w:r>
      <w:r w:rsidRPr="00EE43CD">
        <w:rPr>
          <w:rFonts w:ascii="Times New Roman" w:hAnsi="Times New Roman"/>
          <w:spacing w:val="-4"/>
          <w:sz w:val="26"/>
          <w:szCs w:val="26"/>
        </w:rPr>
        <w:t xml:space="preserve"> </w:t>
      </w:r>
      <w:r w:rsidRPr="00EE43CD">
        <w:rPr>
          <w:rFonts w:ascii="Times New Roman" w:hAnsi="Times New Roman"/>
          <w:sz w:val="26"/>
          <w:szCs w:val="26"/>
        </w:rPr>
        <w:t>đến</w:t>
      </w:r>
      <w:r w:rsidRPr="00EE43CD">
        <w:rPr>
          <w:rFonts w:ascii="Times New Roman" w:hAnsi="Times New Roman"/>
          <w:spacing w:val="-2"/>
          <w:sz w:val="26"/>
          <w:szCs w:val="26"/>
        </w:rPr>
        <w:t xml:space="preserve"> </w:t>
      </w:r>
      <w:r w:rsidRPr="00EE43CD">
        <w:rPr>
          <w:rFonts w:ascii="Times New Roman" w:hAnsi="Times New Roman"/>
          <w:sz w:val="26"/>
          <w:szCs w:val="26"/>
        </w:rPr>
        <w:t>tháng</w:t>
      </w:r>
      <w:r w:rsidRPr="00EE43CD">
        <w:rPr>
          <w:rFonts w:ascii="Times New Roman" w:hAnsi="Times New Roman"/>
          <w:spacing w:val="-2"/>
          <w:sz w:val="26"/>
          <w:szCs w:val="26"/>
        </w:rPr>
        <w:t xml:space="preserve"> </w:t>
      </w:r>
      <w:r w:rsidRPr="00EE43CD">
        <w:rPr>
          <w:rFonts w:ascii="Times New Roman" w:hAnsi="Times New Roman"/>
          <w:sz w:val="26"/>
          <w:szCs w:val="26"/>
        </w:rPr>
        <w:t>11.</w:t>
      </w:r>
      <w:r w:rsidRPr="00EE43CD">
        <w:rPr>
          <w:rFonts w:ascii="Times New Roman" w:hAnsi="Times New Roman"/>
          <w:spacing w:val="-4"/>
          <w:sz w:val="26"/>
          <w:szCs w:val="26"/>
        </w:rPr>
        <w:t xml:space="preserve"> </w:t>
      </w:r>
      <w:r w:rsidRPr="00EE43CD">
        <w:rPr>
          <w:rFonts w:ascii="Times New Roman" w:hAnsi="Times New Roman"/>
          <w:sz w:val="26"/>
          <w:szCs w:val="26"/>
        </w:rPr>
        <w:t>Mặt</w:t>
      </w:r>
      <w:r w:rsidRPr="00EE43CD">
        <w:rPr>
          <w:rFonts w:ascii="Times New Roman" w:hAnsi="Times New Roman"/>
          <w:spacing w:val="-2"/>
          <w:sz w:val="26"/>
          <w:szCs w:val="26"/>
        </w:rPr>
        <w:t xml:space="preserve"> </w:t>
      </w:r>
      <w:r w:rsidRPr="00EE43CD">
        <w:rPr>
          <w:rFonts w:ascii="Times New Roman" w:hAnsi="Times New Roman"/>
          <w:sz w:val="26"/>
          <w:szCs w:val="26"/>
        </w:rPr>
        <w:t>khác,</w:t>
      </w:r>
      <w:r w:rsidRPr="00EE43CD">
        <w:rPr>
          <w:rFonts w:ascii="Times New Roman" w:hAnsi="Times New Roman"/>
          <w:spacing w:val="-2"/>
          <w:sz w:val="26"/>
          <w:szCs w:val="26"/>
        </w:rPr>
        <w:t xml:space="preserve"> </w:t>
      </w:r>
      <w:r w:rsidRPr="00EE43CD">
        <w:rPr>
          <w:rFonts w:ascii="Times New Roman" w:hAnsi="Times New Roman"/>
          <w:sz w:val="26"/>
          <w:szCs w:val="26"/>
        </w:rPr>
        <w:t>Tân</w:t>
      </w:r>
      <w:r w:rsidRPr="00EE43CD">
        <w:rPr>
          <w:rFonts w:ascii="Times New Roman" w:hAnsi="Times New Roman"/>
          <w:spacing w:val="-4"/>
          <w:sz w:val="26"/>
          <w:szCs w:val="26"/>
        </w:rPr>
        <w:t xml:space="preserve"> </w:t>
      </w:r>
      <w:r w:rsidRPr="00EE43CD">
        <w:rPr>
          <w:rFonts w:ascii="Times New Roman" w:hAnsi="Times New Roman"/>
          <w:sz w:val="26"/>
          <w:szCs w:val="26"/>
        </w:rPr>
        <w:lastRenderedPageBreak/>
        <w:t>Châu</w:t>
      </w:r>
      <w:r w:rsidRPr="00EE43CD">
        <w:rPr>
          <w:rFonts w:ascii="Times New Roman" w:hAnsi="Times New Roman"/>
          <w:spacing w:val="-4"/>
          <w:sz w:val="26"/>
          <w:szCs w:val="26"/>
        </w:rPr>
        <w:t xml:space="preserve"> </w:t>
      </w:r>
      <w:r w:rsidRPr="00EE43CD">
        <w:rPr>
          <w:rFonts w:ascii="Times New Roman" w:hAnsi="Times New Roman"/>
          <w:sz w:val="26"/>
          <w:szCs w:val="26"/>
        </w:rPr>
        <w:t>nằm</w:t>
      </w:r>
      <w:r w:rsidRPr="00EE43CD">
        <w:rPr>
          <w:rFonts w:ascii="Times New Roman" w:hAnsi="Times New Roman"/>
          <w:spacing w:val="-5"/>
          <w:sz w:val="26"/>
          <w:szCs w:val="26"/>
        </w:rPr>
        <w:t xml:space="preserve"> </w:t>
      </w:r>
      <w:r w:rsidRPr="00EE43CD">
        <w:rPr>
          <w:rFonts w:ascii="Times New Roman" w:hAnsi="Times New Roman"/>
          <w:sz w:val="26"/>
          <w:szCs w:val="26"/>
        </w:rPr>
        <w:t>sâu</w:t>
      </w:r>
      <w:r w:rsidRPr="00EE43CD">
        <w:rPr>
          <w:rFonts w:ascii="Times New Roman" w:hAnsi="Times New Roman"/>
          <w:spacing w:val="-4"/>
          <w:sz w:val="26"/>
          <w:szCs w:val="26"/>
        </w:rPr>
        <w:t xml:space="preserve"> </w:t>
      </w:r>
      <w:r w:rsidRPr="00EE43CD">
        <w:rPr>
          <w:rFonts w:ascii="Times New Roman" w:hAnsi="Times New Roman"/>
          <w:sz w:val="26"/>
          <w:szCs w:val="26"/>
        </w:rPr>
        <w:t>trong</w:t>
      </w:r>
      <w:r w:rsidRPr="00EE43CD">
        <w:rPr>
          <w:rFonts w:ascii="Times New Roman" w:hAnsi="Times New Roman"/>
          <w:spacing w:val="-2"/>
          <w:sz w:val="26"/>
          <w:szCs w:val="26"/>
        </w:rPr>
        <w:t xml:space="preserve"> </w:t>
      </w:r>
      <w:r w:rsidRPr="00EE43CD">
        <w:rPr>
          <w:rFonts w:ascii="Times New Roman" w:hAnsi="Times New Roman"/>
          <w:sz w:val="26"/>
          <w:szCs w:val="26"/>
        </w:rPr>
        <w:t>lục địa, có địa hình cao, ít chịu ảnh hưởng của bão và những yếu tố bất lợi khác. Đây là điều</w:t>
      </w:r>
      <w:r w:rsidRPr="00EE43CD">
        <w:rPr>
          <w:rFonts w:ascii="Times New Roman" w:hAnsi="Times New Roman"/>
          <w:spacing w:val="1"/>
          <w:sz w:val="26"/>
          <w:szCs w:val="26"/>
        </w:rPr>
        <w:t xml:space="preserve"> </w:t>
      </w:r>
      <w:r w:rsidRPr="00EE43CD">
        <w:rPr>
          <w:rFonts w:ascii="Times New Roman" w:hAnsi="Times New Roman"/>
          <w:sz w:val="26"/>
          <w:szCs w:val="26"/>
        </w:rPr>
        <w:t>kiện thuận lợi để phát triển các nền nông nghiệp đa dạng, đặc biệt là các dạng cây ăn quả</w:t>
      </w:r>
      <w:r w:rsidRPr="00EE43CD">
        <w:rPr>
          <w:rFonts w:ascii="Times New Roman" w:hAnsi="Times New Roman"/>
          <w:spacing w:val="1"/>
          <w:sz w:val="26"/>
          <w:szCs w:val="26"/>
        </w:rPr>
        <w:t xml:space="preserve"> </w:t>
      </w:r>
      <w:r w:rsidRPr="00EE43CD">
        <w:rPr>
          <w:rFonts w:ascii="Times New Roman" w:hAnsi="Times New Roman"/>
          <w:sz w:val="26"/>
          <w:szCs w:val="26"/>
        </w:rPr>
        <w:t>và</w:t>
      </w:r>
      <w:r w:rsidRPr="00EE43CD">
        <w:rPr>
          <w:rFonts w:ascii="Times New Roman" w:hAnsi="Times New Roman"/>
          <w:spacing w:val="-2"/>
          <w:sz w:val="26"/>
          <w:szCs w:val="26"/>
        </w:rPr>
        <w:t xml:space="preserve"> </w:t>
      </w:r>
      <w:r w:rsidRPr="00EE43CD">
        <w:rPr>
          <w:rFonts w:ascii="Times New Roman" w:hAnsi="Times New Roman"/>
          <w:sz w:val="26"/>
          <w:szCs w:val="26"/>
        </w:rPr>
        <w:t>cây</w:t>
      </w:r>
      <w:r w:rsidRPr="00EE43CD">
        <w:rPr>
          <w:rFonts w:ascii="Times New Roman" w:hAnsi="Times New Roman"/>
          <w:spacing w:val="-6"/>
          <w:sz w:val="26"/>
          <w:szCs w:val="26"/>
        </w:rPr>
        <w:t xml:space="preserve"> </w:t>
      </w:r>
      <w:r w:rsidRPr="00EE43CD">
        <w:rPr>
          <w:rFonts w:ascii="Times New Roman" w:hAnsi="Times New Roman"/>
          <w:sz w:val="26"/>
          <w:szCs w:val="26"/>
        </w:rPr>
        <w:t>công</w:t>
      </w:r>
      <w:r w:rsidRPr="00EE43CD">
        <w:rPr>
          <w:rFonts w:ascii="Times New Roman" w:hAnsi="Times New Roman"/>
          <w:spacing w:val="2"/>
          <w:sz w:val="26"/>
          <w:szCs w:val="26"/>
        </w:rPr>
        <w:t xml:space="preserve"> </w:t>
      </w:r>
      <w:r w:rsidRPr="00EE43CD">
        <w:rPr>
          <w:rFonts w:ascii="Times New Roman" w:hAnsi="Times New Roman"/>
          <w:sz w:val="26"/>
          <w:szCs w:val="26"/>
        </w:rPr>
        <w:t>nghiệp,</w:t>
      </w:r>
      <w:r w:rsidRPr="00EE43CD">
        <w:rPr>
          <w:rFonts w:ascii="Times New Roman" w:hAnsi="Times New Roman"/>
          <w:spacing w:val="1"/>
          <w:sz w:val="26"/>
          <w:szCs w:val="26"/>
        </w:rPr>
        <w:t xml:space="preserve"> </w:t>
      </w:r>
      <w:r w:rsidRPr="00EE43CD">
        <w:rPr>
          <w:rFonts w:ascii="Times New Roman" w:hAnsi="Times New Roman"/>
          <w:sz w:val="26"/>
          <w:szCs w:val="26"/>
        </w:rPr>
        <w:t>chăn</w:t>
      </w:r>
      <w:r w:rsidRPr="00EE43CD">
        <w:rPr>
          <w:rFonts w:ascii="Times New Roman" w:hAnsi="Times New Roman"/>
          <w:spacing w:val="-1"/>
          <w:sz w:val="26"/>
          <w:szCs w:val="26"/>
        </w:rPr>
        <w:t xml:space="preserve"> </w:t>
      </w:r>
      <w:r w:rsidRPr="00EE43CD">
        <w:rPr>
          <w:rFonts w:ascii="Times New Roman" w:hAnsi="Times New Roman"/>
          <w:sz w:val="26"/>
          <w:szCs w:val="26"/>
        </w:rPr>
        <w:t>nuôi</w:t>
      </w:r>
      <w:r w:rsidRPr="00EE43CD">
        <w:rPr>
          <w:rFonts w:ascii="Times New Roman" w:hAnsi="Times New Roman"/>
          <w:spacing w:val="-1"/>
          <w:sz w:val="26"/>
          <w:szCs w:val="26"/>
        </w:rPr>
        <w:t xml:space="preserve"> </w:t>
      </w:r>
      <w:r w:rsidRPr="00EE43CD">
        <w:rPr>
          <w:rFonts w:ascii="Times New Roman" w:hAnsi="Times New Roman"/>
          <w:sz w:val="26"/>
          <w:szCs w:val="26"/>
        </w:rPr>
        <w:t>gia</w:t>
      </w:r>
      <w:r w:rsidRPr="00EE43CD">
        <w:rPr>
          <w:rFonts w:ascii="Times New Roman" w:hAnsi="Times New Roman"/>
          <w:spacing w:val="1"/>
          <w:sz w:val="26"/>
          <w:szCs w:val="26"/>
        </w:rPr>
        <w:t xml:space="preserve"> </w:t>
      </w:r>
      <w:r w:rsidRPr="00EE43CD">
        <w:rPr>
          <w:rFonts w:ascii="Times New Roman" w:hAnsi="Times New Roman"/>
          <w:sz w:val="26"/>
          <w:szCs w:val="26"/>
        </w:rPr>
        <w:t>súc.</w:t>
      </w:r>
    </w:p>
    <w:p w:rsidR="00861F6F" w:rsidRPr="00EE43CD" w:rsidRDefault="00861F6F" w:rsidP="00391680">
      <w:pPr>
        <w:pStyle w:val="Heading1"/>
        <w:spacing w:before="120" w:after="120"/>
        <w:ind w:right="20"/>
        <w:jc w:val="both"/>
        <w:rPr>
          <w:rFonts w:ascii="Times New Roman" w:hAnsi="Times New Roman" w:cs="Times New Roman"/>
          <w:sz w:val="26"/>
          <w:szCs w:val="26"/>
        </w:rPr>
      </w:pPr>
      <w:r w:rsidRPr="00EE43CD">
        <w:rPr>
          <w:rFonts w:ascii="Times New Roman" w:hAnsi="Times New Roman" w:cs="Times New Roman"/>
          <w:b w:val="0"/>
          <w:noProof/>
          <w:sz w:val="26"/>
          <w:szCs w:val="26"/>
        </w:rPr>
        <w:drawing>
          <wp:inline distT="0" distB="0" distL="0" distR="0" wp14:anchorId="2A06AFE8" wp14:editId="5D9716AB">
            <wp:extent cx="139700" cy="130175"/>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pic:cNvPicPr>
                      <a:picLocks noChangeAspect="1"/>
                    </pic:cNvPicPr>
                  </pic:nvPicPr>
                  <pic:blipFill>
                    <a:blip r:embed="rId17" cstate="print"/>
                    <a:stretch>
                      <a:fillRect/>
                    </a:stretch>
                  </pic:blipFill>
                  <pic:spPr>
                    <a:xfrm>
                      <a:off x="0" y="0"/>
                      <a:ext cx="140334" cy="130386"/>
                    </a:xfrm>
                    <a:prstGeom prst="rect">
                      <a:avLst/>
                    </a:prstGeom>
                  </pic:spPr>
                </pic:pic>
              </a:graphicData>
            </a:graphic>
          </wp:inline>
        </w:drawing>
      </w:r>
      <w:r w:rsidRPr="00EE43CD">
        <w:rPr>
          <w:rFonts w:ascii="Times New Roman" w:hAnsi="Times New Roman" w:cs="Times New Roman"/>
          <w:b w:val="0"/>
          <w:sz w:val="26"/>
          <w:szCs w:val="26"/>
        </w:rPr>
        <w:t xml:space="preserve">  </w:t>
      </w:r>
      <w:r w:rsidRPr="00EE43CD">
        <w:rPr>
          <w:rFonts w:ascii="Times New Roman" w:hAnsi="Times New Roman" w:cs="Times New Roman"/>
          <w:b w:val="0"/>
          <w:spacing w:val="-13"/>
          <w:sz w:val="26"/>
          <w:szCs w:val="26"/>
        </w:rPr>
        <w:t xml:space="preserve"> </w:t>
      </w:r>
      <w:r w:rsidRPr="00EE43CD">
        <w:rPr>
          <w:rFonts w:ascii="Times New Roman" w:hAnsi="Times New Roman" w:cs="Times New Roman"/>
          <w:sz w:val="26"/>
          <w:szCs w:val="26"/>
        </w:rPr>
        <w:t>Tình</w:t>
      </w:r>
      <w:r w:rsidRPr="00EE43CD">
        <w:rPr>
          <w:rFonts w:ascii="Times New Roman" w:hAnsi="Times New Roman" w:cs="Times New Roman"/>
          <w:spacing w:val="-4"/>
          <w:sz w:val="26"/>
          <w:szCs w:val="26"/>
        </w:rPr>
        <w:t xml:space="preserve"> </w:t>
      </w:r>
      <w:r w:rsidRPr="00EE43CD">
        <w:rPr>
          <w:rFonts w:ascii="Times New Roman" w:hAnsi="Times New Roman" w:cs="Times New Roman"/>
          <w:sz w:val="26"/>
          <w:szCs w:val="26"/>
        </w:rPr>
        <w:t>hình</w:t>
      </w:r>
      <w:r w:rsidRPr="00EE43CD">
        <w:rPr>
          <w:rFonts w:ascii="Times New Roman" w:hAnsi="Times New Roman" w:cs="Times New Roman"/>
          <w:spacing w:val="-4"/>
          <w:sz w:val="26"/>
          <w:szCs w:val="26"/>
        </w:rPr>
        <w:t xml:space="preserve"> </w:t>
      </w:r>
      <w:r w:rsidRPr="00EE43CD">
        <w:rPr>
          <w:rFonts w:ascii="Times New Roman" w:hAnsi="Times New Roman" w:cs="Times New Roman"/>
          <w:sz w:val="26"/>
          <w:szCs w:val="26"/>
        </w:rPr>
        <w:t>khí</w:t>
      </w:r>
      <w:r w:rsidRPr="00EE43CD">
        <w:rPr>
          <w:rFonts w:ascii="Times New Roman" w:hAnsi="Times New Roman" w:cs="Times New Roman"/>
          <w:spacing w:val="-4"/>
          <w:sz w:val="26"/>
          <w:szCs w:val="26"/>
        </w:rPr>
        <w:t xml:space="preserve"> </w:t>
      </w:r>
      <w:r w:rsidRPr="00EE43CD">
        <w:rPr>
          <w:rFonts w:ascii="Times New Roman" w:hAnsi="Times New Roman" w:cs="Times New Roman"/>
          <w:sz w:val="26"/>
          <w:szCs w:val="26"/>
        </w:rPr>
        <w:t>tượng</w:t>
      </w:r>
    </w:p>
    <w:p w:rsidR="00861F6F" w:rsidRPr="00EE43CD" w:rsidRDefault="00861F6F" w:rsidP="00391680">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Năm 2020, huyện Tân Châu có mùa khô và mùa mưa rõ rệt, nền nhiệt độ trên toàn huyện</w:t>
      </w:r>
      <w:r w:rsidRPr="00EE43CD">
        <w:rPr>
          <w:rFonts w:ascii="Times New Roman" w:hAnsi="Times New Roman"/>
          <w:spacing w:val="1"/>
          <w:sz w:val="26"/>
          <w:szCs w:val="26"/>
        </w:rPr>
        <w:t xml:space="preserve"> </w:t>
      </w:r>
      <w:r w:rsidRPr="00EE43CD">
        <w:rPr>
          <w:rFonts w:ascii="Times New Roman" w:hAnsi="Times New Roman"/>
          <w:sz w:val="26"/>
          <w:szCs w:val="26"/>
        </w:rPr>
        <w:t>chênh lệch cao, mùa khô nhiệt độ tăng cao (30 ÷ 32</w:t>
      </w:r>
      <w:r w:rsidRPr="00EE43CD">
        <w:rPr>
          <w:rFonts w:ascii="Times New Roman" w:hAnsi="Times New Roman"/>
          <w:sz w:val="26"/>
          <w:szCs w:val="26"/>
          <w:vertAlign w:val="superscript"/>
        </w:rPr>
        <w:t>0</w:t>
      </w:r>
      <w:r w:rsidRPr="00EE43CD">
        <w:rPr>
          <w:rFonts w:ascii="Times New Roman" w:hAnsi="Times New Roman"/>
          <w:sz w:val="26"/>
          <w:szCs w:val="26"/>
        </w:rPr>
        <w:t xml:space="preserve">C). </w:t>
      </w:r>
      <w:r w:rsidRPr="00EE43CD">
        <w:rPr>
          <w:rFonts w:ascii="Times New Roman" w:hAnsi="Times New Roman"/>
          <w:color w:val="333333"/>
          <w:sz w:val="26"/>
          <w:szCs w:val="26"/>
        </w:rPr>
        <w:t xml:space="preserve">Độ ẩm trung bình trong </w:t>
      </w:r>
      <w:r w:rsidRPr="00EE43CD">
        <w:rPr>
          <w:rFonts w:ascii="Times New Roman" w:hAnsi="Times New Roman"/>
          <w:sz w:val="26"/>
          <w:szCs w:val="26"/>
        </w:rPr>
        <w:t>năm vào</w:t>
      </w:r>
      <w:r w:rsidRPr="00EE43CD">
        <w:rPr>
          <w:rFonts w:ascii="Times New Roman" w:hAnsi="Times New Roman"/>
          <w:spacing w:val="1"/>
          <w:sz w:val="26"/>
          <w:szCs w:val="26"/>
        </w:rPr>
        <w:t xml:space="preserve"> </w:t>
      </w:r>
      <w:r w:rsidRPr="00EE43CD">
        <w:rPr>
          <w:rFonts w:ascii="Times New Roman" w:hAnsi="Times New Roman"/>
          <w:sz w:val="26"/>
          <w:szCs w:val="26"/>
        </w:rPr>
        <w:t>khoảng</w:t>
      </w:r>
      <w:r w:rsidRPr="00EE43CD">
        <w:rPr>
          <w:rFonts w:ascii="Times New Roman" w:hAnsi="Times New Roman"/>
          <w:spacing w:val="-2"/>
          <w:sz w:val="26"/>
          <w:szCs w:val="26"/>
        </w:rPr>
        <w:t xml:space="preserve"> </w:t>
      </w:r>
      <w:r w:rsidRPr="00EE43CD">
        <w:rPr>
          <w:rFonts w:ascii="Times New Roman" w:hAnsi="Times New Roman"/>
          <w:sz w:val="26"/>
          <w:szCs w:val="26"/>
        </w:rPr>
        <w:t>60</w:t>
      </w:r>
      <w:r w:rsidRPr="00EE43CD">
        <w:rPr>
          <w:rFonts w:ascii="Times New Roman" w:hAnsi="Times New Roman"/>
          <w:spacing w:val="2"/>
          <w:sz w:val="26"/>
          <w:szCs w:val="26"/>
        </w:rPr>
        <w:t xml:space="preserve"> </w:t>
      </w:r>
      <w:r w:rsidRPr="00EE43CD">
        <w:rPr>
          <w:rFonts w:ascii="Times New Roman" w:hAnsi="Times New Roman"/>
          <w:sz w:val="26"/>
          <w:szCs w:val="26"/>
        </w:rPr>
        <w:t>-</w:t>
      </w:r>
      <w:r w:rsidRPr="00EE43CD">
        <w:rPr>
          <w:rFonts w:ascii="Times New Roman" w:hAnsi="Times New Roman"/>
          <w:spacing w:val="-1"/>
          <w:sz w:val="26"/>
          <w:szCs w:val="26"/>
        </w:rPr>
        <w:t xml:space="preserve"> </w:t>
      </w:r>
      <w:r w:rsidRPr="00EE43CD">
        <w:rPr>
          <w:rFonts w:ascii="Times New Roman" w:hAnsi="Times New Roman"/>
          <w:sz w:val="26"/>
          <w:szCs w:val="26"/>
        </w:rPr>
        <w:t>70%,</w:t>
      </w:r>
      <w:r w:rsidRPr="00EE43CD">
        <w:rPr>
          <w:rFonts w:ascii="Times New Roman" w:hAnsi="Times New Roman"/>
          <w:spacing w:val="-1"/>
          <w:sz w:val="26"/>
          <w:szCs w:val="26"/>
        </w:rPr>
        <w:t xml:space="preserve"> </w:t>
      </w:r>
      <w:r w:rsidRPr="00EE43CD">
        <w:rPr>
          <w:rFonts w:ascii="Times New Roman" w:hAnsi="Times New Roman"/>
          <w:sz w:val="26"/>
          <w:szCs w:val="26"/>
        </w:rPr>
        <w:t>tốc độ</w:t>
      </w:r>
      <w:r w:rsidRPr="00EE43CD">
        <w:rPr>
          <w:rFonts w:ascii="Times New Roman" w:hAnsi="Times New Roman"/>
          <w:spacing w:val="-2"/>
          <w:sz w:val="26"/>
          <w:szCs w:val="26"/>
        </w:rPr>
        <w:t xml:space="preserve"> </w:t>
      </w:r>
      <w:r w:rsidRPr="00EE43CD">
        <w:rPr>
          <w:rFonts w:ascii="Times New Roman" w:hAnsi="Times New Roman"/>
          <w:sz w:val="26"/>
          <w:szCs w:val="26"/>
        </w:rPr>
        <w:t>gió</w:t>
      </w:r>
      <w:r w:rsidRPr="00EE43CD">
        <w:rPr>
          <w:rFonts w:ascii="Times New Roman" w:hAnsi="Times New Roman"/>
          <w:spacing w:val="-1"/>
          <w:sz w:val="26"/>
          <w:szCs w:val="26"/>
        </w:rPr>
        <w:t xml:space="preserve"> </w:t>
      </w:r>
      <w:r w:rsidRPr="00EE43CD">
        <w:rPr>
          <w:rFonts w:ascii="Times New Roman" w:hAnsi="Times New Roman"/>
          <w:sz w:val="26"/>
          <w:szCs w:val="26"/>
        </w:rPr>
        <w:t>1,5m/s</w:t>
      </w:r>
      <w:r w:rsidRPr="00EE43CD">
        <w:rPr>
          <w:rFonts w:ascii="Times New Roman" w:hAnsi="Times New Roman"/>
          <w:spacing w:val="-1"/>
          <w:sz w:val="26"/>
          <w:szCs w:val="26"/>
        </w:rPr>
        <w:t xml:space="preserve"> </w:t>
      </w:r>
      <w:r w:rsidRPr="00EE43CD">
        <w:rPr>
          <w:rFonts w:ascii="Times New Roman" w:hAnsi="Times New Roman"/>
          <w:sz w:val="26"/>
          <w:szCs w:val="26"/>
        </w:rPr>
        <w:t>và</w:t>
      </w:r>
      <w:r w:rsidRPr="00EE43CD">
        <w:rPr>
          <w:rFonts w:ascii="Times New Roman" w:hAnsi="Times New Roman"/>
          <w:spacing w:val="-1"/>
          <w:sz w:val="26"/>
          <w:szCs w:val="26"/>
        </w:rPr>
        <w:t xml:space="preserve"> </w:t>
      </w:r>
      <w:r w:rsidRPr="00EE43CD">
        <w:rPr>
          <w:rFonts w:ascii="Times New Roman" w:hAnsi="Times New Roman"/>
          <w:sz w:val="26"/>
          <w:szCs w:val="26"/>
        </w:rPr>
        <w:t>thổi</w:t>
      </w:r>
      <w:r w:rsidRPr="00EE43CD">
        <w:rPr>
          <w:rFonts w:ascii="Times New Roman" w:hAnsi="Times New Roman"/>
          <w:spacing w:val="-1"/>
          <w:sz w:val="26"/>
          <w:szCs w:val="26"/>
        </w:rPr>
        <w:t xml:space="preserve"> </w:t>
      </w:r>
      <w:r w:rsidRPr="00EE43CD">
        <w:rPr>
          <w:rFonts w:ascii="Times New Roman" w:hAnsi="Times New Roman"/>
          <w:sz w:val="26"/>
          <w:szCs w:val="26"/>
        </w:rPr>
        <w:t>điều</w:t>
      </w:r>
      <w:r w:rsidRPr="00EE43CD">
        <w:rPr>
          <w:rFonts w:ascii="Times New Roman" w:hAnsi="Times New Roman"/>
          <w:spacing w:val="-2"/>
          <w:sz w:val="26"/>
          <w:szCs w:val="26"/>
        </w:rPr>
        <w:t xml:space="preserve"> </w:t>
      </w:r>
      <w:r w:rsidRPr="00EE43CD">
        <w:rPr>
          <w:rFonts w:ascii="Times New Roman" w:hAnsi="Times New Roman"/>
          <w:sz w:val="26"/>
          <w:szCs w:val="26"/>
        </w:rPr>
        <w:t>hoà</w:t>
      </w:r>
      <w:r w:rsidRPr="00EE43CD">
        <w:rPr>
          <w:rFonts w:ascii="Times New Roman" w:hAnsi="Times New Roman"/>
          <w:spacing w:val="-1"/>
          <w:sz w:val="26"/>
          <w:szCs w:val="26"/>
        </w:rPr>
        <w:t xml:space="preserve"> </w:t>
      </w:r>
      <w:r w:rsidRPr="00EE43CD">
        <w:rPr>
          <w:rFonts w:ascii="Times New Roman" w:hAnsi="Times New Roman"/>
          <w:sz w:val="26"/>
          <w:szCs w:val="26"/>
        </w:rPr>
        <w:t>trong</w:t>
      </w:r>
      <w:r w:rsidRPr="00EE43CD">
        <w:rPr>
          <w:rFonts w:ascii="Times New Roman" w:hAnsi="Times New Roman"/>
          <w:spacing w:val="1"/>
          <w:sz w:val="26"/>
          <w:szCs w:val="26"/>
        </w:rPr>
        <w:t xml:space="preserve"> </w:t>
      </w:r>
      <w:r w:rsidRPr="00EE43CD">
        <w:rPr>
          <w:rFonts w:ascii="Times New Roman" w:hAnsi="Times New Roman"/>
          <w:sz w:val="26"/>
          <w:szCs w:val="26"/>
        </w:rPr>
        <w:t>năm.</w:t>
      </w:r>
    </w:p>
    <w:p w:rsidR="00861F6F" w:rsidRPr="00EE43CD" w:rsidRDefault="00861F6F" w:rsidP="00391680">
      <w:pPr>
        <w:pStyle w:val="ListParagraph"/>
        <w:widowControl w:val="0"/>
        <w:numPr>
          <w:ilvl w:val="0"/>
          <w:numId w:val="79"/>
        </w:numPr>
        <w:tabs>
          <w:tab w:val="left" w:pos="1476"/>
        </w:tabs>
        <w:autoSpaceDE w:val="0"/>
        <w:autoSpaceDN w:val="0"/>
        <w:spacing w:before="120" w:after="120" w:line="240" w:lineRule="auto"/>
        <w:ind w:right="20"/>
        <w:contextualSpacing w:val="0"/>
        <w:jc w:val="both"/>
        <w:rPr>
          <w:rFonts w:ascii="Times New Roman" w:hAnsi="Times New Roman"/>
          <w:sz w:val="26"/>
          <w:szCs w:val="26"/>
        </w:rPr>
      </w:pPr>
      <w:r w:rsidRPr="00EE43CD">
        <w:rPr>
          <w:rFonts w:ascii="Times New Roman" w:hAnsi="Times New Roman"/>
          <w:sz w:val="26"/>
          <w:szCs w:val="26"/>
        </w:rPr>
        <w:t>Nhiệt</w:t>
      </w:r>
      <w:r w:rsidRPr="00EE43CD">
        <w:rPr>
          <w:rFonts w:ascii="Times New Roman" w:hAnsi="Times New Roman"/>
          <w:spacing w:val="-2"/>
          <w:sz w:val="26"/>
          <w:szCs w:val="26"/>
        </w:rPr>
        <w:t xml:space="preserve"> </w:t>
      </w:r>
      <w:r w:rsidRPr="00EE43CD">
        <w:rPr>
          <w:rFonts w:ascii="Times New Roman" w:hAnsi="Times New Roman"/>
          <w:sz w:val="26"/>
          <w:szCs w:val="26"/>
        </w:rPr>
        <w:t>độ</w:t>
      </w:r>
      <w:r w:rsidRPr="00EE43CD">
        <w:rPr>
          <w:rFonts w:ascii="Times New Roman" w:hAnsi="Times New Roman"/>
          <w:spacing w:val="-1"/>
          <w:sz w:val="26"/>
          <w:szCs w:val="26"/>
        </w:rPr>
        <w:t xml:space="preserve"> </w:t>
      </w:r>
      <w:r w:rsidRPr="00EE43CD">
        <w:rPr>
          <w:rFonts w:ascii="Times New Roman" w:hAnsi="Times New Roman"/>
          <w:sz w:val="26"/>
          <w:szCs w:val="26"/>
        </w:rPr>
        <w:t>không</w:t>
      </w:r>
      <w:r w:rsidRPr="00EE43CD">
        <w:rPr>
          <w:rFonts w:ascii="Times New Roman" w:hAnsi="Times New Roman"/>
          <w:spacing w:val="-1"/>
          <w:sz w:val="26"/>
          <w:szCs w:val="26"/>
        </w:rPr>
        <w:t xml:space="preserve"> </w:t>
      </w:r>
      <w:r w:rsidRPr="00EE43CD">
        <w:rPr>
          <w:rFonts w:ascii="Times New Roman" w:hAnsi="Times New Roman"/>
          <w:sz w:val="26"/>
          <w:szCs w:val="26"/>
        </w:rPr>
        <w:t>khí</w:t>
      </w:r>
      <w:r w:rsidRPr="00EE43CD">
        <w:rPr>
          <w:rFonts w:ascii="Times New Roman" w:hAnsi="Times New Roman"/>
          <w:spacing w:val="-1"/>
          <w:sz w:val="26"/>
          <w:szCs w:val="26"/>
        </w:rPr>
        <w:t xml:space="preserve"> </w:t>
      </w:r>
      <w:r w:rsidRPr="00EE43CD">
        <w:rPr>
          <w:rFonts w:ascii="Times New Roman" w:hAnsi="Times New Roman"/>
          <w:sz w:val="26"/>
          <w:szCs w:val="26"/>
        </w:rPr>
        <w:t>trung</w:t>
      </w:r>
      <w:r w:rsidRPr="00EE43CD">
        <w:rPr>
          <w:rFonts w:ascii="Times New Roman" w:hAnsi="Times New Roman"/>
          <w:spacing w:val="-1"/>
          <w:sz w:val="26"/>
          <w:szCs w:val="26"/>
        </w:rPr>
        <w:t xml:space="preserve"> </w:t>
      </w:r>
      <w:r w:rsidRPr="00EE43CD">
        <w:rPr>
          <w:rFonts w:ascii="Times New Roman" w:hAnsi="Times New Roman"/>
          <w:sz w:val="26"/>
          <w:szCs w:val="26"/>
        </w:rPr>
        <w:t>bình:</w:t>
      </w:r>
      <w:r w:rsidRPr="00EE43CD">
        <w:rPr>
          <w:rFonts w:ascii="Times New Roman" w:hAnsi="Times New Roman"/>
          <w:spacing w:val="-1"/>
          <w:sz w:val="26"/>
          <w:szCs w:val="26"/>
        </w:rPr>
        <w:t xml:space="preserve"> </w:t>
      </w:r>
      <w:r w:rsidRPr="00EE43CD">
        <w:rPr>
          <w:rFonts w:ascii="Times New Roman" w:hAnsi="Times New Roman"/>
          <w:sz w:val="26"/>
          <w:szCs w:val="26"/>
        </w:rPr>
        <w:t>27</w:t>
      </w:r>
      <w:r w:rsidRPr="00EE43CD">
        <w:rPr>
          <w:rFonts w:ascii="Times New Roman" w:hAnsi="Times New Roman"/>
          <w:spacing w:val="-1"/>
          <w:sz w:val="26"/>
          <w:szCs w:val="26"/>
        </w:rPr>
        <w:t xml:space="preserve"> </w:t>
      </w:r>
      <w:r w:rsidRPr="00EE43CD">
        <w:rPr>
          <w:rFonts w:ascii="Times New Roman" w:hAnsi="Times New Roman"/>
          <w:sz w:val="26"/>
          <w:szCs w:val="26"/>
        </w:rPr>
        <w:t>÷</w:t>
      </w:r>
      <w:r w:rsidRPr="00EE43CD">
        <w:rPr>
          <w:rFonts w:ascii="Times New Roman" w:hAnsi="Times New Roman"/>
          <w:spacing w:val="-1"/>
          <w:sz w:val="26"/>
          <w:szCs w:val="26"/>
        </w:rPr>
        <w:t xml:space="preserve"> </w:t>
      </w:r>
      <w:r w:rsidRPr="00EE43CD">
        <w:rPr>
          <w:rFonts w:ascii="Times New Roman" w:hAnsi="Times New Roman"/>
          <w:sz w:val="26"/>
          <w:szCs w:val="26"/>
        </w:rPr>
        <w:t>28</w:t>
      </w:r>
      <w:r w:rsidRPr="00EE43CD">
        <w:rPr>
          <w:rFonts w:ascii="Times New Roman" w:hAnsi="Times New Roman"/>
          <w:sz w:val="26"/>
          <w:szCs w:val="26"/>
          <w:vertAlign w:val="superscript"/>
        </w:rPr>
        <w:t>0</w:t>
      </w:r>
      <w:r w:rsidRPr="00EE43CD">
        <w:rPr>
          <w:rFonts w:ascii="Times New Roman" w:hAnsi="Times New Roman"/>
          <w:sz w:val="26"/>
          <w:szCs w:val="26"/>
        </w:rPr>
        <w:t>C</w:t>
      </w:r>
    </w:p>
    <w:p w:rsidR="00861F6F" w:rsidRPr="00EE43CD" w:rsidRDefault="00861F6F" w:rsidP="00391680">
      <w:pPr>
        <w:pStyle w:val="ListParagraph"/>
        <w:widowControl w:val="0"/>
        <w:numPr>
          <w:ilvl w:val="0"/>
          <w:numId w:val="79"/>
        </w:numPr>
        <w:tabs>
          <w:tab w:val="left" w:pos="1476"/>
        </w:tabs>
        <w:autoSpaceDE w:val="0"/>
        <w:autoSpaceDN w:val="0"/>
        <w:spacing w:before="120" w:after="120" w:line="240" w:lineRule="auto"/>
        <w:ind w:right="20"/>
        <w:contextualSpacing w:val="0"/>
        <w:jc w:val="both"/>
        <w:rPr>
          <w:rFonts w:ascii="Times New Roman" w:hAnsi="Times New Roman"/>
          <w:sz w:val="26"/>
          <w:szCs w:val="26"/>
        </w:rPr>
      </w:pPr>
      <w:r w:rsidRPr="00EE43CD">
        <w:rPr>
          <w:rFonts w:ascii="Times New Roman" w:hAnsi="Times New Roman"/>
          <w:sz w:val="26"/>
          <w:szCs w:val="26"/>
        </w:rPr>
        <w:t>Nhiệt</w:t>
      </w:r>
      <w:r w:rsidRPr="00EE43CD">
        <w:rPr>
          <w:rFonts w:ascii="Times New Roman" w:hAnsi="Times New Roman"/>
          <w:spacing w:val="-2"/>
          <w:sz w:val="26"/>
          <w:szCs w:val="26"/>
        </w:rPr>
        <w:t xml:space="preserve"> </w:t>
      </w:r>
      <w:r w:rsidRPr="00EE43CD">
        <w:rPr>
          <w:rFonts w:ascii="Times New Roman" w:hAnsi="Times New Roman"/>
          <w:sz w:val="26"/>
          <w:szCs w:val="26"/>
        </w:rPr>
        <w:t>độ</w:t>
      </w:r>
      <w:r w:rsidRPr="00EE43CD">
        <w:rPr>
          <w:rFonts w:ascii="Times New Roman" w:hAnsi="Times New Roman"/>
          <w:spacing w:val="-2"/>
          <w:sz w:val="26"/>
          <w:szCs w:val="26"/>
        </w:rPr>
        <w:t xml:space="preserve"> </w:t>
      </w:r>
      <w:r w:rsidRPr="00EE43CD">
        <w:rPr>
          <w:rFonts w:ascii="Times New Roman" w:hAnsi="Times New Roman"/>
          <w:sz w:val="26"/>
          <w:szCs w:val="26"/>
        </w:rPr>
        <w:t>không</w:t>
      </w:r>
      <w:r w:rsidRPr="00EE43CD">
        <w:rPr>
          <w:rFonts w:ascii="Times New Roman" w:hAnsi="Times New Roman"/>
          <w:spacing w:val="-2"/>
          <w:sz w:val="26"/>
          <w:szCs w:val="26"/>
        </w:rPr>
        <w:t xml:space="preserve"> </w:t>
      </w:r>
      <w:r w:rsidRPr="00EE43CD">
        <w:rPr>
          <w:rFonts w:ascii="Times New Roman" w:hAnsi="Times New Roman"/>
          <w:sz w:val="26"/>
          <w:szCs w:val="26"/>
        </w:rPr>
        <w:t>khí</w:t>
      </w:r>
      <w:r w:rsidRPr="00EE43CD">
        <w:rPr>
          <w:rFonts w:ascii="Times New Roman" w:hAnsi="Times New Roman"/>
          <w:spacing w:val="-2"/>
          <w:sz w:val="26"/>
          <w:szCs w:val="26"/>
        </w:rPr>
        <w:t xml:space="preserve"> </w:t>
      </w:r>
      <w:r w:rsidRPr="00EE43CD">
        <w:rPr>
          <w:rFonts w:ascii="Times New Roman" w:hAnsi="Times New Roman"/>
          <w:sz w:val="26"/>
          <w:szCs w:val="26"/>
        </w:rPr>
        <w:t>cao</w:t>
      </w:r>
      <w:r w:rsidRPr="00EE43CD">
        <w:rPr>
          <w:rFonts w:ascii="Times New Roman" w:hAnsi="Times New Roman"/>
          <w:spacing w:val="1"/>
          <w:sz w:val="26"/>
          <w:szCs w:val="26"/>
        </w:rPr>
        <w:t xml:space="preserve"> </w:t>
      </w:r>
      <w:r w:rsidRPr="00EE43CD">
        <w:rPr>
          <w:rFonts w:ascii="Times New Roman" w:hAnsi="Times New Roman"/>
          <w:sz w:val="26"/>
          <w:szCs w:val="26"/>
        </w:rPr>
        <w:t>nhất:</w:t>
      </w:r>
      <w:r w:rsidRPr="00EE43CD">
        <w:rPr>
          <w:rFonts w:ascii="Times New Roman" w:hAnsi="Times New Roman"/>
          <w:spacing w:val="-1"/>
          <w:sz w:val="26"/>
          <w:szCs w:val="26"/>
        </w:rPr>
        <w:t xml:space="preserve"> </w:t>
      </w:r>
      <w:r w:rsidRPr="00EE43CD">
        <w:rPr>
          <w:rFonts w:ascii="Times New Roman" w:hAnsi="Times New Roman"/>
          <w:sz w:val="26"/>
          <w:szCs w:val="26"/>
        </w:rPr>
        <w:t>30 ÷</w:t>
      </w:r>
      <w:r w:rsidRPr="00EE43CD">
        <w:rPr>
          <w:rFonts w:ascii="Times New Roman" w:hAnsi="Times New Roman"/>
          <w:spacing w:val="-2"/>
          <w:sz w:val="26"/>
          <w:szCs w:val="26"/>
        </w:rPr>
        <w:t xml:space="preserve"> </w:t>
      </w:r>
      <w:r w:rsidRPr="00EE43CD">
        <w:rPr>
          <w:rFonts w:ascii="Times New Roman" w:hAnsi="Times New Roman"/>
          <w:sz w:val="26"/>
          <w:szCs w:val="26"/>
        </w:rPr>
        <w:t>32</w:t>
      </w:r>
      <w:r w:rsidRPr="00EE43CD">
        <w:rPr>
          <w:rFonts w:ascii="Times New Roman" w:hAnsi="Times New Roman"/>
          <w:sz w:val="26"/>
          <w:szCs w:val="26"/>
          <w:vertAlign w:val="superscript"/>
        </w:rPr>
        <w:t>0</w:t>
      </w:r>
      <w:r w:rsidRPr="00EE43CD">
        <w:rPr>
          <w:rFonts w:ascii="Times New Roman" w:hAnsi="Times New Roman"/>
          <w:sz w:val="26"/>
          <w:szCs w:val="26"/>
        </w:rPr>
        <w:t>C,</w:t>
      </w:r>
      <w:r w:rsidRPr="00EE43CD">
        <w:rPr>
          <w:rFonts w:ascii="Times New Roman" w:hAnsi="Times New Roman"/>
          <w:spacing w:val="-2"/>
          <w:sz w:val="26"/>
          <w:szCs w:val="26"/>
        </w:rPr>
        <w:t xml:space="preserve"> </w:t>
      </w:r>
      <w:r w:rsidRPr="00EE43CD">
        <w:rPr>
          <w:rFonts w:ascii="Times New Roman" w:hAnsi="Times New Roman"/>
          <w:sz w:val="26"/>
          <w:szCs w:val="26"/>
        </w:rPr>
        <w:t>thấp nhất:</w:t>
      </w:r>
      <w:r w:rsidRPr="00EE43CD">
        <w:rPr>
          <w:rFonts w:ascii="Times New Roman" w:hAnsi="Times New Roman"/>
          <w:spacing w:val="-2"/>
          <w:sz w:val="26"/>
          <w:szCs w:val="26"/>
        </w:rPr>
        <w:t xml:space="preserve"> </w:t>
      </w:r>
      <w:r w:rsidRPr="00EE43CD">
        <w:rPr>
          <w:rFonts w:ascii="Times New Roman" w:hAnsi="Times New Roman"/>
          <w:sz w:val="26"/>
          <w:szCs w:val="26"/>
        </w:rPr>
        <w:t>21</w:t>
      </w:r>
      <w:r w:rsidRPr="00EE43CD">
        <w:rPr>
          <w:rFonts w:ascii="Times New Roman" w:hAnsi="Times New Roman"/>
          <w:spacing w:val="1"/>
          <w:sz w:val="26"/>
          <w:szCs w:val="26"/>
        </w:rPr>
        <w:t xml:space="preserve"> </w:t>
      </w:r>
      <w:r w:rsidRPr="00EE43CD">
        <w:rPr>
          <w:rFonts w:ascii="Times New Roman" w:hAnsi="Times New Roman"/>
          <w:sz w:val="26"/>
          <w:szCs w:val="26"/>
        </w:rPr>
        <w:t>÷</w:t>
      </w:r>
      <w:r w:rsidRPr="00EE43CD">
        <w:rPr>
          <w:rFonts w:ascii="Times New Roman" w:hAnsi="Times New Roman"/>
          <w:spacing w:val="-2"/>
          <w:sz w:val="26"/>
          <w:szCs w:val="26"/>
        </w:rPr>
        <w:t xml:space="preserve"> </w:t>
      </w:r>
      <w:r w:rsidRPr="00EE43CD">
        <w:rPr>
          <w:rFonts w:ascii="Times New Roman" w:hAnsi="Times New Roman"/>
          <w:sz w:val="26"/>
          <w:szCs w:val="26"/>
        </w:rPr>
        <w:t>23</w:t>
      </w:r>
      <w:r w:rsidRPr="00EE43CD">
        <w:rPr>
          <w:rFonts w:ascii="Times New Roman" w:hAnsi="Times New Roman"/>
          <w:sz w:val="26"/>
          <w:szCs w:val="26"/>
          <w:vertAlign w:val="superscript"/>
        </w:rPr>
        <w:t>0</w:t>
      </w:r>
      <w:r w:rsidRPr="00EE43CD">
        <w:rPr>
          <w:rFonts w:ascii="Times New Roman" w:hAnsi="Times New Roman"/>
          <w:sz w:val="26"/>
          <w:szCs w:val="26"/>
        </w:rPr>
        <w:t>C</w:t>
      </w:r>
    </w:p>
    <w:p w:rsidR="00861F6F" w:rsidRPr="00EE43CD" w:rsidRDefault="00861F6F" w:rsidP="00391680">
      <w:pPr>
        <w:pStyle w:val="BodyText"/>
        <w:spacing w:before="120" w:after="120" w:line="240" w:lineRule="auto"/>
        <w:ind w:right="20"/>
        <w:jc w:val="both"/>
        <w:rPr>
          <w:rFonts w:ascii="Times New Roman" w:hAnsi="Times New Roman"/>
          <w:sz w:val="26"/>
          <w:szCs w:val="26"/>
        </w:rPr>
      </w:pPr>
      <w:r w:rsidRPr="00EE43CD">
        <w:rPr>
          <w:rFonts w:ascii="Times New Roman" w:hAnsi="Times New Roman"/>
          <w:sz w:val="26"/>
          <w:szCs w:val="26"/>
        </w:rPr>
        <w:t>Tổng</w:t>
      </w:r>
      <w:r w:rsidRPr="00EE43CD">
        <w:rPr>
          <w:rFonts w:ascii="Times New Roman" w:hAnsi="Times New Roman"/>
          <w:spacing w:val="-2"/>
          <w:sz w:val="26"/>
          <w:szCs w:val="26"/>
        </w:rPr>
        <w:t xml:space="preserve"> </w:t>
      </w:r>
      <w:r w:rsidRPr="00EE43CD">
        <w:rPr>
          <w:rFonts w:ascii="Times New Roman" w:hAnsi="Times New Roman"/>
          <w:sz w:val="26"/>
          <w:szCs w:val="26"/>
        </w:rPr>
        <w:t>lượng mưa</w:t>
      </w:r>
      <w:r w:rsidRPr="00EE43CD">
        <w:rPr>
          <w:rFonts w:ascii="Times New Roman" w:hAnsi="Times New Roman"/>
          <w:spacing w:val="1"/>
          <w:sz w:val="26"/>
          <w:szCs w:val="26"/>
        </w:rPr>
        <w:t xml:space="preserve"> </w:t>
      </w:r>
      <w:r w:rsidRPr="00EE43CD">
        <w:rPr>
          <w:rFonts w:ascii="Times New Roman" w:hAnsi="Times New Roman"/>
          <w:sz w:val="26"/>
          <w:szCs w:val="26"/>
        </w:rPr>
        <w:t>năm</w:t>
      </w:r>
      <w:r w:rsidRPr="00EE43CD">
        <w:rPr>
          <w:rFonts w:ascii="Times New Roman" w:hAnsi="Times New Roman"/>
          <w:spacing w:val="-3"/>
          <w:sz w:val="26"/>
          <w:szCs w:val="26"/>
        </w:rPr>
        <w:t xml:space="preserve"> </w:t>
      </w:r>
      <w:r w:rsidRPr="00EE43CD">
        <w:rPr>
          <w:rFonts w:ascii="Times New Roman" w:hAnsi="Times New Roman"/>
          <w:sz w:val="26"/>
          <w:szCs w:val="26"/>
        </w:rPr>
        <w:t>2020</w:t>
      </w:r>
      <w:r w:rsidRPr="00EE43CD">
        <w:rPr>
          <w:rFonts w:ascii="Times New Roman" w:hAnsi="Times New Roman"/>
          <w:spacing w:val="-2"/>
          <w:sz w:val="26"/>
          <w:szCs w:val="26"/>
        </w:rPr>
        <w:t xml:space="preserve"> </w:t>
      </w:r>
      <w:r w:rsidRPr="00EE43CD">
        <w:rPr>
          <w:rFonts w:ascii="Times New Roman" w:hAnsi="Times New Roman"/>
          <w:sz w:val="26"/>
          <w:szCs w:val="26"/>
        </w:rPr>
        <w:t>là</w:t>
      </w:r>
      <w:r w:rsidRPr="00EE43CD">
        <w:rPr>
          <w:rFonts w:ascii="Times New Roman" w:hAnsi="Times New Roman"/>
          <w:spacing w:val="-2"/>
          <w:sz w:val="26"/>
          <w:szCs w:val="26"/>
        </w:rPr>
        <w:t xml:space="preserve"> </w:t>
      </w:r>
      <w:r w:rsidRPr="00EE43CD">
        <w:rPr>
          <w:rFonts w:ascii="Times New Roman" w:hAnsi="Times New Roman"/>
          <w:sz w:val="26"/>
          <w:szCs w:val="26"/>
        </w:rPr>
        <w:t>1.771</w:t>
      </w:r>
      <w:r w:rsidRPr="00EE43CD">
        <w:rPr>
          <w:rFonts w:ascii="Times New Roman" w:hAnsi="Times New Roman"/>
          <w:spacing w:val="1"/>
          <w:sz w:val="26"/>
          <w:szCs w:val="26"/>
        </w:rPr>
        <w:t xml:space="preserve"> </w:t>
      </w:r>
      <w:r w:rsidRPr="00EE43CD">
        <w:rPr>
          <w:rFonts w:ascii="Times New Roman" w:hAnsi="Times New Roman"/>
          <w:sz w:val="26"/>
          <w:szCs w:val="26"/>
        </w:rPr>
        <w:t>mm</w:t>
      </w:r>
      <w:r w:rsidRPr="00EE43CD">
        <w:rPr>
          <w:rFonts w:ascii="Times New Roman" w:hAnsi="Times New Roman"/>
          <w:spacing w:val="-3"/>
          <w:sz w:val="26"/>
          <w:szCs w:val="26"/>
        </w:rPr>
        <w:t xml:space="preserve"> </w:t>
      </w:r>
      <w:r w:rsidRPr="00EE43CD">
        <w:rPr>
          <w:rFonts w:ascii="Times New Roman" w:hAnsi="Times New Roman"/>
          <w:sz w:val="26"/>
          <w:szCs w:val="26"/>
        </w:rPr>
        <w:t>cao</w:t>
      </w:r>
      <w:r w:rsidRPr="00EE43CD">
        <w:rPr>
          <w:rFonts w:ascii="Times New Roman" w:hAnsi="Times New Roman"/>
          <w:spacing w:val="-1"/>
          <w:sz w:val="26"/>
          <w:szCs w:val="26"/>
        </w:rPr>
        <w:t xml:space="preserve"> </w:t>
      </w:r>
      <w:r w:rsidRPr="00EE43CD">
        <w:rPr>
          <w:rFonts w:ascii="Times New Roman" w:hAnsi="Times New Roman"/>
          <w:sz w:val="26"/>
          <w:szCs w:val="26"/>
        </w:rPr>
        <w:t>hơn</w:t>
      </w:r>
      <w:r w:rsidRPr="00EE43CD">
        <w:rPr>
          <w:rFonts w:ascii="Times New Roman" w:hAnsi="Times New Roman"/>
          <w:spacing w:val="-2"/>
          <w:sz w:val="26"/>
          <w:szCs w:val="26"/>
        </w:rPr>
        <w:t xml:space="preserve"> </w:t>
      </w:r>
      <w:r w:rsidRPr="00EE43CD">
        <w:rPr>
          <w:rFonts w:ascii="Times New Roman" w:hAnsi="Times New Roman"/>
          <w:sz w:val="26"/>
          <w:szCs w:val="26"/>
        </w:rPr>
        <w:t>trung</w:t>
      </w:r>
      <w:r w:rsidRPr="00EE43CD">
        <w:rPr>
          <w:rFonts w:ascii="Times New Roman" w:hAnsi="Times New Roman"/>
          <w:spacing w:val="-2"/>
          <w:sz w:val="26"/>
          <w:szCs w:val="26"/>
        </w:rPr>
        <w:t xml:space="preserve"> </w:t>
      </w:r>
      <w:r w:rsidRPr="00EE43CD">
        <w:rPr>
          <w:rFonts w:ascii="Times New Roman" w:hAnsi="Times New Roman"/>
          <w:sz w:val="26"/>
          <w:szCs w:val="26"/>
        </w:rPr>
        <w:t>bình</w:t>
      </w:r>
      <w:r w:rsidRPr="00EE43CD">
        <w:rPr>
          <w:rFonts w:ascii="Times New Roman" w:hAnsi="Times New Roman"/>
          <w:spacing w:val="-1"/>
          <w:sz w:val="26"/>
          <w:szCs w:val="26"/>
        </w:rPr>
        <w:t xml:space="preserve"> </w:t>
      </w:r>
      <w:r w:rsidRPr="00EE43CD">
        <w:rPr>
          <w:rFonts w:ascii="Times New Roman" w:hAnsi="Times New Roman"/>
          <w:sz w:val="26"/>
          <w:szCs w:val="26"/>
        </w:rPr>
        <w:t>năm</w:t>
      </w:r>
      <w:r w:rsidRPr="00EE43CD">
        <w:rPr>
          <w:rFonts w:ascii="Times New Roman" w:hAnsi="Times New Roman"/>
          <w:spacing w:val="-2"/>
          <w:sz w:val="26"/>
          <w:szCs w:val="26"/>
        </w:rPr>
        <w:t xml:space="preserve"> </w:t>
      </w:r>
      <w:r w:rsidRPr="00EE43CD">
        <w:rPr>
          <w:rFonts w:ascii="Times New Roman" w:hAnsi="Times New Roman"/>
          <w:sz w:val="26"/>
          <w:szCs w:val="26"/>
        </w:rPr>
        <w:t>2019</w:t>
      </w:r>
      <w:r w:rsidRPr="00EE43CD">
        <w:rPr>
          <w:rFonts w:ascii="Times New Roman" w:hAnsi="Times New Roman"/>
          <w:spacing w:val="-2"/>
          <w:sz w:val="26"/>
          <w:szCs w:val="26"/>
        </w:rPr>
        <w:t xml:space="preserve"> </w:t>
      </w:r>
      <w:r w:rsidRPr="00EE43CD">
        <w:rPr>
          <w:rFonts w:ascii="Times New Roman" w:hAnsi="Times New Roman"/>
          <w:sz w:val="26"/>
          <w:szCs w:val="26"/>
        </w:rPr>
        <w:t>là</w:t>
      </w:r>
      <w:r w:rsidRPr="00EE43CD">
        <w:rPr>
          <w:rFonts w:ascii="Times New Roman" w:hAnsi="Times New Roman"/>
          <w:spacing w:val="-2"/>
          <w:sz w:val="26"/>
          <w:szCs w:val="26"/>
        </w:rPr>
        <w:t xml:space="preserve"> </w:t>
      </w:r>
      <w:r w:rsidRPr="00EE43CD">
        <w:rPr>
          <w:rFonts w:ascii="Times New Roman" w:hAnsi="Times New Roman"/>
          <w:sz w:val="26"/>
          <w:szCs w:val="26"/>
        </w:rPr>
        <w:t>73</w:t>
      </w:r>
      <w:r w:rsidRPr="00EE43CD">
        <w:rPr>
          <w:rFonts w:ascii="Times New Roman" w:hAnsi="Times New Roman"/>
          <w:spacing w:val="1"/>
          <w:sz w:val="26"/>
          <w:szCs w:val="26"/>
        </w:rPr>
        <w:t xml:space="preserve"> </w:t>
      </w:r>
      <w:r w:rsidRPr="00EE43CD">
        <w:rPr>
          <w:rFonts w:ascii="Times New Roman" w:hAnsi="Times New Roman"/>
          <w:sz w:val="26"/>
          <w:szCs w:val="26"/>
        </w:rPr>
        <w:t>mm.</w:t>
      </w:r>
    </w:p>
    <w:p w:rsidR="00861F6F" w:rsidRPr="00EE43CD" w:rsidRDefault="00861F6F" w:rsidP="00391680">
      <w:pPr>
        <w:pStyle w:val="Heading1"/>
        <w:spacing w:before="120" w:after="120"/>
        <w:ind w:right="20"/>
        <w:jc w:val="both"/>
        <w:rPr>
          <w:rFonts w:ascii="Times New Roman" w:hAnsi="Times New Roman" w:cs="Times New Roman"/>
          <w:sz w:val="26"/>
          <w:szCs w:val="26"/>
        </w:rPr>
      </w:pPr>
      <w:r w:rsidRPr="00EE43CD">
        <w:rPr>
          <w:rFonts w:ascii="Times New Roman" w:hAnsi="Times New Roman" w:cs="Times New Roman"/>
          <w:b w:val="0"/>
          <w:noProof/>
          <w:sz w:val="26"/>
          <w:szCs w:val="26"/>
        </w:rPr>
        <w:drawing>
          <wp:inline distT="0" distB="0" distL="0" distR="0" wp14:anchorId="084D9197" wp14:editId="22D6FDD0">
            <wp:extent cx="139700" cy="130810"/>
            <wp:effectExtent l="0" t="0" r="0" b="0"/>
            <wp:docPr id="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a:picLocks noChangeAspect="1"/>
                    </pic:cNvPicPr>
                  </pic:nvPicPr>
                  <pic:blipFill>
                    <a:blip r:embed="rId17" cstate="print"/>
                    <a:stretch>
                      <a:fillRect/>
                    </a:stretch>
                  </pic:blipFill>
                  <pic:spPr>
                    <a:xfrm>
                      <a:off x="0" y="0"/>
                      <a:ext cx="140334" cy="130979"/>
                    </a:xfrm>
                    <a:prstGeom prst="rect">
                      <a:avLst/>
                    </a:prstGeom>
                  </pic:spPr>
                </pic:pic>
              </a:graphicData>
            </a:graphic>
          </wp:inline>
        </w:drawing>
      </w:r>
      <w:r w:rsidRPr="00EE43CD">
        <w:rPr>
          <w:rFonts w:ascii="Times New Roman" w:hAnsi="Times New Roman" w:cs="Times New Roman"/>
          <w:b w:val="0"/>
          <w:sz w:val="26"/>
          <w:szCs w:val="26"/>
        </w:rPr>
        <w:t xml:space="preserve">  </w:t>
      </w:r>
      <w:r w:rsidRPr="00EE43CD">
        <w:rPr>
          <w:rFonts w:ascii="Times New Roman" w:hAnsi="Times New Roman" w:cs="Times New Roman"/>
          <w:b w:val="0"/>
          <w:spacing w:val="-13"/>
          <w:sz w:val="26"/>
          <w:szCs w:val="26"/>
        </w:rPr>
        <w:t xml:space="preserve"> </w:t>
      </w:r>
      <w:r w:rsidRPr="00EE43CD">
        <w:rPr>
          <w:rFonts w:ascii="Times New Roman" w:hAnsi="Times New Roman" w:cs="Times New Roman"/>
          <w:sz w:val="26"/>
          <w:szCs w:val="26"/>
        </w:rPr>
        <w:t>Nhiệt</w:t>
      </w:r>
      <w:r w:rsidRPr="00EE43CD">
        <w:rPr>
          <w:rFonts w:ascii="Times New Roman" w:hAnsi="Times New Roman" w:cs="Times New Roman"/>
          <w:spacing w:val="-4"/>
          <w:sz w:val="26"/>
          <w:szCs w:val="26"/>
        </w:rPr>
        <w:t xml:space="preserve"> </w:t>
      </w:r>
      <w:r w:rsidRPr="00EE43CD">
        <w:rPr>
          <w:rFonts w:ascii="Times New Roman" w:hAnsi="Times New Roman" w:cs="Times New Roman"/>
          <w:sz w:val="26"/>
          <w:szCs w:val="26"/>
        </w:rPr>
        <w:t>độ</w:t>
      </w:r>
      <w:r w:rsidRPr="00EE43CD">
        <w:rPr>
          <w:rFonts w:ascii="Times New Roman" w:hAnsi="Times New Roman" w:cs="Times New Roman"/>
          <w:spacing w:val="-1"/>
          <w:sz w:val="26"/>
          <w:szCs w:val="26"/>
        </w:rPr>
        <w:t xml:space="preserve"> </w:t>
      </w:r>
      <w:r w:rsidRPr="00EE43CD">
        <w:rPr>
          <w:rFonts w:ascii="Times New Roman" w:hAnsi="Times New Roman" w:cs="Times New Roman"/>
          <w:sz w:val="26"/>
          <w:szCs w:val="26"/>
        </w:rPr>
        <w:t>không</w:t>
      </w:r>
      <w:r w:rsidRPr="00EE43CD">
        <w:rPr>
          <w:rFonts w:ascii="Times New Roman" w:hAnsi="Times New Roman" w:cs="Times New Roman"/>
          <w:spacing w:val="-2"/>
          <w:sz w:val="26"/>
          <w:szCs w:val="26"/>
        </w:rPr>
        <w:t xml:space="preserve"> </w:t>
      </w:r>
      <w:r w:rsidRPr="00EE43CD">
        <w:rPr>
          <w:rFonts w:ascii="Times New Roman" w:hAnsi="Times New Roman" w:cs="Times New Roman"/>
          <w:sz w:val="26"/>
          <w:szCs w:val="26"/>
        </w:rPr>
        <w:t>khí</w:t>
      </w:r>
    </w:p>
    <w:p w:rsidR="00861F6F" w:rsidRPr="00EE43CD" w:rsidRDefault="00861F6F" w:rsidP="00391680">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Nhiệt độ không khí có ảnh hưởng tới sự lan truyền và chuyển hóa các chất ô nhiễm trong</w:t>
      </w:r>
      <w:r w:rsidRPr="00EE43CD">
        <w:rPr>
          <w:rFonts w:ascii="Times New Roman" w:hAnsi="Times New Roman"/>
          <w:spacing w:val="1"/>
          <w:sz w:val="26"/>
          <w:szCs w:val="26"/>
        </w:rPr>
        <w:t xml:space="preserve"> </w:t>
      </w:r>
      <w:r w:rsidRPr="00EE43CD">
        <w:rPr>
          <w:rFonts w:ascii="Times New Roman" w:hAnsi="Times New Roman"/>
          <w:sz w:val="26"/>
          <w:szCs w:val="26"/>
        </w:rPr>
        <w:t>không khí gần mặt đất và các nguồn nước. Nhiệt độ không khí càng cao thì tác động của</w:t>
      </w:r>
      <w:r w:rsidRPr="00EE43CD">
        <w:rPr>
          <w:rFonts w:ascii="Times New Roman" w:hAnsi="Times New Roman"/>
          <w:spacing w:val="1"/>
          <w:sz w:val="26"/>
          <w:szCs w:val="26"/>
        </w:rPr>
        <w:t xml:space="preserve"> </w:t>
      </w:r>
      <w:r w:rsidRPr="00EE43CD">
        <w:rPr>
          <w:rFonts w:ascii="Times New Roman" w:hAnsi="Times New Roman"/>
          <w:sz w:val="26"/>
          <w:szCs w:val="26"/>
        </w:rPr>
        <w:t>các yếu tố gây ô nhiễm môi trường càng mạnh hay nói cách khác là tốc độ lan truyền và</w:t>
      </w:r>
      <w:r w:rsidRPr="00EE43CD">
        <w:rPr>
          <w:rFonts w:ascii="Times New Roman" w:hAnsi="Times New Roman"/>
          <w:spacing w:val="1"/>
          <w:sz w:val="26"/>
          <w:szCs w:val="26"/>
        </w:rPr>
        <w:t xml:space="preserve"> </w:t>
      </w:r>
      <w:r w:rsidRPr="00EE43CD">
        <w:rPr>
          <w:rFonts w:ascii="Times New Roman" w:hAnsi="Times New Roman"/>
          <w:sz w:val="26"/>
          <w:szCs w:val="26"/>
        </w:rPr>
        <w:t>chuyển</w:t>
      </w:r>
      <w:r w:rsidRPr="00EE43CD">
        <w:rPr>
          <w:rFonts w:ascii="Times New Roman" w:hAnsi="Times New Roman"/>
          <w:spacing w:val="-2"/>
          <w:sz w:val="26"/>
          <w:szCs w:val="26"/>
        </w:rPr>
        <w:t xml:space="preserve"> </w:t>
      </w:r>
      <w:r w:rsidRPr="00EE43CD">
        <w:rPr>
          <w:rFonts w:ascii="Times New Roman" w:hAnsi="Times New Roman"/>
          <w:sz w:val="26"/>
          <w:szCs w:val="26"/>
        </w:rPr>
        <w:t>hóa</w:t>
      </w:r>
      <w:r w:rsidRPr="00EE43CD">
        <w:rPr>
          <w:rFonts w:ascii="Times New Roman" w:hAnsi="Times New Roman"/>
          <w:spacing w:val="-2"/>
          <w:sz w:val="26"/>
          <w:szCs w:val="26"/>
        </w:rPr>
        <w:t xml:space="preserve"> </w:t>
      </w:r>
      <w:r w:rsidRPr="00EE43CD">
        <w:rPr>
          <w:rFonts w:ascii="Times New Roman" w:hAnsi="Times New Roman"/>
          <w:sz w:val="26"/>
          <w:szCs w:val="26"/>
        </w:rPr>
        <w:t>các</w:t>
      </w:r>
      <w:r w:rsidRPr="00EE43CD">
        <w:rPr>
          <w:rFonts w:ascii="Times New Roman" w:hAnsi="Times New Roman"/>
          <w:spacing w:val="-2"/>
          <w:sz w:val="26"/>
          <w:szCs w:val="26"/>
        </w:rPr>
        <w:t xml:space="preserve"> </w:t>
      </w:r>
      <w:r w:rsidRPr="00EE43CD">
        <w:rPr>
          <w:rFonts w:ascii="Times New Roman" w:hAnsi="Times New Roman"/>
          <w:sz w:val="26"/>
          <w:szCs w:val="26"/>
        </w:rPr>
        <w:t>chất</w:t>
      </w:r>
      <w:r w:rsidRPr="00EE43CD">
        <w:rPr>
          <w:rFonts w:ascii="Times New Roman" w:hAnsi="Times New Roman"/>
          <w:spacing w:val="-2"/>
          <w:sz w:val="26"/>
          <w:szCs w:val="26"/>
        </w:rPr>
        <w:t xml:space="preserve"> </w:t>
      </w:r>
      <w:r w:rsidRPr="00EE43CD">
        <w:rPr>
          <w:rFonts w:ascii="Times New Roman" w:hAnsi="Times New Roman"/>
          <w:sz w:val="26"/>
          <w:szCs w:val="26"/>
        </w:rPr>
        <w:t>ô nhiễm</w:t>
      </w:r>
      <w:r w:rsidRPr="00EE43CD">
        <w:rPr>
          <w:rFonts w:ascii="Times New Roman" w:hAnsi="Times New Roman"/>
          <w:spacing w:val="-4"/>
          <w:sz w:val="26"/>
          <w:szCs w:val="26"/>
        </w:rPr>
        <w:t xml:space="preserve"> </w:t>
      </w:r>
      <w:r w:rsidRPr="00EE43CD">
        <w:rPr>
          <w:rFonts w:ascii="Times New Roman" w:hAnsi="Times New Roman"/>
          <w:sz w:val="26"/>
          <w:szCs w:val="26"/>
        </w:rPr>
        <w:t>trong môi</w:t>
      </w:r>
      <w:r w:rsidRPr="00EE43CD">
        <w:rPr>
          <w:rFonts w:ascii="Times New Roman" w:hAnsi="Times New Roman"/>
          <w:spacing w:val="-2"/>
          <w:sz w:val="26"/>
          <w:szCs w:val="26"/>
        </w:rPr>
        <w:t xml:space="preserve"> </w:t>
      </w:r>
      <w:r w:rsidRPr="00EE43CD">
        <w:rPr>
          <w:rFonts w:ascii="Times New Roman" w:hAnsi="Times New Roman"/>
          <w:sz w:val="26"/>
          <w:szCs w:val="26"/>
        </w:rPr>
        <w:t>trường</w:t>
      </w:r>
      <w:r w:rsidRPr="00EE43CD">
        <w:rPr>
          <w:rFonts w:ascii="Times New Roman" w:hAnsi="Times New Roman"/>
          <w:spacing w:val="-2"/>
          <w:sz w:val="26"/>
          <w:szCs w:val="26"/>
        </w:rPr>
        <w:t xml:space="preserve"> </w:t>
      </w:r>
      <w:r w:rsidRPr="00EE43CD">
        <w:rPr>
          <w:rFonts w:ascii="Times New Roman" w:hAnsi="Times New Roman"/>
          <w:sz w:val="26"/>
          <w:szCs w:val="26"/>
        </w:rPr>
        <w:t>càng</w:t>
      </w:r>
      <w:r w:rsidRPr="00EE43CD">
        <w:rPr>
          <w:rFonts w:ascii="Times New Roman" w:hAnsi="Times New Roman"/>
          <w:spacing w:val="-1"/>
          <w:sz w:val="26"/>
          <w:szCs w:val="26"/>
        </w:rPr>
        <w:t xml:space="preserve"> </w:t>
      </w:r>
      <w:r w:rsidRPr="00EE43CD">
        <w:rPr>
          <w:rFonts w:ascii="Times New Roman" w:hAnsi="Times New Roman"/>
          <w:sz w:val="26"/>
          <w:szCs w:val="26"/>
        </w:rPr>
        <w:t>lớn.</w:t>
      </w:r>
      <w:r w:rsidRPr="00EE43CD">
        <w:rPr>
          <w:rFonts w:ascii="Times New Roman" w:hAnsi="Times New Roman"/>
          <w:spacing w:val="-2"/>
          <w:sz w:val="26"/>
          <w:szCs w:val="26"/>
        </w:rPr>
        <w:t xml:space="preserve"> </w:t>
      </w:r>
      <w:r w:rsidRPr="00EE43CD">
        <w:rPr>
          <w:rFonts w:ascii="Times New Roman" w:hAnsi="Times New Roman"/>
          <w:sz w:val="26"/>
          <w:szCs w:val="26"/>
        </w:rPr>
        <w:t>Nhiệt</w:t>
      </w:r>
      <w:r w:rsidRPr="00EE43CD">
        <w:rPr>
          <w:rFonts w:ascii="Times New Roman" w:hAnsi="Times New Roman"/>
          <w:spacing w:val="-2"/>
          <w:sz w:val="26"/>
          <w:szCs w:val="26"/>
        </w:rPr>
        <w:t xml:space="preserve"> </w:t>
      </w:r>
      <w:r w:rsidRPr="00EE43CD">
        <w:rPr>
          <w:rFonts w:ascii="Times New Roman" w:hAnsi="Times New Roman"/>
          <w:sz w:val="26"/>
          <w:szCs w:val="26"/>
        </w:rPr>
        <w:t>độ</w:t>
      </w:r>
      <w:r w:rsidRPr="00EE43CD">
        <w:rPr>
          <w:rFonts w:ascii="Times New Roman" w:hAnsi="Times New Roman"/>
          <w:spacing w:val="-2"/>
          <w:sz w:val="26"/>
          <w:szCs w:val="26"/>
        </w:rPr>
        <w:t xml:space="preserve"> </w:t>
      </w:r>
      <w:r w:rsidRPr="00EE43CD">
        <w:rPr>
          <w:rFonts w:ascii="Times New Roman" w:hAnsi="Times New Roman"/>
          <w:sz w:val="26"/>
          <w:szCs w:val="26"/>
        </w:rPr>
        <w:t>không</w:t>
      </w:r>
      <w:r w:rsidRPr="00EE43CD">
        <w:rPr>
          <w:rFonts w:ascii="Times New Roman" w:hAnsi="Times New Roman"/>
          <w:spacing w:val="-2"/>
          <w:sz w:val="26"/>
          <w:szCs w:val="26"/>
        </w:rPr>
        <w:t xml:space="preserve"> </w:t>
      </w:r>
      <w:r w:rsidRPr="00EE43CD">
        <w:rPr>
          <w:rFonts w:ascii="Times New Roman" w:hAnsi="Times New Roman"/>
          <w:sz w:val="26"/>
          <w:szCs w:val="26"/>
        </w:rPr>
        <w:t>khí</w:t>
      </w:r>
      <w:r w:rsidRPr="00EE43CD">
        <w:rPr>
          <w:rFonts w:ascii="Times New Roman" w:hAnsi="Times New Roman"/>
          <w:spacing w:val="-2"/>
          <w:sz w:val="26"/>
          <w:szCs w:val="26"/>
        </w:rPr>
        <w:t xml:space="preserve"> </w:t>
      </w:r>
      <w:r w:rsidRPr="00EE43CD">
        <w:rPr>
          <w:rFonts w:ascii="Times New Roman" w:hAnsi="Times New Roman"/>
          <w:sz w:val="26"/>
          <w:szCs w:val="26"/>
        </w:rPr>
        <w:t>còn</w:t>
      </w:r>
      <w:r w:rsidRPr="00EE43CD">
        <w:rPr>
          <w:rFonts w:ascii="Times New Roman" w:hAnsi="Times New Roman"/>
          <w:spacing w:val="-2"/>
          <w:sz w:val="26"/>
          <w:szCs w:val="26"/>
        </w:rPr>
        <w:t xml:space="preserve"> </w:t>
      </w:r>
      <w:r w:rsidRPr="00EE43CD">
        <w:rPr>
          <w:rFonts w:ascii="Times New Roman" w:hAnsi="Times New Roman"/>
          <w:sz w:val="26"/>
          <w:szCs w:val="26"/>
        </w:rPr>
        <w:t>làm</w:t>
      </w:r>
      <w:r w:rsidRPr="00EE43CD">
        <w:rPr>
          <w:rFonts w:ascii="Times New Roman" w:hAnsi="Times New Roman"/>
          <w:spacing w:val="-4"/>
          <w:sz w:val="26"/>
          <w:szCs w:val="26"/>
        </w:rPr>
        <w:t xml:space="preserve"> </w:t>
      </w:r>
      <w:r w:rsidRPr="00EE43CD">
        <w:rPr>
          <w:rFonts w:ascii="Times New Roman" w:hAnsi="Times New Roman"/>
          <w:sz w:val="26"/>
          <w:szCs w:val="26"/>
        </w:rPr>
        <w:t>thay đổi</w:t>
      </w:r>
      <w:r w:rsidRPr="00EE43CD">
        <w:rPr>
          <w:rFonts w:ascii="Times New Roman" w:hAnsi="Times New Roman"/>
          <w:spacing w:val="-11"/>
          <w:sz w:val="26"/>
          <w:szCs w:val="26"/>
        </w:rPr>
        <w:t xml:space="preserve"> </w:t>
      </w:r>
      <w:r w:rsidRPr="00EE43CD">
        <w:rPr>
          <w:rFonts w:ascii="Times New Roman" w:hAnsi="Times New Roman"/>
          <w:sz w:val="26"/>
          <w:szCs w:val="26"/>
        </w:rPr>
        <w:t>quá</w:t>
      </w:r>
      <w:r w:rsidRPr="00EE43CD">
        <w:rPr>
          <w:rFonts w:ascii="Times New Roman" w:hAnsi="Times New Roman"/>
          <w:spacing w:val="-11"/>
          <w:sz w:val="26"/>
          <w:szCs w:val="26"/>
        </w:rPr>
        <w:t xml:space="preserve"> </w:t>
      </w:r>
      <w:r w:rsidRPr="00EE43CD">
        <w:rPr>
          <w:rFonts w:ascii="Times New Roman" w:hAnsi="Times New Roman"/>
          <w:sz w:val="26"/>
          <w:szCs w:val="26"/>
        </w:rPr>
        <w:t>trình</w:t>
      </w:r>
      <w:r w:rsidRPr="00EE43CD">
        <w:rPr>
          <w:rFonts w:ascii="Times New Roman" w:hAnsi="Times New Roman"/>
          <w:spacing w:val="-9"/>
          <w:sz w:val="26"/>
          <w:szCs w:val="26"/>
        </w:rPr>
        <w:t xml:space="preserve"> </w:t>
      </w:r>
      <w:r w:rsidRPr="00EE43CD">
        <w:rPr>
          <w:rFonts w:ascii="Times New Roman" w:hAnsi="Times New Roman"/>
          <w:sz w:val="26"/>
          <w:szCs w:val="26"/>
        </w:rPr>
        <w:t>bay</w:t>
      </w:r>
      <w:r w:rsidRPr="00EE43CD">
        <w:rPr>
          <w:rFonts w:ascii="Times New Roman" w:hAnsi="Times New Roman"/>
          <w:spacing w:val="-16"/>
          <w:sz w:val="26"/>
          <w:szCs w:val="26"/>
        </w:rPr>
        <w:t xml:space="preserve"> </w:t>
      </w:r>
      <w:r w:rsidRPr="00EE43CD">
        <w:rPr>
          <w:rFonts w:ascii="Times New Roman" w:hAnsi="Times New Roman"/>
          <w:sz w:val="26"/>
          <w:szCs w:val="26"/>
        </w:rPr>
        <w:t>hơi</w:t>
      </w:r>
      <w:r w:rsidRPr="00EE43CD">
        <w:rPr>
          <w:rFonts w:ascii="Times New Roman" w:hAnsi="Times New Roman"/>
          <w:spacing w:val="-12"/>
          <w:sz w:val="26"/>
          <w:szCs w:val="26"/>
        </w:rPr>
        <w:t xml:space="preserve"> </w:t>
      </w:r>
      <w:r w:rsidRPr="00EE43CD">
        <w:rPr>
          <w:rFonts w:ascii="Times New Roman" w:hAnsi="Times New Roman"/>
          <w:sz w:val="26"/>
          <w:szCs w:val="26"/>
        </w:rPr>
        <w:t>của</w:t>
      </w:r>
      <w:r w:rsidRPr="00EE43CD">
        <w:rPr>
          <w:rFonts w:ascii="Times New Roman" w:hAnsi="Times New Roman"/>
          <w:spacing w:val="-11"/>
          <w:sz w:val="26"/>
          <w:szCs w:val="26"/>
        </w:rPr>
        <w:t xml:space="preserve"> </w:t>
      </w:r>
      <w:r w:rsidRPr="00EE43CD">
        <w:rPr>
          <w:rFonts w:ascii="Times New Roman" w:hAnsi="Times New Roman"/>
          <w:sz w:val="26"/>
          <w:szCs w:val="26"/>
        </w:rPr>
        <w:t>các</w:t>
      </w:r>
      <w:r w:rsidRPr="00EE43CD">
        <w:rPr>
          <w:rFonts w:ascii="Times New Roman" w:hAnsi="Times New Roman"/>
          <w:spacing w:val="-11"/>
          <w:sz w:val="26"/>
          <w:szCs w:val="26"/>
        </w:rPr>
        <w:t xml:space="preserve"> </w:t>
      </w:r>
      <w:r w:rsidRPr="00EE43CD">
        <w:rPr>
          <w:rFonts w:ascii="Times New Roman" w:hAnsi="Times New Roman"/>
          <w:sz w:val="26"/>
          <w:szCs w:val="26"/>
        </w:rPr>
        <w:t>axít.</w:t>
      </w:r>
      <w:r w:rsidRPr="00EE43CD">
        <w:rPr>
          <w:rFonts w:ascii="Times New Roman" w:hAnsi="Times New Roman"/>
          <w:spacing w:val="-11"/>
          <w:sz w:val="26"/>
          <w:szCs w:val="26"/>
        </w:rPr>
        <w:t xml:space="preserve"> </w:t>
      </w:r>
      <w:r w:rsidRPr="00EE43CD">
        <w:rPr>
          <w:rFonts w:ascii="Times New Roman" w:hAnsi="Times New Roman"/>
          <w:sz w:val="26"/>
          <w:szCs w:val="26"/>
        </w:rPr>
        <w:t>Vì</w:t>
      </w:r>
      <w:r w:rsidRPr="00EE43CD">
        <w:rPr>
          <w:rFonts w:ascii="Times New Roman" w:hAnsi="Times New Roman"/>
          <w:spacing w:val="-11"/>
          <w:sz w:val="26"/>
          <w:szCs w:val="26"/>
        </w:rPr>
        <w:t xml:space="preserve"> </w:t>
      </w:r>
      <w:r w:rsidRPr="00EE43CD">
        <w:rPr>
          <w:rFonts w:ascii="Times New Roman" w:hAnsi="Times New Roman"/>
          <w:sz w:val="26"/>
          <w:szCs w:val="26"/>
        </w:rPr>
        <w:t>vậy,</w:t>
      </w:r>
      <w:r w:rsidRPr="00EE43CD">
        <w:rPr>
          <w:rFonts w:ascii="Times New Roman" w:hAnsi="Times New Roman"/>
          <w:spacing w:val="-8"/>
          <w:sz w:val="26"/>
          <w:szCs w:val="26"/>
        </w:rPr>
        <w:t xml:space="preserve"> </w:t>
      </w:r>
      <w:r w:rsidRPr="00EE43CD">
        <w:rPr>
          <w:rFonts w:ascii="Times New Roman" w:hAnsi="Times New Roman"/>
          <w:sz w:val="26"/>
          <w:szCs w:val="26"/>
        </w:rPr>
        <w:t>trong</w:t>
      </w:r>
      <w:r w:rsidRPr="00EE43CD">
        <w:rPr>
          <w:rFonts w:ascii="Times New Roman" w:hAnsi="Times New Roman"/>
          <w:spacing w:val="-9"/>
          <w:sz w:val="26"/>
          <w:szCs w:val="26"/>
        </w:rPr>
        <w:t xml:space="preserve"> </w:t>
      </w:r>
      <w:r w:rsidRPr="00EE43CD">
        <w:rPr>
          <w:rFonts w:ascii="Times New Roman" w:hAnsi="Times New Roman"/>
          <w:sz w:val="26"/>
          <w:szCs w:val="26"/>
        </w:rPr>
        <w:t>quá</w:t>
      </w:r>
      <w:r w:rsidRPr="00EE43CD">
        <w:rPr>
          <w:rFonts w:ascii="Times New Roman" w:hAnsi="Times New Roman"/>
          <w:spacing w:val="-11"/>
          <w:sz w:val="26"/>
          <w:szCs w:val="26"/>
        </w:rPr>
        <w:t xml:space="preserve"> </w:t>
      </w:r>
      <w:r w:rsidRPr="00EE43CD">
        <w:rPr>
          <w:rFonts w:ascii="Times New Roman" w:hAnsi="Times New Roman"/>
          <w:sz w:val="26"/>
          <w:szCs w:val="26"/>
        </w:rPr>
        <w:t>trình</w:t>
      </w:r>
      <w:r w:rsidRPr="00EE43CD">
        <w:rPr>
          <w:rFonts w:ascii="Times New Roman" w:hAnsi="Times New Roman"/>
          <w:spacing w:val="-11"/>
          <w:sz w:val="26"/>
          <w:szCs w:val="26"/>
        </w:rPr>
        <w:t xml:space="preserve"> </w:t>
      </w:r>
      <w:r w:rsidRPr="00EE43CD">
        <w:rPr>
          <w:rFonts w:ascii="Times New Roman" w:hAnsi="Times New Roman"/>
          <w:sz w:val="26"/>
          <w:szCs w:val="26"/>
        </w:rPr>
        <w:t>tính</w:t>
      </w:r>
      <w:r w:rsidRPr="00EE43CD">
        <w:rPr>
          <w:rFonts w:ascii="Times New Roman" w:hAnsi="Times New Roman"/>
          <w:spacing w:val="-9"/>
          <w:sz w:val="26"/>
          <w:szCs w:val="26"/>
        </w:rPr>
        <w:t xml:space="preserve"> </w:t>
      </w:r>
      <w:r w:rsidRPr="00EE43CD">
        <w:rPr>
          <w:rFonts w:ascii="Times New Roman" w:hAnsi="Times New Roman"/>
          <w:sz w:val="26"/>
          <w:szCs w:val="26"/>
        </w:rPr>
        <w:t>toán,</w:t>
      </w:r>
      <w:r w:rsidRPr="00EE43CD">
        <w:rPr>
          <w:rFonts w:ascii="Times New Roman" w:hAnsi="Times New Roman"/>
          <w:spacing w:val="-11"/>
          <w:sz w:val="26"/>
          <w:szCs w:val="26"/>
        </w:rPr>
        <w:t xml:space="preserve"> </w:t>
      </w:r>
      <w:r w:rsidRPr="00EE43CD">
        <w:rPr>
          <w:rFonts w:ascii="Times New Roman" w:hAnsi="Times New Roman"/>
          <w:sz w:val="26"/>
          <w:szCs w:val="26"/>
        </w:rPr>
        <w:t>dự</w:t>
      </w:r>
      <w:r w:rsidRPr="00EE43CD">
        <w:rPr>
          <w:rFonts w:ascii="Times New Roman" w:hAnsi="Times New Roman"/>
          <w:spacing w:val="-7"/>
          <w:sz w:val="26"/>
          <w:szCs w:val="26"/>
        </w:rPr>
        <w:t xml:space="preserve"> </w:t>
      </w:r>
      <w:r w:rsidRPr="00EE43CD">
        <w:rPr>
          <w:rFonts w:ascii="Times New Roman" w:hAnsi="Times New Roman"/>
          <w:sz w:val="26"/>
          <w:szCs w:val="26"/>
        </w:rPr>
        <w:t>báo</w:t>
      </w:r>
      <w:r w:rsidRPr="00EE43CD">
        <w:rPr>
          <w:rFonts w:ascii="Times New Roman" w:hAnsi="Times New Roman"/>
          <w:spacing w:val="-9"/>
          <w:sz w:val="26"/>
          <w:szCs w:val="26"/>
        </w:rPr>
        <w:t xml:space="preserve"> </w:t>
      </w:r>
      <w:r w:rsidRPr="00EE43CD">
        <w:rPr>
          <w:rFonts w:ascii="Times New Roman" w:hAnsi="Times New Roman"/>
          <w:sz w:val="26"/>
          <w:szCs w:val="26"/>
        </w:rPr>
        <w:t>mức</w:t>
      </w:r>
      <w:r w:rsidRPr="00EE43CD">
        <w:rPr>
          <w:rFonts w:ascii="Times New Roman" w:hAnsi="Times New Roman"/>
          <w:spacing w:val="-11"/>
          <w:sz w:val="26"/>
          <w:szCs w:val="26"/>
        </w:rPr>
        <w:t xml:space="preserve"> </w:t>
      </w:r>
      <w:r w:rsidRPr="00EE43CD">
        <w:rPr>
          <w:rFonts w:ascii="Times New Roman" w:hAnsi="Times New Roman"/>
          <w:sz w:val="26"/>
          <w:szCs w:val="26"/>
        </w:rPr>
        <w:t>độ</w:t>
      </w:r>
      <w:r w:rsidRPr="00EE43CD">
        <w:rPr>
          <w:rFonts w:ascii="Times New Roman" w:hAnsi="Times New Roman"/>
          <w:spacing w:val="-11"/>
          <w:sz w:val="26"/>
          <w:szCs w:val="26"/>
        </w:rPr>
        <w:t xml:space="preserve"> </w:t>
      </w:r>
      <w:r w:rsidRPr="00EE43CD">
        <w:rPr>
          <w:rFonts w:ascii="Times New Roman" w:hAnsi="Times New Roman"/>
          <w:sz w:val="26"/>
          <w:szCs w:val="26"/>
        </w:rPr>
        <w:t>ô</w:t>
      </w:r>
      <w:r w:rsidRPr="00EE43CD">
        <w:rPr>
          <w:rFonts w:ascii="Times New Roman" w:hAnsi="Times New Roman"/>
          <w:spacing w:val="-11"/>
          <w:sz w:val="26"/>
          <w:szCs w:val="26"/>
        </w:rPr>
        <w:t xml:space="preserve"> </w:t>
      </w:r>
      <w:r w:rsidRPr="00EE43CD">
        <w:rPr>
          <w:rFonts w:ascii="Times New Roman" w:hAnsi="Times New Roman"/>
          <w:sz w:val="26"/>
          <w:szCs w:val="26"/>
        </w:rPr>
        <w:t>nhiễm không</w:t>
      </w:r>
      <w:r w:rsidRPr="00EE43CD">
        <w:rPr>
          <w:rFonts w:ascii="Times New Roman" w:hAnsi="Times New Roman"/>
          <w:spacing w:val="-3"/>
          <w:sz w:val="26"/>
          <w:szCs w:val="26"/>
        </w:rPr>
        <w:t xml:space="preserve"> </w:t>
      </w:r>
      <w:r w:rsidRPr="00EE43CD">
        <w:rPr>
          <w:rFonts w:ascii="Times New Roman" w:hAnsi="Times New Roman"/>
          <w:sz w:val="26"/>
          <w:szCs w:val="26"/>
        </w:rPr>
        <w:t>khí và</w:t>
      </w:r>
      <w:r w:rsidRPr="00EE43CD">
        <w:rPr>
          <w:rFonts w:ascii="Times New Roman" w:hAnsi="Times New Roman"/>
          <w:spacing w:val="-2"/>
          <w:sz w:val="26"/>
          <w:szCs w:val="26"/>
        </w:rPr>
        <w:t xml:space="preserve"> </w:t>
      </w:r>
      <w:r w:rsidRPr="00EE43CD">
        <w:rPr>
          <w:rFonts w:ascii="Times New Roman" w:hAnsi="Times New Roman"/>
          <w:sz w:val="26"/>
          <w:szCs w:val="26"/>
        </w:rPr>
        <w:t>thiết kế</w:t>
      </w:r>
      <w:r w:rsidRPr="00EE43CD">
        <w:rPr>
          <w:rFonts w:ascii="Times New Roman" w:hAnsi="Times New Roman"/>
          <w:spacing w:val="-2"/>
          <w:sz w:val="26"/>
          <w:szCs w:val="26"/>
        </w:rPr>
        <w:t xml:space="preserve"> </w:t>
      </w:r>
      <w:r w:rsidRPr="00EE43CD">
        <w:rPr>
          <w:rFonts w:ascii="Times New Roman" w:hAnsi="Times New Roman"/>
          <w:sz w:val="26"/>
          <w:szCs w:val="26"/>
        </w:rPr>
        <w:t>các</w:t>
      </w:r>
      <w:r w:rsidRPr="00EE43CD">
        <w:rPr>
          <w:rFonts w:ascii="Times New Roman" w:hAnsi="Times New Roman"/>
          <w:spacing w:val="-2"/>
          <w:sz w:val="26"/>
          <w:szCs w:val="26"/>
        </w:rPr>
        <w:t xml:space="preserve"> </w:t>
      </w:r>
      <w:r w:rsidRPr="00EE43CD">
        <w:rPr>
          <w:rFonts w:ascii="Times New Roman" w:hAnsi="Times New Roman"/>
          <w:sz w:val="26"/>
          <w:szCs w:val="26"/>
        </w:rPr>
        <w:t>hệ</w:t>
      </w:r>
      <w:r w:rsidRPr="00EE43CD">
        <w:rPr>
          <w:rFonts w:ascii="Times New Roman" w:hAnsi="Times New Roman"/>
          <w:spacing w:val="-2"/>
          <w:sz w:val="26"/>
          <w:szCs w:val="26"/>
        </w:rPr>
        <w:t xml:space="preserve"> </w:t>
      </w:r>
      <w:r w:rsidRPr="00EE43CD">
        <w:rPr>
          <w:rFonts w:ascii="Times New Roman" w:hAnsi="Times New Roman"/>
          <w:sz w:val="26"/>
          <w:szCs w:val="26"/>
        </w:rPr>
        <w:t>thống khống chế</w:t>
      </w:r>
      <w:r w:rsidRPr="00EE43CD">
        <w:rPr>
          <w:rFonts w:ascii="Times New Roman" w:hAnsi="Times New Roman"/>
          <w:spacing w:val="1"/>
          <w:sz w:val="26"/>
          <w:szCs w:val="26"/>
        </w:rPr>
        <w:t xml:space="preserve"> </w:t>
      </w:r>
      <w:r w:rsidRPr="00EE43CD">
        <w:rPr>
          <w:rFonts w:ascii="Times New Roman" w:hAnsi="Times New Roman"/>
          <w:sz w:val="26"/>
          <w:szCs w:val="26"/>
        </w:rPr>
        <w:t>ô</w:t>
      </w:r>
      <w:r w:rsidRPr="00EE43CD">
        <w:rPr>
          <w:rFonts w:ascii="Times New Roman" w:hAnsi="Times New Roman"/>
          <w:spacing w:val="-2"/>
          <w:sz w:val="26"/>
          <w:szCs w:val="26"/>
        </w:rPr>
        <w:t xml:space="preserve"> </w:t>
      </w:r>
      <w:r w:rsidRPr="00EE43CD">
        <w:rPr>
          <w:rFonts w:ascii="Times New Roman" w:hAnsi="Times New Roman"/>
          <w:sz w:val="26"/>
          <w:szCs w:val="26"/>
        </w:rPr>
        <w:t>nhiễm</w:t>
      </w:r>
      <w:r w:rsidRPr="00EE43CD">
        <w:rPr>
          <w:rFonts w:ascii="Times New Roman" w:hAnsi="Times New Roman"/>
          <w:spacing w:val="-4"/>
          <w:sz w:val="26"/>
          <w:szCs w:val="26"/>
        </w:rPr>
        <w:t xml:space="preserve"> </w:t>
      </w:r>
      <w:r w:rsidRPr="00EE43CD">
        <w:rPr>
          <w:rFonts w:ascii="Times New Roman" w:hAnsi="Times New Roman"/>
          <w:sz w:val="26"/>
          <w:szCs w:val="26"/>
        </w:rPr>
        <w:t>cần phân</w:t>
      </w:r>
      <w:r w:rsidRPr="00EE43CD">
        <w:rPr>
          <w:rFonts w:ascii="Times New Roman" w:hAnsi="Times New Roman"/>
          <w:spacing w:val="-2"/>
          <w:sz w:val="26"/>
          <w:szCs w:val="26"/>
        </w:rPr>
        <w:t xml:space="preserve"> </w:t>
      </w:r>
      <w:r w:rsidRPr="00EE43CD">
        <w:rPr>
          <w:rFonts w:ascii="Times New Roman" w:hAnsi="Times New Roman"/>
          <w:sz w:val="26"/>
          <w:szCs w:val="26"/>
        </w:rPr>
        <w:t>tích</w:t>
      </w:r>
      <w:r w:rsidRPr="00EE43CD">
        <w:rPr>
          <w:rFonts w:ascii="Times New Roman" w:hAnsi="Times New Roman"/>
          <w:spacing w:val="1"/>
          <w:sz w:val="26"/>
          <w:szCs w:val="26"/>
        </w:rPr>
        <w:t xml:space="preserve"> </w:t>
      </w:r>
      <w:r w:rsidRPr="00EE43CD">
        <w:rPr>
          <w:rFonts w:ascii="Times New Roman" w:hAnsi="Times New Roman"/>
          <w:sz w:val="26"/>
          <w:szCs w:val="26"/>
        </w:rPr>
        <w:t>các</w:t>
      </w:r>
      <w:r w:rsidRPr="00EE43CD">
        <w:rPr>
          <w:rFonts w:ascii="Times New Roman" w:hAnsi="Times New Roman"/>
          <w:spacing w:val="3"/>
          <w:sz w:val="26"/>
          <w:szCs w:val="26"/>
        </w:rPr>
        <w:t xml:space="preserve"> </w:t>
      </w:r>
      <w:r w:rsidRPr="00EE43CD">
        <w:rPr>
          <w:rFonts w:ascii="Times New Roman" w:hAnsi="Times New Roman"/>
          <w:sz w:val="26"/>
          <w:szCs w:val="26"/>
        </w:rPr>
        <w:t>yếu</w:t>
      </w:r>
      <w:r w:rsidRPr="00EE43CD">
        <w:rPr>
          <w:rFonts w:ascii="Times New Roman" w:hAnsi="Times New Roman"/>
          <w:spacing w:val="-2"/>
          <w:sz w:val="26"/>
          <w:szCs w:val="26"/>
        </w:rPr>
        <w:t xml:space="preserve"> </w:t>
      </w:r>
      <w:r w:rsidRPr="00EE43CD">
        <w:rPr>
          <w:rFonts w:ascii="Times New Roman" w:hAnsi="Times New Roman"/>
          <w:sz w:val="26"/>
          <w:szCs w:val="26"/>
        </w:rPr>
        <w:t>tố</w:t>
      </w:r>
      <w:r w:rsidRPr="00EE43CD">
        <w:rPr>
          <w:rFonts w:ascii="Times New Roman" w:hAnsi="Times New Roman"/>
          <w:spacing w:val="-2"/>
          <w:sz w:val="26"/>
          <w:szCs w:val="26"/>
        </w:rPr>
        <w:t xml:space="preserve"> </w:t>
      </w:r>
      <w:r w:rsidRPr="00EE43CD">
        <w:rPr>
          <w:rFonts w:ascii="Times New Roman" w:hAnsi="Times New Roman"/>
          <w:sz w:val="26"/>
          <w:szCs w:val="26"/>
        </w:rPr>
        <w:t>nhiệt</w:t>
      </w:r>
      <w:r w:rsidRPr="00EE43CD">
        <w:rPr>
          <w:rFonts w:ascii="Times New Roman" w:hAnsi="Times New Roman"/>
          <w:spacing w:val="-2"/>
          <w:sz w:val="26"/>
          <w:szCs w:val="26"/>
        </w:rPr>
        <w:t xml:space="preserve"> </w:t>
      </w:r>
      <w:r w:rsidRPr="00EE43CD">
        <w:rPr>
          <w:rFonts w:ascii="Times New Roman" w:hAnsi="Times New Roman"/>
          <w:sz w:val="26"/>
          <w:szCs w:val="26"/>
        </w:rPr>
        <w:t>độ.</w:t>
      </w:r>
    </w:p>
    <w:p w:rsidR="00861F6F" w:rsidRPr="00EE43CD" w:rsidRDefault="00861F6F" w:rsidP="00391680">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Sự</w:t>
      </w:r>
      <w:r w:rsidRPr="00EE43CD">
        <w:rPr>
          <w:rFonts w:ascii="Times New Roman" w:hAnsi="Times New Roman"/>
          <w:spacing w:val="-8"/>
          <w:sz w:val="26"/>
          <w:szCs w:val="26"/>
        </w:rPr>
        <w:t xml:space="preserve"> </w:t>
      </w:r>
      <w:r w:rsidRPr="00EE43CD">
        <w:rPr>
          <w:rFonts w:ascii="Times New Roman" w:hAnsi="Times New Roman"/>
          <w:sz w:val="26"/>
          <w:szCs w:val="26"/>
        </w:rPr>
        <w:t>thay</w:t>
      </w:r>
      <w:r w:rsidRPr="00EE43CD">
        <w:rPr>
          <w:rFonts w:ascii="Times New Roman" w:hAnsi="Times New Roman"/>
          <w:spacing w:val="-13"/>
          <w:sz w:val="26"/>
          <w:szCs w:val="26"/>
        </w:rPr>
        <w:t xml:space="preserve"> </w:t>
      </w:r>
      <w:r w:rsidRPr="00EE43CD">
        <w:rPr>
          <w:rFonts w:ascii="Times New Roman" w:hAnsi="Times New Roman"/>
          <w:sz w:val="26"/>
          <w:szCs w:val="26"/>
        </w:rPr>
        <w:t>đổi</w:t>
      </w:r>
      <w:r w:rsidRPr="00EE43CD">
        <w:rPr>
          <w:rFonts w:ascii="Times New Roman" w:hAnsi="Times New Roman"/>
          <w:spacing w:val="-8"/>
          <w:sz w:val="26"/>
          <w:szCs w:val="26"/>
        </w:rPr>
        <w:t xml:space="preserve"> </w:t>
      </w:r>
      <w:r w:rsidRPr="00EE43CD">
        <w:rPr>
          <w:rFonts w:ascii="Times New Roman" w:hAnsi="Times New Roman"/>
          <w:sz w:val="26"/>
          <w:szCs w:val="26"/>
        </w:rPr>
        <w:t>nhiệt</w:t>
      </w:r>
      <w:r w:rsidRPr="00EE43CD">
        <w:rPr>
          <w:rFonts w:ascii="Times New Roman" w:hAnsi="Times New Roman"/>
          <w:spacing w:val="-8"/>
          <w:sz w:val="26"/>
          <w:szCs w:val="26"/>
        </w:rPr>
        <w:t xml:space="preserve"> </w:t>
      </w:r>
      <w:r w:rsidRPr="00EE43CD">
        <w:rPr>
          <w:rFonts w:ascii="Times New Roman" w:hAnsi="Times New Roman"/>
          <w:sz w:val="26"/>
          <w:szCs w:val="26"/>
        </w:rPr>
        <w:t>độ</w:t>
      </w:r>
      <w:r w:rsidRPr="00EE43CD">
        <w:rPr>
          <w:rFonts w:ascii="Times New Roman" w:hAnsi="Times New Roman"/>
          <w:spacing w:val="-8"/>
          <w:sz w:val="26"/>
          <w:szCs w:val="26"/>
        </w:rPr>
        <w:t xml:space="preserve"> </w:t>
      </w:r>
      <w:r w:rsidRPr="00EE43CD">
        <w:rPr>
          <w:rFonts w:ascii="Times New Roman" w:hAnsi="Times New Roman"/>
          <w:sz w:val="26"/>
          <w:szCs w:val="26"/>
        </w:rPr>
        <w:t>không</w:t>
      </w:r>
      <w:r w:rsidRPr="00EE43CD">
        <w:rPr>
          <w:rFonts w:ascii="Times New Roman" w:hAnsi="Times New Roman"/>
          <w:spacing w:val="-8"/>
          <w:sz w:val="26"/>
          <w:szCs w:val="26"/>
        </w:rPr>
        <w:t xml:space="preserve"> </w:t>
      </w:r>
      <w:r w:rsidRPr="00EE43CD">
        <w:rPr>
          <w:rFonts w:ascii="Times New Roman" w:hAnsi="Times New Roman"/>
          <w:sz w:val="26"/>
          <w:szCs w:val="26"/>
        </w:rPr>
        <w:t>khí</w:t>
      </w:r>
      <w:r w:rsidRPr="00EE43CD">
        <w:rPr>
          <w:rFonts w:ascii="Times New Roman" w:hAnsi="Times New Roman"/>
          <w:spacing w:val="-5"/>
          <w:sz w:val="26"/>
          <w:szCs w:val="26"/>
        </w:rPr>
        <w:t xml:space="preserve"> </w:t>
      </w:r>
      <w:r w:rsidRPr="00EE43CD">
        <w:rPr>
          <w:rFonts w:ascii="Times New Roman" w:hAnsi="Times New Roman"/>
          <w:sz w:val="26"/>
          <w:szCs w:val="26"/>
        </w:rPr>
        <w:t>ảnh</w:t>
      </w:r>
      <w:r w:rsidRPr="00EE43CD">
        <w:rPr>
          <w:rFonts w:ascii="Times New Roman" w:hAnsi="Times New Roman"/>
          <w:spacing w:val="-6"/>
          <w:sz w:val="26"/>
          <w:szCs w:val="26"/>
        </w:rPr>
        <w:t xml:space="preserve"> </w:t>
      </w:r>
      <w:r w:rsidRPr="00EE43CD">
        <w:rPr>
          <w:rFonts w:ascii="Times New Roman" w:hAnsi="Times New Roman"/>
          <w:sz w:val="26"/>
          <w:szCs w:val="26"/>
        </w:rPr>
        <w:t>hưởng</w:t>
      </w:r>
      <w:r w:rsidRPr="00EE43CD">
        <w:rPr>
          <w:rFonts w:ascii="Times New Roman" w:hAnsi="Times New Roman"/>
          <w:spacing w:val="-7"/>
          <w:sz w:val="26"/>
          <w:szCs w:val="26"/>
        </w:rPr>
        <w:t xml:space="preserve"> </w:t>
      </w:r>
      <w:r w:rsidRPr="00EE43CD">
        <w:rPr>
          <w:rFonts w:ascii="Times New Roman" w:hAnsi="Times New Roman"/>
          <w:sz w:val="26"/>
          <w:szCs w:val="26"/>
        </w:rPr>
        <w:t>trực</w:t>
      </w:r>
      <w:r w:rsidRPr="00EE43CD">
        <w:rPr>
          <w:rFonts w:ascii="Times New Roman" w:hAnsi="Times New Roman"/>
          <w:spacing w:val="-8"/>
          <w:sz w:val="26"/>
          <w:szCs w:val="26"/>
        </w:rPr>
        <w:t xml:space="preserve"> </w:t>
      </w:r>
      <w:r w:rsidRPr="00EE43CD">
        <w:rPr>
          <w:rFonts w:ascii="Times New Roman" w:hAnsi="Times New Roman"/>
          <w:sz w:val="26"/>
          <w:szCs w:val="26"/>
        </w:rPr>
        <w:t>tiếp</w:t>
      </w:r>
      <w:r w:rsidRPr="00EE43CD">
        <w:rPr>
          <w:rFonts w:ascii="Times New Roman" w:hAnsi="Times New Roman"/>
          <w:spacing w:val="-8"/>
          <w:sz w:val="26"/>
          <w:szCs w:val="26"/>
        </w:rPr>
        <w:t xml:space="preserve"> </w:t>
      </w:r>
      <w:r w:rsidRPr="00EE43CD">
        <w:rPr>
          <w:rFonts w:ascii="Times New Roman" w:hAnsi="Times New Roman"/>
          <w:sz w:val="26"/>
          <w:szCs w:val="26"/>
        </w:rPr>
        <w:t>đến</w:t>
      </w:r>
      <w:r w:rsidRPr="00EE43CD">
        <w:rPr>
          <w:rFonts w:ascii="Times New Roman" w:hAnsi="Times New Roman"/>
          <w:spacing w:val="-8"/>
          <w:sz w:val="26"/>
          <w:szCs w:val="26"/>
        </w:rPr>
        <w:t xml:space="preserve"> </w:t>
      </w:r>
      <w:r w:rsidRPr="00EE43CD">
        <w:rPr>
          <w:rFonts w:ascii="Times New Roman" w:hAnsi="Times New Roman"/>
          <w:sz w:val="26"/>
          <w:szCs w:val="26"/>
        </w:rPr>
        <w:t>quá</w:t>
      </w:r>
      <w:r w:rsidRPr="00EE43CD">
        <w:rPr>
          <w:rFonts w:ascii="Times New Roman" w:hAnsi="Times New Roman"/>
          <w:spacing w:val="-8"/>
          <w:sz w:val="26"/>
          <w:szCs w:val="26"/>
        </w:rPr>
        <w:t xml:space="preserve"> </w:t>
      </w:r>
      <w:r w:rsidRPr="00EE43CD">
        <w:rPr>
          <w:rFonts w:ascii="Times New Roman" w:hAnsi="Times New Roman"/>
          <w:sz w:val="26"/>
          <w:szCs w:val="26"/>
        </w:rPr>
        <w:t>trình</w:t>
      </w:r>
      <w:r w:rsidRPr="00EE43CD">
        <w:rPr>
          <w:rFonts w:ascii="Times New Roman" w:hAnsi="Times New Roman"/>
          <w:spacing w:val="-9"/>
          <w:sz w:val="26"/>
          <w:szCs w:val="26"/>
        </w:rPr>
        <w:t xml:space="preserve"> </w:t>
      </w:r>
      <w:r w:rsidRPr="00EE43CD">
        <w:rPr>
          <w:rFonts w:ascii="Times New Roman" w:hAnsi="Times New Roman"/>
          <w:sz w:val="26"/>
          <w:szCs w:val="26"/>
        </w:rPr>
        <w:t>phát</w:t>
      </w:r>
      <w:r w:rsidRPr="00EE43CD">
        <w:rPr>
          <w:rFonts w:ascii="Times New Roman" w:hAnsi="Times New Roman"/>
          <w:spacing w:val="-4"/>
          <w:sz w:val="26"/>
          <w:szCs w:val="26"/>
        </w:rPr>
        <w:t xml:space="preserve"> </w:t>
      </w:r>
      <w:r w:rsidRPr="00EE43CD">
        <w:rPr>
          <w:rFonts w:ascii="Times New Roman" w:hAnsi="Times New Roman"/>
          <w:sz w:val="26"/>
          <w:szCs w:val="26"/>
        </w:rPr>
        <w:t>tán</w:t>
      </w:r>
      <w:r w:rsidRPr="00EE43CD">
        <w:rPr>
          <w:rFonts w:ascii="Times New Roman" w:hAnsi="Times New Roman"/>
          <w:spacing w:val="-8"/>
          <w:sz w:val="26"/>
          <w:szCs w:val="26"/>
        </w:rPr>
        <w:t xml:space="preserve"> </w:t>
      </w:r>
      <w:r w:rsidRPr="00EE43CD">
        <w:rPr>
          <w:rFonts w:ascii="Times New Roman" w:hAnsi="Times New Roman"/>
          <w:sz w:val="26"/>
          <w:szCs w:val="26"/>
        </w:rPr>
        <w:t>các</w:t>
      </w:r>
      <w:r w:rsidRPr="00EE43CD">
        <w:rPr>
          <w:rFonts w:ascii="Times New Roman" w:hAnsi="Times New Roman"/>
          <w:spacing w:val="-5"/>
          <w:sz w:val="26"/>
          <w:szCs w:val="26"/>
        </w:rPr>
        <w:t xml:space="preserve"> </w:t>
      </w:r>
      <w:r w:rsidRPr="00EE43CD">
        <w:rPr>
          <w:rFonts w:ascii="Times New Roman" w:hAnsi="Times New Roman"/>
          <w:sz w:val="26"/>
          <w:szCs w:val="26"/>
        </w:rPr>
        <w:t>chất</w:t>
      </w:r>
      <w:r w:rsidRPr="00EE43CD">
        <w:rPr>
          <w:rFonts w:ascii="Times New Roman" w:hAnsi="Times New Roman"/>
          <w:spacing w:val="-9"/>
          <w:sz w:val="26"/>
          <w:szCs w:val="26"/>
        </w:rPr>
        <w:t xml:space="preserve"> </w:t>
      </w:r>
      <w:r w:rsidRPr="00EE43CD">
        <w:rPr>
          <w:rFonts w:ascii="Times New Roman" w:hAnsi="Times New Roman"/>
          <w:sz w:val="26"/>
          <w:szCs w:val="26"/>
        </w:rPr>
        <w:t>ô</w:t>
      </w:r>
      <w:r w:rsidRPr="00EE43CD">
        <w:rPr>
          <w:rFonts w:ascii="Times New Roman" w:hAnsi="Times New Roman"/>
          <w:spacing w:val="-6"/>
          <w:sz w:val="26"/>
          <w:szCs w:val="26"/>
        </w:rPr>
        <w:t xml:space="preserve"> </w:t>
      </w:r>
      <w:r w:rsidRPr="00EE43CD">
        <w:rPr>
          <w:rFonts w:ascii="Times New Roman" w:hAnsi="Times New Roman"/>
          <w:sz w:val="26"/>
          <w:szCs w:val="26"/>
        </w:rPr>
        <w:t>nhiễm</w:t>
      </w:r>
      <w:r w:rsidRPr="00EE43CD">
        <w:rPr>
          <w:rFonts w:ascii="Times New Roman" w:hAnsi="Times New Roman"/>
          <w:spacing w:val="-62"/>
          <w:sz w:val="26"/>
          <w:szCs w:val="26"/>
        </w:rPr>
        <w:t xml:space="preserve"> </w:t>
      </w:r>
      <w:r w:rsidRPr="00EE43CD">
        <w:rPr>
          <w:rFonts w:ascii="Times New Roman" w:hAnsi="Times New Roman"/>
          <w:sz w:val="26"/>
          <w:szCs w:val="26"/>
        </w:rPr>
        <w:t>vào khí quyển và luân chuyển tới các khu vực. Cùng với các yếu tố khác, nhiệt độ không</w:t>
      </w:r>
      <w:r w:rsidRPr="00EE43CD">
        <w:rPr>
          <w:rFonts w:ascii="Times New Roman" w:hAnsi="Times New Roman"/>
          <w:spacing w:val="1"/>
          <w:sz w:val="26"/>
          <w:szCs w:val="26"/>
        </w:rPr>
        <w:t xml:space="preserve"> </w:t>
      </w:r>
      <w:r w:rsidRPr="00EE43CD">
        <w:rPr>
          <w:rFonts w:ascii="Times New Roman" w:hAnsi="Times New Roman"/>
          <w:sz w:val="26"/>
          <w:szCs w:val="26"/>
        </w:rPr>
        <w:t>khí</w:t>
      </w:r>
      <w:r w:rsidRPr="00EE43CD">
        <w:rPr>
          <w:rFonts w:ascii="Times New Roman" w:hAnsi="Times New Roman"/>
          <w:spacing w:val="-2"/>
          <w:sz w:val="26"/>
          <w:szCs w:val="26"/>
        </w:rPr>
        <w:t xml:space="preserve"> </w:t>
      </w:r>
      <w:r w:rsidRPr="00EE43CD">
        <w:rPr>
          <w:rFonts w:ascii="Times New Roman" w:hAnsi="Times New Roman"/>
          <w:sz w:val="26"/>
          <w:szCs w:val="26"/>
        </w:rPr>
        <w:t>cũng</w:t>
      </w:r>
      <w:r w:rsidRPr="00EE43CD">
        <w:rPr>
          <w:rFonts w:ascii="Times New Roman" w:hAnsi="Times New Roman"/>
          <w:spacing w:val="-1"/>
          <w:sz w:val="26"/>
          <w:szCs w:val="26"/>
        </w:rPr>
        <w:t xml:space="preserve"> </w:t>
      </w:r>
      <w:r w:rsidRPr="00EE43CD">
        <w:rPr>
          <w:rFonts w:ascii="Times New Roman" w:hAnsi="Times New Roman"/>
          <w:sz w:val="26"/>
          <w:szCs w:val="26"/>
        </w:rPr>
        <w:t>ảnh</w:t>
      </w:r>
      <w:r w:rsidRPr="00EE43CD">
        <w:rPr>
          <w:rFonts w:ascii="Times New Roman" w:hAnsi="Times New Roman"/>
          <w:spacing w:val="-1"/>
          <w:sz w:val="26"/>
          <w:szCs w:val="26"/>
        </w:rPr>
        <w:t xml:space="preserve"> </w:t>
      </w:r>
      <w:r w:rsidRPr="00EE43CD">
        <w:rPr>
          <w:rFonts w:ascii="Times New Roman" w:hAnsi="Times New Roman"/>
          <w:sz w:val="26"/>
          <w:szCs w:val="26"/>
        </w:rPr>
        <w:t>hưởng</w:t>
      </w:r>
      <w:r w:rsidRPr="00EE43CD">
        <w:rPr>
          <w:rFonts w:ascii="Times New Roman" w:hAnsi="Times New Roman"/>
          <w:spacing w:val="-1"/>
          <w:sz w:val="26"/>
          <w:szCs w:val="26"/>
        </w:rPr>
        <w:t xml:space="preserve"> </w:t>
      </w:r>
      <w:r w:rsidRPr="00EE43CD">
        <w:rPr>
          <w:rFonts w:ascii="Times New Roman" w:hAnsi="Times New Roman"/>
          <w:sz w:val="26"/>
          <w:szCs w:val="26"/>
        </w:rPr>
        <w:t>trực</w:t>
      </w:r>
      <w:r w:rsidRPr="00EE43CD">
        <w:rPr>
          <w:rFonts w:ascii="Times New Roman" w:hAnsi="Times New Roman"/>
          <w:spacing w:val="-1"/>
          <w:sz w:val="26"/>
          <w:szCs w:val="26"/>
        </w:rPr>
        <w:t xml:space="preserve"> </w:t>
      </w:r>
      <w:r w:rsidRPr="00EE43CD">
        <w:rPr>
          <w:rFonts w:ascii="Times New Roman" w:hAnsi="Times New Roman"/>
          <w:sz w:val="26"/>
          <w:szCs w:val="26"/>
        </w:rPr>
        <w:t>tiếp</w:t>
      </w:r>
      <w:r w:rsidRPr="00EE43CD">
        <w:rPr>
          <w:rFonts w:ascii="Times New Roman" w:hAnsi="Times New Roman"/>
          <w:spacing w:val="-1"/>
          <w:sz w:val="26"/>
          <w:szCs w:val="26"/>
        </w:rPr>
        <w:t xml:space="preserve"> </w:t>
      </w:r>
      <w:r w:rsidRPr="00EE43CD">
        <w:rPr>
          <w:rFonts w:ascii="Times New Roman" w:hAnsi="Times New Roman"/>
          <w:sz w:val="26"/>
          <w:szCs w:val="26"/>
        </w:rPr>
        <w:t>tới</w:t>
      </w:r>
      <w:r w:rsidRPr="00EE43CD">
        <w:rPr>
          <w:rFonts w:ascii="Times New Roman" w:hAnsi="Times New Roman"/>
          <w:spacing w:val="-1"/>
          <w:sz w:val="26"/>
          <w:szCs w:val="26"/>
        </w:rPr>
        <w:t xml:space="preserve"> </w:t>
      </w:r>
      <w:r w:rsidRPr="00EE43CD">
        <w:rPr>
          <w:rFonts w:ascii="Times New Roman" w:hAnsi="Times New Roman"/>
          <w:sz w:val="26"/>
          <w:szCs w:val="26"/>
        </w:rPr>
        <w:t>điều</w:t>
      </w:r>
      <w:r w:rsidRPr="00EE43CD">
        <w:rPr>
          <w:rFonts w:ascii="Times New Roman" w:hAnsi="Times New Roman"/>
          <w:spacing w:val="-1"/>
          <w:sz w:val="26"/>
          <w:szCs w:val="26"/>
        </w:rPr>
        <w:t xml:space="preserve"> </w:t>
      </w:r>
      <w:r w:rsidRPr="00EE43CD">
        <w:rPr>
          <w:rFonts w:ascii="Times New Roman" w:hAnsi="Times New Roman"/>
          <w:sz w:val="26"/>
          <w:szCs w:val="26"/>
        </w:rPr>
        <w:t>kiện vi</w:t>
      </w:r>
      <w:r w:rsidRPr="00EE43CD">
        <w:rPr>
          <w:rFonts w:ascii="Times New Roman" w:hAnsi="Times New Roman"/>
          <w:spacing w:val="-1"/>
          <w:sz w:val="26"/>
          <w:szCs w:val="26"/>
        </w:rPr>
        <w:t xml:space="preserve"> </w:t>
      </w:r>
      <w:r w:rsidRPr="00EE43CD">
        <w:rPr>
          <w:rFonts w:ascii="Times New Roman" w:hAnsi="Times New Roman"/>
          <w:sz w:val="26"/>
          <w:szCs w:val="26"/>
        </w:rPr>
        <w:t>khí</w:t>
      </w:r>
      <w:r w:rsidRPr="00EE43CD">
        <w:rPr>
          <w:rFonts w:ascii="Times New Roman" w:hAnsi="Times New Roman"/>
          <w:spacing w:val="-1"/>
          <w:sz w:val="26"/>
          <w:szCs w:val="26"/>
        </w:rPr>
        <w:t xml:space="preserve"> </w:t>
      </w:r>
      <w:r w:rsidRPr="00EE43CD">
        <w:rPr>
          <w:rFonts w:ascii="Times New Roman" w:hAnsi="Times New Roman"/>
          <w:sz w:val="26"/>
          <w:szCs w:val="26"/>
        </w:rPr>
        <w:t>hậu</w:t>
      </w:r>
      <w:r w:rsidRPr="00EE43CD">
        <w:rPr>
          <w:rFonts w:ascii="Times New Roman" w:hAnsi="Times New Roman"/>
          <w:spacing w:val="-1"/>
          <w:sz w:val="26"/>
          <w:szCs w:val="26"/>
        </w:rPr>
        <w:t xml:space="preserve"> </w:t>
      </w:r>
      <w:r w:rsidRPr="00EE43CD">
        <w:rPr>
          <w:rFonts w:ascii="Times New Roman" w:hAnsi="Times New Roman"/>
          <w:sz w:val="26"/>
          <w:szCs w:val="26"/>
        </w:rPr>
        <w:t>trong</w:t>
      </w:r>
      <w:r w:rsidRPr="00EE43CD">
        <w:rPr>
          <w:rFonts w:ascii="Times New Roman" w:hAnsi="Times New Roman"/>
          <w:spacing w:val="-1"/>
          <w:sz w:val="26"/>
          <w:szCs w:val="26"/>
        </w:rPr>
        <w:t xml:space="preserve"> </w:t>
      </w:r>
      <w:r w:rsidRPr="00EE43CD">
        <w:rPr>
          <w:rFonts w:ascii="Times New Roman" w:hAnsi="Times New Roman"/>
          <w:sz w:val="26"/>
          <w:szCs w:val="26"/>
        </w:rPr>
        <w:t>khu</w:t>
      </w:r>
      <w:r w:rsidRPr="00EE43CD">
        <w:rPr>
          <w:rFonts w:ascii="Times New Roman" w:hAnsi="Times New Roman"/>
          <w:spacing w:val="-2"/>
          <w:sz w:val="26"/>
          <w:szCs w:val="26"/>
        </w:rPr>
        <w:t xml:space="preserve"> </w:t>
      </w:r>
      <w:r w:rsidRPr="00EE43CD">
        <w:rPr>
          <w:rFonts w:ascii="Times New Roman" w:hAnsi="Times New Roman"/>
          <w:sz w:val="26"/>
          <w:szCs w:val="26"/>
        </w:rPr>
        <w:t>vực dự án.</w:t>
      </w:r>
    </w:p>
    <w:p w:rsidR="00861F6F" w:rsidRPr="00EE43CD" w:rsidRDefault="00861F6F" w:rsidP="00391680">
      <w:pPr>
        <w:spacing w:before="120" w:after="120"/>
        <w:ind w:right="20" w:firstLine="567"/>
        <w:jc w:val="both"/>
        <w:rPr>
          <w:b w:val="0"/>
          <w:sz w:val="26"/>
          <w:szCs w:val="26"/>
        </w:rPr>
      </w:pPr>
      <w:r w:rsidRPr="00EE43CD">
        <w:rPr>
          <w:b w:val="0"/>
          <w:sz w:val="26"/>
          <w:szCs w:val="26"/>
        </w:rPr>
        <w:t>Kết</w:t>
      </w:r>
      <w:r w:rsidRPr="00EE43CD">
        <w:rPr>
          <w:b w:val="0"/>
          <w:spacing w:val="-3"/>
          <w:sz w:val="26"/>
          <w:szCs w:val="26"/>
        </w:rPr>
        <w:t xml:space="preserve"> </w:t>
      </w:r>
      <w:r w:rsidRPr="00EE43CD">
        <w:rPr>
          <w:b w:val="0"/>
          <w:sz w:val="26"/>
          <w:szCs w:val="26"/>
        </w:rPr>
        <w:t>quả</w:t>
      </w:r>
      <w:r w:rsidRPr="00EE43CD">
        <w:rPr>
          <w:b w:val="0"/>
          <w:spacing w:val="-2"/>
          <w:sz w:val="26"/>
          <w:szCs w:val="26"/>
        </w:rPr>
        <w:t xml:space="preserve"> </w:t>
      </w:r>
      <w:r w:rsidRPr="00EE43CD">
        <w:rPr>
          <w:b w:val="0"/>
          <w:sz w:val="26"/>
          <w:szCs w:val="26"/>
        </w:rPr>
        <w:t>theo</w:t>
      </w:r>
      <w:r w:rsidRPr="00EE43CD">
        <w:rPr>
          <w:b w:val="0"/>
          <w:spacing w:val="-2"/>
          <w:sz w:val="26"/>
          <w:szCs w:val="26"/>
        </w:rPr>
        <w:t xml:space="preserve"> </w:t>
      </w:r>
      <w:r w:rsidRPr="00EE43CD">
        <w:rPr>
          <w:b w:val="0"/>
          <w:sz w:val="26"/>
          <w:szCs w:val="26"/>
        </w:rPr>
        <w:t>dõi</w:t>
      </w:r>
      <w:r w:rsidRPr="00EE43CD">
        <w:rPr>
          <w:b w:val="0"/>
          <w:spacing w:val="-3"/>
          <w:sz w:val="26"/>
          <w:szCs w:val="26"/>
        </w:rPr>
        <w:t xml:space="preserve"> </w:t>
      </w:r>
      <w:r w:rsidRPr="00EE43CD">
        <w:rPr>
          <w:b w:val="0"/>
          <w:sz w:val="26"/>
          <w:szCs w:val="26"/>
        </w:rPr>
        <w:t>sự thay</w:t>
      </w:r>
      <w:r w:rsidRPr="00EE43CD">
        <w:rPr>
          <w:b w:val="0"/>
          <w:spacing w:val="-4"/>
          <w:sz w:val="26"/>
          <w:szCs w:val="26"/>
        </w:rPr>
        <w:t xml:space="preserve"> </w:t>
      </w:r>
      <w:r w:rsidRPr="00EE43CD">
        <w:rPr>
          <w:b w:val="0"/>
          <w:sz w:val="26"/>
          <w:szCs w:val="26"/>
        </w:rPr>
        <w:t>đổi</w:t>
      </w:r>
      <w:r w:rsidRPr="00EE43CD">
        <w:rPr>
          <w:b w:val="0"/>
          <w:spacing w:val="-3"/>
          <w:sz w:val="26"/>
          <w:szCs w:val="26"/>
        </w:rPr>
        <w:t xml:space="preserve"> </w:t>
      </w:r>
      <w:r w:rsidRPr="00EE43CD">
        <w:rPr>
          <w:b w:val="0"/>
          <w:sz w:val="26"/>
          <w:szCs w:val="26"/>
        </w:rPr>
        <w:t>nhiệt</w:t>
      </w:r>
      <w:r w:rsidRPr="00EE43CD">
        <w:rPr>
          <w:b w:val="0"/>
          <w:spacing w:val="-2"/>
          <w:sz w:val="26"/>
          <w:szCs w:val="26"/>
        </w:rPr>
        <w:t xml:space="preserve"> </w:t>
      </w:r>
      <w:r w:rsidRPr="00EE43CD">
        <w:rPr>
          <w:b w:val="0"/>
          <w:sz w:val="26"/>
          <w:szCs w:val="26"/>
        </w:rPr>
        <w:t>độ</w:t>
      </w:r>
      <w:r w:rsidRPr="00EE43CD">
        <w:rPr>
          <w:b w:val="0"/>
          <w:spacing w:val="-2"/>
          <w:sz w:val="26"/>
          <w:szCs w:val="26"/>
        </w:rPr>
        <w:t xml:space="preserve"> </w:t>
      </w:r>
      <w:r w:rsidRPr="00EE43CD">
        <w:rPr>
          <w:b w:val="0"/>
          <w:sz w:val="26"/>
          <w:szCs w:val="26"/>
        </w:rPr>
        <w:t>tại</w:t>
      </w:r>
      <w:r w:rsidRPr="00EE43CD">
        <w:rPr>
          <w:b w:val="0"/>
          <w:spacing w:val="-2"/>
          <w:sz w:val="26"/>
          <w:szCs w:val="26"/>
        </w:rPr>
        <w:t xml:space="preserve"> </w:t>
      </w:r>
      <w:r w:rsidRPr="00EE43CD">
        <w:rPr>
          <w:b w:val="0"/>
          <w:sz w:val="26"/>
          <w:szCs w:val="26"/>
        </w:rPr>
        <w:t>khu</w:t>
      </w:r>
      <w:r w:rsidRPr="00EE43CD">
        <w:rPr>
          <w:b w:val="0"/>
          <w:spacing w:val="-3"/>
          <w:sz w:val="26"/>
          <w:szCs w:val="26"/>
        </w:rPr>
        <w:t xml:space="preserve"> </w:t>
      </w:r>
      <w:r w:rsidRPr="00EE43CD">
        <w:rPr>
          <w:b w:val="0"/>
          <w:sz w:val="26"/>
          <w:szCs w:val="26"/>
        </w:rPr>
        <w:t>vực</w:t>
      </w:r>
      <w:r w:rsidRPr="00EE43CD">
        <w:rPr>
          <w:b w:val="0"/>
          <w:spacing w:val="-2"/>
          <w:sz w:val="26"/>
          <w:szCs w:val="26"/>
        </w:rPr>
        <w:t xml:space="preserve"> </w:t>
      </w:r>
      <w:r w:rsidRPr="00EE43CD">
        <w:rPr>
          <w:b w:val="0"/>
          <w:sz w:val="26"/>
          <w:szCs w:val="26"/>
        </w:rPr>
        <w:t>tỉnh</w:t>
      </w:r>
      <w:r w:rsidRPr="00EE43CD">
        <w:rPr>
          <w:b w:val="0"/>
          <w:spacing w:val="-2"/>
          <w:sz w:val="26"/>
          <w:szCs w:val="26"/>
        </w:rPr>
        <w:t xml:space="preserve"> </w:t>
      </w:r>
      <w:r w:rsidRPr="00EE43CD">
        <w:rPr>
          <w:b w:val="0"/>
          <w:sz w:val="26"/>
          <w:szCs w:val="26"/>
        </w:rPr>
        <w:t>Tây</w:t>
      </w:r>
      <w:r w:rsidRPr="00EE43CD">
        <w:rPr>
          <w:b w:val="0"/>
          <w:spacing w:val="-8"/>
          <w:sz w:val="26"/>
          <w:szCs w:val="26"/>
        </w:rPr>
        <w:t xml:space="preserve"> </w:t>
      </w:r>
      <w:r w:rsidRPr="00EE43CD">
        <w:rPr>
          <w:b w:val="0"/>
          <w:sz w:val="26"/>
          <w:szCs w:val="26"/>
        </w:rPr>
        <w:t>Ninh</w:t>
      </w:r>
      <w:r w:rsidRPr="00EE43CD">
        <w:rPr>
          <w:b w:val="0"/>
          <w:spacing w:val="-1"/>
          <w:sz w:val="26"/>
          <w:szCs w:val="26"/>
        </w:rPr>
        <w:t xml:space="preserve"> </w:t>
      </w:r>
      <w:r w:rsidRPr="00EE43CD">
        <w:rPr>
          <w:b w:val="0"/>
          <w:sz w:val="26"/>
          <w:szCs w:val="26"/>
        </w:rPr>
        <w:t>được</w:t>
      </w:r>
      <w:r w:rsidRPr="00EE43CD">
        <w:rPr>
          <w:b w:val="0"/>
          <w:spacing w:val="1"/>
          <w:sz w:val="26"/>
          <w:szCs w:val="26"/>
        </w:rPr>
        <w:t xml:space="preserve"> </w:t>
      </w:r>
      <w:r w:rsidRPr="00EE43CD">
        <w:rPr>
          <w:b w:val="0"/>
          <w:sz w:val="26"/>
          <w:szCs w:val="26"/>
        </w:rPr>
        <w:t>trình</w:t>
      </w:r>
      <w:r w:rsidRPr="00EE43CD">
        <w:rPr>
          <w:b w:val="0"/>
          <w:spacing w:val="-3"/>
          <w:sz w:val="26"/>
          <w:szCs w:val="26"/>
        </w:rPr>
        <w:t xml:space="preserve"> </w:t>
      </w:r>
      <w:r w:rsidRPr="00EE43CD">
        <w:rPr>
          <w:b w:val="0"/>
          <w:sz w:val="26"/>
          <w:szCs w:val="26"/>
        </w:rPr>
        <w:t>bày</w:t>
      </w:r>
      <w:r w:rsidRPr="00EE43CD">
        <w:rPr>
          <w:b w:val="0"/>
          <w:spacing w:val="-9"/>
          <w:sz w:val="26"/>
          <w:szCs w:val="26"/>
        </w:rPr>
        <w:t xml:space="preserve"> </w:t>
      </w:r>
      <w:r w:rsidRPr="00EE43CD">
        <w:rPr>
          <w:b w:val="0"/>
          <w:sz w:val="26"/>
          <w:szCs w:val="26"/>
        </w:rPr>
        <w:t>trong bảng sau:</w:t>
      </w:r>
    </w:p>
    <w:p w:rsidR="00861F6F" w:rsidRPr="00EE43CD" w:rsidRDefault="00861F6F" w:rsidP="00391680">
      <w:pPr>
        <w:pStyle w:val="Caption"/>
        <w:rPr>
          <w:b w:val="0"/>
          <w:sz w:val="26"/>
          <w:szCs w:val="26"/>
        </w:rPr>
      </w:pPr>
      <w:bookmarkStart w:id="210" w:name="_Toc130028359"/>
      <w:bookmarkStart w:id="211" w:name="_Toc136424650"/>
      <w:r w:rsidRPr="00EE43CD">
        <w:rPr>
          <w:b w:val="0"/>
          <w:sz w:val="26"/>
          <w:szCs w:val="26"/>
        </w:rPr>
        <w:t xml:space="preserve">Bảng </w:t>
      </w:r>
      <w:r w:rsidR="000D0C26">
        <w:rPr>
          <w:b w:val="0"/>
          <w:sz w:val="26"/>
          <w:szCs w:val="26"/>
        </w:rPr>
        <w:t>7</w:t>
      </w:r>
      <w:r w:rsidR="00EE43CD" w:rsidRPr="00EE43CD">
        <w:rPr>
          <w:b w:val="0"/>
          <w:sz w:val="26"/>
          <w:szCs w:val="26"/>
        </w:rPr>
        <w:t>:</w:t>
      </w:r>
      <w:r w:rsidRPr="00EE43CD">
        <w:rPr>
          <w:b w:val="0"/>
          <w:spacing w:val="1"/>
          <w:sz w:val="26"/>
          <w:szCs w:val="26"/>
        </w:rPr>
        <w:t xml:space="preserve"> </w:t>
      </w:r>
      <w:r w:rsidRPr="00EE43CD">
        <w:rPr>
          <w:b w:val="0"/>
          <w:sz w:val="26"/>
          <w:szCs w:val="26"/>
        </w:rPr>
        <w:t>Nhiệt</w:t>
      </w:r>
      <w:r w:rsidRPr="00EE43CD">
        <w:rPr>
          <w:b w:val="0"/>
          <w:spacing w:val="-2"/>
          <w:sz w:val="26"/>
          <w:szCs w:val="26"/>
        </w:rPr>
        <w:t xml:space="preserve"> </w:t>
      </w:r>
      <w:r w:rsidRPr="00EE43CD">
        <w:rPr>
          <w:b w:val="0"/>
          <w:sz w:val="26"/>
          <w:szCs w:val="26"/>
        </w:rPr>
        <w:t>độ</w:t>
      </w:r>
      <w:r w:rsidRPr="00EE43CD">
        <w:rPr>
          <w:b w:val="0"/>
          <w:spacing w:val="-2"/>
          <w:sz w:val="26"/>
          <w:szCs w:val="26"/>
        </w:rPr>
        <w:t xml:space="preserve"> </w:t>
      </w:r>
      <w:r w:rsidRPr="00EE43CD">
        <w:rPr>
          <w:b w:val="0"/>
          <w:sz w:val="26"/>
          <w:szCs w:val="26"/>
        </w:rPr>
        <w:t>không</w:t>
      </w:r>
      <w:r w:rsidRPr="00EE43CD">
        <w:rPr>
          <w:b w:val="0"/>
          <w:spacing w:val="-2"/>
          <w:sz w:val="26"/>
          <w:szCs w:val="26"/>
        </w:rPr>
        <w:t xml:space="preserve"> </w:t>
      </w:r>
      <w:r w:rsidRPr="00EE43CD">
        <w:rPr>
          <w:b w:val="0"/>
          <w:sz w:val="26"/>
          <w:szCs w:val="26"/>
        </w:rPr>
        <w:t>khí</w:t>
      </w:r>
      <w:r w:rsidRPr="00EE43CD">
        <w:rPr>
          <w:b w:val="0"/>
          <w:spacing w:val="-2"/>
          <w:sz w:val="26"/>
          <w:szCs w:val="26"/>
        </w:rPr>
        <w:t xml:space="preserve"> </w:t>
      </w:r>
      <w:r w:rsidRPr="00EE43CD">
        <w:rPr>
          <w:b w:val="0"/>
          <w:sz w:val="26"/>
          <w:szCs w:val="26"/>
        </w:rPr>
        <w:t>trung</w:t>
      </w:r>
      <w:r w:rsidRPr="00EE43CD">
        <w:rPr>
          <w:b w:val="0"/>
          <w:spacing w:val="-2"/>
          <w:sz w:val="26"/>
          <w:szCs w:val="26"/>
        </w:rPr>
        <w:t xml:space="preserve"> </w:t>
      </w:r>
      <w:r w:rsidRPr="00EE43CD">
        <w:rPr>
          <w:b w:val="0"/>
          <w:sz w:val="26"/>
          <w:szCs w:val="26"/>
        </w:rPr>
        <w:t>bình</w:t>
      </w:r>
      <w:r w:rsidRPr="00EE43CD">
        <w:rPr>
          <w:b w:val="0"/>
          <w:spacing w:val="-1"/>
          <w:sz w:val="26"/>
          <w:szCs w:val="26"/>
        </w:rPr>
        <w:t xml:space="preserve"> </w:t>
      </w:r>
      <w:r w:rsidRPr="00EE43CD">
        <w:rPr>
          <w:b w:val="0"/>
          <w:sz w:val="26"/>
          <w:szCs w:val="26"/>
        </w:rPr>
        <w:t>tỉnh Tây</w:t>
      </w:r>
      <w:r w:rsidRPr="00EE43CD">
        <w:rPr>
          <w:b w:val="0"/>
          <w:spacing w:val="-2"/>
          <w:sz w:val="26"/>
          <w:szCs w:val="26"/>
        </w:rPr>
        <w:t xml:space="preserve"> </w:t>
      </w:r>
      <w:r w:rsidRPr="00EE43CD">
        <w:rPr>
          <w:b w:val="0"/>
          <w:sz w:val="26"/>
          <w:szCs w:val="26"/>
        </w:rPr>
        <w:t>Ninh</w:t>
      </w:r>
      <w:r w:rsidRPr="00EE43CD">
        <w:rPr>
          <w:b w:val="0"/>
          <w:spacing w:val="-2"/>
          <w:sz w:val="26"/>
          <w:szCs w:val="26"/>
        </w:rPr>
        <w:t xml:space="preserve"> </w:t>
      </w:r>
      <w:r w:rsidRPr="00EE43CD">
        <w:rPr>
          <w:b w:val="0"/>
          <w:sz w:val="26"/>
          <w:szCs w:val="26"/>
        </w:rPr>
        <w:t>trong</w:t>
      </w:r>
      <w:r w:rsidRPr="00EE43CD">
        <w:rPr>
          <w:b w:val="0"/>
          <w:spacing w:val="-3"/>
          <w:sz w:val="26"/>
          <w:szCs w:val="26"/>
        </w:rPr>
        <w:t xml:space="preserve"> </w:t>
      </w:r>
      <w:r w:rsidRPr="00EE43CD">
        <w:rPr>
          <w:b w:val="0"/>
          <w:sz w:val="26"/>
          <w:szCs w:val="26"/>
        </w:rPr>
        <w:t>năm 202</w:t>
      </w:r>
      <w:bookmarkEnd w:id="210"/>
      <w:r w:rsidR="00EE43CD" w:rsidRPr="00EE43CD">
        <w:rPr>
          <w:b w:val="0"/>
          <w:sz w:val="26"/>
          <w:szCs w:val="26"/>
        </w:rPr>
        <w:t>1</w:t>
      </w:r>
      <w:bookmarkEnd w:id="2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65"/>
        <w:gridCol w:w="1420"/>
        <w:gridCol w:w="1418"/>
        <w:gridCol w:w="1416"/>
        <w:gridCol w:w="1560"/>
        <w:gridCol w:w="1831"/>
      </w:tblGrid>
      <w:tr w:rsidR="00861F6F" w:rsidRPr="00EE43CD" w:rsidTr="00EE43CD">
        <w:trPr>
          <w:trHeight w:val="299"/>
        </w:trPr>
        <w:tc>
          <w:tcPr>
            <w:tcW w:w="849" w:type="pct"/>
            <w:vMerge w:val="restart"/>
            <w:shd w:val="clear" w:color="auto" w:fill="auto"/>
            <w:vAlign w:val="center"/>
          </w:tcPr>
          <w:p w:rsidR="00861F6F" w:rsidRPr="00EE43CD" w:rsidRDefault="00861F6F" w:rsidP="00391680">
            <w:pPr>
              <w:pStyle w:val="TableParagraph"/>
              <w:spacing w:before="120" w:after="120" w:line="240" w:lineRule="auto"/>
              <w:ind w:right="20"/>
              <w:jc w:val="center"/>
              <w:rPr>
                <w:i/>
                <w:sz w:val="26"/>
                <w:szCs w:val="26"/>
              </w:rPr>
            </w:pPr>
          </w:p>
          <w:p w:rsidR="00861F6F" w:rsidRPr="00EE43CD" w:rsidRDefault="00861F6F" w:rsidP="00391680">
            <w:pPr>
              <w:pStyle w:val="TableParagraph"/>
              <w:spacing w:before="120" w:after="120" w:line="240" w:lineRule="auto"/>
              <w:ind w:right="20"/>
              <w:jc w:val="center"/>
              <w:rPr>
                <w:b/>
                <w:sz w:val="26"/>
                <w:szCs w:val="26"/>
              </w:rPr>
            </w:pPr>
            <w:r w:rsidRPr="00EE43CD">
              <w:rPr>
                <w:b/>
                <w:sz w:val="26"/>
                <w:szCs w:val="26"/>
              </w:rPr>
              <w:t>Tháng</w:t>
            </w:r>
          </w:p>
        </w:tc>
        <w:tc>
          <w:tcPr>
            <w:tcW w:w="4151" w:type="pct"/>
            <w:gridSpan w:val="5"/>
            <w:shd w:val="clear" w:color="auto" w:fill="auto"/>
            <w:vAlign w:val="center"/>
          </w:tcPr>
          <w:p w:rsidR="00861F6F" w:rsidRPr="00EE43CD" w:rsidRDefault="00861F6F" w:rsidP="00391680">
            <w:pPr>
              <w:pStyle w:val="TableParagraph"/>
              <w:spacing w:before="120" w:after="120" w:line="240" w:lineRule="auto"/>
              <w:ind w:right="20"/>
              <w:jc w:val="center"/>
              <w:rPr>
                <w:b/>
                <w:sz w:val="26"/>
                <w:szCs w:val="26"/>
              </w:rPr>
            </w:pPr>
            <w:r w:rsidRPr="00EE43CD">
              <w:rPr>
                <w:b/>
                <w:sz w:val="26"/>
                <w:szCs w:val="26"/>
              </w:rPr>
              <w:t>Nhiệt</w:t>
            </w:r>
            <w:r w:rsidRPr="00EE43CD">
              <w:rPr>
                <w:b/>
                <w:spacing w:val="-4"/>
                <w:sz w:val="26"/>
                <w:szCs w:val="26"/>
              </w:rPr>
              <w:t xml:space="preserve"> </w:t>
            </w:r>
            <w:r w:rsidRPr="00EE43CD">
              <w:rPr>
                <w:b/>
                <w:sz w:val="26"/>
                <w:szCs w:val="26"/>
              </w:rPr>
              <w:t>độ</w:t>
            </w:r>
            <w:r w:rsidRPr="00EE43CD">
              <w:rPr>
                <w:b/>
                <w:spacing w:val="-3"/>
                <w:sz w:val="26"/>
                <w:szCs w:val="26"/>
              </w:rPr>
              <w:t xml:space="preserve"> </w:t>
            </w:r>
            <w:r w:rsidRPr="00EE43CD">
              <w:rPr>
                <w:b/>
                <w:sz w:val="26"/>
                <w:szCs w:val="26"/>
              </w:rPr>
              <w:t>(</w:t>
            </w:r>
            <w:r w:rsidRPr="00EE43CD">
              <w:rPr>
                <w:b/>
                <w:sz w:val="26"/>
                <w:szCs w:val="26"/>
                <w:vertAlign w:val="superscript"/>
              </w:rPr>
              <w:t>0</w:t>
            </w:r>
            <w:r w:rsidRPr="00EE43CD">
              <w:rPr>
                <w:b/>
                <w:sz w:val="26"/>
                <w:szCs w:val="26"/>
              </w:rPr>
              <w:t>C)</w:t>
            </w:r>
          </w:p>
        </w:tc>
      </w:tr>
      <w:tr w:rsidR="00861F6F" w:rsidRPr="00EE43CD" w:rsidTr="00EE43CD">
        <w:trPr>
          <w:trHeight w:val="597"/>
        </w:trPr>
        <w:tc>
          <w:tcPr>
            <w:tcW w:w="849" w:type="pct"/>
            <w:vMerge/>
            <w:tcBorders>
              <w:top w:val="nil"/>
            </w:tcBorders>
            <w:shd w:val="clear" w:color="auto" w:fill="auto"/>
            <w:vAlign w:val="center"/>
          </w:tcPr>
          <w:p w:rsidR="00861F6F" w:rsidRPr="00EE43CD" w:rsidRDefault="00861F6F" w:rsidP="00391680">
            <w:pPr>
              <w:spacing w:before="120" w:after="120"/>
              <w:ind w:right="20"/>
              <w:jc w:val="center"/>
              <w:rPr>
                <w:sz w:val="26"/>
                <w:szCs w:val="26"/>
              </w:rPr>
            </w:pPr>
          </w:p>
        </w:tc>
        <w:tc>
          <w:tcPr>
            <w:tcW w:w="771" w:type="pct"/>
            <w:shd w:val="clear" w:color="auto" w:fill="auto"/>
            <w:vAlign w:val="center"/>
          </w:tcPr>
          <w:p w:rsidR="00861F6F" w:rsidRPr="00EE43CD" w:rsidRDefault="00861F6F" w:rsidP="00391680">
            <w:pPr>
              <w:pStyle w:val="TableParagraph"/>
              <w:spacing w:before="120" w:after="120" w:line="240" w:lineRule="auto"/>
              <w:ind w:left="62" w:right="98"/>
              <w:jc w:val="center"/>
              <w:rPr>
                <w:b/>
                <w:sz w:val="26"/>
                <w:szCs w:val="26"/>
              </w:rPr>
            </w:pPr>
            <w:r w:rsidRPr="00EE43CD">
              <w:rPr>
                <w:b/>
                <w:w w:val="95"/>
                <w:sz w:val="26"/>
                <w:szCs w:val="26"/>
              </w:rPr>
              <w:t>Trung</w:t>
            </w:r>
            <w:r w:rsidRPr="00EE43CD">
              <w:rPr>
                <w:b/>
                <w:spacing w:val="-59"/>
                <w:w w:val="95"/>
                <w:sz w:val="26"/>
                <w:szCs w:val="26"/>
              </w:rPr>
              <w:t xml:space="preserve"> </w:t>
            </w:r>
            <w:r w:rsidRPr="00EE43CD">
              <w:rPr>
                <w:b/>
                <w:sz w:val="26"/>
                <w:szCs w:val="26"/>
              </w:rPr>
              <w:t>bình</w:t>
            </w:r>
          </w:p>
        </w:tc>
        <w:tc>
          <w:tcPr>
            <w:tcW w:w="770" w:type="pct"/>
            <w:shd w:val="clear" w:color="auto" w:fill="auto"/>
            <w:vAlign w:val="center"/>
          </w:tcPr>
          <w:p w:rsidR="00861F6F" w:rsidRPr="00EE43CD" w:rsidRDefault="00861F6F" w:rsidP="00391680">
            <w:pPr>
              <w:pStyle w:val="TableParagraph"/>
              <w:spacing w:before="120" w:after="120" w:line="240" w:lineRule="auto"/>
              <w:ind w:left="82" w:right="20"/>
              <w:jc w:val="center"/>
              <w:rPr>
                <w:b/>
                <w:sz w:val="26"/>
                <w:szCs w:val="26"/>
              </w:rPr>
            </w:pPr>
            <w:r w:rsidRPr="00EE43CD">
              <w:rPr>
                <w:b/>
                <w:sz w:val="26"/>
                <w:szCs w:val="26"/>
              </w:rPr>
              <w:t>Tối cao</w:t>
            </w:r>
            <w:r w:rsidRPr="00EE43CD">
              <w:rPr>
                <w:b/>
                <w:spacing w:val="1"/>
                <w:sz w:val="26"/>
                <w:szCs w:val="26"/>
              </w:rPr>
              <w:t xml:space="preserve"> </w:t>
            </w:r>
            <w:r w:rsidRPr="00EE43CD">
              <w:rPr>
                <w:b/>
                <w:sz w:val="26"/>
                <w:szCs w:val="26"/>
              </w:rPr>
              <w:t>trung</w:t>
            </w:r>
            <w:r w:rsidRPr="00EE43CD">
              <w:rPr>
                <w:b/>
                <w:spacing w:val="-15"/>
                <w:sz w:val="26"/>
                <w:szCs w:val="26"/>
              </w:rPr>
              <w:t xml:space="preserve"> </w:t>
            </w:r>
            <w:r w:rsidRPr="00EE43CD">
              <w:rPr>
                <w:b/>
                <w:sz w:val="26"/>
                <w:szCs w:val="26"/>
              </w:rPr>
              <w:t>bình</w:t>
            </w:r>
          </w:p>
        </w:tc>
        <w:tc>
          <w:tcPr>
            <w:tcW w:w="769" w:type="pct"/>
            <w:shd w:val="clear" w:color="auto" w:fill="auto"/>
            <w:vAlign w:val="center"/>
          </w:tcPr>
          <w:p w:rsidR="00861F6F" w:rsidRPr="00EE43CD" w:rsidRDefault="00861F6F" w:rsidP="00391680">
            <w:pPr>
              <w:pStyle w:val="TableParagraph"/>
              <w:spacing w:before="120" w:after="120" w:line="240" w:lineRule="auto"/>
              <w:ind w:left="111" w:right="52" w:hanging="7"/>
              <w:jc w:val="center"/>
              <w:rPr>
                <w:b/>
                <w:sz w:val="26"/>
                <w:szCs w:val="26"/>
              </w:rPr>
            </w:pPr>
            <w:r w:rsidRPr="00EE43CD">
              <w:rPr>
                <w:b/>
                <w:sz w:val="26"/>
                <w:szCs w:val="26"/>
              </w:rPr>
              <w:t>Tối thấp</w:t>
            </w:r>
            <w:r w:rsidRPr="00EE43CD">
              <w:rPr>
                <w:b/>
                <w:spacing w:val="1"/>
                <w:sz w:val="26"/>
                <w:szCs w:val="26"/>
              </w:rPr>
              <w:t xml:space="preserve"> </w:t>
            </w:r>
            <w:r w:rsidRPr="00EE43CD">
              <w:rPr>
                <w:b/>
                <w:sz w:val="26"/>
                <w:szCs w:val="26"/>
              </w:rPr>
              <w:t>trung</w:t>
            </w:r>
            <w:r w:rsidRPr="00EE43CD">
              <w:rPr>
                <w:b/>
                <w:spacing w:val="-15"/>
                <w:sz w:val="26"/>
                <w:szCs w:val="26"/>
              </w:rPr>
              <w:t xml:space="preserve"> </w:t>
            </w:r>
            <w:r w:rsidRPr="00EE43CD">
              <w:rPr>
                <w:b/>
                <w:sz w:val="26"/>
                <w:szCs w:val="26"/>
              </w:rPr>
              <w:t>bình</w:t>
            </w:r>
          </w:p>
        </w:tc>
        <w:tc>
          <w:tcPr>
            <w:tcW w:w="847" w:type="pct"/>
            <w:shd w:val="clear" w:color="auto" w:fill="auto"/>
            <w:vAlign w:val="center"/>
          </w:tcPr>
          <w:p w:rsidR="00861F6F" w:rsidRPr="00EE43CD" w:rsidRDefault="00861F6F" w:rsidP="00391680">
            <w:pPr>
              <w:pStyle w:val="TableParagraph"/>
              <w:spacing w:before="120" w:after="120" w:line="240" w:lineRule="auto"/>
              <w:ind w:left="128" w:right="82"/>
              <w:jc w:val="center"/>
              <w:rPr>
                <w:b/>
                <w:sz w:val="26"/>
                <w:szCs w:val="26"/>
              </w:rPr>
            </w:pPr>
            <w:r w:rsidRPr="00EE43CD">
              <w:rPr>
                <w:b/>
                <w:sz w:val="26"/>
                <w:szCs w:val="26"/>
              </w:rPr>
              <w:t>Tối cao</w:t>
            </w:r>
            <w:r w:rsidRPr="00EE43CD">
              <w:rPr>
                <w:b/>
                <w:spacing w:val="1"/>
                <w:sz w:val="26"/>
                <w:szCs w:val="26"/>
              </w:rPr>
              <w:t xml:space="preserve"> </w:t>
            </w:r>
            <w:r w:rsidRPr="00EE43CD">
              <w:rPr>
                <w:b/>
                <w:sz w:val="26"/>
                <w:szCs w:val="26"/>
              </w:rPr>
              <w:t>tuyệt</w:t>
            </w:r>
            <w:r w:rsidRPr="00EE43CD">
              <w:rPr>
                <w:b/>
                <w:spacing w:val="-14"/>
                <w:sz w:val="26"/>
                <w:szCs w:val="26"/>
              </w:rPr>
              <w:t xml:space="preserve"> </w:t>
            </w:r>
            <w:r w:rsidRPr="00EE43CD">
              <w:rPr>
                <w:b/>
                <w:sz w:val="26"/>
                <w:szCs w:val="26"/>
              </w:rPr>
              <w:t>đối</w:t>
            </w:r>
          </w:p>
        </w:tc>
        <w:tc>
          <w:tcPr>
            <w:tcW w:w="995" w:type="pct"/>
            <w:shd w:val="clear" w:color="auto" w:fill="auto"/>
            <w:vAlign w:val="center"/>
          </w:tcPr>
          <w:p w:rsidR="00861F6F" w:rsidRPr="00EE43CD" w:rsidRDefault="00861F6F" w:rsidP="00391680">
            <w:pPr>
              <w:pStyle w:val="TableParagraph"/>
              <w:spacing w:before="120" w:after="120" w:line="240" w:lineRule="auto"/>
              <w:ind w:left="188" w:right="115" w:hanging="57"/>
              <w:jc w:val="center"/>
              <w:rPr>
                <w:b/>
                <w:sz w:val="26"/>
                <w:szCs w:val="26"/>
              </w:rPr>
            </w:pPr>
            <w:r w:rsidRPr="00EE43CD">
              <w:rPr>
                <w:b/>
                <w:sz w:val="26"/>
                <w:szCs w:val="26"/>
              </w:rPr>
              <w:t>Tối</w:t>
            </w:r>
            <w:r w:rsidRPr="00EE43CD">
              <w:rPr>
                <w:b/>
                <w:spacing w:val="-10"/>
                <w:sz w:val="26"/>
                <w:szCs w:val="26"/>
              </w:rPr>
              <w:t xml:space="preserve"> </w:t>
            </w:r>
            <w:r w:rsidRPr="00EE43CD">
              <w:rPr>
                <w:b/>
                <w:sz w:val="26"/>
                <w:szCs w:val="26"/>
              </w:rPr>
              <w:t>thấp</w:t>
            </w:r>
            <w:r w:rsidRPr="00EE43CD">
              <w:rPr>
                <w:b/>
                <w:spacing w:val="-7"/>
                <w:sz w:val="26"/>
                <w:szCs w:val="26"/>
              </w:rPr>
              <w:t xml:space="preserve"> </w:t>
            </w:r>
            <w:r w:rsidRPr="00EE43CD">
              <w:rPr>
                <w:b/>
                <w:sz w:val="26"/>
                <w:szCs w:val="26"/>
              </w:rPr>
              <w:t>tuyệt</w:t>
            </w:r>
            <w:r w:rsidRPr="00EE43CD">
              <w:rPr>
                <w:b/>
                <w:spacing w:val="-62"/>
                <w:sz w:val="26"/>
                <w:szCs w:val="26"/>
              </w:rPr>
              <w:t xml:space="preserve"> </w:t>
            </w:r>
            <w:r w:rsidRPr="00EE43CD">
              <w:rPr>
                <w:b/>
                <w:sz w:val="26"/>
                <w:szCs w:val="26"/>
              </w:rPr>
              <w:t>đối</w:t>
            </w:r>
          </w:p>
        </w:tc>
      </w:tr>
      <w:tr w:rsidR="00861F6F" w:rsidRPr="00EE43CD" w:rsidTr="00EE43CD">
        <w:trPr>
          <w:trHeight w:val="297"/>
        </w:trPr>
        <w:tc>
          <w:tcPr>
            <w:tcW w:w="849" w:type="pct"/>
          </w:tcPr>
          <w:p w:rsidR="00861F6F" w:rsidRPr="00EE43CD" w:rsidRDefault="00861F6F" w:rsidP="00391680">
            <w:pPr>
              <w:pStyle w:val="TableParagraph"/>
              <w:spacing w:before="120" w:after="120" w:line="240" w:lineRule="auto"/>
              <w:ind w:right="20"/>
              <w:jc w:val="center"/>
              <w:rPr>
                <w:sz w:val="26"/>
                <w:szCs w:val="26"/>
              </w:rPr>
            </w:pPr>
            <w:r w:rsidRPr="00EE43CD">
              <w:rPr>
                <w:w w:val="99"/>
                <w:sz w:val="26"/>
                <w:szCs w:val="26"/>
              </w:rPr>
              <w:t>1</w:t>
            </w:r>
          </w:p>
        </w:tc>
        <w:tc>
          <w:tcPr>
            <w:tcW w:w="771" w:type="pct"/>
          </w:tcPr>
          <w:p w:rsidR="00861F6F" w:rsidRPr="00EE43CD" w:rsidRDefault="00861F6F" w:rsidP="00391680">
            <w:pPr>
              <w:pStyle w:val="TableParagraph"/>
              <w:spacing w:before="120" w:after="120" w:line="240" w:lineRule="auto"/>
              <w:ind w:left="62" w:right="98"/>
              <w:jc w:val="center"/>
              <w:rPr>
                <w:sz w:val="26"/>
                <w:szCs w:val="26"/>
              </w:rPr>
            </w:pPr>
            <w:r w:rsidRPr="00EE43CD">
              <w:rPr>
                <w:sz w:val="26"/>
                <w:szCs w:val="26"/>
              </w:rPr>
              <w:t>25,6</w:t>
            </w:r>
          </w:p>
        </w:tc>
        <w:tc>
          <w:tcPr>
            <w:tcW w:w="770" w:type="pct"/>
          </w:tcPr>
          <w:p w:rsidR="00861F6F" w:rsidRPr="00EE43CD" w:rsidRDefault="00861F6F" w:rsidP="00391680">
            <w:pPr>
              <w:pStyle w:val="TableParagraph"/>
              <w:spacing w:before="120" w:after="120" w:line="240" w:lineRule="auto"/>
              <w:ind w:left="82" w:right="20"/>
              <w:jc w:val="center"/>
              <w:rPr>
                <w:sz w:val="26"/>
                <w:szCs w:val="26"/>
              </w:rPr>
            </w:pPr>
            <w:r w:rsidRPr="00EE43CD">
              <w:rPr>
                <w:sz w:val="26"/>
                <w:szCs w:val="26"/>
              </w:rPr>
              <w:t>32,2</w:t>
            </w:r>
          </w:p>
        </w:tc>
        <w:tc>
          <w:tcPr>
            <w:tcW w:w="769" w:type="pct"/>
          </w:tcPr>
          <w:p w:rsidR="00861F6F" w:rsidRPr="00EE43CD" w:rsidRDefault="00861F6F" w:rsidP="00391680">
            <w:pPr>
              <w:pStyle w:val="TableParagraph"/>
              <w:spacing w:before="120" w:after="120" w:line="240" w:lineRule="auto"/>
              <w:ind w:left="111" w:right="52" w:hanging="7"/>
              <w:jc w:val="center"/>
              <w:rPr>
                <w:sz w:val="26"/>
                <w:szCs w:val="26"/>
              </w:rPr>
            </w:pPr>
            <w:r w:rsidRPr="00EE43CD">
              <w:rPr>
                <w:sz w:val="26"/>
                <w:szCs w:val="26"/>
              </w:rPr>
              <w:t>20,8</w:t>
            </w:r>
          </w:p>
        </w:tc>
        <w:tc>
          <w:tcPr>
            <w:tcW w:w="847" w:type="pct"/>
          </w:tcPr>
          <w:p w:rsidR="00861F6F" w:rsidRPr="00EE43CD" w:rsidRDefault="00861F6F" w:rsidP="00391680">
            <w:pPr>
              <w:pStyle w:val="TableParagraph"/>
              <w:spacing w:before="120" w:after="120" w:line="240" w:lineRule="auto"/>
              <w:ind w:left="128" w:right="82"/>
              <w:jc w:val="center"/>
              <w:rPr>
                <w:sz w:val="26"/>
                <w:szCs w:val="26"/>
              </w:rPr>
            </w:pPr>
            <w:r w:rsidRPr="00EE43CD">
              <w:rPr>
                <w:sz w:val="26"/>
                <w:szCs w:val="26"/>
              </w:rPr>
              <w:t>35,3</w:t>
            </w:r>
          </w:p>
        </w:tc>
        <w:tc>
          <w:tcPr>
            <w:tcW w:w="995" w:type="pct"/>
          </w:tcPr>
          <w:p w:rsidR="00861F6F" w:rsidRPr="00EE43CD" w:rsidRDefault="00861F6F" w:rsidP="00391680">
            <w:pPr>
              <w:pStyle w:val="TableParagraph"/>
              <w:spacing w:before="120" w:after="120" w:line="240" w:lineRule="auto"/>
              <w:ind w:left="188" w:right="115" w:hanging="57"/>
              <w:jc w:val="center"/>
              <w:rPr>
                <w:sz w:val="26"/>
                <w:szCs w:val="26"/>
              </w:rPr>
            </w:pPr>
            <w:r w:rsidRPr="00EE43CD">
              <w:rPr>
                <w:sz w:val="26"/>
                <w:szCs w:val="26"/>
              </w:rPr>
              <w:t>15,6</w:t>
            </w:r>
          </w:p>
        </w:tc>
      </w:tr>
      <w:tr w:rsidR="00861F6F" w:rsidRPr="00EE43CD" w:rsidTr="00EE43CD">
        <w:trPr>
          <w:trHeight w:val="299"/>
        </w:trPr>
        <w:tc>
          <w:tcPr>
            <w:tcW w:w="849" w:type="pct"/>
          </w:tcPr>
          <w:p w:rsidR="00861F6F" w:rsidRPr="00EE43CD" w:rsidRDefault="00861F6F" w:rsidP="00391680">
            <w:pPr>
              <w:pStyle w:val="TableParagraph"/>
              <w:spacing w:before="120" w:after="120" w:line="240" w:lineRule="auto"/>
              <w:ind w:right="20"/>
              <w:jc w:val="center"/>
              <w:rPr>
                <w:sz w:val="26"/>
                <w:szCs w:val="26"/>
              </w:rPr>
            </w:pPr>
            <w:r w:rsidRPr="00EE43CD">
              <w:rPr>
                <w:w w:val="99"/>
                <w:sz w:val="26"/>
                <w:szCs w:val="26"/>
              </w:rPr>
              <w:t>2</w:t>
            </w:r>
          </w:p>
        </w:tc>
        <w:tc>
          <w:tcPr>
            <w:tcW w:w="771" w:type="pct"/>
          </w:tcPr>
          <w:p w:rsidR="00861F6F" w:rsidRPr="00EE43CD" w:rsidRDefault="00861F6F" w:rsidP="00391680">
            <w:pPr>
              <w:pStyle w:val="TableParagraph"/>
              <w:spacing w:before="120" w:after="120" w:line="240" w:lineRule="auto"/>
              <w:ind w:left="62" w:right="98"/>
              <w:jc w:val="center"/>
              <w:rPr>
                <w:sz w:val="26"/>
                <w:szCs w:val="26"/>
              </w:rPr>
            </w:pPr>
            <w:r w:rsidRPr="00EE43CD">
              <w:rPr>
                <w:sz w:val="26"/>
                <w:szCs w:val="26"/>
              </w:rPr>
              <w:t>26,6</w:t>
            </w:r>
          </w:p>
        </w:tc>
        <w:tc>
          <w:tcPr>
            <w:tcW w:w="770" w:type="pct"/>
          </w:tcPr>
          <w:p w:rsidR="00861F6F" w:rsidRPr="00EE43CD" w:rsidRDefault="00861F6F" w:rsidP="00391680">
            <w:pPr>
              <w:pStyle w:val="TableParagraph"/>
              <w:spacing w:before="120" w:after="120" w:line="240" w:lineRule="auto"/>
              <w:ind w:left="82" w:right="20"/>
              <w:jc w:val="center"/>
              <w:rPr>
                <w:sz w:val="26"/>
                <w:szCs w:val="26"/>
              </w:rPr>
            </w:pPr>
            <w:r w:rsidRPr="00EE43CD">
              <w:rPr>
                <w:sz w:val="26"/>
                <w:szCs w:val="26"/>
              </w:rPr>
              <w:t>33,4</w:t>
            </w:r>
          </w:p>
        </w:tc>
        <w:tc>
          <w:tcPr>
            <w:tcW w:w="769" w:type="pct"/>
          </w:tcPr>
          <w:p w:rsidR="00861F6F" w:rsidRPr="00EE43CD" w:rsidRDefault="00861F6F" w:rsidP="00391680">
            <w:pPr>
              <w:pStyle w:val="TableParagraph"/>
              <w:spacing w:before="120" w:after="120" w:line="240" w:lineRule="auto"/>
              <w:ind w:left="111" w:right="52" w:hanging="7"/>
              <w:jc w:val="center"/>
              <w:rPr>
                <w:sz w:val="26"/>
                <w:szCs w:val="26"/>
              </w:rPr>
            </w:pPr>
            <w:r w:rsidRPr="00EE43CD">
              <w:rPr>
                <w:sz w:val="26"/>
                <w:szCs w:val="26"/>
              </w:rPr>
              <w:t>20,7</w:t>
            </w:r>
          </w:p>
        </w:tc>
        <w:tc>
          <w:tcPr>
            <w:tcW w:w="847" w:type="pct"/>
          </w:tcPr>
          <w:p w:rsidR="00861F6F" w:rsidRPr="00EE43CD" w:rsidRDefault="00861F6F" w:rsidP="00391680">
            <w:pPr>
              <w:pStyle w:val="TableParagraph"/>
              <w:spacing w:before="120" w:after="120" w:line="240" w:lineRule="auto"/>
              <w:ind w:left="128" w:right="82"/>
              <w:jc w:val="center"/>
              <w:rPr>
                <w:sz w:val="26"/>
                <w:szCs w:val="26"/>
              </w:rPr>
            </w:pPr>
            <w:r w:rsidRPr="00EE43CD">
              <w:rPr>
                <w:sz w:val="26"/>
                <w:szCs w:val="26"/>
              </w:rPr>
              <w:t>36,4</w:t>
            </w:r>
          </w:p>
        </w:tc>
        <w:tc>
          <w:tcPr>
            <w:tcW w:w="995" w:type="pct"/>
          </w:tcPr>
          <w:p w:rsidR="00861F6F" w:rsidRPr="00EE43CD" w:rsidRDefault="00861F6F" w:rsidP="00391680">
            <w:pPr>
              <w:pStyle w:val="TableParagraph"/>
              <w:spacing w:before="120" w:after="120" w:line="240" w:lineRule="auto"/>
              <w:ind w:left="188" w:right="115" w:hanging="57"/>
              <w:jc w:val="center"/>
              <w:rPr>
                <w:sz w:val="26"/>
                <w:szCs w:val="26"/>
              </w:rPr>
            </w:pPr>
            <w:r w:rsidRPr="00EE43CD">
              <w:rPr>
                <w:sz w:val="26"/>
                <w:szCs w:val="26"/>
              </w:rPr>
              <w:t>19,7</w:t>
            </w:r>
          </w:p>
        </w:tc>
      </w:tr>
      <w:tr w:rsidR="00861F6F" w:rsidRPr="00EE43CD" w:rsidTr="00EE43CD">
        <w:trPr>
          <w:trHeight w:val="297"/>
        </w:trPr>
        <w:tc>
          <w:tcPr>
            <w:tcW w:w="849" w:type="pct"/>
          </w:tcPr>
          <w:p w:rsidR="00861F6F" w:rsidRPr="00EE43CD" w:rsidRDefault="00861F6F" w:rsidP="00391680">
            <w:pPr>
              <w:pStyle w:val="TableParagraph"/>
              <w:spacing w:before="120" w:after="120" w:line="240" w:lineRule="auto"/>
              <w:ind w:right="20"/>
              <w:jc w:val="center"/>
              <w:rPr>
                <w:sz w:val="26"/>
                <w:szCs w:val="26"/>
              </w:rPr>
            </w:pPr>
            <w:r w:rsidRPr="00EE43CD">
              <w:rPr>
                <w:w w:val="99"/>
                <w:sz w:val="26"/>
                <w:szCs w:val="26"/>
              </w:rPr>
              <w:t>3</w:t>
            </w:r>
          </w:p>
        </w:tc>
        <w:tc>
          <w:tcPr>
            <w:tcW w:w="771" w:type="pct"/>
          </w:tcPr>
          <w:p w:rsidR="00861F6F" w:rsidRPr="00EE43CD" w:rsidRDefault="00861F6F" w:rsidP="00391680">
            <w:pPr>
              <w:pStyle w:val="TableParagraph"/>
              <w:spacing w:before="120" w:after="120" w:line="240" w:lineRule="auto"/>
              <w:ind w:left="62" w:right="98"/>
              <w:jc w:val="center"/>
              <w:rPr>
                <w:sz w:val="26"/>
                <w:szCs w:val="26"/>
              </w:rPr>
            </w:pPr>
            <w:r w:rsidRPr="00EE43CD">
              <w:rPr>
                <w:sz w:val="26"/>
                <w:szCs w:val="26"/>
              </w:rPr>
              <w:t>27,9</w:t>
            </w:r>
          </w:p>
        </w:tc>
        <w:tc>
          <w:tcPr>
            <w:tcW w:w="770" w:type="pct"/>
          </w:tcPr>
          <w:p w:rsidR="00861F6F" w:rsidRPr="00EE43CD" w:rsidRDefault="00861F6F" w:rsidP="00391680">
            <w:pPr>
              <w:pStyle w:val="TableParagraph"/>
              <w:spacing w:before="120" w:after="120" w:line="240" w:lineRule="auto"/>
              <w:ind w:left="82" w:right="20"/>
              <w:jc w:val="center"/>
              <w:rPr>
                <w:sz w:val="26"/>
                <w:szCs w:val="26"/>
              </w:rPr>
            </w:pPr>
            <w:r w:rsidRPr="00EE43CD">
              <w:rPr>
                <w:sz w:val="26"/>
                <w:szCs w:val="26"/>
              </w:rPr>
              <w:t>34,9</w:t>
            </w:r>
          </w:p>
        </w:tc>
        <w:tc>
          <w:tcPr>
            <w:tcW w:w="769" w:type="pct"/>
          </w:tcPr>
          <w:p w:rsidR="00861F6F" w:rsidRPr="00EE43CD" w:rsidRDefault="00861F6F" w:rsidP="00391680">
            <w:pPr>
              <w:pStyle w:val="TableParagraph"/>
              <w:spacing w:before="120" w:after="120" w:line="240" w:lineRule="auto"/>
              <w:ind w:left="111" w:right="52" w:hanging="7"/>
              <w:jc w:val="center"/>
              <w:rPr>
                <w:sz w:val="26"/>
                <w:szCs w:val="26"/>
              </w:rPr>
            </w:pPr>
            <w:r w:rsidRPr="00EE43CD">
              <w:rPr>
                <w:sz w:val="26"/>
                <w:szCs w:val="26"/>
              </w:rPr>
              <w:t>23,2</w:t>
            </w:r>
          </w:p>
        </w:tc>
        <w:tc>
          <w:tcPr>
            <w:tcW w:w="847" w:type="pct"/>
          </w:tcPr>
          <w:p w:rsidR="00861F6F" w:rsidRPr="00EE43CD" w:rsidRDefault="00861F6F" w:rsidP="00391680">
            <w:pPr>
              <w:pStyle w:val="TableParagraph"/>
              <w:spacing w:before="120" w:after="120" w:line="240" w:lineRule="auto"/>
              <w:ind w:left="128" w:right="82"/>
              <w:jc w:val="center"/>
              <w:rPr>
                <w:sz w:val="26"/>
                <w:szCs w:val="26"/>
              </w:rPr>
            </w:pPr>
            <w:r w:rsidRPr="00EE43CD">
              <w:rPr>
                <w:sz w:val="26"/>
                <w:szCs w:val="26"/>
              </w:rPr>
              <w:t>37,8</w:t>
            </w:r>
          </w:p>
        </w:tc>
        <w:tc>
          <w:tcPr>
            <w:tcW w:w="995" w:type="pct"/>
          </w:tcPr>
          <w:p w:rsidR="00861F6F" w:rsidRPr="00EE43CD" w:rsidRDefault="00861F6F" w:rsidP="00391680">
            <w:pPr>
              <w:pStyle w:val="TableParagraph"/>
              <w:spacing w:before="120" w:after="120" w:line="240" w:lineRule="auto"/>
              <w:ind w:left="188" w:right="115" w:hanging="57"/>
              <w:jc w:val="center"/>
              <w:rPr>
                <w:sz w:val="26"/>
                <w:szCs w:val="26"/>
              </w:rPr>
            </w:pPr>
            <w:r w:rsidRPr="00EE43CD">
              <w:rPr>
                <w:sz w:val="26"/>
                <w:szCs w:val="26"/>
              </w:rPr>
              <w:t>18,2</w:t>
            </w:r>
          </w:p>
        </w:tc>
      </w:tr>
      <w:tr w:rsidR="00861F6F" w:rsidRPr="00EE43CD" w:rsidTr="00EE43CD">
        <w:trPr>
          <w:trHeight w:val="299"/>
        </w:trPr>
        <w:tc>
          <w:tcPr>
            <w:tcW w:w="849" w:type="pct"/>
          </w:tcPr>
          <w:p w:rsidR="00861F6F" w:rsidRPr="00EE43CD" w:rsidRDefault="00861F6F" w:rsidP="00391680">
            <w:pPr>
              <w:pStyle w:val="TableParagraph"/>
              <w:spacing w:before="120" w:after="120" w:line="240" w:lineRule="auto"/>
              <w:ind w:right="20"/>
              <w:jc w:val="center"/>
              <w:rPr>
                <w:sz w:val="26"/>
                <w:szCs w:val="26"/>
              </w:rPr>
            </w:pPr>
            <w:r w:rsidRPr="00EE43CD">
              <w:rPr>
                <w:w w:val="99"/>
                <w:sz w:val="26"/>
                <w:szCs w:val="26"/>
              </w:rPr>
              <w:t>4</w:t>
            </w:r>
          </w:p>
        </w:tc>
        <w:tc>
          <w:tcPr>
            <w:tcW w:w="771" w:type="pct"/>
          </w:tcPr>
          <w:p w:rsidR="00861F6F" w:rsidRPr="00EE43CD" w:rsidRDefault="00861F6F" w:rsidP="00391680">
            <w:pPr>
              <w:pStyle w:val="TableParagraph"/>
              <w:spacing w:before="120" w:after="120" w:line="240" w:lineRule="auto"/>
              <w:ind w:left="62" w:right="98"/>
              <w:jc w:val="center"/>
              <w:rPr>
                <w:sz w:val="26"/>
                <w:szCs w:val="26"/>
              </w:rPr>
            </w:pPr>
            <w:r w:rsidRPr="00EE43CD">
              <w:rPr>
                <w:sz w:val="26"/>
                <w:szCs w:val="26"/>
              </w:rPr>
              <w:t>29,3</w:t>
            </w:r>
          </w:p>
        </w:tc>
        <w:tc>
          <w:tcPr>
            <w:tcW w:w="770" w:type="pct"/>
          </w:tcPr>
          <w:p w:rsidR="00861F6F" w:rsidRPr="00EE43CD" w:rsidRDefault="00861F6F" w:rsidP="00391680">
            <w:pPr>
              <w:pStyle w:val="TableParagraph"/>
              <w:spacing w:before="120" w:after="120" w:line="240" w:lineRule="auto"/>
              <w:ind w:left="82" w:right="20"/>
              <w:jc w:val="center"/>
              <w:rPr>
                <w:sz w:val="26"/>
                <w:szCs w:val="26"/>
              </w:rPr>
            </w:pPr>
            <w:r w:rsidRPr="00EE43CD">
              <w:rPr>
                <w:sz w:val="26"/>
                <w:szCs w:val="26"/>
              </w:rPr>
              <w:t>35,3</w:t>
            </w:r>
          </w:p>
        </w:tc>
        <w:tc>
          <w:tcPr>
            <w:tcW w:w="769" w:type="pct"/>
          </w:tcPr>
          <w:p w:rsidR="00861F6F" w:rsidRPr="00EE43CD" w:rsidRDefault="00861F6F" w:rsidP="00391680">
            <w:pPr>
              <w:pStyle w:val="TableParagraph"/>
              <w:spacing w:before="120" w:after="120" w:line="240" w:lineRule="auto"/>
              <w:ind w:left="111" w:right="52" w:hanging="7"/>
              <w:jc w:val="center"/>
              <w:rPr>
                <w:sz w:val="26"/>
                <w:szCs w:val="26"/>
              </w:rPr>
            </w:pPr>
            <w:r w:rsidRPr="00EE43CD">
              <w:rPr>
                <w:sz w:val="26"/>
                <w:szCs w:val="26"/>
              </w:rPr>
              <w:t>24,8</w:t>
            </w:r>
          </w:p>
        </w:tc>
        <w:tc>
          <w:tcPr>
            <w:tcW w:w="847" w:type="pct"/>
          </w:tcPr>
          <w:p w:rsidR="00861F6F" w:rsidRPr="00EE43CD" w:rsidRDefault="00861F6F" w:rsidP="00391680">
            <w:pPr>
              <w:pStyle w:val="TableParagraph"/>
              <w:spacing w:before="120" w:after="120" w:line="240" w:lineRule="auto"/>
              <w:ind w:left="128" w:right="82"/>
              <w:jc w:val="center"/>
              <w:rPr>
                <w:sz w:val="26"/>
                <w:szCs w:val="26"/>
              </w:rPr>
            </w:pPr>
            <w:r w:rsidRPr="00EE43CD">
              <w:rPr>
                <w:sz w:val="26"/>
                <w:szCs w:val="26"/>
              </w:rPr>
              <w:t>39,9</w:t>
            </w:r>
          </w:p>
        </w:tc>
        <w:tc>
          <w:tcPr>
            <w:tcW w:w="995" w:type="pct"/>
          </w:tcPr>
          <w:p w:rsidR="00861F6F" w:rsidRPr="00EE43CD" w:rsidRDefault="00861F6F" w:rsidP="00391680">
            <w:pPr>
              <w:pStyle w:val="TableParagraph"/>
              <w:spacing w:before="120" w:after="120" w:line="240" w:lineRule="auto"/>
              <w:ind w:left="188" w:right="115" w:hanging="57"/>
              <w:jc w:val="center"/>
              <w:rPr>
                <w:sz w:val="26"/>
                <w:szCs w:val="26"/>
              </w:rPr>
            </w:pPr>
            <w:r w:rsidRPr="00EE43CD">
              <w:rPr>
                <w:sz w:val="26"/>
                <w:szCs w:val="26"/>
              </w:rPr>
              <w:t>21,4</w:t>
            </w:r>
          </w:p>
        </w:tc>
      </w:tr>
      <w:tr w:rsidR="00861F6F" w:rsidRPr="00EE43CD" w:rsidTr="00EE43CD">
        <w:trPr>
          <w:trHeight w:val="299"/>
        </w:trPr>
        <w:tc>
          <w:tcPr>
            <w:tcW w:w="849" w:type="pct"/>
          </w:tcPr>
          <w:p w:rsidR="00861F6F" w:rsidRPr="00EE43CD" w:rsidRDefault="00861F6F" w:rsidP="00391680">
            <w:pPr>
              <w:pStyle w:val="TableParagraph"/>
              <w:spacing w:before="120" w:after="120" w:line="240" w:lineRule="auto"/>
              <w:ind w:right="20"/>
              <w:jc w:val="center"/>
              <w:rPr>
                <w:sz w:val="26"/>
                <w:szCs w:val="26"/>
              </w:rPr>
            </w:pPr>
            <w:r w:rsidRPr="00EE43CD">
              <w:rPr>
                <w:w w:val="99"/>
                <w:sz w:val="26"/>
                <w:szCs w:val="26"/>
              </w:rPr>
              <w:t>5</w:t>
            </w:r>
          </w:p>
        </w:tc>
        <w:tc>
          <w:tcPr>
            <w:tcW w:w="771" w:type="pct"/>
          </w:tcPr>
          <w:p w:rsidR="00861F6F" w:rsidRPr="00EE43CD" w:rsidRDefault="00861F6F" w:rsidP="00391680">
            <w:pPr>
              <w:pStyle w:val="TableParagraph"/>
              <w:spacing w:before="120" w:after="120" w:line="240" w:lineRule="auto"/>
              <w:ind w:left="62" w:right="98"/>
              <w:jc w:val="center"/>
              <w:rPr>
                <w:sz w:val="26"/>
                <w:szCs w:val="26"/>
              </w:rPr>
            </w:pPr>
            <w:r w:rsidRPr="00EE43CD">
              <w:rPr>
                <w:sz w:val="26"/>
                <w:szCs w:val="26"/>
              </w:rPr>
              <w:t>29,2</w:t>
            </w:r>
          </w:p>
        </w:tc>
        <w:tc>
          <w:tcPr>
            <w:tcW w:w="770" w:type="pct"/>
          </w:tcPr>
          <w:p w:rsidR="00861F6F" w:rsidRPr="00EE43CD" w:rsidRDefault="00861F6F" w:rsidP="00391680">
            <w:pPr>
              <w:pStyle w:val="TableParagraph"/>
              <w:spacing w:before="120" w:after="120" w:line="240" w:lineRule="auto"/>
              <w:ind w:left="82" w:right="20"/>
              <w:jc w:val="center"/>
              <w:rPr>
                <w:sz w:val="26"/>
                <w:szCs w:val="26"/>
              </w:rPr>
            </w:pPr>
            <w:r w:rsidRPr="00EE43CD">
              <w:rPr>
                <w:sz w:val="26"/>
                <w:szCs w:val="26"/>
              </w:rPr>
              <w:t>34,1</w:t>
            </w:r>
          </w:p>
        </w:tc>
        <w:tc>
          <w:tcPr>
            <w:tcW w:w="769" w:type="pct"/>
          </w:tcPr>
          <w:p w:rsidR="00861F6F" w:rsidRPr="00EE43CD" w:rsidRDefault="00861F6F" w:rsidP="00391680">
            <w:pPr>
              <w:pStyle w:val="TableParagraph"/>
              <w:spacing w:before="120" w:after="120" w:line="240" w:lineRule="auto"/>
              <w:ind w:left="111" w:right="52" w:hanging="7"/>
              <w:jc w:val="center"/>
              <w:rPr>
                <w:sz w:val="26"/>
                <w:szCs w:val="26"/>
              </w:rPr>
            </w:pPr>
            <w:r w:rsidRPr="00EE43CD">
              <w:rPr>
                <w:sz w:val="26"/>
                <w:szCs w:val="26"/>
              </w:rPr>
              <w:t>24,9</w:t>
            </w:r>
          </w:p>
        </w:tc>
        <w:tc>
          <w:tcPr>
            <w:tcW w:w="847" w:type="pct"/>
          </w:tcPr>
          <w:p w:rsidR="00861F6F" w:rsidRPr="00EE43CD" w:rsidRDefault="00861F6F" w:rsidP="00391680">
            <w:pPr>
              <w:pStyle w:val="TableParagraph"/>
              <w:spacing w:before="120" w:after="120" w:line="240" w:lineRule="auto"/>
              <w:ind w:left="128" w:right="82"/>
              <w:jc w:val="center"/>
              <w:rPr>
                <w:sz w:val="26"/>
                <w:szCs w:val="26"/>
              </w:rPr>
            </w:pPr>
            <w:r w:rsidRPr="00EE43CD">
              <w:rPr>
                <w:sz w:val="26"/>
                <w:szCs w:val="26"/>
              </w:rPr>
              <w:t>39,0</w:t>
            </w:r>
          </w:p>
        </w:tc>
        <w:tc>
          <w:tcPr>
            <w:tcW w:w="995" w:type="pct"/>
          </w:tcPr>
          <w:p w:rsidR="00861F6F" w:rsidRPr="00EE43CD" w:rsidRDefault="00861F6F" w:rsidP="00391680">
            <w:pPr>
              <w:pStyle w:val="TableParagraph"/>
              <w:spacing w:before="120" w:after="120" w:line="240" w:lineRule="auto"/>
              <w:ind w:left="188" w:right="115" w:hanging="57"/>
              <w:jc w:val="center"/>
              <w:rPr>
                <w:sz w:val="26"/>
                <w:szCs w:val="26"/>
              </w:rPr>
            </w:pPr>
            <w:r w:rsidRPr="00EE43CD">
              <w:rPr>
                <w:sz w:val="26"/>
                <w:szCs w:val="26"/>
              </w:rPr>
              <w:t>21,9</w:t>
            </w:r>
          </w:p>
        </w:tc>
      </w:tr>
      <w:tr w:rsidR="00861F6F" w:rsidRPr="00EE43CD" w:rsidTr="00EE43CD">
        <w:trPr>
          <w:trHeight w:val="299"/>
        </w:trPr>
        <w:tc>
          <w:tcPr>
            <w:tcW w:w="849" w:type="pct"/>
          </w:tcPr>
          <w:p w:rsidR="00861F6F" w:rsidRPr="00EE43CD" w:rsidRDefault="00861F6F" w:rsidP="00391680">
            <w:pPr>
              <w:pStyle w:val="TableParagraph"/>
              <w:spacing w:before="120" w:after="120" w:line="240" w:lineRule="auto"/>
              <w:ind w:right="20"/>
              <w:jc w:val="center"/>
              <w:rPr>
                <w:sz w:val="26"/>
                <w:szCs w:val="26"/>
              </w:rPr>
            </w:pPr>
            <w:r w:rsidRPr="00EE43CD">
              <w:rPr>
                <w:w w:val="99"/>
                <w:sz w:val="26"/>
                <w:szCs w:val="26"/>
              </w:rPr>
              <w:t>6</w:t>
            </w:r>
          </w:p>
        </w:tc>
        <w:tc>
          <w:tcPr>
            <w:tcW w:w="771" w:type="pct"/>
          </w:tcPr>
          <w:p w:rsidR="00861F6F" w:rsidRPr="00EE43CD" w:rsidRDefault="00861F6F" w:rsidP="00391680">
            <w:pPr>
              <w:pStyle w:val="TableParagraph"/>
              <w:spacing w:before="120" w:after="120" w:line="240" w:lineRule="auto"/>
              <w:ind w:left="62" w:right="98"/>
              <w:jc w:val="center"/>
              <w:rPr>
                <w:sz w:val="26"/>
                <w:szCs w:val="26"/>
              </w:rPr>
            </w:pPr>
            <w:r w:rsidRPr="00EE43CD">
              <w:rPr>
                <w:sz w:val="26"/>
                <w:szCs w:val="26"/>
              </w:rPr>
              <w:t>27,4</w:t>
            </w:r>
          </w:p>
        </w:tc>
        <w:tc>
          <w:tcPr>
            <w:tcW w:w="770" w:type="pct"/>
          </w:tcPr>
          <w:p w:rsidR="00861F6F" w:rsidRPr="00EE43CD" w:rsidRDefault="00861F6F" w:rsidP="00391680">
            <w:pPr>
              <w:pStyle w:val="TableParagraph"/>
              <w:spacing w:before="120" w:after="120" w:line="240" w:lineRule="auto"/>
              <w:ind w:left="82" w:right="20"/>
              <w:jc w:val="center"/>
              <w:rPr>
                <w:sz w:val="26"/>
                <w:szCs w:val="26"/>
              </w:rPr>
            </w:pPr>
            <w:r w:rsidRPr="00EE43CD">
              <w:rPr>
                <w:sz w:val="26"/>
                <w:szCs w:val="26"/>
              </w:rPr>
              <w:t>32,5</w:t>
            </w:r>
          </w:p>
        </w:tc>
        <w:tc>
          <w:tcPr>
            <w:tcW w:w="769" w:type="pct"/>
          </w:tcPr>
          <w:p w:rsidR="00861F6F" w:rsidRPr="00EE43CD" w:rsidRDefault="00861F6F" w:rsidP="00391680">
            <w:pPr>
              <w:pStyle w:val="TableParagraph"/>
              <w:spacing w:before="120" w:after="120" w:line="240" w:lineRule="auto"/>
              <w:ind w:left="111" w:right="52" w:hanging="7"/>
              <w:jc w:val="center"/>
              <w:rPr>
                <w:sz w:val="26"/>
                <w:szCs w:val="26"/>
              </w:rPr>
            </w:pPr>
            <w:r w:rsidRPr="00EE43CD">
              <w:rPr>
                <w:sz w:val="26"/>
                <w:szCs w:val="26"/>
              </w:rPr>
              <w:t>24,4</w:t>
            </w:r>
          </w:p>
        </w:tc>
        <w:tc>
          <w:tcPr>
            <w:tcW w:w="847" w:type="pct"/>
          </w:tcPr>
          <w:p w:rsidR="00861F6F" w:rsidRPr="00EE43CD" w:rsidRDefault="00861F6F" w:rsidP="00391680">
            <w:pPr>
              <w:pStyle w:val="TableParagraph"/>
              <w:spacing w:before="120" w:after="120" w:line="240" w:lineRule="auto"/>
              <w:ind w:left="128" w:right="82"/>
              <w:jc w:val="center"/>
              <w:rPr>
                <w:sz w:val="26"/>
                <w:szCs w:val="26"/>
              </w:rPr>
            </w:pPr>
            <w:r w:rsidRPr="00EE43CD">
              <w:rPr>
                <w:sz w:val="26"/>
                <w:szCs w:val="26"/>
              </w:rPr>
              <w:t>37,5</w:t>
            </w:r>
          </w:p>
        </w:tc>
        <w:tc>
          <w:tcPr>
            <w:tcW w:w="995" w:type="pct"/>
          </w:tcPr>
          <w:p w:rsidR="00861F6F" w:rsidRPr="00EE43CD" w:rsidRDefault="00861F6F" w:rsidP="00391680">
            <w:pPr>
              <w:pStyle w:val="TableParagraph"/>
              <w:spacing w:before="120" w:after="120" w:line="240" w:lineRule="auto"/>
              <w:ind w:left="188" w:right="115" w:hanging="57"/>
              <w:jc w:val="center"/>
              <w:rPr>
                <w:sz w:val="26"/>
                <w:szCs w:val="26"/>
              </w:rPr>
            </w:pPr>
            <w:r w:rsidRPr="00EE43CD">
              <w:rPr>
                <w:sz w:val="26"/>
                <w:szCs w:val="26"/>
              </w:rPr>
              <w:t>19,3</w:t>
            </w:r>
          </w:p>
        </w:tc>
      </w:tr>
      <w:tr w:rsidR="00861F6F" w:rsidRPr="00EE43CD" w:rsidTr="00EE43CD">
        <w:trPr>
          <w:trHeight w:val="297"/>
        </w:trPr>
        <w:tc>
          <w:tcPr>
            <w:tcW w:w="849" w:type="pct"/>
          </w:tcPr>
          <w:p w:rsidR="00861F6F" w:rsidRPr="00EE43CD" w:rsidRDefault="00861F6F" w:rsidP="00391680">
            <w:pPr>
              <w:pStyle w:val="TableParagraph"/>
              <w:spacing w:before="120" w:after="120" w:line="240" w:lineRule="auto"/>
              <w:ind w:right="20"/>
              <w:jc w:val="center"/>
              <w:rPr>
                <w:sz w:val="26"/>
                <w:szCs w:val="26"/>
              </w:rPr>
            </w:pPr>
            <w:r w:rsidRPr="00EE43CD">
              <w:rPr>
                <w:w w:val="99"/>
                <w:sz w:val="26"/>
                <w:szCs w:val="26"/>
              </w:rPr>
              <w:t>7</w:t>
            </w:r>
          </w:p>
        </w:tc>
        <w:tc>
          <w:tcPr>
            <w:tcW w:w="771" w:type="pct"/>
          </w:tcPr>
          <w:p w:rsidR="00861F6F" w:rsidRPr="00EE43CD" w:rsidRDefault="00861F6F" w:rsidP="00391680">
            <w:pPr>
              <w:pStyle w:val="TableParagraph"/>
              <w:spacing w:before="120" w:after="120" w:line="240" w:lineRule="auto"/>
              <w:ind w:left="62" w:right="98"/>
              <w:jc w:val="center"/>
              <w:rPr>
                <w:sz w:val="26"/>
                <w:szCs w:val="26"/>
              </w:rPr>
            </w:pPr>
            <w:r w:rsidRPr="00EE43CD">
              <w:rPr>
                <w:sz w:val="26"/>
                <w:szCs w:val="26"/>
              </w:rPr>
              <w:t>27,9</w:t>
            </w:r>
          </w:p>
        </w:tc>
        <w:tc>
          <w:tcPr>
            <w:tcW w:w="770" w:type="pct"/>
          </w:tcPr>
          <w:p w:rsidR="00861F6F" w:rsidRPr="00EE43CD" w:rsidRDefault="00861F6F" w:rsidP="00391680">
            <w:pPr>
              <w:pStyle w:val="TableParagraph"/>
              <w:spacing w:before="120" w:after="120" w:line="240" w:lineRule="auto"/>
              <w:ind w:left="82" w:right="20"/>
              <w:jc w:val="center"/>
              <w:rPr>
                <w:sz w:val="26"/>
                <w:szCs w:val="26"/>
              </w:rPr>
            </w:pPr>
            <w:r w:rsidRPr="00EE43CD">
              <w:rPr>
                <w:sz w:val="26"/>
                <w:szCs w:val="26"/>
              </w:rPr>
              <w:t>32,0</w:t>
            </w:r>
          </w:p>
        </w:tc>
        <w:tc>
          <w:tcPr>
            <w:tcW w:w="769" w:type="pct"/>
          </w:tcPr>
          <w:p w:rsidR="00861F6F" w:rsidRPr="00EE43CD" w:rsidRDefault="00861F6F" w:rsidP="00391680">
            <w:pPr>
              <w:pStyle w:val="TableParagraph"/>
              <w:spacing w:before="120" w:after="120" w:line="240" w:lineRule="auto"/>
              <w:ind w:left="111" w:right="52" w:hanging="7"/>
              <w:jc w:val="center"/>
              <w:rPr>
                <w:sz w:val="26"/>
                <w:szCs w:val="26"/>
              </w:rPr>
            </w:pPr>
            <w:r w:rsidRPr="00EE43CD">
              <w:rPr>
                <w:sz w:val="26"/>
                <w:szCs w:val="26"/>
              </w:rPr>
              <w:t>24,2</w:t>
            </w:r>
          </w:p>
        </w:tc>
        <w:tc>
          <w:tcPr>
            <w:tcW w:w="847" w:type="pct"/>
          </w:tcPr>
          <w:p w:rsidR="00861F6F" w:rsidRPr="00EE43CD" w:rsidRDefault="00861F6F" w:rsidP="00391680">
            <w:pPr>
              <w:pStyle w:val="TableParagraph"/>
              <w:spacing w:before="120" w:after="120" w:line="240" w:lineRule="auto"/>
              <w:ind w:left="128" w:right="82"/>
              <w:jc w:val="center"/>
              <w:rPr>
                <w:sz w:val="26"/>
                <w:szCs w:val="26"/>
              </w:rPr>
            </w:pPr>
            <w:r w:rsidRPr="00EE43CD">
              <w:rPr>
                <w:sz w:val="26"/>
                <w:szCs w:val="26"/>
              </w:rPr>
              <w:t>37,3</w:t>
            </w:r>
          </w:p>
        </w:tc>
        <w:tc>
          <w:tcPr>
            <w:tcW w:w="995" w:type="pct"/>
          </w:tcPr>
          <w:p w:rsidR="00861F6F" w:rsidRPr="00EE43CD" w:rsidRDefault="00861F6F" w:rsidP="00391680">
            <w:pPr>
              <w:pStyle w:val="TableParagraph"/>
              <w:spacing w:before="120" w:after="120" w:line="240" w:lineRule="auto"/>
              <w:ind w:left="188" w:right="115" w:hanging="57"/>
              <w:jc w:val="center"/>
              <w:rPr>
                <w:sz w:val="26"/>
                <w:szCs w:val="26"/>
              </w:rPr>
            </w:pPr>
            <w:r w:rsidRPr="00EE43CD">
              <w:rPr>
                <w:sz w:val="26"/>
                <w:szCs w:val="26"/>
              </w:rPr>
              <w:t>21,5</w:t>
            </w:r>
          </w:p>
        </w:tc>
      </w:tr>
      <w:tr w:rsidR="00861F6F" w:rsidRPr="00EE43CD" w:rsidTr="00EE43CD">
        <w:trPr>
          <w:trHeight w:val="299"/>
        </w:trPr>
        <w:tc>
          <w:tcPr>
            <w:tcW w:w="849" w:type="pct"/>
          </w:tcPr>
          <w:p w:rsidR="00861F6F" w:rsidRPr="00EE43CD" w:rsidRDefault="00861F6F" w:rsidP="00391680">
            <w:pPr>
              <w:pStyle w:val="TableParagraph"/>
              <w:spacing w:before="120" w:after="120" w:line="240" w:lineRule="auto"/>
              <w:ind w:right="20"/>
              <w:jc w:val="center"/>
              <w:rPr>
                <w:sz w:val="26"/>
                <w:szCs w:val="26"/>
              </w:rPr>
            </w:pPr>
            <w:r w:rsidRPr="00EE43CD">
              <w:rPr>
                <w:w w:val="99"/>
                <w:sz w:val="26"/>
                <w:szCs w:val="26"/>
              </w:rPr>
              <w:lastRenderedPageBreak/>
              <w:t>8</w:t>
            </w:r>
          </w:p>
        </w:tc>
        <w:tc>
          <w:tcPr>
            <w:tcW w:w="771" w:type="pct"/>
          </w:tcPr>
          <w:p w:rsidR="00861F6F" w:rsidRPr="00EE43CD" w:rsidRDefault="00861F6F" w:rsidP="00391680">
            <w:pPr>
              <w:pStyle w:val="TableParagraph"/>
              <w:spacing w:before="120" w:after="120" w:line="240" w:lineRule="auto"/>
              <w:ind w:left="62" w:right="98"/>
              <w:jc w:val="center"/>
              <w:rPr>
                <w:sz w:val="26"/>
                <w:szCs w:val="26"/>
              </w:rPr>
            </w:pPr>
            <w:r w:rsidRPr="00EE43CD">
              <w:rPr>
                <w:sz w:val="26"/>
                <w:szCs w:val="26"/>
              </w:rPr>
              <w:t>27,5</w:t>
            </w:r>
          </w:p>
        </w:tc>
        <w:tc>
          <w:tcPr>
            <w:tcW w:w="770" w:type="pct"/>
          </w:tcPr>
          <w:p w:rsidR="00861F6F" w:rsidRPr="00EE43CD" w:rsidRDefault="00861F6F" w:rsidP="00391680">
            <w:pPr>
              <w:pStyle w:val="TableParagraph"/>
              <w:spacing w:before="120" w:after="120" w:line="240" w:lineRule="auto"/>
              <w:ind w:left="82" w:right="20"/>
              <w:jc w:val="center"/>
              <w:rPr>
                <w:sz w:val="26"/>
                <w:szCs w:val="26"/>
              </w:rPr>
            </w:pPr>
            <w:r w:rsidRPr="00EE43CD">
              <w:rPr>
                <w:sz w:val="26"/>
                <w:szCs w:val="26"/>
              </w:rPr>
              <w:t>31,6</w:t>
            </w:r>
          </w:p>
        </w:tc>
        <w:tc>
          <w:tcPr>
            <w:tcW w:w="769" w:type="pct"/>
          </w:tcPr>
          <w:p w:rsidR="00861F6F" w:rsidRPr="00EE43CD" w:rsidRDefault="00861F6F" w:rsidP="00391680">
            <w:pPr>
              <w:pStyle w:val="TableParagraph"/>
              <w:spacing w:before="120" w:after="120" w:line="240" w:lineRule="auto"/>
              <w:ind w:left="111" w:right="52" w:hanging="7"/>
              <w:jc w:val="center"/>
              <w:rPr>
                <w:sz w:val="26"/>
                <w:szCs w:val="26"/>
              </w:rPr>
            </w:pPr>
            <w:r w:rsidRPr="00EE43CD">
              <w:rPr>
                <w:sz w:val="26"/>
                <w:szCs w:val="26"/>
              </w:rPr>
              <w:t>24,2</w:t>
            </w:r>
          </w:p>
        </w:tc>
        <w:tc>
          <w:tcPr>
            <w:tcW w:w="847" w:type="pct"/>
          </w:tcPr>
          <w:p w:rsidR="00861F6F" w:rsidRPr="00EE43CD" w:rsidRDefault="00861F6F" w:rsidP="00391680">
            <w:pPr>
              <w:pStyle w:val="TableParagraph"/>
              <w:spacing w:before="120" w:after="120" w:line="240" w:lineRule="auto"/>
              <w:ind w:left="128" w:right="82"/>
              <w:jc w:val="center"/>
              <w:rPr>
                <w:sz w:val="26"/>
                <w:szCs w:val="26"/>
              </w:rPr>
            </w:pPr>
            <w:r w:rsidRPr="00EE43CD">
              <w:rPr>
                <w:sz w:val="26"/>
                <w:szCs w:val="26"/>
              </w:rPr>
              <w:t>35,2</w:t>
            </w:r>
          </w:p>
        </w:tc>
        <w:tc>
          <w:tcPr>
            <w:tcW w:w="995" w:type="pct"/>
          </w:tcPr>
          <w:p w:rsidR="00861F6F" w:rsidRPr="00EE43CD" w:rsidRDefault="00861F6F" w:rsidP="00391680">
            <w:pPr>
              <w:pStyle w:val="TableParagraph"/>
              <w:spacing w:before="120" w:after="120" w:line="240" w:lineRule="auto"/>
              <w:ind w:left="188" w:right="115" w:hanging="57"/>
              <w:jc w:val="center"/>
              <w:rPr>
                <w:sz w:val="26"/>
                <w:szCs w:val="26"/>
              </w:rPr>
            </w:pPr>
            <w:r w:rsidRPr="00EE43CD">
              <w:rPr>
                <w:sz w:val="26"/>
                <w:szCs w:val="26"/>
              </w:rPr>
              <w:t>21,2</w:t>
            </w:r>
          </w:p>
        </w:tc>
      </w:tr>
      <w:tr w:rsidR="00861F6F" w:rsidRPr="00EE43CD" w:rsidTr="00EE43CD">
        <w:trPr>
          <w:trHeight w:val="299"/>
        </w:trPr>
        <w:tc>
          <w:tcPr>
            <w:tcW w:w="849" w:type="pct"/>
          </w:tcPr>
          <w:p w:rsidR="00861F6F" w:rsidRPr="00EE43CD" w:rsidRDefault="00861F6F" w:rsidP="00391680">
            <w:pPr>
              <w:pStyle w:val="TableParagraph"/>
              <w:spacing w:before="120" w:after="120" w:line="240" w:lineRule="auto"/>
              <w:ind w:right="20"/>
              <w:jc w:val="center"/>
              <w:rPr>
                <w:sz w:val="26"/>
                <w:szCs w:val="26"/>
              </w:rPr>
            </w:pPr>
            <w:r w:rsidRPr="00EE43CD">
              <w:rPr>
                <w:w w:val="99"/>
                <w:sz w:val="26"/>
                <w:szCs w:val="26"/>
              </w:rPr>
              <w:t>9</w:t>
            </w:r>
          </w:p>
        </w:tc>
        <w:tc>
          <w:tcPr>
            <w:tcW w:w="771" w:type="pct"/>
          </w:tcPr>
          <w:p w:rsidR="00861F6F" w:rsidRPr="00EE43CD" w:rsidRDefault="00861F6F" w:rsidP="00391680">
            <w:pPr>
              <w:pStyle w:val="TableParagraph"/>
              <w:spacing w:before="120" w:after="120" w:line="240" w:lineRule="auto"/>
              <w:ind w:left="62" w:right="98"/>
              <w:jc w:val="center"/>
              <w:rPr>
                <w:sz w:val="26"/>
                <w:szCs w:val="26"/>
              </w:rPr>
            </w:pPr>
            <w:r w:rsidRPr="00EE43CD">
              <w:rPr>
                <w:sz w:val="26"/>
                <w:szCs w:val="26"/>
              </w:rPr>
              <w:t>26,6</w:t>
            </w:r>
          </w:p>
        </w:tc>
        <w:tc>
          <w:tcPr>
            <w:tcW w:w="770" w:type="pct"/>
          </w:tcPr>
          <w:p w:rsidR="00861F6F" w:rsidRPr="00EE43CD" w:rsidRDefault="00861F6F" w:rsidP="00391680">
            <w:pPr>
              <w:pStyle w:val="TableParagraph"/>
              <w:spacing w:before="120" w:after="120" w:line="240" w:lineRule="auto"/>
              <w:ind w:left="82" w:right="20"/>
              <w:jc w:val="center"/>
              <w:rPr>
                <w:sz w:val="26"/>
                <w:szCs w:val="26"/>
              </w:rPr>
            </w:pPr>
            <w:r w:rsidRPr="00EE43CD">
              <w:rPr>
                <w:sz w:val="26"/>
                <w:szCs w:val="26"/>
              </w:rPr>
              <w:t>31,2</w:t>
            </w:r>
          </w:p>
        </w:tc>
        <w:tc>
          <w:tcPr>
            <w:tcW w:w="769" w:type="pct"/>
          </w:tcPr>
          <w:p w:rsidR="00861F6F" w:rsidRPr="00EE43CD" w:rsidRDefault="00861F6F" w:rsidP="00391680">
            <w:pPr>
              <w:pStyle w:val="TableParagraph"/>
              <w:spacing w:before="120" w:after="120" w:line="240" w:lineRule="auto"/>
              <w:ind w:left="111" w:right="52" w:hanging="7"/>
              <w:jc w:val="center"/>
              <w:rPr>
                <w:sz w:val="26"/>
                <w:szCs w:val="26"/>
              </w:rPr>
            </w:pPr>
            <w:r w:rsidRPr="00EE43CD">
              <w:rPr>
                <w:sz w:val="26"/>
                <w:szCs w:val="26"/>
              </w:rPr>
              <w:t>24,0</w:t>
            </w:r>
          </w:p>
        </w:tc>
        <w:tc>
          <w:tcPr>
            <w:tcW w:w="847" w:type="pct"/>
          </w:tcPr>
          <w:p w:rsidR="00861F6F" w:rsidRPr="00EE43CD" w:rsidRDefault="00861F6F" w:rsidP="00391680">
            <w:pPr>
              <w:pStyle w:val="TableParagraph"/>
              <w:spacing w:before="120" w:after="120" w:line="240" w:lineRule="auto"/>
              <w:ind w:left="128" w:right="82"/>
              <w:jc w:val="center"/>
              <w:rPr>
                <w:sz w:val="26"/>
                <w:szCs w:val="26"/>
              </w:rPr>
            </w:pPr>
            <w:r w:rsidRPr="00EE43CD">
              <w:rPr>
                <w:sz w:val="26"/>
                <w:szCs w:val="26"/>
              </w:rPr>
              <w:t>34,4</w:t>
            </w:r>
          </w:p>
        </w:tc>
        <w:tc>
          <w:tcPr>
            <w:tcW w:w="995" w:type="pct"/>
          </w:tcPr>
          <w:p w:rsidR="00861F6F" w:rsidRPr="00EE43CD" w:rsidRDefault="00861F6F" w:rsidP="00391680">
            <w:pPr>
              <w:pStyle w:val="TableParagraph"/>
              <w:spacing w:before="120" w:after="120" w:line="240" w:lineRule="auto"/>
              <w:ind w:left="188" w:right="115" w:hanging="57"/>
              <w:jc w:val="center"/>
              <w:rPr>
                <w:sz w:val="26"/>
                <w:szCs w:val="26"/>
              </w:rPr>
            </w:pPr>
            <w:r w:rsidRPr="00EE43CD">
              <w:rPr>
                <w:sz w:val="26"/>
                <w:szCs w:val="26"/>
              </w:rPr>
              <w:t>20,3</w:t>
            </w:r>
          </w:p>
        </w:tc>
      </w:tr>
      <w:tr w:rsidR="00861F6F" w:rsidRPr="00EE43CD" w:rsidTr="00EE43CD">
        <w:trPr>
          <w:trHeight w:val="300"/>
        </w:trPr>
        <w:tc>
          <w:tcPr>
            <w:tcW w:w="849"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10</w:t>
            </w:r>
          </w:p>
        </w:tc>
        <w:tc>
          <w:tcPr>
            <w:tcW w:w="771" w:type="pct"/>
          </w:tcPr>
          <w:p w:rsidR="00861F6F" w:rsidRPr="00EE43CD" w:rsidRDefault="00861F6F" w:rsidP="00391680">
            <w:pPr>
              <w:pStyle w:val="TableParagraph"/>
              <w:spacing w:before="120" w:after="120" w:line="240" w:lineRule="auto"/>
              <w:ind w:left="62" w:right="98"/>
              <w:jc w:val="center"/>
              <w:rPr>
                <w:sz w:val="26"/>
                <w:szCs w:val="26"/>
              </w:rPr>
            </w:pPr>
            <w:r w:rsidRPr="00EE43CD">
              <w:rPr>
                <w:sz w:val="26"/>
                <w:szCs w:val="26"/>
              </w:rPr>
              <w:t>27,2</w:t>
            </w:r>
          </w:p>
        </w:tc>
        <w:tc>
          <w:tcPr>
            <w:tcW w:w="770" w:type="pct"/>
          </w:tcPr>
          <w:p w:rsidR="00861F6F" w:rsidRPr="00EE43CD" w:rsidRDefault="00861F6F" w:rsidP="00391680">
            <w:pPr>
              <w:pStyle w:val="TableParagraph"/>
              <w:spacing w:before="120" w:after="120" w:line="240" w:lineRule="auto"/>
              <w:ind w:left="82" w:right="20"/>
              <w:jc w:val="center"/>
              <w:rPr>
                <w:sz w:val="26"/>
                <w:szCs w:val="26"/>
              </w:rPr>
            </w:pPr>
            <w:r w:rsidRPr="00EE43CD">
              <w:rPr>
                <w:sz w:val="26"/>
                <w:szCs w:val="26"/>
              </w:rPr>
              <w:t>31,0</w:t>
            </w:r>
          </w:p>
        </w:tc>
        <w:tc>
          <w:tcPr>
            <w:tcW w:w="769" w:type="pct"/>
          </w:tcPr>
          <w:p w:rsidR="00861F6F" w:rsidRPr="00EE43CD" w:rsidRDefault="00861F6F" w:rsidP="00391680">
            <w:pPr>
              <w:pStyle w:val="TableParagraph"/>
              <w:spacing w:before="120" w:after="120" w:line="240" w:lineRule="auto"/>
              <w:ind w:left="111" w:right="52" w:hanging="7"/>
              <w:jc w:val="center"/>
              <w:rPr>
                <w:sz w:val="26"/>
                <w:szCs w:val="26"/>
              </w:rPr>
            </w:pPr>
            <w:r w:rsidRPr="00EE43CD">
              <w:rPr>
                <w:sz w:val="26"/>
                <w:szCs w:val="26"/>
              </w:rPr>
              <w:t>23,6</w:t>
            </w:r>
          </w:p>
        </w:tc>
        <w:tc>
          <w:tcPr>
            <w:tcW w:w="847" w:type="pct"/>
          </w:tcPr>
          <w:p w:rsidR="00861F6F" w:rsidRPr="00EE43CD" w:rsidRDefault="00861F6F" w:rsidP="00391680">
            <w:pPr>
              <w:pStyle w:val="TableParagraph"/>
              <w:spacing w:before="120" w:after="120" w:line="240" w:lineRule="auto"/>
              <w:ind w:left="128" w:right="82"/>
              <w:jc w:val="center"/>
              <w:rPr>
                <w:sz w:val="26"/>
                <w:szCs w:val="26"/>
              </w:rPr>
            </w:pPr>
            <w:r w:rsidRPr="00EE43CD">
              <w:rPr>
                <w:sz w:val="26"/>
                <w:szCs w:val="26"/>
              </w:rPr>
              <w:t>33,5</w:t>
            </w:r>
          </w:p>
        </w:tc>
        <w:tc>
          <w:tcPr>
            <w:tcW w:w="995" w:type="pct"/>
          </w:tcPr>
          <w:p w:rsidR="00861F6F" w:rsidRPr="00EE43CD" w:rsidRDefault="00861F6F" w:rsidP="00391680">
            <w:pPr>
              <w:pStyle w:val="TableParagraph"/>
              <w:spacing w:before="120" w:after="120" w:line="240" w:lineRule="auto"/>
              <w:ind w:left="188" w:right="115" w:hanging="57"/>
              <w:jc w:val="center"/>
              <w:rPr>
                <w:sz w:val="26"/>
                <w:szCs w:val="26"/>
              </w:rPr>
            </w:pPr>
            <w:r w:rsidRPr="00EE43CD">
              <w:rPr>
                <w:sz w:val="26"/>
                <w:szCs w:val="26"/>
              </w:rPr>
              <w:t>19,3</w:t>
            </w:r>
          </w:p>
        </w:tc>
      </w:tr>
      <w:tr w:rsidR="00861F6F" w:rsidRPr="00EE43CD" w:rsidTr="00EE43CD">
        <w:trPr>
          <w:trHeight w:val="297"/>
        </w:trPr>
        <w:tc>
          <w:tcPr>
            <w:tcW w:w="849"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11</w:t>
            </w:r>
          </w:p>
        </w:tc>
        <w:tc>
          <w:tcPr>
            <w:tcW w:w="771" w:type="pct"/>
          </w:tcPr>
          <w:p w:rsidR="00861F6F" w:rsidRPr="00EE43CD" w:rsidRDefault="00861F6F" w:rsidP="00391680">
            <w:pPr>
              <w:pStyle w:val="TableParagraph"/>
              <w:spacing w:before="120" w:after="120" w:line="240" w:lineRule="auto"/>
              <w:ind w:left="62" w:right="98"/>
              <w:jc w:val="center"/>
              <w:rPr>
                <w:sz w:val="26"/>
                <w:szCs w:val="26"/>
              </w:rPr>
            </w:pPr>
            <w:r w:rsidRPr="00EE43CD">
              <w:rPr>
                <w:sz w:val="26"/>
                <w:szCs w:val="26"/>
              </w:rPr>
              <w:t>27,7</w:t>
            </w:r>
          </w:p>
        </w:tc>
        <w:tc>
          <w:tcPr>
            <w:tcW w:w="770" w:type="pct"/>
          </w:tcPr>
          <w:p w:rsidR="00861F6F" w:rsidRPr="00EE43CD" w:rsidRDefault="00861F6F" w:rsidP="00391680">
            <w:pPr>
              <w:pStyle w:val="TableParagraph"/>
              <w:spacing w:before="120" w:after="120" w:line="240" w:lineRule="auto"/>
              <w:ind w:left="82" w:right="20"/>
              <w:jc w:val="center"/>
              <w:rPr>
                <w:sz w:val="26"/>
                <w:szCs w:val="26"/>
              </w:rPr>
            </w:pPr>
            <w:r w:rsidRPr="00EE43CD">
              <w:rPr>
                <w:sz w:val="26"/>
                <w:szCs w:val="26"/>
              </w:rPr>
              <w:t>31,1</w:t>
            </w:r>
          </w:p>
        </w:tc>
        <w:tc>
          <w:tcPr>
            <w:tcW w:w="769" w:type="pct"/>
          </w:tcPr>
          <w:p w:rsidR="00861F6F" w:rsidRPr="00EE43CD" w:rsidRDefault="00861F6F" w:rsidP="00391680">
            <w:pPr>
              <w:pStyle w:val="TableParagraph"/>
              <w:spacing w:before="120" w:after="120" w:line="240" w:lineRule="auto"/>
              <w:ind w:left="111" w:right="52" w:hanging="7"/>
              <w:jc w:val="center"/>
              <w:rPr>
                <w:sz w:val="26"/>
                <w:szCs w:val="26"/>
              </w:rPr>
            </w:pPr>
            <w:r w:rsidRPr="00EE43CD">
              <w:rPr>
                <w:sz w:val="26"/>
                <w:szCs w:val="26"/>
              </w:rPr>
              <w:t>22,6</w:t>
            </w:r>
          </w:p>
        </w:tc>
        <w:tc>
          <w:tcPr>
            <w:tcW w:w="847" w:type="pct"/>
          </w:tcPr>
          <w:p w:rsidR="00861F6F" w:rsidRPr="00EE43CD" w:rsidRDefault="00861F6F" w:rsidP="00391680">
            <w:pPr>
              <w:pStyle w:val="TableParagraph"/>
              <w:spacing w:before="120" w:after="120" w:line="240" w:lineRule="auto"/>
              <w:ind w:left="128" w:right="82"/>
              <w:jc w:val="center"/>
              <w:rPr>
                <w:sz w:val="26"/>
                <w:szCs w:val="26"/>
              </w:rPr>
            </w:pPr>
            <w:r w:rsidRPr="00EE43CD">
              <w:rPr>
                <w:sz w:val="26"/>
                <w:szCs w:val="26"/>
              </w:rPr>
              <w:t>34,3</w:t>
            </w:r>
          </w:p>
        </w:tc>
        <w:tc>
          <w:tcPr>
            <w:tcW w:w="995" w:type="pct"/>
          </w:tcPr>
          <w:p w:rsidR="00861F6F" w:rsidRPr="00EE43CD" w:rsidRDefault="00861F6F" w:rsidP="00391680">
            <w:pPr>
              <w:pStyle w:val="TableParagraph"/>
              <w:spacing w:before="120" w:after="120" w:line="240" w:lineRule="auto"/>
              <w:ind w:left="188" w:right="115" w:hanging="57"/>
              <w:jc w:val="center"/>
              <w:rPr>
                <w:sz w:val="26"/>
                <w:szCs w:val="26"/>
              </w:rPr>
            </w:pPr>
            <w:r w:rsidRPr="00EE43CD">
              <w:rPr>
                <w:sz w:val="26"/>
                <w:szCs w:val="26"/>
              </w:rPr>
              <w:t>16,9</w:t>
            </w:r>
          </w:p>
        </w:tc>
      </w:tr>
      <w:tr w:rsidR="00861F6F" w:rsidRPr="00EE43CD" w:rsidTr="00EE43CD">
        <w:trPr>
          <w:trHeight w:val="299"/>
        </w:trPr>
        <w:tc>
          <w:tcPr>
            <w:tcW w:w="849"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12</w:t>
            </w:r>
          </w:p>
        </w:tc>
        <w:tc>
          <w:tcPr>
            <w:tcW w:w="771" w:type="pct"/>
          </w:tcPr>
          <w:p w:rsidR="00861F6F" w:rsidRPr="00EE43CD" w:rsidRDefault="00861F6F" w:rsidP="00391680">
            <w:pPr>
              <w:pStyle w:val="TableParagraph"/>
              <w:spacing w:before="120" w:after="120" w:line="240" w:lineRule="auto"/>
              <w:ind w:left="62" w:right="98"/>
              <w:jc w:val="center"/>
              <w:rPr>
                <w:sz w:val="26"/>
                <w:szCs w:val="26"/>
              </w:rPr>
            </w:pPr>
            <w:r w:rsidRPr="00EE43CD">
              <w:rPr>
                <w:sz w:val="26"/>
                <w:szCs w:val="26"/>
              </w:rPr>
              <w:t>26,9</w:t>
            </w:r>
          </w:p>
        </w:tc>
        <w:tc>
          <w:tcPr>
            <w:tcW w:w="770" w:type="pct"/>
          </w:tcPr>
          <w:p w:rsidR="00861F6F" w:rsidRPr="00EE43CD" w:rsidRDefault="00861F6F" w:rsidP="00391680">
            <w:pPr>
              <w:pStyle w:val="TableParagraph"/>
              <w:spacing w:before="120" w:after="120" w:line="240" w:lineRule="auto"/>
              <w:ind w:left="82" w:right="20"/>
              <w:jc w:val="center"/>
              <w:rPr>
                <w:sz w:val="26"/>
                <w:szCs w:val="26"/>
              </w:rPr>
            </w:pPr>
            <w:r w:rsidRPr="00EE43CD">
              <w:rPr>
                <w:sz w:val="26"/>
                <w:szCs w:val="26"/>
              </w:rPr>
              <w:t>31,1</w:t>
            </w:r>
          </w:p>
        </w:tc>
        <w:tc>
          <w:tcPr>
            <w:tcW w:w="769" w:type="pct"/>
          </w:tcPr>
          <w:p w:rsidR="00861F6F" w:rsidRPr="00EE43CD" w:rsidRDefault="00861F6F" w:rsidP="00391680">
            <w:pPr>
              <w:pStyle w:val="TableParagraph"/>
              <w:spacing w:before="120" w:after="120" w:line="240" w:lineRule="auto"/>
              <w:ind w:left="111" w:right="52" w:hanging="7"/>
              <w:jc w:val="center"/>
              <w:rPr>
                <w:sz w:val="26"/>
                <w:szCs w:val="26"/>
              </w:rPr>
            </w:pPr>
            <w:r w:rsidRPr="00EE43CD">
              <w:rPr>
                <w:sz w:val="26"/>
                <w:szCs w:val="26"/>
              </w:rPr>
              <w:t>21,0</w:t>
            </w:r>
          </w:p>
        </w:tc>
        <w:tc>
          <w:tcPr>
            <w:tcW w:w="847" w:type="pct"/>
          </w:tcPr>
          <w:p w:rsidR="00861F6F" w:rsidRPr="00EE43CD" w:rsidRDefault="00861F6F" w:rsidP="00391680">
            <w:pPr>
              <w:pStyle w:val="TableParagraph"/>
              <w:spacing w:before="120" w:after="120" w:line="240" w:lineRule="auto"/>
              <w:ind w:left="128" w:right="82"/>
              <w:jc w:val="center"/>
              <w:rPr>
                <w:sz w:val="26"/>
                <w:szCs w:val="26"/>
              </w:rPr>
            </w:pPr>
            <w:r w:rsidRPr="00EE43CD">
              <w:rPr>
                <w:sz w:val="26"/>
                <w:szCs w:val="26"/>
              </w:rPr>
              <w:t>34,1</w:t>
            </w:r>
          </w:p>
        </w:tc>
        <w:tc>
          <w:tcPr>
            <w:tcW w:w="995" w:type="pct"/>
          </w:tcPr>
          <w:p w:rsidR="00861F6F" w:rsidRPr="00EE43CD" w:rsidRDefault="00861F6F" w:rsidP="00391680">
            <w:pPr>
              <w:pStyle w:val="TableParagraph"/>
              <w:spacing w:before="120" w:after="120" w:line="240" w:lineRule="auto"/>
              <w:ind w:left="188" w:right="115" w:hanging="57"/>
              <w:jc w:val="center"/>
              <w:rPr>
                <w:sz w:val="26"/>
                <w:szCs w:val="26"/>
              </w:rPr>
            </w:pPr>
            <w:r w:rsidRPr="00EE43CD">
              <w:rPr>
                <w:sz w:val="26"/>
                <w:szCs w:val="26"/>
              </w:rPr>
              <w:t>15,3</w:t>
            </w:r>
          </w:p>
        </w:tc>
      </w:tr>
      <w:tr w:rsidR="00861F6F" w:rsidRPr="00EE43CD" w:rsidTr="00EE43CD">
        <w:trPr>
          <w:trHeight w:val="299"/>
        </w:trPr>
        <w:tc>
          <w:tcPr>
            <w:tcW w:w="849" w:type="pct"/>
          </w:tcPr>
          <w:p w:rsidR="00861F6F" w:rsidRPr="00EE43CD" w:rsidRDefault="00861F6F" w:rsidP="00391680">
            <w:pPr>
              <w:pStyle w:val="TableParagraph"/>
              <w:spacing w:before="120" w:after="120" w:line="240" w:lineRule="auto"/>
              <w:ind w:right="20"/>
              <w:jc w:val="center"/>
              <w:rPr>
                <w:b/>
                <w:sz w:val="26"/>
                <w:szCs w:val="26"/>
              </w:rPr>
            </w:pPr>
            <w:r w:rsidRPr="00EE43CD">
              <w:rPr>
                <w:b/>
                <w:sz w:val="26"/>
                <w:szCs w:val="26"/>
              </w:rPr>
              <w:t>Cả</w:t>
            </w:r>
            <w:r w:rsidRPr="00EE43CD">
              <w:rPr>
                <w:b/>
                <w:spacing w:val="-3"/>
                <w:sz w:val="26"/>
                <w:szCs w:val="26"/>
              </w:rPr>
              <w:t xml:space="preserve"> </w:t>
            </w:r>
            <w:r w:rsidRPr="00EE43CD">
              <w:rPr>
                <w:b/>
                <w:sz w:val="26"/>
                <w:szCs w:val="26"/>
              </w:rPr>
              <w:t>năm</w:t>
            </w:r>
          </w:p>
        </w:tc>
        <w:tc>
          <w:tcPr>
            <w:tcW w:w="771" w:type="pct"/>
          </w:tcPr>
          <w:p w:rsidR="00861F6F" w:rsidRPr="00EE43CD" w:rsidRDefault="00861F6F" w:rsidP="00391680">
            <w:pPr>
              <w:pStyle w:val="TableParagraph"/>
              <w:spacing w:before="120" w:after="120" w:line="240" w:lineRule="auto"/>
              <w:ind w:left="62" w:right="98"/>
              <w:jc w:val="center"/>
              <w:rPr>
                <w:b/>
                <w:sz w:val="26"/>
                <w:szCs w:val="26"/>
              </w:rPr>
            </w:pPr>
            <w:r w:rsidRPr="00EE43CD">
              <w:rPr>
                <w:b/>
                <w:sz w:val="26"/>
                <w:szCs w:val="26"/>
              </w:rPr>
              <w:t>27,5</w:t>
            </w:r>
          </w:p>
        </w:tc>
        <w:tc>
          <w:tcPr>
            <w:tcW w:w="770" w:type="pct"/>
          </w:tcPr>
          <w:p w:rsidR="00861F6F" w:rsidRPr="00EE43CD" w:rsidRDefault="00861F6F" w:rsidP="00391680">
            <w:pPr>
              <w:pStyle w:val="TableParagraph"/>
              <w:spacing w:before="120" w:after="120" w:line="240" w:lineRule="auto"/>
              <w:ind w:left="82" w:right="20"/>
              <w:jc w:val="center"/>
              <w:rPr>
                <w:b/>
                <w:sz w:val="26"/>
                <w:szCs w:val="26"/>
              </w:rPr>
            </w:pPr>
            <w:r w:rsidRPr="00EE43CD">
              <w:rPr>
                <w:b/>
                <w:sz w:val="26"/>
                <w:szCs w:val="26"/>
              </w:rPr>
              <w:t>32,5</w:t>
            </w:r>
          </w:p>
        </w:tc>
        <w:tc>
          <w:tcPr>
            <w:tcW w:w="769" w:type="pct"/>
          </w:tcPr>
          <w:p w:rsidR="00861F6F" w:rsidRPr="00EE43CD" w:rsidRDefault="00861F6F" w:rsidP="00391680">
            <w:pPr>
              <w:pStyle w:val="TableParagraph"/>
              <w:spacing w:before="120" w:after="120" w:line="240" w:lineRule="auto"/>
              <w:ind w:left="111" w:right="52" w:hanging="7"/>
              <w:jc w:val="center"/>
              <w:rPr>
                <w:b/>
                <w:sz w:val="26"/>
                <w:szCs w:val="26"/>
              </w:rPr>
            </w:pPr>
            <w:r w:rsidRPr="00EE43CD">
              <w:rPr>
                <w:b/>
                <w:sz w:val="26"/>
                <w:szCs w:val="26"/>
              </w:rPr>
              <w:t>23,2</w:t>
            </w:r>
          </w:p>
        </w:tc>
        <w:tc>
          <w:tcPr>
            <w:tcW w:w="847" w:type="pct"/>
          </w:tcPr>
          <w:p w:rsidR="00861F6F" w:rsidRPr="00EE43CD" w:rsidRDefault="00861F6F" w:rsidP="00391680">
            <w:pPr>
              <w:pStyle w:val="TableParagraph"/>
              <w:spacing w:before="120" w:after="120" w:line="240" w:lineRule="auto"/>
              <w:ind w:left="128" w:right="82"/>
              <w:jc w:val="center"/>
              <w:rPr>
                <w:b/>
                <w:sz w:val="26"/>
                <w:szCs w:val="26"/>
              </w:rPr>
            </w:pPr>
            <w:r w:rsidRPr="00EE43CD">
              <w:rPr>
                <w:b/>
                <w:sz w:val="26"/>
                <w:szCs w:val="26"/>
              </w:rPr>
              <w:t>39,9</w:t>
            </w:r>
          </w:p>
        </w:tc>
        <w:tc>
          <w:tcPr>
            <w:tcW w:w="995" w:type="pct"/>
          </w:tcPr>
          <w:p w:rsidR="00861F6F" w:rsidRPr="00EE43CD" w:rsidRDefault="00861F6F" w:rsidP="00391680">
            <w:pPr>
              <w:pStyle w:val="TableParagraph"/>
              <w:spacing w:before="120" w:after="120" w:line="240" w:lineRule="auto"/>
              <w:ind w:left="188" w:right="115" w:hanging="57"/>
              <w:jc w:val="center"/>
              <w:rPr>
                <w:b/>
                <w:sz w:val="26"/>
                <w:szCs w:val="26"/>
              </w:rPr>
            </w:pPr>
            <w:r w:rsidRPr="00EE43CD">
              <w:rPr>
                <w:b/>
                <w:sz w:val="26"/>
                <w:szCs w:val="26"/>
              </w:rPr>
              <w:t>15,3</w:t>
            </w:r>
          </w:p>
        </w:tc>
      </w:tr>
    </w:tbl>
    <w:p w:rsidR="00861F6F" w:rsidRPr="00EE43CD" w:rsidRDefault="00861F6F" w:rsidP="00391680">
      <w:pPr>
        <w:spacing w:before="120" w:after="120"/>
        <w:ind w:left="722" w:right="20"/>
        <w:jc w:val="right"/>
        <w:rPr>
          <w:b w:val="0"/>
          <w:i/>
          <w:sz w:val="26"/>
          <w:szCs w:val="26"/>
        </w:rPr>
      </w:pPr>
      <w:r w:rsidRPr="00EE43CD">
        <w:rPr>
          <w:b w:val="0"/>
          <w:i/>
          <w:sz w:val="26"/>
          <w:szCs w:val="26"/>
        </w:rPr>
        <w:t>(Nguồn:</w:t>
      </w:r>
      <w:r w:rsidRPr="00EE43CD">
        <w:rPr>
          <w:b w:val="0"/>
          <w:i/>
          <w:spacing w:val="-2"/>
          <w:sz w:val="26"/>
          <w:szCs w:val="26"/>
        </w:rPr>
        <w:t xml:space="preserve"> </w:t>
      </w:r>
      <w:r w:rsidRPr="00EE43CD">
        <w:rPr>
          <w:b w:val="0"/>
          <w:i/>
          <w:sz w:val="26"/>
          <w:szCs w:val="26"/>
        </w:rPr>
        <w:t>Trạm</w:t>
      </w:r>
      <w:r w:rsidRPr="00EE43CD">
        <w:rPr>
          <w:b w:val="0"/>
          <w:i/>
          <w:spacing w:val="-2"/>
          <w:sz w:val="26"/>
          <w:szCs w:val="26"/>
        </w:rPr>
        <w:t xml:space="preserve"> </w:t>
      </w:r>
      <w:r w:rsidRPr="00EE43CD">
        <w:rPr>
          <w:b w:val="0"/>
          <w:i/>
          <w:sz w:val="26"/>
          <w:szCs w:val="26"/>
        </w:rPr>
        <w:t>Khí</w:t>
      </w:r>
      <w:r w:rsidRPr="00EE43CD">
        <w:rPr>
          <w:b w:val="0"/>
          <w:i/>
          <w:spacing w:val="-1"/>
          <w:sz w:val="26"/>
          <w:szCs w:val="26"/>
        </w:rPr>
        <w:t xml:space="preserve"> </w:t>
      </w:r>
      <w:r w:rsidRPr="00EE43CD">
        <w:rPr>
          <w:b w:val="0"/>
          <w:i/>
          <w:sz w:val="26"/>
          <w:szCs w:val="26"/>
        </w:rPr>
        <w:t>tượng</w:t>
      </w:r>
      <w:r w:rsidRPr="00EE43CD">
        <w:rPr>
          <w:b w:val="0"/>
          <w:i/>
          <w:spacing w:val="-2"/>
          <w:sz w:val="26"/>
          <w:szCs w:val="26"/>
        </w:rPr>
        <w:t xml:space="preserve"> </w:t>
      </w:r>
      <w:r w:rsidRPr="00EE43CD">
        <w:rPr>
          <w:b w:val="0"/>
          <w:i/>
          <w:sz w:val="26"/>
          <w:szCs w:val="26"/>
        </w:rPr>
        <w:t>thủy</w:t>
      </w:r>
      <w:r w:rsidRPr="00EE43CD">
        <w:rPr>
          <w:b w:val="0"/>
          <w:i/>
          <w:spacing w:val="-2"/>
          <w:sz w:val="26"/>
          <w:szCs w:val="26"/>
        </w:rPr>
        <w:t xml:space="preserve"> </w:t>
      </w:r>
      <w:r w:rsidRPr="00EE43CD">
        <w:rPr>
          <w:b w:val="0"/>
          <w:i/>
          <w:sz w:val="26"/>
          <w:szCs w:val="26"/>
        </w:rPr>
        <w:t>văn</w:t>
      </w:r>
      <w:r w:rsidRPr="00EE43CD">
        <w:rPr>
          <w:b w:val="0"/>
          <w:i/>
          <w:spacing w:val="2"/>
          <w:sz w:val="26"/>
          <w:szCs w:val="26"/>
        </w:rPr>
        <w:t xml:space="preserve"> </w:t>
      </w:r>
      <w:r w:rsidRPr="00EE43CD">
        <w:rPr>
          <w:b w:val="0"/>
          <w:i/>
          <w:sz w:val="26"/>
          <w:szCs w:val="26"/>
        </w:rPr>
        <w:t>Tây</w:t>
      </w:r>
      <w:r w:rsidRPr="00EE43CD">
        <w:rPr>
          <w:b w:val="0"/>
          <w:i/>
          <w:spacing w:val="-2"/>
          <w:sz w:val="26"/>
          <w:szCs w:val="26"/>
        </w:rPr>
        <w:t xml:space="preserve"> </w:t>
      </w:r>
      <w:r w:rsidRPr="00EE43CD">
        <w:rPr>
          <w:b w:val="0"/>
          <w:i/>
          <w:sz w:val="26"/>
          <w:szCs w:val="26"/>
        </w:rPr>
        <w:t>Ninh</w:t>
      </w:r>
      <w:r w:rsidRPr="00EE43CD">
        <w:rPr>
          <w:b w:val="0"/>
          <w:i/>
          <w:spacing w:val="-1"/>
          <w:sz w:val="26"/>
          <w:szCs w:val="26"/>
        </w:rPr>
        <w:t xml:space="preserve"> </w:t>
      </w:r>
      <w:r w:rsidRPr="00EE43CD">
        <w:rPr>
          <w:b w:val="0"/>
          <w:i/>
          <w:sz w:val="26"/>
          <w:szCs w:val="26"/>
        </w:rPr>
        <w:t>20</w:t>
      </w:r>
      <w:r w:rsidR="00EE43CD">
        <w:rPr>
          <w:b w:val="0"/>
          <w:i/>
          <w:sz w:val="26"/>
          <w:szCs w:val="26"/>
        </w:rPr>
        <w:t>21</w:t>
      </w:r>
      <w:r w:rsidRPr="00EE43CD">
        <w:rPr>
          <w:b w:val="0"/>
          <w:i/>
          <w:sz w:val="26"/>
          <w:szCs w:val="26"/>
        </w:rPr>
        <w:t>)</w:t>
      </w:r>
    </w:p>
    <w:p w:rsidR="00861F6F" w:rsidRPr="00EE43CD" w:rsidRDefault="00861F6F" w:rsidP="00391680">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Gò Dầu nằm ở vùng vĩ độ thấp của nội chí tuyến Bắc bán cầu. Điều kiện bức xạ quanh</w:t>
      </w:r>
      <w:r w:rsidRPr="00EE43CD">
        <w:rPr>
          <w:rFonts w:ascii="Times New Roman" w:hAnsi="Times New Roman"/>
          <w:spacing w:val="-62"/>
          <w:sz w:val="26"/>
          <w:szCs w:val="26"/>
        </w:rPr>
        <w:t xml:space="preserve"> </w:t>
      </w:r>
      <w:r w:rsidRPr="00EE43CD">
        <w:rPr>
          <w:rFonts w:ascii="Times New Roman" w:hAnsi="Times New Roman"/>
          <w:sz w:val="26"/>
          <w:szCs w:val="26"/>
        </w:rPr>
        <w:t>năm</w:t>
      </w:r>
      <w:r w:rsidRPr="00EE43CD">
        <w:rPr>
          <w:rFonts w:ascii="Times New Roman" w:hAnsi="Times New Roman"/>
          <w:spacing w:val="-7"/>
          <w:sz w:val="26"/>
          <w:szCs w:val="26"/>
        </w:rPr>
        <w:t xml:space="preserve"> </w:t>
      </w:r>
      <w:r w:rsidRPr="00EE43CD">
        <w:rPr>
          <w:rFonts w:ascii="Times New Roman" w:hAnsi="Times New Roman"/>
          <w:sz w:val="26"/>
          <w:szCs w:val="26"/>
        </w:rPr>
        <w:t>dồi</w:t>
      </w:r>
      <w:r w:rsidRPr="00EE43CD">
        <w:rPr>
          <w:rFonts w:ascii="Times New Roman" w:hAnsi="Times New Roman"/>
          <w:spacing w:val="-4"/>
          <w:sz w:val="26"/>
          <w:szCs w:val="26"/>
        </w:rPr>
        <w:t xml:space="preserve"> </w:t>
      </w:r>
      <w:r w:rsidRPr="00EE43CD">
        <w:rPr>
          <w:rFonts w:ascii="Times New Roman" w:hAnsi="Times New Roman"/>
          <w:sz w:val="26"/>
          <w:szCs w:val="26"/>
        </w:rPr>
        <w:t>dào,</w:t>
      </w:r>
      <w:r w:rsidRPr="00EE43CD">
        <w:rPr>
          <w:rFonts w:ascii="Times New Roman" w:hAnsi="Times New Roman"/>
          <w:spacing w:val="-5"/>
          <w:sz w:val="26"/>
          <w:szCs w:val="26"/>
        </w:rPr>
        <w:t xml:space="preserve"> </w:t>
      </w:r>
      <w:r w:rsidRPr="00EE43CD">
        <w:rPr>
          <w:rFonts w:ascii="Times New Roman" w:hAnsi="Times New Roman"/>
          <w:sz w:val="26"/>
          <w:szCs w:val="26"/>
        </w:rPr>
        <w:t>ít</w:t>
      </w:r>
      <w:r w:rsidRPr="00EE43CD">
        <w:rPr>
          <w:rFonts w:ascii="Times New Roman" w:hAnsi="Times New Roman"/>
          <w:spacing w:val="-4"/>
          <w:sz w:val="26"/>
          <w:szCs w:val="26"/>
        </w:rPr>
        <w:t xml:space="preserve"> </w:t>
      </w:r>
      <w:r w:rsidRPr="00EE43CD">
        <w:rPr>
          <w:rFonts w:ascii="Times New Roman" w:hAnsi="Times New Roman"/>
          <w:sz w:val="26"/>
          <w:szCs w:val="26"/>
        </w:rPr>
        <w:t>chịu</w:t>
      </w:r>
      <w:r w:rsidRPr="00EE43CD">
        <w:rPr>
          <w:rFonts w:ascii="Times New Roman" w:hAnsi="Times New Roman"/>
          <w:spacing w:val="-4"/>
          <w:sz w:val="26"/>
          <w:szCs w:val="26"/>
        </w:rPr>
        <w:t xml:space="preserve"> </w:t>
      </w:r>
      <w:r w:rsidRPr="00EE43CD">
        <w:rPr>
          <w:rFonts w:ascii="Times New Roman" w:hAnsi="Times New Roman"/>
          <w:sz w:val="26"/>
          <w:szCs w:val="26"/>
        </w:rPr>
        <w:t>ảnh</w:t>
      </w:r>
      <w:r w:rsidRPr="00EE43CD">
        <w:rPr>
          <w:rFonts w:ascii="Times New Roman" w:hAnsi="Times New Roman"/>
          <w:spacing w:val="-4"/>
          <w:sz w:val="26"/>
          <w:szCs w:val="26"/>
        </w:rPr>
        <w:t xml:space="preserve"> </w:t>
      </w:r>
      <w:r w:rsidRPr="00EE43CD">
        <w:rPr>
          <w:rFonts w:ascii="Times New Roman" w:hAnsi="Times New Roman"/>
          <w:sz w:val="26"/>
          <w:szCs w:val="26"/>
        </w:rPr>
        <w:t>hưởng</w:t>
      </w:r>
      <w:r w:rsidRPr="00EE43CD">
        <w:rPr>
          <w:rFonts w:ascii="Times New Roman" w:hAnsi="Times New Roman"/>
          <w:spacing w:val="-4"/>
          <w:sz w:val="26"/>
          <w:szCs w:val="26"/>
        </w:rPr>
        <w:t xml:space="preserve"> </w:t>
      </w:r>
      <w:r w:rsidRPr="00EE43CD">
        <w:rPr>
          <w:rFonts w:ascii="Times New Roman" w:hAnsi="Times New Roman"/>
          <w:sz w:val="26"/>
          <w:szCs w:val="26"/>
        </w:rPr>
        <w:t>của</w:t>
      </w:r>
      <w:r w:rsidRPr="00EE43CD">
        <w:rPr>
          <w:rFonts w:ascii="Times New Roman" w:hAnsi="Times New Roman"/>
          <w:spacing w:val="-5"/>
          <w:sz w:val="26"/>
          <w:szCs w:val="26"/>
        </w:rPr>
        <w:t xml:space="preserve"> </w:t>
      </w:r>
      <w:r w:rsidRPr="00EE43CD">
        <w:rPr>
          <w:rFonts w:ascii="Times New Roman" w:hAnsi="Times New Roman"/>
          <w:sz w:val="26"/>
          <w:szCs w:val="26"/>
        </w:rPr>
        <w:t>không</w:t>
      </w:r>
      <w:r w:rsidRPr="00EE43CD">
        <w:rPr>
          <w:rFonts w:ascii="Times New Roman" w:hAnsi="Times New Roman"/>
          <w:spacing w:val="-4"/>
          <w:sz w:val="26"/>
          <w:szCs w:val="26"/>
        </w:rPr>
        <w:t xml:space="preserve"> </w:t>
      </w:r>
      <w:r w:rsidRPr="00EE43CD">
        <w:rPr>
          <w:rFonts w:ascii="Times New Roman" w:hAnsi="Times New Roman"/>
          <w:sz w:val="26"/>
          <w:szCs w:val="26"/>
        </w:rPr>
        <w:t>khí</w:t>
      </w:r>
      <w:r w:rsidRPr="00EE43CD">
        <w:rPr>
          <w:rFonts w:ascii="Times New Roman" w:hAnsi="Times New Roman"/>
          <w:spacing w:val="-3"/>
          <w:sz w:val="26"/>
          <w:szCs w:val="26"/>
        </w:rPr>
        <w:t xml:space="preserve"> </w:t>
      </w:r>
      <w:r w:rsidRPr="00EE43CD">
        <w:rPr>
          <w:rFonts w:ascii="Times New Roman" w:hAnsi="Times New Roman"/>
          <w:sz w:val="26"/>
          <w:szCs w:val="26"/>
        </w:rPr>
        <w:t>lạnh</w:t>
      </w:r>
      <w:r w:rsidRPr="00EE43CD">
        <w:rPr>
          <w:rFonts w:ascii="Times New Roman" w:hAnsi="Times New Roman"/>
          <w:spacing w:val="-4"/>
          <w:sz w:val="26"/>
          <w:szCs w:val="26"/>
        </w:rPr>
        <w:t xml:space="preserve"> </w:t>
      </w:r>
      <w:r w:rsidRPr="00EE43CD">
        <w:rPr>
          <w:rFonts w:ascii="Times New Roman" w:hAnsi="Times New Roman"/>
          <w:sz w:val="26"/>
          <w:szCs w:val="26"/>
        </w:rPr>
        <w:t>cực</w:t>
      </w:r>
      <w:r w:rsidRPr="00EE43CD">
        <w:rPr>
          <w:rFonts w:ascii="Times New Roman" w:hAnsi="Times New Roman"/>
          <w:spacing w:val="-5"/>
          <w:sz w:val="26"/>
          <w:szCs w:val="26"/>
        </w:rPr>
        <w:t xml:space="preserve"> </w:t>
      </w:r>
      <w:r w:rsidRPr="00EE43CD">
        <w:rPr>
          <w:rFonts w:ascii="Times New Roman" w:hAnsi="Times New Roman"/>
          <w:sz w:val="26"/>
          <w:szCs w:val="26"/>
        </w:rPr>
        <w:t>đới</w:t>
      </w:r>
      <w:r w:rsidRPr="00EE43CD">
        <w:rPr>
          <w:rFonts w:ascii="Times New Roman" w:hAnsi="Times New Roman"/>
          <w:spacing w:val="-4"/>
          <w:sz w:val="26"/>
          <w:szCs w:val="26"/>
        </w:rPr>
        <w:t xml:space="preserve"> </w:t>
      </w:r>
      <w:r w:rsidRPr="00EE43CD">
        <w:rPr>
          <w:rFonts w:ascii="Times New Roman" w:hAnsi="Times New Roman"/>
          <w:sz w:val="26"/>
          <w:szCs w:val="26"/>
        </w:rPr>
        <w:t>phía</w:t>
      </w:r>
      <w:r w:rsidRPr="00EE43CD">
        <w:rPr>
          <w:rFonts w:ascii="Times New Roman" w:hAnsi="Times New Roman"/>
          <w:spacing w:val="-5"/>
          <w:sz w:val="26"/>
          <w:szCs w:val="26"/>
        </w:rPr>
        <w:t xml:space="preserve"> </w:t>
      </w:r>
      <w:r w:rsidRPr="00EE43CD">
        <w:rPr>
          <w:rFonts w:ascii="Times New Roman" w:hAnsi="Times New Roman"/>
          <w:sz w:val="26"/>
          <w:szCs w:val="26"/>
        </w:rPr>
        <w:t>Bắc</w:t>
      </w:r>
      <w:r w:rsidRPr="00EE43CD">
        <w:rPr>
          <w:rFonts w:ascii="Times New Roman" w:hAnsi="Times New Roman"/>
          <w:spacing w:val="-2"/>
          <w:sz w:val="26"/>
          <w:szCs w:val="26"/>
        </w:rPr>
        <w:t xml:space="preserve"> </w:t>
      </w:r>
      <w:r w:rsidRPr="00EE43CD">
        <w:rPr>
          <w:rFonts w:ascii="Times New Roman" w:hAnsi="Times New Roman"/>
          <w:sz w:val="26"/>
          <w:szCs w:val="26"/>
        </w:rPr>
        <w:t>mà</w:t>
      </w:r>
      <w:r w:rsidRPr="00EE43CD">
        <w:rPr>
          <w:rFonts w:ascii="Times New Roman" w:hAnsi="Times New Roman"/>
          <w:spacing w:val="-4"/>
          <w:sz w:val="26"/>
          <w:szCs w:val="26"/>
        </w:rPr>
        <w:t xml:space="preserve"> </w:t>
      </w:r>
      <w:r w:rsidRPr="00EE43CD">
        <w:rPr>
          <w:rFonts w:ascii="Times New Roman" w:hAnsi="Times New Roman"/>
          <w:sz w:val="26"/>
          <w:szCs w:val="26"/>
        </w:rPr>
        <w:t>chịu</w:t>
      </w:r>
      <w:r w:rsidRPr="00EE43CD">
        <w:rPr>
          <w:rFonts w:ascii="Times New Roman" w:hAnsi="Times New Roman"/>
          <w:spacing w:val="-5"/>
          <w:sz w:val="26"/>
          <w:szCs w:val="26"/>
        </w:rPr>
        <w:t xml:space="preserve"> </w:t>
      </w:r>
      <w:r w:rsidRPr="00EE43CD">
        <w:rPr>
          <w:rFonts w:ascii="Times New Roman" w:hAnsi="Times New Roman"/>
          <w:sz w:val="26"/>
          <w:szCs w:val="26"/>
        </w:rPr>
        <w:t>chi</w:t>
      </w:r>
      <w:r w:rsidRPr="00EE43CD">
        <w:rPr>
          <w:rFonts w:ascii="Times New Roman" w:hAnsi="Times New Roman"/>
          <w:spacing w:val="-4"/>
          <w:sz w:val="26"/>
          <w:szCs w:val="26"/>
        </w:rPr>
        <w:t xml:space="preserve"> </w:t>
      </w:r>
      <w:r w:rsidRPr="00EE43CD">
        <w:rPr>
          <w:rFonts w:ascii="Times New Roman" w:hAnsi="Times New Roman"/>
          <w:sz w:val="26"/>
          <w:szCs w:val="26"/>
        </w:rPr>
        <w:t>phối</w:t>
      </w:r>
      <w:r w:rsidRPr="00EE43CD">
        <w:rPr>
          <w:rFonts w:ascii="Times New Roman" w:hAnsi="Times New Roman"/>
          <w:spacing w:val="-5"/>
          <w:sz w:val="26"/>
          <w:szCs w:val="26"/>
        </w:rPr>
        <w:t xml:space="preserve"> </w:t>
      </w:r>
      <w:r w:rsidRPr="00EE43CD">
        <w:rPr>
          <w:rFonts w:ascii="Times New Roman" w:hAnsi="Times New Roman"/>
          <w:sz w:val="26"/>
          <w:szCs w:val="26"/>
        </w:rPr>
        <w:t>bởi không</w:t>
      </w:r>
      <w:r w:rsidRPr="00EE43CD">
        <w:rPr>
          <w:rFonts w:ascii="Times New Roman" w:hAnsi="Times New Roman"/>
          <w:spacing w:val="-2"/>
          <w:sz w:val="26"/>
          <w:szCs w:val="26"/>
        </w:rPr>
        <w:t xml:space="preserve"> </w:t>
      </w:r>
      <w:r w:rsidRPr="00EE43CD">
        <w:rPr>
          <w:rFonts w:ascii="Times New Roman" w:hAnsi="Times New Roman"/>
          <w:sz w:val="26"/>
          <w:szCs w:val="26"/>
        </w:rPr>
        <w:t>khí</w:t>
      </w:r>
      <w:r w:rsidRPr="00EE43CD">
        <w:rPr>
          <w:rFonts w:ascii="Times New Roman" w:hAnsi="Times New Roman"/>
          <w:spacing w:val="1"/>
          <w:sz w:val="26"/>
          <w:szCs w:val="26"/>
        </w:rPr>
        <w:t xml:space="preserve"> </w:t>
      </w:r>
      <w:r w:rsidRPr="00EE43CD">
        <w:rPr>
          <w:rFonts w:ascii="Times New Roman" w:hAnsi="Times New Roman"/>
          <w:sz w:val="26"/>
          <w:szCs w:val="26"/>
        </w:rPr>
        <w:t>nóng ẩm</w:t>
      </w:r>
      <w:r w:rsidRPr="00EE43CD">
        <w:rPr>
          <w:rFonts w:ascii="Times New Roman" w:hAnsi="Times New Roman"/>
          <w:spacing w:val="-1"/>
          <w:sz w:val="26"/>
          <w:szCs w:val="26"/>
        </w:rPr>
        <w:t xml:space="preserve"> </w:t>
      </w:r>
      <w:r w:rsidRPr="00EE43CD">
        <w:rPr>
          <w:rFonts w:ascii="Times New Roman" w:hAnsi="Times New Roman"/>
          <w:sz w:val="26"/>
          <w:szCs w:val="26"/>
        </w:rPr>
        <w:t>nên</w:t>
      </w:r>
      <w:r w:rsidRPr="00EE43CD">
        <w:rPr>
          <w:rFonts w:ascii="Times New Roman" w:hAnsi="Times New Roman"/>
          <w:spacing w:val="1"/>
          <w:sz w:val="26"/>
          <w:szCs w:val="26"/>
        </w:rPr>
        <w:t xml:space="preserve"> </w:t>
      </w:r>
      <w:r w:rsidRPr="00EE43CD">
        <w:rPr>
          <w:rFonts w:ascii="Times New Roman" w:hAnsi="Times New Roman"/>
          <w:sz w:val="26"/>
          <w:szCs w:val="26"/>
        </w:rPr>
        <w:t>chế</w:t>
      </w:r>
      <w:r w:rsidRPr="00EE43CD">
        <w:rPr>
          <w:rFonts w:ascii="Times New Roman" w:hAnsi="Times New Roman"/>
          <w:spacing w:val="-1"/>
          <w:sz w:val="26"/>
          <w:szCs w:val="26"/>
        </w:rPr>
        <w:t xml:space="preserve"> </w:t>
      </w:r>
      <w:r w:rsidRPr="00EE43CD">
        <w:rPr>
          <w:rFonts w:ascii="Times New Roman" w:hAnsi="Times New Roman"/>
          <w:sz w:val="26"/>
          <w:szCs w:val="26"/>
        </w:rPr>
        <w:t>độ</w:t>
      </w:r>
      <w:r w:rsidRPr="00EE43CD">
        <w:rPr>
          <w:rFonts w:ascii="Times New Roman" w:hAnsi="Times New Roman"/>
          <w:spacing w:val="-2"/>
          <w:sz w:val="26"/>
          <w:szCs w:val="26"/>
        </w:rPr>
        <w:t xml:space="preserve"> </w:t>
      </w:r>
      <w:r w:rsidRPr="00EE43CD">
        <w:rPr>
          <w:rFonts w:ascii="Times New Roman" w:hAnsi="Times New Roman"/>
          <w:sz w:val="26"/>
          <w:szCs w:val="26"/>
        </w:rPr>
        <w:t>nhiệt</w:t>
      </w:r>
      <w:r w:rsidRPr="00EE43CD">
        <w:rPr>
          <w:rFonts w:ascii="Times New Roman" w:hAnsi="Times New Roman"/>
          <w:spacing w:val="-1"/>
          <w:sz w:val="26"/>
          <w:szCs w:val="26"/>
        </w:rPr>
        <w:t xml:space="preserve"> </w:t>
      </w:r>
      <w:r w:rsidRPr="00EE43CD">
        <w:rPr>
          <w:rFonts w:ascii="Times New Roman" w:hAnsi="Times New Roman"/>
          <w:sz w:val="26"/>
          <w:szCs w:val="26"/>
        </w:rPr>
        <w:t>ở</w:t>
      </w:r>
      <w:r w:rsidRPr="00EE43CD">
        <w:rPr>
          <w:rFonts w:ascii="Times New Roman" w:hAnsi="Times New Roman"/>
          <w:spacing w:val="-1"/>
          <w:sz w:val="26"/>
          <w:szCs w:val="26"/>
        </w:rPr>
        <w:t xml:space="preserve"> </w:t>
      </w:r>
      <w:r w:rsidRPr="00EE43CD">
        <w:rPr>
          <w:rFonts w:ascii="Times New Roman" w:hAnsi="Times New Roman"/>
          <w:sz w:val="26"/>
          <w:szCs w:val="26"/>
        </w:rPr>
        <w:t>đây</w:t>
      </w:r>
      <w:r w:rsidRPr="00EE43CD">
        <w:rPr>
          <w:rFonts w:ascii="Times New Roman" w:hAnsi="Times New Roman"/>
          <w:spacing w:val="-4"/>
          <w:sz w:val="26"/>
          <w:szCs w:val="26"/>
        </w:rPr>
        <w:t xml:space="preserve"> </w:t>
      </w:r>
      <w:r w:rsidRPr="00EE43CD">
        <w:rPr>
          <w:rFonts w:ascii="Times New Roman" w:hAnsi="Times New Roman"/>
          <w:sz w:val="26"/>
          <w:szCs w:val="26"/>
        </w:rPr>
        <w:t>không</w:t>
      </w:r>
      <w:r w:rsidRPr="00EE43CD">
        <w:rPr>
          <w:rFonts w:ascii="Times New Roman" w:hAnsi="Times New Roman"/>
          <w:spacing w:val="-1"/>
          <w:sz w:val="26"/>
          <w:szCs w:val="26"/>
        </w:rPr>
        <w:t xml:space="preserve"> </w:t>
      </w:r>
      <w:r w:rsidRPr="00EE43CD">
        <w:rPr>
          <w:rFonts w:ascii="Times New Roman" w:hAnsi="Times New Roman"/>
          <w:sz w:val="26"/>
          <w:szCs w:val="26"/>
        </w:rPr>
        <w:t>giống</w:t>
      </w:r>
      <w:r w:rsidRPr="00EE43CD">
        <w:rPr>
          <w:rFonts w:ascii="Times New Roman" w:hAnsi="Times New Roman"/>
          <w:spacing w:val="-1"/>
          <w:sz w:val="26"/>
          <w:szCs w:val="26"/>
        </w:rPr>
        <w:t xml:space="preserve"> </w:t>
      </w:r>
      <w:r w:rsidRPr="00EE43CD">
        <w:rPr>
          <w:rFonts w:ascii="Times New Roman" w:hAnsi="Times New Roman"/>
          <w:sz w:val="26"/>
          <w:szCs w:val="26"/>
        </w:rPr>
        <w:t>các</w:t>
      </w:r>
      <w:r w:rsidRPr="00EE43CD">
        <w:rPr>
          <w:rFonts w:ascii="Times New Roman" w:hAnsi="Times New Roman"/>
          <w:spacing w:val="-1"/>
          <w:sz w:val="26"/>
          <w:szCs w:val="26"/>
        </w:rPr>
        <w:t xml:space="preserve"> </w:t>
      </w:r>
      <w:r w:rsidRPr="00EE43CD">
        <w:rPr>
          <w:rFonts w:ascii="Times New Roman" w:hAnsi="Times New Roman"/>
          <w:sz w:val="26"/>
          <w:szCs w:val="26"/>
        </w:rPr>
        <w:t>tỉnh</w:t>
      </w:r>
      <w:r w:rsidRPr="00EE43CD">
        <w:rPr>
          <w:rFonts w:ascii="Times New Roman" w:hAnsi="Times New Roman"/>
          <w:spacing w:val="-2"/>
          <w:sz w:val="26"/>
          <w:szCs w:val="26"/>
        </w:rPr>
        <w:t xml:space="preserve"> </w:t>
      </w:r>
      <w:r w:rsidRPr="00EE43CD">
        <w:rPr>
          <w:rFonts w:ascii="Times New Roman" w:hAnsi="Times New Roman"/>
          <w:sz w:val="26"/>
          <w:szCs w:val="26"/>
        </w:rPr>
        <w:t>phía</w:t>
      </w:r>
      <w:r w:rsidRPr="00EE43CD">
        <w:rPr>
          <w:rFonts w:ascii="Times New Roman" w:hAnsi="Times New Roman"/>
          <w:spacing w:val="1"/>
          <w:sz w:val="26"/>
          <w:szCs w:val="26"/>
        </w:rPr>
        <w:t xml:space="preserve"> </w:t>
      </w:r>
      <w:r w:rsidRPr="00EE43CD">
        <w:rPr>
          <w:rFonts w:ascii="Times New Roman" w:hAnsi="Times New Roman"/>
          <w:sz w:val="26"/>
          <w:szCs w:val="26"/>
        </w:rPr>
        <w:t>Bắc.</w:t>
      </w:r>
    </w:p>
    <w:p w:rsidR="00861F6F" w:rsidRPr="00EE43CD" w:rsidRDefault="00861F6F" w:rsidP="00391680">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Theo</w:t>
      </w:r>
      <w:r w:rsidRPr="00EE43CD">
        <w:rPr>
          <w:rFonts w:ascii="Times New Roman" w:hAnsi="Times New Roman"/>
          <w:spacing w:val="-9"/>
          <w:sz w:val="26"/>
          <w:szCs w:val="26"/>
        </w:rPr>
        <w:t xml:space="preserve"> </w:t>
      </w:r>
      <w:r w:rsidRPr="00EE43CD">
        <w:rPr>
          <w:rFonts w:ascii="Times New Roman" w:hAnsi="Times New Roman"/>
          <w:sz w:val="26"/>
          <w:szCs w:val="26"/>
        </w:rPr>
        <w:t>kết</w:t>
      </w:r>
      <w:r w:rsidRPr="00EE43CD">
        <w:rPr>
          <w:rFonts w:ascii="Times New Roman" w:hAnsi="Times New Roman"/>
          <w:spacing w:val="-7"/>
          <w:sz w:val="26"/>
          <w:szCs w:val="26"/>
        </w:rPr>
        <w:t xml:space="preserve"> </w:t>
      </w:r>
      <w:r w:rsidRPr="00EE43CD">
        <w:rPr>
          <w:rFonts w:ascii="Times New Roman" w:hAnsi="Times New Roman"/>
          <w:sz w:val="26"/>
          <w:szCs w:val="26"/>
        </w:rPr>
        <w:t>quả</w:t>
      </w:r>
      <w:r w:rsidRPr="00EE43CD">
        <w:rPr>
          <w:rFonts w:ascii="Times New Roman" w:hAnsi="Times New Roman"/>
          <w:spacing w:val="-9"/>
          <w:sz w:val="26"/>
          <w:szCs w:val="26"/>
        </w:rPr>
        <w:t xml:space="preserve"> </w:t>
      </w:r>
      <w:r w:rsidRPr="00EE43CD">
        <w:rPr>
          <w:rFonts w:ascii="Times New Roman" w:hAnsi="Times New Roman"/>
          <w:sz w:val="26"/>
          <w:szCs w:val="26"/>
        </w:rPr>
        <w:t>khảo</w:t>
      </w:r>
      <w:r w:rsidRPr="00EE43CD">
        <w:rPr>
          <w:rFonts w:ascii="Times New Roman" w:hAnsi="Times New Roman"/>
          <w:spacing w:val="-9"/>
          <w:sz w:val="26"/>
          <w:szCs w:val="26"/>
        </w:rPr>
        <w:t xml:space="preserve"> </w:t>
      </w:r>
      <w:r w:rsidRPr="00EE43CD">
        <w:rPr>
          <w:rFonts w:ascii="Times New Roman" w:hAnsi="Times New Roman"/>
          <w:sz w:val="26"/>
          <w:szCs w:val="26"/>
        </w:rPr>
        <w:t>sát,</w:t>
      </w:r>
      <w:r w:rsidRPr="00EE43CD">
        <w:rPr>
          <w:rFonts w:ascii="Times New Roman" w:hAnsi="Times New Roman"/>
          <w:spacing w:val="-5"/>
          <w:sz w:val="26"/>
          <w:szCs w:val="26"/>
        </w:rPr>
        <w:t xml:space="preserve"> </w:t>
      </w:r>
      <w:r w:rsidRPr="00EE43CD">
        <w:rPr>
          <w:rFonts w:ascii="Times New Roman" w:hAnsi="Times New Roman"/>
          <w:sz w:val="26"/>
          <w:szCs w:val="26"/>
        </w:rPr>
        <w:t>đo</w:t>
      </w:r>
      <w:r w:rsidRPr="00EE43CD">
        <w:rPr>
          <w:rFonts w:ascii="Times New Roman" w:hAnsi="Times New Roman"/>
          <w:spacing w:val="-9"/>
          <w:sz w:val="26"/>
          <w:szCs w:val="26"/>
        </w:rPr>
        <w:t xml:space="preserve"> </w:t>
      </w:r>
      <w:r w:rsidRPr="00EE43CD">
        <w:rPr>
          <w:rFonts w:ascii="Times New Roman" w:hAnsi="Times New Roman"/>
          <w:sz w:val="26"/>
          <w:szCs w:val="26"/>
        </w:rPr>
        <w:t>đạc</w:t>
      </w:r>
      <w:r w:rsidRPr="00EE43CD">
        <w:rPr>
          <w:rFonts w:ascii="Times New Roman" w:hAnsi="Times New Roman"/>
          <w:spacing w:val="-9"/>
          <w:sz w:val="26"/>
          <w:szCs w:val="26"/>
        </w:rPr>
        <w:t xml:space="preserve"> </w:t>
      </w:r>
      <w:r w:rsidRPr="00EE43CD">
        <w:rPr>
          <w:rFonts w:ascii="Times New Roman" w:hAnsi="Times New Roman"/>
          <w:sz w:val="26"/>
          <w:szCs w:val="26"/>
        </w:rPr>
        <w:t>tại</w:t>
      </w:r>
      <w:r w:rsidRPr="00EE43CD">
        <w:rPr>
          <w:rFonts w:ascii="Times New Roman" w:hAnsi="Times New Roman"/>
          <w:spacing w:val="-8"/>
          <w:sz w:val="26"/>
          <w:szCs w:val="26"/>
        </w:rPr>
        <w:t xml:space="preserve"> </w:t>
      </w:r>
      <w:r w:rsidRPr="00EE43CD">
        <w:rPr>
          <w:rFonts w:ascii="Times New Roman" w:hAnsi="Times New Roman"/>
          <w:sz w:val="26"/>
          <w:szCs w:val="26"/>
        </w:rPr>
        <w:t>khu</w:t>
      </w:r>
      <w:r w:rsidRPr="00EE43CD">
        <w:rPr>
          <w:rFonts w:ascii="Times New Roman" w:hAnsi="Times New Roman"/>
          <w:spacing w:val="-7"/>
          <w:sz w:val="26"/>
          <w:szCs w:val="26"/>
        </w:rPr>
        <w:t xml:space="preserve"> </w:t>
      </w:r>
      <w:r w:rsidRPr="00EE43CD">
        <w:rPr>
          <w:rFonts w:ascii="Times New Roman" w:hAnsi="Times New Roman"/>
          <w:sz w:val="26"/>
          <w:szCs w:val="26"/>
        </w:rPr>
        <w:t>vực</w:t>
      </w:r>
      <w:r w:rsidRPr="00EE43CD">
        <w:rPr>
          <w:rFonts w:ascii="Times New Roman" w:hAnsi="Times New Roman"/>
          <w:spacing w:val="-9"/>
          <w:sz w:val="26"/>
          <w:szCs w:val="26"/>
        </w:rPr>
        <w:t xml:space="preserve"> </w:t>
      </w:r>
      <w:r w:rsidRPr="00EE43CD">
        <w:rPr>
          <w:rFonts w:ascii="Times New Roman" w:hAnsi="Times New Roman"/>
          <w:sz w:val="26"/>
          <w:szCs w:val="26"/>
        </w:rPr>
        <w:t>thì</w:t>
      </w:r>
      <w:r w:rsidRPr="00EE43CD">
        <w:rPr>
          <w:rFonts w:ascii="Times New Roman" w:hAnsi="Times New Roman"/>
          <w:spacing w:val="-7"/>
          <w:sz w:val="26"/>
          <w:szCs w:val="26"/>
        </w:rPr>
        <w:t xml:space="preserve"> </w:t>
      </w:r>
      <w:r w:rsidRPr="00EE43CD">
        <w:rPr>
          <w:rFonts w:ascii="Times New Roman" w:hAnsi="Times New Roman"/>
          <w:sz w:val="26"/>
          <w:szCs w:val="26"/>
        </w:rPr>
        <w:t>nhiệt</w:t>
      </w:r>
      <w:r w:rsidRPr="00EE43CD">
        <w:rPr>
          <w:rFonts w:ascii="Times New Roman" w:hAnsi="Times New Roman"/>
          <w:spacing w:val="-9"/>
          <w:sz w:val="26"/>
          <w:szCs w:val="26"/>
        </w:rPr>
        <w:t xml:space="preserve"> </w:t>
      </w:r>
      <w:r w:rsidRPr="00EE43CD">
        <w:rPr>
          <w:rFonts w:ascii="Times New Roman" w:hAnsi="Times New Roman"/>
          <w:sz w:val="26"/>
          <w:szCs w:val="26"/>
        </w:rPr>
        <w:t>độ</w:t>
      </w:r>
      <w:r w:rsidRPr="00EE43CD">
        <w:rPr>
          <w:rFonts w:ascii="Times New Roman" w:hAnsi="Times New Roman"/>
          <w:spacing w:val="-9"/>
          <w:sz w:val="26"/>
          <w:szCs w:val="26"/>
        </w:rPr>
        <w:t xml:space="preserve"> </w:t>
      </w:r>
      <w:r w:rsidRPr="00EE43CD">
        <w:rPr>
          <w:rFonts w:ascii="Times New Roman" w:hAnsi="Times New Roman"/>
          <w:sz w:val="26"/>
          <w:szCs w:val="26"/>
        </w:rPr>
        <w:t>cao</w:t>
      </w:r>
      <w:r w:rsidRPr="00EE43CD">
        <w:rPr>
          <w:rFonts w:ascii="Times New Roman" w:hAnsi="Times New Roman"/>
          <w:spacing w:val="-9"/>
          <w:sz w:val="26"/>
          <w:szCs w:val="26"/>
        </w:rPr>
        <w:t xml:space="preserve"> </w:t>
      </w:r>
      <w:r w:rsidRPr="00EE43CD">
        <w:rPr>
          <w:rFonts w:ascii="Times New Roman" w:hAnsi="Times New Roman"/>
          <w:sz w:val="26"/>
          <w:szCs w:val="26"/>
        </w:rPr>
        <w:t>nhất</w:t>
      </w:r>
      <w:r w:rsidRPr="00EE43CD">
        <w:rPr>
          <w:rFonts w:ascii="Times New Roman" w:hAnsi="Times New Roman"/>
          <w:spacing w:val="-7"/>
          <w:sz w:val="26"/>
          <w:szCs w:val="26"/>
        </w:rPr>
        <w:t xml:space="preserve"> </w:t>
      </w:r>
      <w:r w:rsidRPr="00EE43CD">
        <w:rPr>
          <w:rFonts w:ascii="Times New Roman" w:hAnsi="Times New Roman"/>
          <w:sz w:val="26"/>
          <w:szCs w:val="26"/>
        </w:rPr>
        <w:t>trung</w:t>
      </w:r>
      <w:r w:rsidRPr="00EE43CD">
        <w:rPr>
          <w:rFonts w:ascii="Times New Roman" w:hAnsi="Times New Roman"/>
          <w:spacing w:val="-7"/>
          <w:sz w:val="26"/>
          <w:szCs w:val="26"/>
        </w:rPr>
        <w:t xml:space="preserve"> </w:t>
      </w:r>
      <w:r w:rsidRPr="00EE43CD">
        <w:rPr>
          <w:rFonts w:ascii="Times New Roman" w:hAnsi="Times New Roman"/>
          <w:sz w:val="26"/>
          <w:szCs w:val="26"/>
        </w:rPr>
        <w:t>bình</w:t>
      </w:r>
      <w:r w:rsidRPr="00EE43CD">
        <w:rPr>
          <w:rFonts w:ascii="Times New Roman" w:hAnsi="Times New Roman"/>
          <w:spacing w:val="-8"/>
          <w:sz w:val="26"/>
          <w:szCs w:val="26"/>
        </w:rPr>
        <w:t xml:space="preserve"> </w:t>
      </w:r>
      <w:r w:rsidRPr="00EE43CD">
        <w:rPr>
          <w:rFonts w:ascii="Times New Roman" w:hAnsi="Times New Roman"/>
          <w:sz w:val="26"/>
          <w:szCs w:val="26"/>
        </w:rPr>
        <w:t>tháng</w:t>
      </w:r>
      <w:r w:rsidRPr="00EE43CD">
        <w:rPr>
          <w:rFonts w:ascii="Times New Roman" w:hAnsi="Times New Roman"/>
          <w:spacing w:val="-7"/>
          <w:sz w:val="26"/>
          <w:szCs w:val="26"/>
        </w:rPr>
        <w:t xml:space="preserve"> </w:t>
      </w:r>
      <w:r w:rsidRPr="00EE43CD">
        <w:rPr>
          <w:rFonts w:ascii="Times New Roman" w:hAnsi="Times New Roman"/>
          <w:sz w:val="26"/>
          <w:szCs w:val="26"/>
        </w:rPr>
        <w:t>năm</w:t>
      </w:r>
      <w:r w:rsidRPr="00EE43CD">
        <w:rPr>
          <w:rFonts w:ascii="Times New Roman" w:hAnsi="Times New Roman"/>
          <w:spacing w:val="-9"/>
          <w:sz w:val="26"/>
          <w:szCs w:val="26"/>
        </w:rPr>
        <w:t xml:space="preserve"> </w:t>
      </w:r>
      <w:r w:rsidRPr="00EE43CD">
        <w:rPr>
          <w:rFonts w:ascii="Times New Roman" w:hAnsi="Times New Roman"/>
          <w:sz w:val="26"/>
          <w:szCs w:val="26"/>
        </w:rPr>
        <w:t>2020</w:t>
      </w:r>
      <w:r w:rsidRPr="00EE43CD">
        <w:rPr>
          <w:rFonts w:ascii="Times New Roman" w:hAnsi="Times New Roman"/>
          <w:spacing w:val="-63"/>
          <w:sz w:val="26"/>
          <w:szCs w:val="26"/>
        </w:rPr>
        <w:t xml:space="preserve"> </w:t>
      </w:r>
      <w:r w:rsidRPr="00EE43CD">
        <w:rPr>
          <w:rFonts w:ascii="Times New Roman" w:hAnsi="Times New Roman"/>
          <w:sz w:val="26"/>
          <w:szCs w:val="26"/>
        </w:rPr>
        <w:t>là 29,5</w:t>
      </w:r>
      <w:r w:rsidRPr="00EE43CD">
        <w:rPr>
          <w:rFonts w:ascii="Times New Roman" w:hAnsi="Times New Roman"/>
          <w:sz w:val="26"/>
          <w:szCs w:val="26"/>
          <w:vertAlign w:val="superscript"/>
        </w:rPr>
        <w:t>0</w:t>
      </w:r>
      <w:r w:rsidRPr="00EE43CD">
        <w:rPr>
          <w:rFonts w:ascii="Times New Roman" w:hAnsi="Times New Roman"/>
          <w:sz w:val="26"/>
          <w:szCs w:val="26"/>
        </w:rPr>
        <w:t>C, thường xảy ra vào tháng IV. Nhiệt độ thấp nhất trung bình tháng là 26,9</w:t>
      </w:r>
      <w:r w:rsidRPr="00EE43CD">
        <w:rPr>
          <w:rFonts w:ascii="Times New Roman" w:hAnsi="Times New Roman"/>
          <w:sz w:val="26"/>
          <w:szCs w:val="26"/>
          <w:vertAlign w:val="superscript"/>
        </w:rPr>
        <w:t>0</w:t>
      </w:r>
      <w:r w:rsidRPr="00EE43CD">
        <w:rPr>
          <w:rFonts w:ascii="Times New Roman" w:hAnsi="Times New Roman"/>
          <w:sz w:val="26"/>
          <w:szCs w:val="26"/>
        </w:rPr>
        <w:t>C,</w:t>
      </w:r>
      <w:r w:rsidRPr="00EE43CD">
        <w:rPr>
          <w:rFonts w:ascii="Times New Roman" w:hAnsi="Times New Roman"/>
          <w:spacing w:val="1"/>
          <w:sz w:val="26"/>
          <w:szCs w:val="26"/>
        </w:rPr>
        <w:t xml:space="preserve"> </w:t>
      </w:r>
      <w:r w:rsidRPr="00EE43CD">
        <w:rPr>
          <w:rFonts w:ascii="Times New Roman" w:hAnsi="Times New Roman"/>
          <w:sz w:val="26"/>
          <w:szCs w:val="26"/>
        </w:rPr>
        <w:t>thường</w:t>
      </w:r>
      <w:r w:rsidRPr="00EE43CD">
        <w:rPr>
          <w:rFonts w:ascii="Times New Roman" w:hAnsi="Times New Roman"/>
          <w:spacing w:val="-2"/>
          <w:sz w:val="26"/>
          <w:szCs w:val="26"/>
        </w:rPr>
        <w:t xml:space="preserve"> </w:t>
      </w:r>
      <w:r w:rsidRPr="00EE43CD">
        <w:rPr>
          <w:rFonts w:ascii="Times New Roman" w:hAnsi="Times New Roman"/>
          <w:sz w:val="26"/>
          <w:szCs w:val="26"/>
        </w:rPr>
        <w:t>xảy</w:t>
      </w:r>
      <w:r w:rsidRPr="00EE43CD">
        <w:rPr>
          <w:rFonts w:ascii="Times New Roman" w:hAnsi="Times New Roman"/>
          <w:spacing w:val="-6"/>
          <w:sz w:val="26"/>
          <w:szCs w:val="26"/>
        </w:rPr>
        <w:t xml:space="preserve"> </w:t>
      </w:r>
      <w:r w:rsidRPr="00EE43CD">
        <w:rPr>
          <w:rFonts w:ascii="Times New Roman" w:hAnsi="Times New Roman"/>
          <w:sz w:val="26"/>
          <w:szCs w:val="26"/>
        </w:rPr>
        <w:t>ra</w:t>
      </w:r>
      <w:r w:rsidRPr="00EE43CD">
        <w:rPr>
          <w:rFonts w:ascii="Times New Roman" w:hAnsi="Times New Roman"/>
          <w:spacing w:val="2"/>
          <w:sz w:val="26"/>
          <w:szCs w:val="26"/>
        </w:rPr>
        <w:t xml:space="preserve"> </w:t>
      </w:r>
      <w:r w:rsidRPr="00EE43CD">
        <w:rPr>
          <w:rFonts w:ascii="Times New Roman" w:hAnsi="Times New Roman"/>
          <w:sz w:val="26"/>
          <w:szCs w:val="26"/>
        </w:rPr>
        <w:t>vào</w:t>
      </w:r>
      <w:r w:rsidRPr="00EE43CD">
        <w:rPr>
          <w:rFonts w:ascii="Times New Roman" w:hAnsi="Times New Roman"/>
          <w:spacing w:val="-1"/>
          <w:sz w:val="26"/>
          <w:szCs w:val="26"/>
        </w:rPr>
        <w:t xml:space="preserve"> </w:t>
      </w:r>
      <w:r w:rsidRPr="00EE43CD">
        <w:rPr>
          <w:rFonts w:ascii="Times New Roman" w:hAnsi="Times New Roman"/>
          <w:sz w:val="26"/>
          <w:szCs w:val="26"/>
        </w:rPr>
        <w:t>tháng</w:t>
      </w:r>
      <w:r w:rsidRPr="00EE43CD">
        <w:rPr>
          <w:rFonts w:ascii="Times New Roman" w:hAnsi="Times New Roman"/>
          <w:spacing w:val="-1"/>
          <w:sz w:val="26"/>
          <w:szCs w:val="26"/>
        </w:rPr>
        <w:t xml:space="preserve"> </w:t>
      </w:r>
      <w:r w:rsidRPr="00EE43CD">
        <w:rPr>
          <w:rFonts w:ascii="Times New Roman" w:hAnsi="Times New Roman"/>
          <w:sz w:val="26"/>
          <w:szCs w:val="26"/>
        </w:rPr>
        <w:t>XII.</w:t>
      </w:r>
    </w:p>
    <w:p w:rsidR="00861F6F" w:rsidRPr="00EE43CD" w:rsidRDefault="00861F6F" w:rsidP="00391680">
      <w:pPr>
        <w:pStyle w:val="Caption"/>
        <w:rPr>
          <w:b w:val="0"/>
          <w:sz w:val="26"/>
          <w:szCs w:val="26"/>
        </w:rPr>
      </w:pPr>
      <w:bookmarkStart w:id="212" w:name="_bookmark37"/>
      <w:bookmarkStart w:id="213" w:name="_Toc130028360"/>
      <w:bookmarkStart w:id="214" w:name="_Toc136424651"/>
      <w:bookmarkEnd w:id="212"/>
      <w:r w:rsidRPr="00EE43CD">
        <w:rPr>
          <w:b w:val="0"/>
          <w:sz w:val="26"/>
          <w:szCs w:val="26"/>
        </w:rPr>
        <w:t xml:space="preserve">Bảng </w:t>
      </w:r>
      <w:r w:rsidR="000D0C26">
        <w:rPr>
          <w:b w:val="0"/>
          <w:sz w:val="26"/>
          <w:szCs w:val="26"/>
        </w:rPr>
        <w:t>8</w:t>
      </w:r>
      <w:r w:rsidR="00EE43CD" w:rsidRPr="00EE43CD">
        <w:rPr>
          <w:b w:val="0"/>
          <w:sz w:val="26"/>
          <w:szCs w:val="26"/>
        </w:rPr>
        <w:t>:</w:t>
      </w:r>
      <w:r w:rsidRPr="00EE43CD">
        <w:rPr>
          <w:b w:val="0"/>
          <w:spacing w:val="1"/>
          <w:sz w:val="26"/>
          <w:szCs w:val="26"/>
        </w:rPr>
        <w:t xml:space="preserve"> </w:t>
      </w:r>
      <w:r w:rsidRPr="00EE43CD">
        <w:rPr>
          <w:b w:val="0"/>
          <w:sz w:val="26"/>
          <w:szCs w:val="26"/>
        </w:rPr>
        <w:t>Nhiệt</w:t>
      </w:r>
      <w:r w:rsidRPr="00EE43CD">
        <w:rPr>
          <w:b w:val="0"/>
          <w:spacing w:val="-3"/>
          <w:sz w:val="26"/>
          <w:szCs w:val="26"/>
        </w:rPr>
        <w:t xml:space="preserve"> </w:t>
      </w:r>
      <w:r w:rsidRPr="00EE43CD">
        <w:rPr>
          <w:b w:val="0"/>
          <w:sz w:val="26"/>
          <w:szCs w:val="26"/>
        </w:rPr>
        <w:t>độ</w:t>
      </w:r>
      <w:r w:rsidRPr="00EE43CD">
        <w:rPr>
          <w:b w:val="0"/>
          <w:spacing w:val="-1"/>
          <w:sz w:val="26"/>
          <w:szCs w:val="26"/>
        </w:rPr>
        <w:t xml:space="preserve"> </w:t>
      </w:r>
      <w:r w:rsidRPr="00EE43CD">
        <w:rPr>
          <w:b w:val="0"/>
          <w:sz w:val="26"/>
          <w:szCs w:val="26"/>
        </w:rPr>
        <w:t>không</w:t>
      </w:r>
      <w:r w:rsidRPr="00EE43CD">
        <w:rPr>
          <w:b w:val="0"/>
          <w:spacing w:val="-3"/>
          <w:sz w:val="26"/>
          <w:szCs w:val="26"/>
        </w:rPr>
        <w:t xml:space="preserve"> </w:t>
      </w:r>
      <w:r w:rsidRPr="00EE43CD">
        <w:rPr>
          <w:b w:val="0"/>
          <w:sz w:val="26"/>
          <w:szCs w:val="26"/>
        </w:rPr>
        <w:t>khí</w:t>
      </w:r>
      <w:r w:rsidRPr="00EE43CD">
        <w:rPr>
          <w:b w:val="0"/>
          <w:spacing w:val="-2"/>
          <w:sz w:val="26"/>
          <w:szCs w:val="26"/>
        </w:rPr>
        <w:t xml:space="preserve"> </w:t>
      </w:r>
      <w:r w:rsidRPr="00EE43CD">
        <w:rPr>
          <w:b w:val="0"/>
          <w:sz w:val="26"/>
          <w:szCs w:val="26"/>
        </w:rPr>
        <w:t>trung</w:t>
      </w:r>
      <w:r w:rsidRPr="00EE43CD">
        <w:rPr>
          <w:b w:val="0"/>
          <w:spacing w:val="-3"/>
          <w:sz w:val="26"/>
          <w:szCs w:val="26"/>
        </w:rPr>
        <w:t xml:space="preserve"> </w:t>
      </w:r>
      <w:r w:rsidRPr="00EE43CD">
        <w:rPr>
          <w:b w:val="0"/>
          <w:sz w:val="26"/>
          <w:szCs w:val="26"/>
        </w:rPr>
        <w:t>bình tỉnh</w:t>
      </w:r>
      <w:r w:rsidRPr="00EE43CD">
        <w:rPr>
          <w:b w:val="0"/>
          <w:spacing w:val="-1"/>
          <w:sz w:val="26"/>
          <w:szCs w:val="26"/>
        </w:rPr>
        <w:t xml:space="preserve"> </w:t>
      </w:r>
      <w:r w:rsidRPr="00EE43CD">
        <w:rPr>
          <w:b w:val="0"/>
          <w:sz w:val="26"/>
          <w:szCs w:val="26"/>
        </w:rPr>
        <w:t>Tây</w:t>
      </w:r>
      <w:r w:rsidRPr="00EE43CD">
        <w:rPr>
          <w:b w:val="0"/>
          <w:spacing w:val="-2"/>
          <w:sz w:val="26"/>
          <w:szCs w:val="26"/>
        </w:rPr>
        <w:t xml:space="preserve"> </w:t>
      </w:r>
      <w:r w:rsidRPr="00EE43CD">
        <w:rPr>
          <w:b w:val="0"/>
          <w:sz w:val="26"/>
          <w:szCs w:val="26"/>
        </w:rPr>
        <w:t>Ninh</w:t>
      </w:r>
      <w:r w:rsidRPr="00EE43CD">
        <w:rPr>
          <w:b w:val="0"/>
          <w:spacing w:val="-3"/>
          <w:sz w:val="26"/>
          <w:szCs w:val="26"/>
        </w:rPr>
        <w:t xml:space="preserve"> </w:t>
      </w:r>
      <w:r w:rsidRPr="00EE43CD">
        <w:rPr>
          <w:b w:val="0"/>
          <w:sz w:val="26"/>
          <w:szCs w:val="26"/>
        </w:rPr>
        <w:t>trong</w:t>
      </w:r>
      <w:r w:rsidRPr="00EE43CD">
        <w:rPr>
          <w:b w:val="0"/>
          <w:spacing w:val="-2"/>
          <w:sz w:val="26"/>
          <w:szCs w:val="26"/>
        </w:rPr>
        <w:t xml:space="preserve"> </w:t>
      </w:r>
      <w:r w:rsidRPr="00EE43CD">
        <w:rPr>
          <w:b w:val="0"/>
          <w:sz w:val="26"/>
          <w:szCs w:val="26"/>
        </w:rPr>
        <w:t>5</w:t>
      </w:r>
      <w:r w:rsidRPr="00EE43CD">
        <w:rPr>
          <w:b w:val="0"/>
          <w:spacing w:val="-1"/>
          <w:sz w:val="26"/>
          <w:szCs w:val="26"/>
        </w:rPr>
        <w:t xml:space="preserve"> </w:t>
      </w:r>
      <w:r w:rsidRPr="00EE43CD">
        <w:rPr>
          <w:b w:val="0"/>
          <w:sz w:val="26"/>
          <w:szCs w:val="26"/>
        </w:rPr>
        <w:t>năm (</w:t>
      </w:r>
      <w:r w:rsidRPr="00EE43CD">
        <w:rPr>
          <w:b w:val="0"/>
          <w:i/>
          <w:sz w:val="26"/>
          <w:szCs w:val="26"/>
        </w:rPr>
        <w:t>Đơn</w:t>
      </w:r>
      <w:r w:rsidRPr="00EE43CD">
        <w:rPr>
          <w:b w:val="0"/>
          <w:i/>
          <w:spacing w:val="-3"/>
          <w:sz w:val="26"/>
          <w:szCs w:val="26"/>
        </w:rPr>
        <w:t xml:space="preserve"> </w:t>
      </w:r>
      <w:r w:rsidRPr="00EE43CD">
        <w:rPr>
          <w:b w:val="0"/>
          <w:i/>
          <w:sz w:val="26"/>
          <w:szCs w:val="26"/>
        </w:rPr>
        <w:t>vị:</w:t>
      </w:r>
      <w:r w:rsidRPr="00EE43CD">
        <w:rPr>
          <w:b w:val="0"/>
          <w:i/>
          <w:spacing w:val="-3"/>
          <w:sz w:val="26"/>
          <w:szCs w:val="26"/>
        </w:rPr>
        <w:t xml:space="preserve"> </w:t>
      </w:r>
      <w:r w:rsidRPr="00EE43CD">
        <w:rPr>
          <w:b w:val="0"/>
          <w:i/>
          <w:sz w:val="26"/>
          <w:szCs w:val="26"/>
          <w:vertAlign w:val="superscript"/>
        </w:rPr>
        <w:t>0</w:t>
      </w:r>
      <w:r w:rsidRPr="00EE43CD">
        <w:rPr>
          <w:b w:val="0"/>
          <w:i/>
          <w:sz w:val="26"/>
          <w:szCs w:val="26"/>
        </w:rPr>
        <w:t>C)</w:t>
      </w:r>
      <w:bookmarkEnd w:id="213"/>
      <w:bookmarkEnd w:id="21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19"/>
        <w:gridCol w:w="1650"/>
        <w:gridCol w:w="1409"/>
        <w:gridCol w:w="1595"/>
        <w:gridCol w:w="1509"/>
        <w:gridCol w:w="1628"/>
      </w:tblGrid>
      <w:tr w:rsidR="00861F6F" w:rsidRPr="00EE43CD" w:rsidTr="00EE43CD">
        <w:trPr>
          <w:trHeight w:val="299"/>
          <w:jc w:val="center"/>
        </w:trPr>
        <w:tc>
          <w:tcPr>
            <w:tcW w:w="770" w:type="pct"/>
            <w:vMerge w:val="restart"/>
            <w:shd w:val="clear" w:color="auto" w:fill="auto"/>
            <w:vAlign w:val="center"/>
          </w:tcPr>
          <w:p w:rsidR="00861F6F" w:rsidRPr="00EE43CD" w:rsidRDefault="00861F6F" w:rsidP="00391680">
            <w:pPr>
              <w:pStyle w:val="TableParagraph"/>
              <w:spacing w:before="120" w:after="120" w:line="240" w:lineRule="auto"/>
              <w:ind w:left="95" w:right="64"/>
              <w:jc w:val="center"/>
              <w:rPr>
                <w:b/>
                <w:sz w:val="26"/>
                <w:szCs w:val="26"/>
              </w:rPr>
            </w:pPr>
            <w:r w:rsidRPr="00EE43CD">
              <w:rPr>
                <w:b/>
                <w:sz w:val="26"/>
                <w:szCs w:val="26"/>
              </w:rPr>
              <w:t>Tháng</w:t>
            </w:r>
          </w:p>
        </w:tc>
        <w:tc>
          <w:tcPr>
            <w:tcW w:w="4230" w:type="pct"/>
            <w:gridSpan w:val="5"/>
            <w:shd w:val="clear" w:color="auto" w:fill="auto"/>
          </w:tcPr>
          <w:p w:rsidR="00861F6F" w:rsidRPr="00EE43CD" w:rsidRDefault="00861F6F" w:rsidP="00391680">
            <w:pPr>
              <w:pStyle w:val="TableParagraph"/>
              <w:spacing w:before="120" w:after="120" w:line="240" w:lineRule="auto"/>
              <w:ind w:right="20"/>
              <w:jc w:val="center"/>
              <w:rPr>
                <w:b/>
                <w:sz w:val="26"/>
                <w:szCs w:val="26"/>
              </w:rPr>
            </w:pPr>
            <w:r w:rsidRPr="00EE43CD">
              <w:rPr>
                <w:b/>
                <w:sz w:val="26"/>
                <w:szCs w:val="26"/>
              </w:rPr>
              <w:t>Năm</w:t>
            </w:r>
          </w:p>
        </w:tc>
      </w:tr>
      <w:tr w:rsidR="00861F6F" w:rsidRPr="00EE43CD" w:rsidTr="00EE43CD">
        <w:trPr>
          <w:trHeight w:val="299"/>
          <w:jc w:val="center"/>
        </w:trPr>
        <w:tc>
          <w:tcPr>
            <w:tcW w:w="770" w:type="pct"/>
            <w:vMerge/>
            <w:tcBorders>
              <w:top w:val="nil"/>
            </w:tcBorders>
            <w:shd w:val="clear" w:color="auto" w:fill="auto"/>
          </w:tcPr>
          <w:p w:rsidR="00861F6F" w:rsidRPr="00EE43CD" w:rsidRDefault="00861F6F" w:rsidP="00391680">
            <w:pPr>
              <w:spacing w:before="120" w:after="120"/>
              <w:ind w:left="95" w:right="64"/>
              <w:jc w:val="center"/>
              <w:rPr>
                <w:sz w:val="26"/>
                <w:szCs w:val="26"/>
              </w:rPr>
            </w:pPr>
          </w:p>
        </w:tc>
        <w:tc>
          <w:tcPr>
            <w:tcW w:w="896" w:type="pct"/>
            <w:shd w:val="clear" w:color="auto" w:fill="auto"/>
          </w:tcPr>
          <w:p w:rsidR="00861F6F" w:rsidRPr="00EE43CD" w:rsidRDefault="00861F6F" w:rsidP="00391680">
            <w:pPr>
              <w:pStyle w:val="TableParagraph"/>
              <w:spacing w:before="120" w:after="120" w:line="240" w:lineRule="auto"/>
              <w:ind w:right="20"/>
              <w:jc w:val="center"/>
              <w:rPr>
                <w:b/>
                <w:sz w:val="26"/>
                <w:szCs w:val="26"/>
              </w:rPr>
            </w:pPr>
            <w:r w:rsidRPr="00EE43CD">
              <w:rPr>
                <w:b/>
                <w:sz w:val="26"/>
                <w:szCs w:val="26"/>
              </w:rPr>
              <w:t>201</w:t>
            </w:r>
            <w:r w:rsidR="00EE43CD">
              <w:rPr>
                <w:b/>
                <w:sz w:val="26"/>
                <w:szCs w:val="26"/>
              </w:rPr>
              <w:t>7</w:t>
            </w:r>
          </w:p>
        </w:tc>
        <w:tc>
          <w:tcPr>
            <w:tcW w:w="765" w:type="pct"/>
            <w:shd w:val="clear" w:color="auto" w:fill="auto"/>
          </w:tcPr>
          <w:p w:rsidR="00861F6F" w:rsidRPr="00EE43CD" w:rsidRDefault="00861F6F" w:rsidP="00391680">
            <w:pPr>
              <w:pStyle w:val="TableParagraph"/>
              <w:spacing w:before="120" w:after="120" w:line="240" w:lineRule="auto"/>
              <w:ind w:left="397" w:right="20" w:hanging="311"/>
              <w:jc w:val="center"/>
              <w:rPr>
                <w:b/>
                <w:sz w:val="26"/>
                <w:szCs w:val="26"/>
              </w:rPr>
            </w:pPr>
            <w:r w:rsidRPr="00EE43CD">
              <w:rPr>
                <w:b/>
                <w:sz w:val="26"/>
                <w:szCs w:val="26"/>
              </w:rPr>
              <w:t>201</w:t>
            </w:r>
            <w:r w:rsidR="00EE43CD">
              <w:rPr>
                <w:b/>
                <w:sz w:val="26"/>
                <w:szCs w:val="26"/>
              </w:rPr>
              <w:t>8</w:t>
            </w:r>
          </w:p>
        </w:tc>
        <w:tc>
          <w:tcPr>
            <w:tcW w:w="866" w:type="pct"/>
            <w:shd w:val="clear" w:color="auto" w:fill="auto"/>
          </w:tcPr>
          <w:p w:rsidR="00861F6F" w:rsidRPr="00EE43CD" w:rsidRDefault="00861F6F" w:rsidP="00391680">
            <w:pPr>
              <w:pStyle w:val="TableParagraph"/>
              <w:spacing w:before="120" w:after="120" w:line="240" w:lineRule="auto"/>
              <w:ind w:left="528" w:right="20" w:hanging="411"/>
              <w:jc w:val="center"/>
              <w:rPr>
                <w:b/>
                <w:sz w:val="26"/>
                <w:szCs w:val="26"/>
              </w:rPr>
            </w:pPr>
            <w:r w:rsidRPr="00EE43CD">
              <w:rPr>
                <w:b/>
                <w:sz w:val="26"/>
                <w:szCs w:val="26"/>
              </w:rPr>
              <w:t>201</w:t>
            </w:r>
            <w:r w:rsidR="00EE43CD">
              <w:rPr>
                <w:b/>
                <w:sz w:val="26"/>
                <w:szCs w:val="26"/>
              </w:rPr>
              <w:t>9</w:t>
            </w:r>
          </w:p>
        </w:tc>
        <w:tc>
          <w:tcPr>
            <w:tcW w:w="819" w:type="pct"/>
            <w:shd w:val="clear" w:color="auto" w:fill="auto"/>
          </w:tcPr>
          <w:p w:rsidR="00861F6F" w:rsidRPr="00EE43CD" w:rsidRDefault="00861F6F" w:rsidP="00391680">
            <w:pPr>
              <w:pStyle w:val="TableParagraph"/>
              <w:spacing w:before="120" w:after="120" w:line="240" w:lineRule="auto"/>
              <w:ind w:left="481" w:right="20" w:hanging="429"/>
              <w:jc w:val="center"/>
              <w:rPr>
                <w:b/>
                <w:sz w:val="26"/>
                <w:szCs w:val="26"/>
              </w:rPr>
            </w:pPr>
            <w:r w:rsidRPr="00EE43CD">
              <w:rPr>
                <w:b/>
                <w:sz w:val="26"/>
                <w:szCs w:val="26"/>
              </w:rPr>
              <w:t>20</w:t>
            </w:r>
            <w:r w:rsidR="00EE43CD">
              <w:rPr>
                <w:b/>
                <w:sz w:val="26"/>
                <w:szCs w:val="26"/>
              </w:rPr>
              <w:t>20</w:t>
            </w:r>
          </w:p>
        </w:tc>
        <w:tc>
          <w:tcPr>
            <w:tcW w:w="884" w:type="pct"/>
            <w:shd w:val="clear" w:color="auto" w:fill="auto"/>
          </w:tcPr>
          <w:p w:rsidR="00861F6F" w:rsidRPr="00EE43CD" w:rsidRDefault="00861F6F" w:rsidP="00391680">
            <w:pPr>
              <w:pStyle w:val="TableParagraph"/>
              <w:spacing w:before="120" w:after="120" w:line="240" w:lineRule="auto"/>
              <w:ind w:left="541" w:right="20" w:hanging="468"/>
              <w:jc w:val="center"/>
              <w:rPr>
                <w:b/>
                <w:sz w:val="26"/>
                <w:szCs w:val="26"/>
              </w:rPr>
            </w:pPr>
            <w:r w:rsidRPr="00EE43CD">
              <w:rPr>
                <w:b/>
                <w:sz w:val="26"/>
                <w:szCs w:val="26"/>
              </w:rPr>
              <w:t>20</w:t>
            </w:r>
            <w:r w:rsidR="00EE43CD">
              <w:rPr>
                <w:b/>
                <w:sz w:val="26"/>
                <w:szCs w:val="26"/>
              </w:rPr>
              <w:t>21</w:t>
            </w:r>
          </w:p>
        </w:tc>
      </w:tr>
      <w:tr w:rsidR="00861F6F" w:rsidRPr="00EE43CD" w:rsidTr="00EE43CD">
        <w:trPr>
          <w:trHeight w:val="299"/>
          <w:jc w:val="center"/>
        </w:trPr>
        <w:tc>
          <w:tcPr>
            <w:tcW w:w="770" w:type="pct"/>
          </w:tcPr>
          <w:p w:rsidR="00861F6F" w:rsidRPr="00EE43CD" w:rsidRDefault="00861F6F" w:rsidP="00391680">
            <w:pPr>
              <w:pStyle w:val="TableParagraph"/>
              <w:spacing w:before="120" w:after="120" w:line="240" w:lineRule="auto"/>
              <w:ind w:left="95" w:right="64"/>
              <w:jc w:val="center"/>
              <w:rPr>
                <w:sz w:val="26"/>
                <w:szCs w:val="26"/>
              </w:rPr>
            </w:pPr>
            <w:r w:rsidRPr="00EE43CD">
              <w:rPr>
                <w:w w:val="99"/>
                <w:sz w:val="26"/>
                <w:szCs w:val="26"/>
              </w:rPr>
              <w:t>1</w:t>
            </w:r>
          </w:p>
        </w:tc>
        <w:tc>
          <w:tcPr>
            <w:tcW w:w="896"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27,9</w:t>
            </w:r>
          </w:p>
        </w:tc>
        <w:tc>
          <w:tcPr>
            <w:tcW w:w="765" w:type="pct"/>
          </w:tcPr>
          <w:p w:rsidR="00861F6F" w:rsidRPr="00EE43CD" w:rsidRDefault="00861F6F" w:rsidP="00391680">
            <w:pPr>
              <w:pStyle w:val="TableParagraph"/>
              <w:spacing w:before="120" w:after="120" w:line="240" w:lineRule="auto"/>
              <w:ind w:left="395" w:right="20" w:hanging="311"/>
              <w:jc w:val="center"/>
              <w:rPr>
                <w:sz w:val="26"/>
                <w:szCs w:val="26"/>
              </w:rPr>
            </w:pPr>
            <w:r w:rsidRPr="00EE43CD">
              <w:rPr>
                <w:sz w:val="26"/>
                <w:szCs w:val="26"/>
              </w:rPr>
              <w:t>26,9</w:t>
            </w:r>
          </w:p>
        </w:tc>
        <w:tc>
          <w:tcPr>
            <w:tcW w:w="866" w:type="pct"/>
          </w:tcPr>
          <w:p w:rsidR="00861F6F" w:rsidRPr="00EE43CD" w:rsidRDefault="00861F6F" w:rsidP="00391680">
            <w:pPr>
              <w:pStyle w:val="TableParagraph"/>
              <w:spacing w:before="120" w:after="120" w:line="240" w:lineRule="auto"/>
              <w:ind w:left="525" w:right="20" w:hanging="411"/>
              <w:jc w:val="center"/>
              <w:rPr>
                <w:sz w:val="26"/>
                <w:szCs w:val="26"/>
              </w:rPr>
            </w:pPr>
            <w:r w:rsidRPr="00EE43CD">
              <w:rPr>
                <w:sz w:val="26"/>
                <w:szCs w:val="26"/>
              </w:rPr>
              <w:t>27,0</w:t>
            </w:r>
          </w:p>
        </w:tc>
        <w:tc>
          <w:tcPr>
            <w:tcW w:w="819" w:type="pct"/>
          </w:tcPr>
          <w:p w:rsidR="00861F6F" w:rsidRPr="00EE43CD" w:rsidRDefault="00861F6F" w:rsidP="00391680">
            <w:pPr>
              <w:pStyle w:val="TableParagraph"/>
              <w:spacing w:before="120" w:after="120" w:line="240" w:lineRule="auto"/>
              <w:ind w:left="479" w:right="20" w:hanging="429"/>
              <w:jc w:val="center"/>
              <w:rPr>
                <w:sz w:val="26"/>
                <w:szCs w:val="26"/>
              </w:rPr>
            </w:pPr>
            <w:r w:rsidRPr="00EE43CD">
              <w:rPr>
                <w:sz w:val="26"/>
                <w:szCs w:val="26"/>
              </w:rPr>
              <w:t>27,0</w:t>
            </w:r>
          </w:p>
        </w:tc>
        <w:tc>
          <w:tcPr>
            <w:tcW w:w="884" w:type="pct"/>
          </w:tcPr>
          <w:p w:rsidR="00861F6F" w:rsidRPr="00EE43CD" w:rsidRDefault="00861F6F" w:rsidP="00391680">
            <w:pPr>
              <w:pStyle w:val="TableParagraph"/>
              <w:spacing w:before="120" w:after="120" w:line="240" w:lineRule="auto"/>
              <w:ind w:left="541" w:right="20" w:hanging="468"/>
              <w:jc w:val="center"/>
              <w:rPr>
                <w:sz w:val="26"/>
                <w:szCs w:val="26"/>
              </w:rPr>
            </w:pPr>
            <w:r w:rsidRPr="00EE43CD">
              <w:rPr>
                <w:sz w:val="26"/>
                <w:szCs w:val="26"/>
              </w:rPr>
              <w:t>27,1</w:t>
            </w:r>
          </w:p>
        </w:tc>
      </w:tr>
      <w:tr w:rsidR="00861F6F" w:rsidRPr="00EE43CD" w:rsidTr="00EE43CD">
        <w:trPr>
          <w:trHeight w:val="297"/>
          <w:jc w:val="center"/>
        </w:trPr>
        <w:tc>
          <w:tcPr>
            <w:tcW w:w="770" w:type="pct"/>
          </w:tcPr>
          <w:p w:rsidR="00861F6F" w:rsidRPr="00EE43CD" w:rsidRDefault="00861F6F" w:rsidP="00391680">
            <w:pPr>
              <w:pStyle w:val="TableParagraph"/>
              <w:spacing w:before="120" w:after="120" w:line="240" w:lineRule="auto"/>
              <w:ind w:left="95" w:right="64"/>
              <w:jc w:val="center"/>
              <w:rPr>
                <w:sz w:val="26"/>
                <w:szCs w:val="26"/>
              </w:rPr>
            </w:pPr>
            <w:r w:rsidRPr="00EE43CD">
              <w:rPr>
                <w:w w:val="99"/>
                <w:sz w:val="26"/>
                <w:szCs w:val="26"/>
              </w:rPr>
              <w:t>2</w:t>
            </w:r>
          </w:p>
        </w:tc>
        <w:tc>
          <w:tcPr>
            <w:tcW w:w="896"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27,5</w:t>
            </w:r>
          </w:p>
        </w:tc>
        <w:tc>
          <w:tcPr>
            <w:tcW w:w="765" w:type="pct"/>
          </w:tcPr>
          <w:p w:rsidR="00861F6F" w:rsidRPr="00EE43CD" w:rsidRDefault="00861F6F" w:rsidP="00391680">
            <w:pPr>
              <w:pStyle w:val="TableParagraph"/>
              <w:spacing w:before="120" w:after="120" w:line="240" w:lineRule="auto"/>
              <w:ind w:left="395" w:right="20" w:hanging="311"/>
              <w:jc w:val="center"/>
              <w:rPr>
                <w:sz w:val="26"/>
                <w:szCs w:val="26"/>
              </w:rPr>
            </w:pPr>
            <w:r w:rsidRPr="00EE43CD">
              <w:rPr>
                <w:sz w:val="26"/>
                <w:szCs w:val="26"/>
              </w:rPr>
              <w:t>27,2</w:t>
            </w:r>
          </w:p>
        </w:tc>
        <w:tc>
          <w:tcPr>
            <w:tcW w:w="866" w:type="pct"/>
          </w:tcPr>
          <w:p w:rsidR="00861F6F" w:rsidRPr="00EE43CD" w:rsidRDefault="00861F6F" w:rsidP="00391680">
            <w:pPr>
              <w:pStyle w:val="TableParagraph"/>
              <w:spacing w:before="120" w:after="120" w:line="240" w:lineRule="auto"/>
              <w:ind w:left="525" w:right="20" w:hanging="411"/>
              <w:jc w:val="center"/>
              <w:rPr>
                <w:sz w:val="26"/>
                <w:szCs w:val="26"/>
              </w:rPr>
            </w:pPr>
            <w:r w:rsidRPr="00EE43CD">
              <w:rPr>
                <w:sz w:val="26"/>
                <w:szCs w:val="26"/>
              </w:rPr>
              <w:t>26,5</w:t>
            </w:r>
          </w:p>
        </w:tc>
        <w:tc>
          <w:tcPr>
            <w:tcW w:w="819" w:type="pct"/>
          </w:tcPr>
          <w:p w:rsidR="00861F6F" w:rsidRPr="00EE43CD" w:rsidRDefault="00861F6F" w:rsidP="00391680">
            <w:pPr>
              <w:pStyle w:val="TableParagraph"/>
              <w:spacing w:before="120" w:after="120" w:line="240" w:lineRule="auto"/>
              <w:ind w:left="479" w:right="20" w:hanging="429"/>
              <w:jc w:val="center"/>
              <w:rPr>
                <w:sz w:val="26"/>
                <w:szCs w:val="26"/>
              </w:rPr>
            </w:pPr>
            <w:r w:rsidRPr="00EE43CD">
              <w:rPr>
                <w:sz w:val="26"/>
                <w:szCs w:val="26"/>
              </w:rPr>
              <w:t>27,4</w:t>
            </w:r>
          </w:p>
        </w:tc>
        <w:tc>
          <w:tcPr>
            <w:tcW w:w="884" w:type="pct"/>
          </w:tcPr>
          <w:p w:rsidR="00861F6F" w:rsidRPr="00EE43CD" w:rsidRDefault="00861F6F" w:rsidP="00391680">
            <w:pPr>
              <w:pStyle w:val="TableParagraph"/>
              <w:spacing w:before="120" w:after="120" w:line="240" w:lineRule="auto"/>
              <w:ind w:left="541" w:right="20" w:hanging="468"/>
              <w:jc w:val="center"/>
              <w:rPr>
                <w:sz w:val="26"/>
                <w:szCs w:val="26"/>
              </w:rPr>
            </w:pPr>
            <w:r w:rsidRPr="00EE43CD">
              <w:rPr>
                <w:sz w:val="26"/>
                <w:szCs w:val="26"/>
              </w:rPr>
              <w:t>27,2</w:t>
            </w:r>
          </w:p>
        </w:tc>
      </w:tr>
      <w:tr w:rsidR="00861F6F" w:rsidRPr="00EE43CD" w:rsidTr="00EE43CD">
        <w:trPr>
          <w:trHeight w:val="299"/>
          <w:jc w:val="center"/>
        </w:trPr>
        <w:tc>
          <w:tcPr>
            <w:tcW w:w="770" w:type="pct"/>
          </w:tcPr>
          <w:p w:rsidR="00861F6F" w:rsidRPr="00EE43CD" w:rsidRDefault="00861F6F" w:rsidP="00391680">
            <w:pPr>
              <w:pStyle w:val="TableParagraph"/>
              <w:spacing w:before="120" w:after="120" w:line="240" w:lineRule="auto"/>
              <w:ind w:left="95" w:right="64"/>
              <w:jc w:val="center"/>
              <w:rPr>
                <w:sz w:val="26"/>
                <w:szCs w:val="26"/>
              </w:rPr>
            </w:pPr>
            <w:r w:rsidRPr="00EE43CD">
              <w:rPr>
                <w:w w:val="99"/>
                <w:sz w:val="26"/>
                <w:szCs w:val="26"/>
              </w:rPr>
              <w:t>3</w:t>
            </w:r>
          </w:p>
        </w:tc>
        <w:tc>
          <w:tcPr>
            <w:tcW w:w="896"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28,6</w:t>
            </w:r>
          </w:p>
        </w:tc>
        <w:tc>
          <w:tcPr>
            <w:tcW w:w="765" w:type="pct"/>
          </w:tcPr>
          <w:p w:rsidR="00861F6F" w:rsidRPr="00EE43CD" w:rsidRDefault="00861F6F" w:rsidP="00391680">
            <w:pPr>
              <w:pStyle w:val="TableParagraph"/>
              <w:spacing w:before="120" w:after="120" w:line="240" w:lineRule="auto"/>
              <w:ind w:left="395" w:right="20" w:hanging="311"/>
              <w:jc w:val="center"/>
              <w:rPr>
                <w:sz w:val="26"/>
                <w:szCs w:val="26"/>
              </w:rPr>
            </w:pPr>
            <w:r w:rsidRPr="00EE43CD">
              <w:rPr>
                <w:sz w:val="26"/>
                <w:szCs w:val="26"/>
              </w:rPr>
              <w:t>28,0</w:t>
            </w:r>
          </w:p>
        </w:tc>
        <w:tc>
          <w:tcPr>
            <w:tcW w:w="866" w:type="pct"/>
          </w:tcPr>
          <w:p w:rsidR="00861F6F" w:rsidRPr="00EE43CD" w:rsidRDefault="00861F6F" w:rsidP="00391680">
            <w:pPr>
              <w:pStyle w:val="TableParagraph"/>
              <w:spacing w:before="120" w:after="120" w:line="240" w:lineRule="auto"/>
              <w:ind w:left="525" w:right="20" w:hanging="411"/>
              <w:jc w:val="center"/>
              <w:rPr>
                <w:sz w:val="26"/>
                <w:szCs w:val="26"/>
              </w:rPr>
            </w:pPr>
            <w:r w:rsidRPr="00EE43CD">
              <w:rPr>
                <w:sz w:val="26"/>
                <w:szCs w:val="26"/>
              </w:rPr>
              <w:t>28,1</w:t>
            </w:r>
          </w:p>
        </w:tc>
        <w:tc>
          <w:tcPr>
            <w:tcW w:w="819" w:type="pct"/>
          </w:tcPr>
          <w:p w:rsidR="00861F6F" w:rsidRPr="00EE43CD" w:rsidRDefault="00861F6F" w:rsidP="00391680">
            <w:pPr>
              <w:pStyle w:val="TableParagraph"/>
              <w:spacing w:before="120" w:after="120" w:line="240" w:lineRule="auto"/>
              <w:ind w:left="479" w:right="20" w:hanging="429"/>
              <w:jc w:val="center"/>
              <w:rPr>
                <w:sz w:val="26"/>
                <w:szCs w:val="26"/>
              </w:rPr>
            </w:pPr>
            <w:r w:rsidRPr="00EE43CD">
              <w:rPr>
                <w:sz w:val="26"/>
                <w:szCs w:val="26"/>
              </w:rPr>
              <w:t>28,7</w:t>
            </w:r>
          </w:p>
        </w:tc>
        <w:tc>
          <w:tcPr>
            <w:tcW w:w="884" w:type="pct"/>
          </w:tcPr>
          <w:p w:rsidR="00861F6F" w:rsidRPr="00EE43CD" w:rsidRDefault="00861F6F" w:rsidP="00391680">
            <w:pPr>
              <w:pStyle w:val="TableParagraph"/>
              <w:spacing w:before="120" w:after="120" w:line="240" w:lineRule="auto"/>
              <w:ind w:left="541" w:right="20" w:hanging="468"/>
              <w:jc w:val="center"/>
              <w:rPr>
                <w:sz w:val="26"/>
                <w:szCs w:val="26"/>
              </w:rPr>
            </w:pPr>
            <w:r w:rsidRPr="00EE43CD">
              <w:rPr>
                <w:sz w:val="26"/>
                <w:szCs w:val="26"/>
              </w:rPr>
              <w:t>29,0</w:t>
            </w:r>
          </w:p>
        </w:tc>
      </w:tr>
      <w:tr w:rsidR="00861F6F" w:rsidRPr="00EE43CD" w:rsidTr="00EE43CD">
        <w:trPr>
          <w:trHeight w:val="299"/>
          <w:jc w:val="center"/>
        </w:trPr>
        <w:tc>
          <w:tcPr>
            <w:tcW w:w="770" w:type="pct"/>
          </w:tcPr>
          <w:p w:rsidR="00861F6F" w:rsidRPr="00EE43CD" w:rsidRDefault="00861F6F" w:rsidP="00391680">
            <w:pPr>
              <w:pStyle w:val="TableParagraph"/>
              <w:spacing w:before="120" w:after="120" w:line="240" w:lineRule="auto"/>
              <w:ind w:left="95" w:right="64"/>
              <w:jc w:val="center"/>
              <w:rPr>
                <w:sz w:val="26"/>
                <w:szCs w:val="26"/>
              </w:rPr>
            </w:pPr>
            <w:r w:rsidRPr="00EE43CD">
              <w:rPr>
                <w:w w:val="99"/>
                <w:sz w:val="26"/>
                <w:szCs w:val="26"/>
              </w:rPr>
              <w:t>4</w:t>
            </w:r>
          </w:p>
        </w:tc>
        <w:tc>
          <w:tcPr>
            <w:tcW w:w="896"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30,7</w:t>
            </w:r>
          </w:p>
        </w:tc>
        <w:tc>
          <w:tcPr>
            <w:tcW w:w="765" w:type="pct"/>
          </w:tcPr>
          <w:p w:rsidR="00861F6F" w:rsidRPr="00EE43CD" w:rsidRDefault="00861F6F" w:rsidP="00391680">
            <w:pPr>
              <w:pStyle w:val="TableParagraph"/>
              <w:spacing w:before="120" w:after="120" w:line="240" w:lineRule="auto"/>
              <w:ind w:left="395" w:right="20" w:hanging="311"/>
              <w:jc w:val="center"/>
              <w:rPr>
                <w:sz w:val="26"/>
                <w:szCs w:val="26"/>
              </w:rPr>
            </w:pPr>
            <w:r w:rsidRPr="00EE43CD">
              <w:rPr>
                <w:sz w:val="26"/>
                <w:szCs w:val="26"/>
              </w:rPr>
              <w:t>28,8</w:t>
            </w:r>
          </w:p>
        </w:tc>
        <w:tc>
          <w:tcPr>
            <w:tcW w:w="866" w:type="pct"/>
          </w:tcPr>
          <w:p w:rsidR="00861F6F" w:rsidRPr="00EE43CD" w:rsidRDefault="00861F6F" w:rsidP="00391680">
            <w:pPr>
              <w:pStyle w:val="TableParagraph"/>
              <w:spacing w:before="120" w:after="120" w:line="240" w:lineRule="auto"/>
              <w:ind w:left="525" w:right="20" w:hanging="411"/>
              <w:jc w:val="center"/>
              <w:rPr>
                <w:sz w:val="26"/>
                <w:szCs w:val="26"/>
              </w:rPr>
            </w:pPr>
            <w:r w:rsidRPr="00EE43CD">
              <w:rPr>
                <w:sz w:val="26"/>
                <w:szCs w:val="26"/>
              </w:rPr>
              <w:t>29,2</w:t>
            </w:r>
          </w:p>
        </w:tc>
        <w:tc>
          <w:tcPr>
            <w:tcW w:w="819" w:type="pct"/>
          </w:tcPr>
          <w:p w:rsidR="00861F6F" w:rsidRPr="00EE43CD" w:rsidRDefault="00861F6F" w:rsidP="00391680">
            <w:pPr>
              <w:pStyle w:val="TableParagraph"/>
              <w:spacing w:before="120" w:after="120" w:line="240" w:lineRule="auto"/>
              <w:ind w:left="479" w:right="20" w:hanging="429"/>
              <w:jc w:val="center"/>
              <w:rPr>
                <w:sz w:val="26"/>
                <w:szCs w:val="26"/>
              </w:rPr>
            </w:pPr>
            <w:r w:rsidRPr="00EE43CD">
              <w:rPr>
                <w:sz w:val="26"/>
                <w:szCs w:val="26"/>
              </w:rPr>
              <w:t>30,1</w:t>
            </w:r>
          </w:p>
        </w:tc>
        <w:tc>
          <w:tcPr>
            <w:tcW w:w="884" w:type="pct"/>
          </w:tcPr>
          <w:p w:rsidR="00861F6F" w:rsidRPr="00EE43CD" w:rsidRDefault="00861F6F" w:rsidP="00391680">
            <w:pPr>
              <w:pStyle w:val="TableParagraph"/>
              <w:spacing w:before="120" w:after="120" w:line="240" w:lineRule="auto"/>
              <w:ind w:left="541" w:right="20" w:hanging="468"/>
              <w:jc w:val="center"/>
              <w:rPr>
                <w:sz w:val="26"/>
                <w:szCs w:val="26"/>
              </w:rPr>
            </w:pPr>
            <w:r w:rsidRPr="00EE43CD">
              <w:rPr>
                <w:sz w:val="26"/>
                <w:szCs w:val="26"/>
              </w:rPr>
              <w:t>29,4</w:t>
            </w:r>
          </w:p>
        </w:tc>
      </w:tr>
      <w:tr w:rsidR="00861F6F" w:rsidRPr="00EE43CD" w:rsidTr="00EE43CD">
        <w:trPr>
          <w:trHeight w:val="299"/>
          <w:jc w:val="center"/>
        </w:trPr>
        <w:tc>
          <w:tcPr>
            <w:tcW w:w="770" w:type="pct"/>
          </w:tcPr>
          <w:p w:rsidR="00861F6F" w:rsidRPr="00EE43CD" w:rsidRDefault="00861F6F" w:rsidP="00391680">
            <w:pPr>
              <w:pStyle w:val="TableParagraph"/>
              <w:spacing w:before="120" w:after="120" w:line="240" w:lineRule="auto"/>
              <w:ind w:left="95" w:right="64"/>
              <w:jc w:val="center"/>
              <w:rPr>
                <w:sz w:val="26"/>
                <w:szCs w:val="26"/>
              </w:rPr>
            </w:pPr>
            <w:r w:rsidRPr="00EE43CD">
              <w:rPr>
                <w:w w:val="99"/>
                <w:sz w:val="26"/>
                <w:szCs w:val="26"/>
              </w:rPr>
              <w:t>5</w:t>
            </w:r>
          </w:p>
        </w:tc>
        <w:tc>
          <w:tcPr>
            <w:tcW w:w="896"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30,2</w:t>
            </w:r>
          </w:p>
        </w:tc>
        <w:tc>
          <w:tcPr>
            <w:tcW w:w="765" w:type="pct"/>
          </w:tcPr>
          <w:p w:rsidR="00861F6F" w:rsidRPr="00EE43CD" w:rsidRDefault="00861F6F" w:rsidP="00391680">
            <w:pPr>
              <w:pStyle w:val="TableParagraph"/>
              <w:spacing w:before="120" w:after="120" w:line="240" w:lineRule="auto"/>
              <w:ind w:left="395" w:right="20" w:hanging="311"/>
              <w:jc w:val="center"/>
              <w:rPr>
                <w:sz w:val="26"/>
                <w:szCs w:val="26"/>
              </w:rPr>
            </w:pPr>
            <w:r w:rsidRPr="00EE43CD">
              <w:rPr>
                <w:sz w:val="26"/>
                <w:szCs w:val="26"/>
              </w:rPr>
              <w:t>28,3</w:t>
            </w:r>
          </w:p>
        </w:tc>
        <w:tc>
          <w:tcPr>
            <w:tcW w:w="866" w:type="pct"/>
          </w:tcPr>
          <w:p w:rsidR="00861F6F" w:rsidRPr="00EE43CD" w:rsidRDefault="00861F6F" w:rsidP="00391680">
            <w:pPr>
              <w:pStyle w:val="TableParagraph"/>
              <w:spacing w:before="120" w:after="120" w:line="240" w:lineRule="auto"/>
              <w:ind w:left="525" w:right="20" w:hanging="411"/>
              <w:jc w:val="center"/>
              <w:rPr>
                <w:sz w:val="26"/>
                <w:szCs w:val="26"/>
              </w:rPr>
            </w:pPr>
            <w:r w:rsidRPr="00EE43CD">
              <w:rPr>
                <w:sz w:val="26"/>
                <w:szCs w:val="26"/>
              </w:rPr>
              <w:t>28,0</w:t>
            </w:r>
          </w:p>
        </w:tc>
        <w:tc>
          <w:tcPr>
            <w:tcW w:w="819" w:type="pct"/>
          </w:tcPr>
          <w:p w:rsidR="00861F6F" w:rsidRPr="00EE43CD" w:rsidRDefault="00861F6F" w:rsidP="00391680">
            <w:pPr>
              <w:pStyle w:val="TableParagraph"/>
              <w:spacing w:before="120" w:after="120" w:line="240" w:lineRule="auto"/>
              <w:ind w:left="479" w:right="20" w:hanging="429"/>
              <w:jc w:val="center"/>
              <w:rPr>
                <w:sz w:val="26"/>
                <w:szCs w:val="26"/>
              </w:rPr>
            </w:pPr>
            <w:r w:rsidRPr="00EE43CD">
              <w:rPr>
                <w:sz w:val="26"/>
                <w:szCs w:val="26"/>
              </w:rPr>
              <w:t>29,0</w:t>
            </w:r>
          </w:p>
        </w:tc>
        <w:tc>
          <w:tcPr>
            <w:tcW w:w="884" w:type="pct"/>
          </w:tcPr>
          <w:p w:rsidR="00861F6F" w:rsidRPr="00EE43CD" w:rsidRDefault="00861F6F" w:rsidP="00391680">
            <w:pPr>
              <w:pStyle w:val="TableParagraph"/>
              <w:spacing w:before="120" w:after="120" w:line="240" w:lineRule="auto"/>
              <w:ind w:left="541" w:right="20" w:hanging="468"/>
              <w:jc w:val="center"/>
              <w:rPr>
                <w:sz w:val="26"/>
                <w:szCs w:val="26"/>
              </w:rPr>
            </w:pPr>
            <w:r w:rsidRPr="00EE43CD">
              <w:rPr>
                <w:sz w:val="26"/>
                <w:szCs w:val="26"/>
              </w:rPr>
              <w:t>30,4</w:t>
            </w:r>
          </w:p>
        </w:tc>
      </w:tr>
      <w:tr w:rsidR="00861F6F" w:rsidRPr="00EE43CD" w:rsidTr="00EE43CD">
        <w:trPr>
          <w:trHeight w:val="297"/>
          <w:jc w:val="center"/>
        </w:trPr>
        <w:tc>
          <w:tcPr>
            <w:tcW w:w="770" w:type="pct"/>
          </w:tcPr>
          <w:p w:rsidR="00861F6F" w:rsidRPr="00EE43CD" w:rsidRDefault="00861F6F" w:rsidP="00391680">
            <w:pPr>
              <w:pStyle w:val="TableParagraph"/>
              <w:spacing w:before="120" w:after="120" w:line="240" w:lineRule="auto"/>
              <w:ind w:left="95" w:right="64"/>
              <w:jc w:val="center"/>
              <w:rPr>
                <w:sz w:val="26"/>
                <w:szCs w:val="26"/>
              </w:rPr>
            </w:pPr>
            <w:r w:rsidRPr="00EE43CD">
              <w:rPr>
                <w:w w:val="99"/>
                <w:sz w:val="26"/>
                <w:szCs w:val="26"/>
              </w:rPr>
              <w:t>6</w:t>
            </w:r>
          </w:p>
        </w:tc>
        <w:tc>
          <w:tcPr>
            <w:tcW w:w="896"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28,1</w:t>
            </w:r>
          </w:p>
        </w:tc>
        <w:tc>
          <w:tcPr>
            <w:tcW w:w="765" w:type="pct"/>
          </w:tcPr>
          <w:p w:rsidR="00861F6F" w:rsidRPr="00EE43CD" w:rsidRDefault="00861F6F" w:rsidP="00391680">
            <w:pPr>
              <w:pStyle w:val="TableParagraph"/>
              <w:spacing w:before="120" w:after="120" w:line="240" w:lineRule="auto"/>
              <w:ind w:left="395" w:right="20" w:hanging="311"/>
              <w:jc w:val="center"/>
              <w:rPr>
                <w:sz w:val="26"/>
                <w:szCs w:val="26"/>
              </w:rPr>
            </w:pPr>
            <w:r w:rsidRPr="00EE43CD">
              <w:rPr>
                <w:sz w:val="26"/>
                <w:szCs w:val="26"/>
              </w:rPr>
              <w:t>28,1</w:t>
            </w:r>
          </w:p>
        </w:tc>
        <w:tc>
          <w:tcPr>
            <w:tcW w:w="866" w:type="pct"/>
          </w:tcPr>
          <w:p w:rsidR="00861F6F" w:rsidRPr="00EE43CD" w:rsidRDefault="00861F6F" w:rsidP="00391680">
            <w:pPr>
              <w:pStyle w:val="TableParagraph"/>
              <w:spacing w:before="120" w:after="120" w:line="240" w:lineRule="auto"/>
              <w:ind w:left="525" w:right="20" w:hanging="411"/>
              <w:jc w:val="center"/>
              <w:rPr>
                <w:sz w:val="26"/>
                <w:szCs w:val="26"/>
              </w:rPr>
            </w:pPr>
            <w:r w:rsidRPr="00EE43CD">
              <w:rPr>
                <w:sz w:val="26"/>
                <w:szCs w:val="26"/>
              </w:rPr>
              <w:t>27,7</w:t>
            </w:r>
          </w:p>
        </w:tc>
        <w:tc>
          <w:tcPr>
            <w:tcW w:w="819" w:type="pct"/>
          </w:tcPr>
          <w:p w:rsidR="00861F6F" w:rsidRPr="00EE43CD" w:rsidRDefault="00861F6F" w:rsidP="00391680">
            <w:pPr>
              <w:pStyle w:val="TableParagraph"/>
              <w:spacing w:before="120" w:after="120" w:line="240" w:lineRule="auto"/>
              <w:ind w:left="479" w:right="20" w:hanging="429"/>
              <w:jc w:val="center"/>
              <w:rPr>
                <w:sz w:val="26"/>
                <w:szCs w:val="26"/>
              </w:rPr>
            </w:pPr>
            <w:r w:rsidRPr="00EE43CD">
              <w:rPr>
                <w:sz w:val="26"/>
                <w:szCs w:val="26"/>
              </w:rPr>
              <w:t>28,5</w:t>
            </w:r>
          </w:p>
        </w:tc>
        <w:tc>
          <w:tcPr>
            <w:tcW w:w="884" w:type="pct"/>
          </w:tcPr>
          <w:p w:rsidR="00861F6F" w:rsidRPr="00EE43CD" w:rsidRDefault="00861F6F" w:rsidP="00391680">
            <w:pPr>
              <w:pStyle w:val="TableParagraph"/>
              <w:spacing w:before="120" w:after="120" w:line="240" w:lineRule="auto"/>
              <w:ind w:left="541" w:right="20" w:hanging="468"/>
              <w:jc w:val="center"/>
              <w:rPr>
                <w:sz w:val="26"/>
                <w:szCs w:val="26"/>
              </w:rPr>
            </w:pPr>
            <w:r w:rsidRPr="00EE43CD">
              <w:rPr>
                <w:sz w:val="26"/>
                <w:szCs w:val="26"/>
              </w:rPr>
              <w:t>28,2</w:t>
            </w:r>
          </w:p>
        </w:tc>
      </w:tr>
      <w:tr w:rsidR="00861F6F" w:rsidRPr="00EE43CD" w:rsidTr="00EE43CD">
        <w:trPr>
          <w:trHeight w:val="300"/>
          <w:jc w:val="center"/>
        </w:trPr>
        <w:tc>
          <w:tcPr>
            <w:tcW w:w="770" w:type="pct"/>
          </w:tcPr>
          <w:p w:rsidR="00861F6F" w:rsidRPr="00EE43CD" w:rsidRDefault="00861F6F" w:rsidP="00391680">
            <w:pPr>
              <w:pStyle w:val="TableParagraph"/>
              <w:spacing w:before="120" w:after="120" w:line="240" w:lineRule="auto"/>
              <w:ind w:left="95" w:right="64"/>
              <w:jc w:val="center"/>
              <w:rPr>
                <w:sz w:val="26"/>
                <w:szCs w:val="26"/>
              </w:rPr>
            </w:pPr>
            <w:r w:rsidRPr="00EE43CD">
              <w:rPr>
                <w:w w:val="99"/>
                <w:sz w:val="26"/>
                <w:szCs w:val="26"/>
              </w:rPr>
              <w:t>7</w:t>
            </w:r>
          </w:p>
        </w:tc>
        <w:tc>
          <w:tcPr>
            <w:tcW w:w="896"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27,6</w:t>
            </w:r>
          </w:p>
        </w:tc>
        <w:tc>
          <w:tcPr>
            <w:tcW w:w="765" w:type="pct"/>
          </w:tcPr>
          <w:p w:rsidR="00861F6F" w:rsidRPr="00EE43CD" w:rsidRDefault="00861F6F" w:rsidP="00391680">
            <w:pPr>
              <w:pStyle w:val="TableParagraph"/>
              <w:spacing w:before="120" w:after="120" w:line="240" w:lineRule="auto"/>
              <w:ind w:left="395" w:right="20" w:hanging="311"/>
              <w:jc w:val="center"/>
              <w:rPr>
                <w:sz w:val="26"/>
                <w:szCs w:val="26"/>
              </w:rPr>
            </w:pPr>
            <w:r w:rsidRPr="00EE43CD">
              <w:rPr>
                <w:sz w:val="26"/>
                <w:szCs w:val="26"/>
              </w:rPr>
              <w:t>27,5</w:t>
            </w:r>
          </w:p>
        </w:tc>
        <w:tc>
          <w:tcPr>
            <w:tcW w:w="866" w:type="pct"/>
          </w:tcPr>
          <w:p w:rsidR="00861F6F" w:rsidRPr="00EE43CD" w:rsidRDefault="00861F6F" w:rsidP="00391680">
            <w:pPr>
              <w:pStyle w:val="TableParagraph"/>
              <w:spacing w:before="120" w:after="120" w:line="240" w:lineRule="auto"/>
              <w:ind w:left="525" w:right="20" w:hanging="411"/>
              <w:jc w:val="center"/>
              <w:rPr>
                <w:sz w:val="26"/>
                <w:szCs w:val="26"/>
              </w:rPr>
            </w:pPr>
            <w:r w:rsidRPr="00EE43CD">
              <w:rPr>
                <w:sz w:val="26"/>
                <w:szCs w:val="26"/>
              </w:rPr>
              <w:t>27,8</w:t>
            </w:r>
          </w:p>
        </w:tc>
        <w:tc>
          <w:tcPr>
            <w:tcW w:w="819" w:type="pct"/>
          </w:tcPr>
          <w:p w:rsidR="00861F6F" w:rsidRPr="00EE43CD" w:rsidRDefault="00861F6F" w:rsidP="00391680">
            <w:pPr>
              <w:pStyle w:val="TableParagraph"/>
              <w:spacing w:before="120" w:after="120" w:line="240" w:lineRule="auto"/>
              <w:ind w:left="479" w:right="20" w:hanging="429"/>
              <w:jc w:val="center"/>
              <w:rPr>
                <w:sz w:val="26"/>
                <w:szCs w:val="26"/>
              </w:rPr>
            </w:pPr>
            <w:r w:rsidRPr="00EE43CD">
              <w:rPr>
                <w:sz w:val="26"/>
                <w:szCs w:val="26"/>
              </w:rPr>
              <w:t>27,9</w:t>
            </w:r>
          </w:p>
        </w:tc>
        <w:tc>
          <w:tcPr>
            <w:tcW w:w="884" w:type="pct"/>
          </w:tcPr>
          <w:p w:rsidR="00861F6F" w:rsidRPr="00EE43CD" w:rsidRDefault="00861F6F" w:rsidP="00391680">
            <w:pPr>
              <w:pStyle w:val="TableParagraph"/>
              <w:spacing w:before="120" w:after="120" w:line="240" w:lineRule="auto"/>
              <w:ind w:left="541" w:right="20" w:hanging="468"/>
              <w:jc w:val="center"/>
              <w:rPr>
                <w:sz w:val="26"/>
                <w:szCs w:val="26"/>
              </w:rPr>
            </w:pPr>
            <w:r w:rsidRPr="00EE43CD">
              <w:rPr>
                <w:sz w:val="26"/>
                <w:szCs w:val="26"/>
              </w:rPr>
              <w:t>28,3</w:t>
            </w:r>
          </w:p>
        </w:tc>
      </w:tr>
      <w:tr w:rsidR="00861F6F" w:rsidRPr="00EE43CD" w:rsidTr="00EE43CD">
        <w:trPr>
          <w:trHeight w:val="299"/>
          <w:jc w:val="center"/>
        </w:trPr>
        <w:tc>
          <w:tcPr>
            <w:tcW w:w="770" w:type="pct"/>
          </w:tcPr>
          <w:p w:rsidR="00861F6F" w:rsidRPr="00EE43CD" w:rsidRDefault="00861F6F" w:rsidP="00391680">
            <w:pPr>
              <w:pStyle w:val="TableParagraph"/>
              <w:spacing w:before="120" w:after="120" w:line="240" w:lineRule="auto"/>
              <w:ind w:left="95" w:right="64"/>
              <w:jc w:val="center"/>
              <w:rPr>
                <w:sz w:val="26"/>
                <w:szCs w:val="26"/>
              </w:rPr>
            </w:pPr>
            <w:r w:rsidRPr="00EE43CD">
              <w:rPr>
                <w:w w:val="99"/>
                <w:sz w:val="26"/>
                <w:szCs w:val="26"/>
              </w:rPr>
              <w:t>8</w:t>
            </w:r>
          </w:p>
        </w:tc>
        <w:tc>
          <w:tcPr>
            <w:tcW w:w="896"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28,2</w:t>
            </w:r>
          </w:p>
        </w:tc>
        <w:tc>
          <w:tcPr>
            <w:tcW w:w="765" w:type="pct"/>
          </w:tcPr>
          <w:p w:rsidR="00861F6F" w:rsidRPr="00EE43CD" w:rsidRDefault="00861F6F" w:rsidP="00391680">
            <w:pPr>
              <w:pStyle w:val="TableParagraph"/>
              <w:spacing w:before="120" w:after="120" w:line="240" w:lineRule="auto"/>
              <w:ind w:left="395" w:right="20" w:hanging="311"/>
              <w:jc w:val="center"/>
              <w:rPr>
                <w:sz w:val="26"/>
                <w:szCs w:val="26"/>
              </w:rPr>
            </w:pPr>
            <w:r w:rsidRPr="00EE43CD">
              <w:rPr>
                <w:sz w:val="26"/>
                <w:szCs w:val="26"/>
              </w:rPr>
              <w:t>27,7</w:t>
            </w:r>
          </w:p>
        </w:tc>
        <w:tc>
          <w:tcPr>
            <w:tcW w:w="866" w:type="pct"/>
          </w:tcPr>
          <w:p w:rsidR="00861F6F" w:rsidRPr="00EE43CD" w:rsidRDefault="00861F6F" w:rsidP="00391680">
            <w:pPr>
              <w:pStyle w:val="TableParagraph"/>
              <w:spacing w:before="120" w:after="120" w:line="240" w:lineRule="auto"/>
              <w:ind w:left="525" w:right="20" w:hanging="411"/>
              <w:jc w:val="center"/>
              <w:rPr>
                <w:sz w:val="26"/>
                <w:szCs w:val="26"/>
              </w:rPr>
            </w:pPr>
            <w:r w:rsidRPr="00EE43CD">
              <w:rPr>
                <w:sz w:val="26"/>
                <w:szCs w:val="26"/>
              </w:rPr>
              <w:t>27,1</w:t>
            </w:r>
          </w:p>
        </w:tc>
        <w:tc>
          <w:tcPr>
            <w:tcW w:w="819" w:type="pct"/>
          </w:tcPr>
          <w:p w:rsidR="00861F6F" w:rsidRPr="00EE43CD" w:rsidRDefault="00861F6F" w:rsidP="00391680">
            <w:pPr>
              <w:pStyle w:val="TableParagraph"/>
              <w:spacing w:before="120" w:after="120" w:line="240" w:lineRule="auto"/>
              <w:ind w:left="479" w:right="20" w:hanging="429"/>
              <w:jc w:val="center"/>
              <w:rPr>
                <w:sz w:val="26"/>
                <w:szCs w:val="26"/>
              </w:rPr>
            </w:pPr>
            <w:r w:rsidRPr="00EE43CD">
              <w:rPr>
                <w:sz w:val="26"/>
                <w:szCs w:val="26"/>
              </w:rPr>
              <w:t>27,4</w:t>
            </w:r>
          </w:p>
        </w:tc>
        <w:tc>
          <w:tcPr>
            <w:tcW w:w="884" w:type="pct"/>
          </w:tcPr>
          <w:p w:rsidR="00861F6F" w:rsidRPr="00EE43CD" w:rsidRDefault="00861F6F" w:rsidP="00391680">
            <w:pPr>
              <w:pStyle w:val="TableParagraph"/>
              <w:spacing w:before="120" w:after="120" w:line="240" w:lineRule="auto"/>
              <w:ind w:left="541" w:right="20" w:hanging="468"/>
              <w:jc w:val="center"/>
              <w:rPr>
                <w:sz w:val="26"/>
                <w:szCs w:val="26"/>
              </w:rPr>
            </w:pPr>
            <w:r w:rsidRPr="00EE43CD">
              <w:rPr>
                <w:sz w:val="26"/>
                <w:szCs w:val="26"/>
              </w:rPr>
              <w:t>28,1</w:t>
            </w:r>
          </w:p>
        </w:tc>
      </w:tr>
      <w:tr w:rsidR="00861F6F" w:rsidRPr="00EE43CD" w:rsidTr="00EE43CD">
        <w:trPr>
          <w:trHeight w:val="299"/>
          <w:jc w:val="center"/>
        </w:trPr>
        <w:tc>
          <w:tcPr>
            <w:tcW w:w="770" w:type="pct"/>
          </w:tcPr>
          <w:p w:rsidR="00861F6F" w:rsidRPr="00EE43CD" w:rsidRDefault="00861F6F" w:rsidP="00391680">
            <w:pPr>
              <w:pStyle w:val="TableParagraph"/>
              <w:spacing w:before="120" w:after="120" w:line="240" w:lineRule="auto"/>
              <w:ind w:left="95" w:right="64"/>
              <w:jc w:val="center"/>
              <w:rPr>
                <w:sz w:val="26"/>
                <w:szCs w:val="26"/>
              </w:rPr>
            </w:pPr>
            <w:r w:rsidRPr="00EE43CD">
              <w:rPr>
                <w:w w:val="99"/>
                <w:sz w:val="26"/>
                <w:szCs w:val="26"/>
              </w:rPr>
              <w:t>9</w:t>
            </w:r>
          </w:p>
        </w:tc>
        <w:tc>
          <w:tcPr>
            <w:tcW w:w="896"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27,5</w:t>
            </w:r>
          </w:p>
        </w:tc>
        <w:tc>
          <w:tcPr>
            <w:tcW w:w="765" w:type="pct"/>
          </w:tcPr>
          <w:p w:rsidR="00861F6F" w:rsidRPr="00EE43CD" w:rsidRDefault="00861F6F" w:rsidP="00391680">
            <w:pPr>
              <w:pStyle w:val="TableParagraph"/>
              <w:spacing w:before="120" w:after="120" w:line="240" w:lineRule="auto"/>
              <w:ind w:left="395" w:right="20" w:hanging="311"/>
              <w:jc w:val="center"/>
              <w:rPr>
                <w:sz w:val="26"/>
                <w:szCs w:val="26"/>
              </w:rPr>
            </w:pPr>
            <w:r w:rsidRPr="00EE43CD">
              <w:rPr>
                <w:sz w:val="26"/>
                <w:szCs w:val="26"/>
              </w:rPr>
              <w:t>28,1</w:t>
            </w:r>
          </w:p>
        </w:tc>
        <w:tc>
          <w:tcPr>
            <w:tcW w:w="866" w:type="pct"/>
          </w:tcPr>
          <w:p w:rsidR="00861F6F" w:rsidRPr="00EE43CD" w:rsidRDefault="00861F6F" w:rsidP="00391680">
            <w:pPr>
              <w:pStyle w:val="TableParagraph"/>
              <w:spacing w:before="120" w:after="120" w:line="240" w:lineRule="auto"/>
              <w:ind w:left="525" w:right="20" w:hanging="411"/>
              <w:jc w:val="center"/>
              <w:rPr>
                <w:sz w:val="26"/>
                <w:szCs w:val="26"/>
              </w:rPr>
            </w:pPr>
            <w:r w:rsidRPr="00EE43CD">
              <w:rPr>
                <w:sz w:val="26"/>
                <w:szCs w:val="26"/>
              </w:rPr>
              <w:t>27,2</w:t>
            </w:r>
          </w:p>
        </w:tc>
        <w:tc>
          <w:tcPr>
            <w:tcW w:w="819" w:type="pct"/>
          </w:tcPr>
          <w:p w:rsidR="00861F6F" w:rsidRPr="00EE43CD" w:rsidRDefault="00861F6F" w:rsidP="00391680">
            <w:pPr>
              <w:pStyle w:val="TableParagraph"/>
              <w:spacing w:before="120" w:after="120" w:line="240" w:lineRule="auto"/>
              <w:ind w:left="479" w:right="20" w:hanging="429"/>
              <w:jc w:val="center"/>
              <w:rPr>
                <w:sz w:val="26"/>
                <w:szCs w:val="26"/>
              </w:rPr>
            </w:pPr>
            <w:r w:rsidRPr="00EE43CD">
              <w:rPr>
                <w:sz w:val="26"/>
                <w:szCs w:val="26"/>
              </w:rPr>
              <w:t>27,2</w:t>
            </w:r>
          </w:p>
        </w:tc>
        <w:tc>
          <w:tcPr>
            <w:tcW w:w="884" w:type="pct"/>
          </w:tcPr>
          <w:p w:rsidR="00861F6F" w:rsidRPr="00EE43CD" w:rsidRDefault="00861F6F" w:rsidP="00391680">
            <w:pPr>
              <w:pStyle w:val="TableParagraph"/>
              <w:spacing w:before="120" w:after="120" w:line="240" w:lineRule="auto"/>
              <w:ind w:left="541" w:right="20" w:hanging="468"/>
              <w:jc w:val="center"/>
              <w:rPr>
                <w:sz w:val="26"/>
                <w:szCs w:val="26"/>
              </w:rPr>
            </w:pPr>
            <w:r w:rsidRPr="00EE43CD">
              <w:rPr>
                <w:sz w:val="26"/>
                <w:szCs w:val="26"/>
              </w:rPr>
              <w:t>27,7</w:t>
            </w:r>
          </w:p>
        </w:tc>
      </w:tr>
      <w:tr w:rsidR="00861F6F" w:rsidRPr="00EE43CD" w:rsidTr="00EE43CD">
        <w:trPr>
          <w:trHeight w:val="297"/>
          <w:jc w:val="center"/>
        </w:trPr>
        <w:tc>
          <w:tcPr>
            <w:tcW w:w="770" w:type="pct"/>
          </w:tcPr>
          <w:p w:rsidR="00861F6F" w:rsidRPr="00EE43CD" w:rsidRDefault="00861F6F" w:rsidP="00391680">
            <w:pPr>
              <w:pStyle w:val="TableParagraph"/>
              <w:spacing w:before="120" w:after="120" w:line="240" w:lineRule="auto"/>
              <w:ind w:left="95" w:right="64"/>
              <w:jc w:val="center"/>
              <w:rPr>
                <w:sz w:val="26"/>
                <w:szCs w:val="26"/>
              </w:rPr>
            </w:pPr>
            <w:r w:rsidRPr="00EE43CD">
              <w:rPr>
                <w:sz w:val="26"/>
                <w:szCs w:val="26"/>
              </w:rPr>
              <w:t>10</w:t>
            </w:r>
          </w:p>
        </w:tc>
        <w:tc>
          <w:tcPr>
            <w:tcW w:w="896"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26,8</w:t>
            </w:r>
          </w:p>
        </w:tc>
        <w:tc>
          <w:tcPr>
            <w:tcW w:w="765" w:type="pct"/>
          </w:tcPr>
          <w:p w:rsidR="00861F6F" w:rsidRPr="00EE43CD" w:rsidRDefault="00861F6F" w:rsidP="00391680">
            <w:pPr>
              <w:pStyle w:val="TableParagraph"/>
              <w:spacing w:before="120" w:after="120" w:line="240" w:lineRule="auto"/>
              <w:ind w:left="395" w:right="20" w:hanging="311"/>
              <w:jc w:val="center"/>
              <w:rPr>
                <w:sz w:val="26"/>
                <w:szCs w:val="26"/>
              </w:rPr>
            </w:pPr>
            <w:r w:rsidRPr="00EE43CD">
              <w:rPr>
                <w:sz w:val="26"/>
                <w:szCs w:val="26"/>
              </w:rPr>
              <w:t>27,3</w:t>
            </w:r>
          </w:p>
        </w:tc>
        <w:tc>
          <w:tcPr>
            <w:tcW w:w="866" w:type="pct"/>
          </w:tcPr>
          <w:p w:rsidR="00861F6F" w:rsidRPr="00EE43CD" w:rsidRDefault="00861F6F" w:rsidP="00391680">
            <w:pPr>
              <w:pStyle w:val="TableParagraph"/>
              <w:spacing w:before="120" w:after="120" w:line="240" w:lineRule="auto"/>
              <w:ind w:left="525" w:right="20" w:hanging="411"/>
              <w:jc w:val="center"/>
              <w:rPr>
                <w:sz w:val="26"/>
                <w:szCs w:val="26"/>
              </w:rPr>
            </w:pPr>
            <w:r w:rsidRPr="00EE43CD">
              <w:rPr>
                <w:sz w:val="26"/>
                <w:szCs w:val="26"/>
              </w:rPr>
              <w:t>27,8</w:t>
            </w:r>
          </w:p>
        </w:tc>
        <w:tc>
          <w:tcPr>
            <w:tcW w:w="819" w:type="pct"/>
          </w:tcPr>
          <w:p w:rsidR="00861F6F" w:rsidRPr="00EE43CD" w:rsidRDefault="00861F6F" w:rsidP="00391680">
            <w:pPr>
              <w:pStyle w:val="TableParagraph"/>
              <w:spacing w:before="120" w:after="120" w:line="240" w:lineRule="auto"/>
              <w:ind w:left="479" w:right="20" w:hanging="429"/>
              <w:jc w:val="center"/>
              <w:rPr>
                <w:sz w:val="26"/>
                <w:szCs w:val="26"/>
              </w:rPr>
            </w:pPr>
            <w:r w:rsidRPr="00EE43CD">
              <w:rPr>
                <w:sz w:val="26"/>
                <w:szCs w:val="26"/>
              </w:rPr>
              <w:t>27,8</w:t>
            </w:r>
          </w:p>
        </w:tc>
        <w:tc>
          <w:tcPr>
            <w:tcW w:w="884" w:type="pct"/>
          </w:tcPr>
          <w:p w:rsidR="00861F6F" w:rsidRPr="00EE43CD" w:rsidRDefault="00861F6F" w:rsidP="00391680">
            <w:pPr>
              <w:pStyle w:val="TableParagraph"/>
              <w:spacing w:before="120" w:after="120" w:line="240" w:lineRule="auto"/>
              <w:ind w:left="541" w:right="20" w:hanging="468"/>
              <w:jc w:val="center"/>
              <w:rPr>
                <w:sz w:val="26"/>
                <w:szCs w:val="26"/>
              </w:rPr>
            </w:pPr>
            <w:r w:rsidRPr="00EE43CD">
              <w:rPr>
                <w:sz w:val="26"/>
                <w:szCs w:val="26"/>
              </w:rPr>
              <w:t>26,8</w:t>
            </w:r>
          </w:p>
        </w:tc>
      </w:tr>
      <w:tr w:rsidR="00861F6F" w:rsidRPr="00EE43CD" w:rsidTr="00EE43CD">
        <w:trPr>
          <w:trHeight w:val="299"/>
          <w:jc w:val="center"/>
        </w:trPr>
        <w:tc>
          <w:tcPr>
            <w:tcW w:w="770" w:type="pct"/>
          </w:tcPr>
          <w:p w:rsidR="00861F6F" w:rsidRPr="00EE43CD" w:rsidRDefault="00861F6F" w:rsidP="00391680">
            <w:pPr>
              <w:pStyle w:val="TableParagraph"/>
              <w:spacing w:before="120" w:after="120" w:line="240" w:lineRule="auto"/>
              <w:ind w:left="95" w:right="64"/>
              <w:jc w:val="center"/>
              <w:rPr>
                <w:sz w:val="26"/>
                <w:szCs w:val="26"/>
              </w:rPr>
            </w:pPr>
            <w:r w:rsidRPr="00EE43CD">
              <w:rPr>
                <w:sz w:val="26"/>
                <w:szCs w:val="26"/>
              </w:rPr>
              <w:t>11</w:t>
            </w:r>
          </w:p>
        </w:tc>
        <w:tc>
          <w:tcPr>
            <w:tcW w:w="896"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27,5</w:t>
            </w:r>
          </w:p>
        </w:tc>
        <w:tc>
          <w:tcPr>
            <w:tcW w:w="765" w:type="pct"/>
          </w:tcPr>
          <w:p w:rsidR="00861F6F" w:rsidRPr="00EE43CD" w:rsidRDefault="00861F6F" w:rsidP="00391680">
            <w:pPr>
              <w:pStyle w:val="TableParagraph"/>
              <w:spacing w:before="120" w:after="120" w:line="240" w:lineRule="auto"/>
              <w:ind w:left="395" w:right="20" w:hanging="311"/>
              <w:jc w:val="center"/>
              <w:rPr>
                <w:sz w:val="26"/>
                <w:szCs w:val="26"/>
              </w:rPr>
            </w:pPr>
            <w:r w:rsidRPr="00EE43CD">
              <w:rPr>
                <w:sz w:val="26"/>
                <w:szCs w:val="26"/>
              </w:rPr>
              <w:t>27,2</w:t>
            </w:r>
          </w:p>
        </w:tc>
        <w:tc>
          <w:tcPr>
            <w:tcW w:w="866" w:type="pct"/>
          </w:tcPr>
          <w:p w:rsidR="00861F6F" w:rsidRPr="00EE43CD" w:rsidRDefault="00861F6F" w:rsidP="00391680">
            <w:pPr>
              <w:pStyle w:val="TableParagraph"/>
              <w:spacing w:before="120" w:after="120" w:line="240" w:lineRule="auto"/>
              <w:ind w:left="525" w:right="20" w:hanging="411"/>
              <w:jc w:val="center"/>
              <w:rPr>
                <w:sz w:val="26"/>
                <w:szCs w:val="26"/>
              </w:rPr>
            </w:pPr>
            <w:r w:rsidRPr="00EE43CD">
              <w:rPr>
                <w:sz w:val="26"/>
                <w:szCs w:val="26"/>
              </w:rPr>
              <w:t>27,4</w:t>
            </w:r>
          </w:p>
        </w:tc>
        <w:tc>
          <w:tcPr>
            <w:tcW w:w="819" w:type="pct"/>
          </w:tcPr>
          <w:p w:rsidR="00861F6F" w:rsidRPr="00EE43CD" w:rsidRDefault="00861F6F" w:rsidP="00391680">
            <w:pPr>
              <w:pStyle w:val="TableParagraph"/>
              <w:spacing w:before="120" w:after="120" w:line="240" w:lineRule="auto"/>
              <w:ind w:left="479" w:right="20" w:hanging="429"/>
              <w:jc w:val="center"/>
              <w:rPr>
                <w:sz w:val="26"/>
                <w:szCs w:val="26"/>
              </w:rPr>
            </w:pPr>
            <w:r w:rsidRPr="00EE43CD">
              <w:rPr>
                <w:sz w:val="26"/>
                <w:szCs w:val="26"/>
              </w:rPr>
              <w:t>27,1</w:t>
            </w:r>
          </w:p>
        </w:tc>
        <w:tc>
          <w:tcPr>
            <w:tcW w:w="884" w:type="pct"/>
          </w:tcPr>
          <w:p w:rsidR="00861F6F" w:rsidRPr="00EE43CD" w:rsidRDefault="00861F6F" w:rsidP="00391680">
            <w:pPr>
              <w:pStyle w:val="TableParagraph"/>
              <w:spacing w:before="120" w:after="120" w:line="240" w:lineRule="auto"/>
              <w:ind w:left="541" w:right="20" w:hanging="468"/>
              <w:jc w:val="center"/>
              <w:rPr>
                <w:sz w:val="26"/>
                <w:szCs w:val="26"/>
              </w:rPr>
            </w:pPr>
            <w:r w:rsidRPr="00EE43CD">
              <w:rPr>
                <w:sz w:val="26"/>
                <w:szCs w:val="26"/>
              </w:rPr>
              <w:t>26,9</w:t>
            </w:r>
          </w:p>
        </w:tc>
      </w:tr>
      <w:tr w:rsidR="00861F6F" w:rsidRPr="00EE43CD" w:rsidTr="00EE43CD">
        <w:trPr>
          <w:trHeight w:val="299"/>
          <w:jc w:val="center"/>
        </w:trPr>
        <w:tc>
          <w:tcPr>
            <w:tcW w:w="770" w:type="pct"/>
          </w:tcPr>
          <w:p w:rsidR="00861F6F" w:rsidRPr="00EE43CD" w:rsidRDefault="00861F6F" w:rsidP="00391680">
            <w:pPr>
              <w:pStyle w:val="TableParagraph"/>
              <w:spacing w:before="120" w:after="120" w:line="240" w:lineRule="auto"/>
              <w:ind w:left="95" w:right="64"/>
              <w:jc w:val="center"/>
              <w:rPr>
                <w:sz w:val="26"/>
                <w:szCs w:val="26"/>
              </w:rPr>
            </w:pPr>
            <w:r w:rsidRPr="00EE43CD">
              <w:rPr>
                <w:sz w:val="26"/>
                <w:szCs w:val="26"/>
              </w:rPr>
              <w:t>12</w:t>
            </w:r>
          </w:p>
        </w:tc>
        <w:tc>
          <w:tcPr>
            <w:tcW w:w="896"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26,4</w:t>
            </w:r>
          </w:p>
        </w:tc>
        <w:tc>
          <w:tcPr>
            <w:tcW w:w="765" w:type="pct"/>
          </w:tcPr>
          <w:p w:rsidR="00861F6F" w:rsidRPr="00EE43CD" w:rsidRDefault="00861F6F" w:rsidP="00391680">
            <w:pPr>
              <w:pStyle w:val="TableParagraph"/>
              <w:spacing w:before="120" w:after="120" w:line="240" w:lineRule="auto"/>
              <w:ind w:left="395" w:right="20" w:hanging="311"/>
              <w:jc w:val="center"/>
              <w:rPr>
                <w:sz w:val="26"/>
                <w:szCs w:val="26"/>
              </w:rPr>
            </w:pPr>
            <w:r w:rsidRPr="00EE43CD">
              <w:rPr>
                <w:sz w:val="26"/>
                <w:szCs w:val="26"/>
              </w:rPr>
              <w:t>26,3</w:t>
            </w:r>
          </w:p>
        </w:tc>
        <w:tc>
          <w:tcPr>
            <w:tcW w:w="866" w:type="pct"/>
          </w:tcPr>
          <w:p w:rsidR="00861F6F" w:rsidRPr="00EE43CD" w:rsidRDefault="00861F6F" w:rsidP="00391680">
            <w:pPr>
              <w:pStyle w:val="TableParagraph"/>
              <w:spacing w:before="120" w:after="120" w:line="240" w:lineRule="auto"/>
              <w:ind w:left="525" w:right="20" w:hanging="411"/>
              <w:jc w:val="center"/>
              <w:rPr>
                <w:sz w:val="26"/>
                <w:szCs w:val="26"/>
              </w:rPr>
            </w:pPr>
            <w:r w:rsidRPr="00EE43CD">
              <w:rPr>
                <w:sz w:val="26"/>
                <w:szCs w:val="26"/>
              </w:rPr>
              <w:t>27,9</w:t>
            </w:r>
          </w:p>
        </w:tc>
        <w:tc>
          <w:tcPr>
            <w:tcW w:w="819" w:type="pct"/>
          </w:tcPr>
          <w:p w:rsidR="00861F6F" w:rsidRPr="00EE43CD" w:rsidRDefault="00861F6F" w:rsidP="00391680">
            <w:pPr>
              <w:pStyle w:val="TableParagraph"/>
              <w:spacing w:before="120" w:after="120" w:line="240" w:lineRule="auto"/>
              <w:ind w:left="479" w:right="20" w:hanging="429"/>
              <w:jc w:val="center"/>
              <w:rPr>
                <w:sz w:val="26"/>
                <w:szCs w:val="26"/>
              </w:rPr>
            </w:pPr>
            <w:r w:rsidRPr="00EE43CD">
              <w:rPr>
                <w:sz w:val="26"/>
                <w:szCs w:val="26"/>
              </w:rPr>
              <w:t>26,4</w:t>
            </w:r>
          </w:p>
        </w:tc>
        <w:tc>
          <w:tcPr>
            <w:tcW w:w="884" w:type="pct"/>
          </w:tcPr>
          <w:p w:rsidR="00861F6F" w:rsidRPr="00EE43CD" w:rsidRDefault="00861F6F" w:rsidP="00391680">
            <w:pPr>
              <w:pStyle w:val="TableParagraph"/>
              <w:spacing w:before="120" w:after="120" w:line="240" w:lineRule="auto"/>
              <w:ind w:left="541" w:right="20" w:hanging="468"/>
              <w:jc w:val="center"/>
              <w:rPr>
                <w:sz w:val="26"/>
                <w:szCs w:val="26"/>
              </w:rPr>
            </w:pPr>
            <w:r w:rsidRPr="00EE43CD">
              <w:rPr>
                <w:sz w:val="26"/>
                <w:szCs w:val="26"/>
              </w:rPr>
              <w:t>26,6</w:t>
            </w:r>
          </w:p>
        </w:tc>
      </w:tr>
      <w:tr w:rsidR="00861F6F" w:rsidRPr="00EE43CD" w:rsidTr="00EE43CD">
        <w:trPr>
          <w:trHeight w:val="597"/>
          <w:jc w:val="center"/>
        </w:trPr>
        <w:tc>
          <w:tcPr>
            <w:tcW w:w="770" w:type="pct"/>
          </w:tcPr>
          <w:p w:rsidR="00861F6F" w:rsidRPr="00EE43CD" w:rsidRDefault="00861F6F" w:rsidP="00391680">
            <w:pPr>
              <w:pStyle w:val="TableParagraph"/>
              <w:spacing w:before="120" w:after="120" w:line="240" w:lineRule="auto"/>
              <w:ind w:left="95" w:right="64"/>
              <w:jc w:val="center"/>
              <w:rPr>
                <w:b/>
                <w:sz w:val="26"/>
                <w:szCs w:val="26"/>
              </w:rPr>
            </w:pPr>
            <w:r w:rsidRPr="00EE43CD">
              <w:rPr>
                <w:b/>
                <w:sz w:val="26"/>
                <w:szCs w:val="26"/>
              </w:rPr>
              <w:lastRenderedPageBreak/>
              <w:t>Trung</w:t>
            </w:r>
            <w:r w:rsidRPr="00EE43CD">
              <w:rPr>
                <w:b/>
                <w:spacing w:val="1"/>
                <w:sz w:val="26"/>
                <w:szCs w:val="26"/>
              </w:rPr>
              <w:t xml:space="preserve"> </w:t>
            </w:r>
            <w:r w:rsidRPr="00EE43CD">
              <w:rPr>
                <w:b/>
                <w:sz w:val="26"/>
                <w:szCs w:val="26"/>
              </w:rPr>
              <w:t>bình</w:t>
            </w:r>
            <w:r w:rsidRPr="00EE43CD">
              <w:rPr>
                <w:b/>
                <w:spacing w:val="-15"/>
                <w:sz w:val="26"/>
                <w:szCs w:val="26"/>
              </w:rPr>
              <w:t xml:space="preserve"> </w:t>
            </w:r>
            <w:r w:rsidRPr="00EE43CD">
              <w:rPr>
                <w:b/>
                <w:sz w:val="26"/>
                <w:szCs w:val="26"/>
              </w:rPr>
              <w:t>năm</w:t>
            </w:r>
          </w:p>
        </w:tc>
        <w:tc>
          <w:tcPr>
            <w:tcW w:w="896" w:type="pct"/>
            <w:vAlign w:val="center"/>
          </w:tcPr>
          <w:p w:rsidR="00861F6F" w:rsidRPr="00EE43CD" w:rsidRDefault="00861F6F" w:rsidP="00391680">
            <w:pPr>
              <w:pStyle w:val="TableParagraph"/>
              <w:spacing w:before="120" w:after="120" w:line="240" w:lineRule="auto"/>
              <w:ind w:right="20"/>
              <w:jc w:val="center"/>
              <w:rPr>
                <w:b/>
                <w:sz w:val="26"/>
                <w:szCs w:val="26"/>
              </w:rPr>
            </w:pPr>
            <w:r w:rsidRPr="00EE43CD">
              <w:rPr>
                <w:b/>
                <w:sz w:val="26"/>
                <w:szCs w:val="26"/>
              </w:rPr>
              <w:t>28,1</w:t>
            </w:r>
          </w:p>
        </w:tc>
        <w:tc>
          <w:tcPr>
            <w:tcW w:w="765" w:type="pct"/>
            <w:vAlign w:val="center"/>
          </w:tcPr>
          <w:p w:rsidR="00861F6F" w:rsidRPr="00EE43CD" w:rsidRDefault="00861F6F" w:rsidP="00391680">
            <w:pPr>
              <w:pStyle w:val="TableParagraph"/>
              <w:spacing w:before="120" w:after="120" w:line="240" w:lineRule="auto"/>
              <w:ind w:left="395" w:right="20" w:hanging="311"/>
              <w:jc w:val="center"/>
              <w:rPr>
                <w:b/>
                <w:sz w:val="26"/>
                <w:szCs w:val="26"/>
              </w:rPr>
            </w:pPr>
            <w:r w:rsidRPr="00EE43CD">
              <w:rPr>
                <w:b/>
                <w:sz w:val="26"/>
                <w:szCs w:val="26"/>
              </w:rPr>
              <w:t>28,1</w:t>
            </w:r>
          </w:p>
        </w:tc>
        <w:tc>
          <w:tcPr>
            <w:tcW w:w="866" w:type="pct"/>
            <w:vAlign w:val="center"/>
          </w:tcPr>
          <w:p w:rsidR="00861F6F" w:rsidRPr="00EE43CD" w:rsidRDefault="00861F6F" w:rsidP="00391680">
            <w:pPr>
              <w:pStyle w:val="TableParagraph"/>
              <w:spacing w:before="120" w:after="120" w:line="240" w:lineRule="auto"/>
              <w:ind w:left="525" w:right="20" w:hanging="411"/>
              <w:jc w:val="center"/>
              <w:rPr>
                <w:b/>
                <w:sz w:val="26"/>
                <w:szCs w:val="26"/>
              </w:rPr>
            </w:pPr>
            <w:r w:rsidRPr="00EE43CD">
              <w:rPr>
                <w:b/>
                <w:sz w:val="26"/>
                <w:szCs w:val="26"/>
              </w:rPr>
              <w:t>27,6</w:t>
            </w:r>
          </w:p>
        </w:tc>
        <w:tc>
          <w:tcPr>
            <w:tcW w:w="819" w:type="pct"/>
            <w:vAlign w:val="center"/>
          </w:tcPr>
          <w:p w:rsidR="00861F6F" w:rsidRPr="00EE43CD" w:rsidRDefault="00861F6F" w:rsidP="00391680">
            <w:pPr>
              <w:pStyle w:val="TableParagraph"/>
              <w:spacing w:before="120" w:after="120" w:line="240" w:lineRule="auto"/>
              <w:ind w:left="479" w:right="20" w:hanging="429"/>
              <w:jc w:val="center"/>
              <w:rPr>
                <w:b/>
                <w:sz w:val="26"/>
                <w:szCs w:val="26"/>
              </w:rPr>
            </w:pPr>
            <w:r w:rsidRPr="00EE43CD">
              <w:rPr>
                <w:b/>
                <w:sz w:val="26"/>
                <w:szCs w:val="26"/>
              </w:rPr>
              <w:t>27,6</w:t>
            </w:r>
          </w:p>
        </w:tc>
        <w:tc>
          <w:tcPr>
            <w:tcW w:w="884" w:type="pct"/>
            <w:vAlign w:val="center"/>
          </w:tcPr>
          <w:p w:rsidR="00861F6F" w:rsidRPr="00EE43CD" w:rsidRDefault="00861F6F" w:rsidP="00391680">
            <w:pPr>
              <w:pStyle w:val="TableParagraph"/>
              <w:spacing w:before="120" w:after="120" w:line="240" w:lineRule="auto"/>
              <w:ind w:left="541" w:right="20" w:hanging="468"/>
              <w:jc w:val="center"/>
              <w:rPr>
                <w:b/>
                <w:sz w:val="26"/>
                <w:szCs w:val="26"/>
              </w:rPr>
            </w:pPr>
            <w:r w:rsidRPr="00EE43CD">
              <w:rPr>
                <w:b/>
                <w:sz w:val="26"/>
                <w:szCs w:val="26"/>
              </w:rPr>
              <w:t>28,0</w:t>
            </w:r>
          </w:p>
        </w:tc>
      </w:tr>
    </w:tbl>
    <w:p w:rsidR="00861F6F" w:rsidRPr="00EE43CD" w:rsidRDefault="00861F6F" w:rsidP="00391680">
      <w:pPr>
        <w:spacing w:before="120" w:after="120"/>
        <w:ind w:right="20"/>
        <w:jc w:val="right"/>
        <w:rPr>
          <w:b w:val="0"/>
          <w:i/>
          <w:sz w:val="26"/>
          <w:szCs w:val="26"/>
        </w:rPr>
      </w:pPr>
      <w:r w:rsidRPr="00EE43CD">
        <w:rPr>
          <w:b w:val="0"/>
          <w:i/>
          <w:sz w:val="26"/>
          <w:szCs w:val="26"/>
        </w:rPr>
        <w:t>(Nguồn:</w:t>
      </w:r>
      <w:r w:rsidRPr="00EE43CD">
        <w:rPr>
          <w:b w:val="0"/>
          <w:i/>
          <w:spacing w:val="1"/>
          <w:sz w:val="26"/>
          <w:szCs w:val="26"/>
        </w:rPr>
        <w:t xml:space="preserve"> </w:t>
      </w:r>
      <w:r w:rsidRPr="00EE43CD">
        <w:rPr>
          <w:b w:val="0"/>
          <w:i/>
          <w:sz w:val="26"/>
          <w:szCs w:val="26"/>
        </w:rPr>
        <w:t>Niên</w:t>
      </w:r>
      <w:r w:rsidRPr="00EE43CD">
        <w:rPr>
          <w:b w:val="0"/>
          <w:i/>
          <w:spacing w:val="-2"/>
          <w:sz w:val="26"/>
          <w:szCs w:val="26"/>
        </w:rPr>
        <w:t xml:space="preserve"> </w:t>
      </w:r>
      <w:r w:rsidRPr="00EE43CD">
        <w:rPr>
          <w:b w:val="0"/>
          <w:i/>
          <w:sz w:val="26"/>
          <w:szCs w:val="26"/>
        </w:rPr>
        <w:t>giám</w:t>
      </w:r>
      <w:r w:rsidRPr="00EE43CD">
        <w:rPr>
          <w:b w:val="0"/>
          <w:i/>
          <w:spacing w:val="-2"/>
          <w:sz w:val="26"/>
          <w:szCs w:val="26"/>
        </w:rPr>
        <w:t xml:space="preserve"> </w:t>
      </w:r>
      <w:r w:rsidRPr="00EE43CD">
        <w:rPr>
          <w:b w:val="0"/>
          <w:i/>
          <w:sz w:val="26"/>
          <w:szCs w:val="26"/>
        </w:rPr>
        <w:t>thống</w:t>
      </w:r>
      <w:r w:rsidRPr="00EE43CD">
        <w:rPr>
          <w:b w:val="0"/>
          <w:i/>
          <w:spacing w:val="-2"/>
          <w:sz w:val="26"/>
          <w:szCs w:val="26"/>
        </w:rPr>
        <w:t xml:space="preserve"> </w:t>
      </w:r>
      <w:r w:rsidRPr="00EE43CD">
        <w:rPr>
          <w:b w:val="0"/>
          <w:i/>
          <w:sz w:val="26"/>
          <w:szCs w:val="26"/>
        </w:rPr>
        <w:t>kê</w:t>
      </w:r>
      <w:r w:rsidRPr="00EE43CD">
        <w:rPr>
          <w:b w:val="0"/>
          <w:i/>
          <w:spacing w:val="-1"/>
          <w:sz w:val="26"/>
          <w:szCs w:val="26"/>
        </w:rPr>
        <w:t xml:space="preserve"> </w:t>
      </w:r>
      <w:r w:rsidRPr="00EE43CD">
        <w:rPr>
          <w:b w:val="0"/>
          <w:i/>
          <w:sz w:val="26"/>
          <w:szCs w:val="26"/>
        </w:rPr>
        <w:t>tỉnh Tây</w:t>
      </w:r>
      <w:r w:rsidRPr="00EE43CD">
        <w:rPr>
          <w:b w:val="0"/>
          <w:i/>
          <w:spacing w:val="-2"/>
          <w:sz w:val="26"/>
          <w:szCs w:val="26"/>
        </w:rPr>
        <w:t xml:space="preserve"> </w:t>
      </w:r>
      <w:r w:rsidRPr="00EE43CD">
        <w:rPr>
          <w:b w:val="0"/>
          <w:i/>
          <w:sz w:val="26"/>
          <w:szCs w:val="26"/>
        </w:rPr>
        <w:t>Ninh</w:t>
      </w:r>
      <w:r w:rsidRPr="00EE43CD">
        <w:rPr>
          <w:b w:val="0"/>
          <w:i/>
          <w:spacing w:val="-2"/>
          <w:sz w:val="26"/>
          <w:szCs w:val="26"/>
        </w:rPr>
        <w:t xml:space="preserve"> </w:t>
      </w:r>
      <w:r w:rsidRPr="00EE43CD">
        <w:rPr>
          <w:b w:val="0"/>
          <w:i/>
          <w:sz w:val="26"/>
          <w:szCs w:val="26"/>
        </w:rPr>
        <w:t>202</w:t>
      </w:r>
      <w:r w:rsidR="00EE43CD">
        <w:rPr>
          <w:b w:val="0"/>
          <w:i/>
          <w:sz w:val="26"/>
          <w:szCs w:val="26"/>
        </w:rPr>
        <w:t>1</w:t>
      </w:r>
      <w:r w:rsidRPr="00EE43CD">
        <w:rPr>
          <w:b w:val="0"/>
          <w:i/>
          <w:sz w:val="26"/>
          <w:szCs w:val="26"/>
        </w:rPr>
        <w:t>)</w:t>
      </w:r>
    </w:p>
    <w:p w:rsidR="00861F6F" w:rsidRPr="00EE43CD" w:rsidRDefault="00861F6F" w:rsidP="00391680">
      <w:pPr>
        <w:pStyle w:val="Heading1"/>
        <w:spacing w:before="120" w:after="120"/>
        <w:ind w:right="20"/>
        <w:jc w:val="both"/>
        <w:rPr>
          <w:rFonts w:ascii="Times New Roman" w:hAnsi="Times New Roman" w:cs="Times New Roman"/>
          <w:sz w:val="26"/>
          <w:szCs w:val="26"/>
        </w:rPr>
      </w:pPr>
      <w:r w:rsidRPr="00EE43CD">
        <w:rPr>
          <w:rFonts w:ascii="Times New Roman" w:hAnsi="Times New Roman" w:cs="Times New Roman"/>
          <w:b w:val="0"/>
          <w:noProof/>
          <w:sz w:val="26"/>
          <w:szCs w:val="26"/>
        </w:rPr>
        <w:drawing>
          <wp:inline distT="0" distB="0" distL="0" distR="0" wp14:anchorId="2CD3D1A1" wp14:editId="551DE8C0">
            <wp:extent cx="139700" cy="130810"/>
            <wp:effectExtent l="0" t="0" r="0" b="0"/>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png"/>
                    <pic:cNvPicPr>
                      <a:picLocks noChangeAspect="1"/>
                    </pic:cNvPicPr>
                  </pic:nvPicPr>
                  <pic:blipFill>
                    <a:blip r:embed="rId17" cstate="print"/>
                    <a:stretch>
                      <a:fillRect/>
                    </a:stretch>
                  </pic:blipFill>
                  <pic:spPr>
                    <a:xfrm>
                      <a:off x="0" y="0"/>
                      <a:ext cx="140334" cy="130979"/>
                    </a:xfrm>
                    <a:prstGeom prst="rect">
                      <a:avLst/>
                    </a:prstGeom>
                  </pic:spPr>
                </pic:pic>
              </a:graphicData>
            </a:graphic>
          </wp:inline>
        </w:drawing>
      </w:r>
      <w:r w:rsidRPr="00EE43CD">
        <w:rPr>
          <w:rFonts w:ascii="Times New Roman" w:hAnsi="Times New Roman" w:cs="Times New Roman"/>
          <w:b w:val="0"/>
          <w:sz w:val="26"/>
          <w:szCs w:val="26"/>
        </w:rPr>
        <w:t xml:space="preserve">  </w:t>
      </w:r>
      <w:r w:rsidRPr="00EE43CD">
        <w:rPr>
          <w:rFonts w:ascii="Times New Roman" w:hAnsi="Times New Roman" w:cs="Times New Roman"/>
          <w:b w:val="0"/>
          <w:spacing w:val="-13"/>
          <w:sz w:val="26"/>
          <w:szCs w:val="26"/>
        </w:rPr>
        <w:t xml:space="preserve"> </w:t>
      </w:r>
      <w:r w:rsidRPr="00EE43CD">
        <w:rPr>
          <w:rFonts w:ascii="Times New Roman" w:hAnsi="Times New Roman" w:cs="Times New Roman"/>
          <w:sz w:val="26"/>
          <w:szCs w:val="26"/>
        </w:rPr>
        <w:t>Độ</w:t>
      </w:r>
      <w:r w:rsidRPr="00EE43CD">
        <w:rPr>
          <w:rFonts w:ascii="Times New Roman" w:hAnsi="Times New Roman" w:cs="Times New Roman"/>
          <w:spacing w:val="-2"/>
          <w:sz w:val="26"/>
          <w:szCs w:val="26"/>
        </w:rPr>
        <w:t xml:space="preserve"> </w:t>
      </w:r>
      <w:r w:rsidRPr="00EE43CD">
        <w:rPr>
          <w:rFonts w:ascii="Times New Roman" w:hAnsi="Times New Roman" w:cs="Times New Roman"/>
          <w:sz w:val="26"/>
          <w:szCs w:val="26"/>
        </w:rPr>
        <w:t>ẩm</w:t>
      </w:r>
      <w:r w:rsidRPr="00EE43CD">
        <w:rPr>
          <w:rFonts w:ascii="Times New Roman" w:hAnsi="Times New Roman" w:cs="Times New Roman"/>
          <w:spacing w:val="-3"/>
          <w:sz w:val="26"/>
          <w:szCs w:val="26"/>
        </w:rPr>
        <w:t xml:space="preserve"> </w:t>
      </w:r>
      <w:r w:rsidRPr="00EE43CD">
        <w:rPr>
          <w:rFonts w:ascii="Times New Roman" w:hAnsi="Times New Roman" w:cs="Times New Roman"/>
          <w:sz w:val="26"/>
          <w:szCs w:val="26"/>
        </w:rPr>
        <w:t>không</w:t>
      </w:r>
      <w:r w:rsidRPr="00EE43CD">
        <w:rPr>
          <w:rFonts w:ascii="Times New Roman" w:hAnsi="Times New Roman" w:cs="Times New Roman"/>
          <w:spacing w:val="-1"/>
          <w:sz w:val="26"/>
          <w:szCs w:val="26"/>
        </w:rPr>
        <w:t xml:space="preserve"> </w:t>
      </w:r>
      <w:r w:rsidRPr="00EE43CD">
        <w:rPr>
          <w:rFonts w:ascii="Times New Roman" w:hAnsi="Times New Roman" w:cs="Times New Roman"/>
          <w:sz w:val="26"/>
          <w:szCs w:val="26"/>
        </w:rPr>
        <w:t>khí</w:t>
      </w:r>
    </w:p>
    <w:p w:rsidR="00861F6F" w:rsidRPr="00EE43CD" w:rsidRDefault="00861F6F" w:rsidP="00391680">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Độ</w:t>
      </w:r>
      <w:r w:rsidRPr="00EE43CD">
        <w:rPr>
          <w:rFonts w:ascii="Times New Roman" w:hAnsi="Times New Roman"/>
          <w:spacing w:val="17"/>
          <w:sz w:val="26"/>
          <w:szCs w:val="26"/>
        </w:rPr>
        <w:t xml:space="preserve"> </w:t>
      </w:r>
      <w:r w:rsidRPr="00EE43CD">
        <w:rPr>
          <w:rFonts w:ascii="Times New Roman" w:hAnsi="Times New Roman"/>
          <w:sz w:val="26"/>
          <w:szCs w:val="26"/>
        </w:rPr>
        <w:t>ẩm</w:t>
      </w:r>
      <w:r w:rsidRPr="00EE43CD">
        <w:rPr>
          <w:rFonts w:ascii="Times New Roman" w:hAnsi="Times New Roman"/>
          <w:spacing w:val="15"/>
          <w:sz w:val="26"/>
          <w:szCs w:val="26"/>
        </w:rPr>
        <w:t xml:space="preserve"> </w:t>
      </w:r>
      <w:r w:rsidRPr="00EE43CD">
        <w:rPr>
          <w:rFonts w:ascii="Times New Roman" w:hAnsi="Times New Roman"/>
          <w:sz w:val="26"/>
          <w:szCs w:val="26"/>
        </w:rPr>
        <w:t>không</w:t>
      </w:r>
      <w:r w:rsidRPr="00EE43CD">
        <w:rPr>
          <w:rFonts w:ascii="Times New Roman" w:hAnsi="Times New Roman"/>
          <w:spacing w:val="21"/>
          <w:sz w:val="26"/>
          <w:szCs w:val="26"/>
        </w:rPr>
        <w:t xml:space="preserve"> </w:t>
      </w:r>
      <w:r w:rsidRPr="00EE43CD">
        <w:rPr>
          <w:rFonts w:ascii="Times New Roman" w:hAnsi="Times New Roman"/>
          <w:sz w:val="26"/>
          <w:szCs w:val="26"/>
        </w:rPr>
        <w:t>khí</w:t>
      </w:r>
      <w:r w:rsidRPr="00EE43CD">
        <w:rPr>
          <w:rFonts w:ascii="Times New Roman" w:hAnsi="Times New Roman"/>
          <w:spacing w:val="17"/>
          <w:sz w:val="26"/>
          <w:szCs w:val="26"/>
        </w:rPr>
        <w:t xml:space="preserve"> </w:t>
      </w:r>
      <w:r w:rsidRPr="00EE43CD">
        <w:rPr>
          <w:rFonts w:ascii="Times New Roman" w:hAnsi="Times New Roman"/>
          <w:sz w:val="26"/>
          <w:szCs w:val="26"/>
        </w:rPr>
        <w:t>cũng</w:t>
      </w:r>
      <w:r w:rsidRPr="00EE43CD">
        <w:rPr>
          <w:rFonts w:ascii="Times New Roman" w:hAnsi="Times New Roman"/>
          <w:spacing w:val="18"/>
          <w:sz w:val="26"/>
          <w:szCs w:val="26"/>
        </w:rPr>
        <w:t xml:space="preserve"> </w:t>
      </w:r>
      <w:r w:rsidRPr="00EE43CD">
        <w:rPr>
          <w:rFonts w:ascii="Times New Roman" w:hAnsi="Times New Roman"/>
          <w:sz w:val="26"/>
          <w:szCs w:val="26"/>
        </w:rPr>
        <w:t>như</w:t>
      </w:r>
      <w:r w:rsidRPr="00EE43CD">
        <w:rPr>
          <w:rFonts w:ascii="Times New Roman" w:hAnsi="Times New Roman"/>
          <w:spacing w:val="18"/>
          <w:sz w:val="26"/>
          <w:szCs w:val="26"/>
        </w:rPr>
        <w:t xml:space="preserve"> </w:t>
      </w:r>
      <w:r w:rsidRPr="00EE43CD">
        <w:rPr>
          <w:rFonts w:ascii="Times New Roman" w:hAnsi="Times New Roman"/>
          <w:sz w:val="26"/>
          <w:szCs w:val="26"/>
        </w:rPr>
        <w:t>nhiệt</w:t>
      </w:r>
      <w:r w:rsidRPr="00EE43CD">
        <w:rPr>
          <w:rFonts w:ascii="Times New Roman" w:hAnsi="Times New Roman"/>
          <w:spacing w:val="20"/>
          <w:sz w:val="26"/>
          <w:szCs w:val="26"/>
        </w:rPr>
        <w:t xml:space="preserve"> </w:t>
      </w:r>
      <w:r w:rsidRPr="00EE43CD">
        <w:rPr>
          <w:rFonts w:ascii="Times New Roman" w:hAnsi="Times New Roman"/>
          <w:sz w:val="26"/>
          <w:szCs w:val="26"/>
        </w:rPr>
        <w:t>độ</w:t>
      </w:r>
      <w:r w:rsidRPr="00EE43CD">
        <w:rPr>
          <w:rFonts w:ascii="Times New Roman" w:hAnsi="Times New Roman"/>
          <w:spacing w:val="18"/>
          <w:sz w:val="26"/>
          <w:szCs w:val="26"/>
        </w:rPr>
        <w:t xml:space="preserve"> </w:t>
      </w:r>
      <w:r w:rsidRPr="00EE43CD">
        <w:rPr>
          <w:rFonts w:ascii="Times New Roman" w:hAnsi="Times New Roman"/>
          <w:sz w:val="26"/>
          <w:szCs w:val="26"/>
        </w:rPr>
        <w:t>không</w:t>
      </w:r>
      <w:r w:rsidRPr="00EE43CD">
        <w:rPr>
          <w:rFonts w:ascii="Times New Roman" w:hAnsi="Times New Roman"/>
          <w:spacing w:val="21"/>
          <w:sz w:val="26"/>
          <w:szCs w:val="26"/>
        </w:rPr>
        <w:t xml:space="preserve"> </w:t>
      </w:r>
      <w:r w:rsidRPr="00EE43CD">
        <w:rPr>
          <w:rFonts w:ascii="Times New Roman" w:hAnsi="Times New Roman"/>
          <w:sz w:val="26"/>
          <w:szCs w:val="26"/>
        </w:rPr>
        <w:t>khí</w:t>
      </w:r>
      <w:r w:rsidRPr="00EE43CD">
        <w:rPr>
          <w:rFonts w:ascii="Times New Roman" w:hAnsi="Times New Roman"/>
          <w:spacing w:val="17"/>
          <w:sz w:val="26"/>
          <w:szCs w:val="26"/>
        </w:rPr>
        <w:t xml:space="preserve"> </w:t>
      </w:r>
      <w:r w:rsidRPr="00EE43CD">
        <w:rPr>
          <w:rFonts w:ascii="Times New Roman" w:hAnsi="Times New Roman"/>
          <w:sz w:val="26"/>
          <w:szCs w:val="26"/>
        </w:rPr>
        <w:t>là</w:t>
      </w:r>
      <w:r w:rsidRPr="00EE43CD">
        <w:rPr>
          <w:rFonts w:ascii="Times New Roman" w:hAnsi="Times New Roman"/>
          <w:spacing w:val="21"/>
          <w:sz w:val="26"/>
          <w:szCs w:val="26"/>
        </w:rPr>
        <w:t xml:space="preserve"> </w:t>
      </w:r>
      <w:r w:rsidRPr="00EE43CD">
        <w:rPr>
          <w:rFonts w:ascii="Times New Roman" w:hAnsi="Times New Roman"/>
          <w:sz w:val="26"/>
          <w:szCs w:val="26"/>
        </w:rPr>
        <w:t>một</w:t>
      </w:r>
      <w:r w:rsidRPr="00EE43CD">
        <w:rPr>
          <w:rFonts w:ascii="Times New Roman" w:hAnsi="Times New Roman"/>
          <w:spacing w:val="17"/>
          <w:sz w:val="26"/>
          <w:szCs w:val="26"/>
        </w:rPr>
        <w:t xml:space="preserve"> </w:t>
      </w:r>
      <w:r w:rsidRPr="00EE43CD">
        <w:rPr>
          <w:rFonts w:ascii="Times New Roman" w:hAnsi="Times New Roman"/>
          <w:sz w:val="26"/>
          <w:szCs w:val="26"/>
        </w:rPr>
        <w:t>trong</w:t>
      </w:r>
      <w:r w:rsidRPr="00EE43CD">
        <w:rPr>
          <w:rFonts w:ascii="Times New Roman" w:hAnsi="Times New Roman"/>
          <w:spacing w:val="18"/>
          <w:sz w:val="26"/>
          <w:szCs w:val="26"/>
        </w:rPr>
        <w:t xml:space="preserve"> </w:t>
      </w:r>
      <w:r w:rsidRPr="00EE43CD">
        <w:rPr>
          <w:rFonts w:ascii="Times New Roman" w:hAnsi="Times New Roman"/>
          <w:sz w:val="26"/>
          <w:szCs w:val="26"/>
        </w:rPr>
        <w:t>những</w:t>
      </w:r>
      <w:r w:rsidRPr="00EE43CD">
        <w:rPr>
          <w:rFonts w:ascii="Times New Roman" w:hAnsi="Times New Roman"/>
          <w:spacing w:val="22"/>
          <w:sz w:val="26"/>
          <w:szCs w:val="26"/>
        </w:rPr>
        <w:t xml:space="preserve"> </w:t>
      </w:r>
      <w:r w:rsidRPr="00EE43CD">
        <w:rPr>
          <w:rFonts w:ascii="Times New Roman" w:hAnsi="Times New Roman"/>
          <w:sz w:val="26"/>
          <w:szCs w:val="26"/>
        </w:rPr>
        <w:t>yếu</w:t>
      </w:r>
      <w:r w:rsidRPr="00EE43CD">
        <w:rPr>
          <w:rFonts w:ascii="Times New Roman" w:hAnsi="Times New Roman"/>
          <w:spacing w:val="18"/>
          <w:sz w:val="26"/>
          <w:szCs w:val="26"/>
        </w:rPr>
        <w:t xml:space="preserve"> </w:t>
      </w:r>
      <w:r w:rsidRPr="00EE43CD">
        <w:rPr>
          <w:rFonts w:ascii="Times New Roman" w:hAnsi="Times New Roman"/>
          <w:sz w:val="26"/>
          <w:szCs w:val="26"/>
        </w:rPr>
        <w:t>tố</w:t>
      </w:r>
      <w:r w:rsidRPr="00EE43CD">
        <w:rPr>
          <w:rFonts w:ascii="Times New Roman" w:hAnsi="Times New Roman"/>
          <w:spacing w:val="20"/>
          <w:sz w:val="26"/>
          <w:szCs w:val="26"/>
        </w:rPr>
        <w:t xml:space="preserve"> </w:t>
      </w:r>
      <w:r w:rsidRPr="00EE43CD">
        <w:rPr>
          <w:rFonts w:ascii="Times New Roman" w:hAnsi="Times New Roman"/>
          <w:sz w:val="26"/>
          <w:szCs w:val="26"/>
        </w:rPr>
        <w:t>tự</w:t>
      </w:r>
      <w:r w:rsidRPr="00EE43CD">
        <w:rPr>
          <w:rFonts w:ascii="Times New Roman" w:hAnsi="Times New Roman"/>
          <w:spacing w:val="19"/>
          <w:sz w:val="26"/>
          <w:szCs w:val="26"/>
        </w:rPr>
        <w:t xml:space="preserve"> </w:t>
      </w:r>
      <w:r w:rsidRPr="00EE43CD">
        <w:rPr>
          <w:rFonts w:ascii="Times New Roman" w:hAnsi="Times New Roman"/>
          <w:sz w:val="26"/>
          <w:szCs w:val="26"/>
        </w:rPr>
        <w:t>nhiên</w:t>
      </w:r>
      <w:r w:rsidRPr="00EE43CD">
        <w:rPr>
          <w:rFonts w:ascii="Times New Roman" w:hAnsi="Times New Roman"/>
          <w:spacing w:val="21"/>
          <w:sz w:val="26"/>
          <w:szCs w:val="26"/>
        </w:rPr>
        <w:t xml:space="preserve"> </w:t>
      </w:r>
      <w:r w:rsidRPr="00EE43CD">
        <w:rPr>
          <w:rFonts w:ascii="Times New Roman" w:hAnsi="Times New Roman"/>
          <w:sz w:val="26"/>
          <w:szCs w:val="26"/>
        </w:rPr>
        <w:t>ảnh hưởng</w:t>
      </w:r>
      <w:r w:rsidRPr="00EE43CD">
        <w:rPr>
          <w:rFonts w:ascii="Times New Roman" w:hAnsi="Times New Roman"/>
          <w:spacing w:val="-7"/>
          <w:sz w:val="26"/>
          <w:szCs w:val="26"/>
        </w:rPr>
        <w:t xml:space="preserve"> </w:t>
      </w:r>
      <w:r w:rsidRPr="00EE43CD">
        <w:rPr>
          <w:rFonts w:ascii="Times New Roman" w:hAnsi="Times New Roman"/>
          <w:sz w:val="26"/>
          <w:szCs w:val="26"/>
        </w:rPr>
        <w:t>trực</w:t>
      </w:r>
      <w:r w:rsidRPr="00EE43CD">
        <w:rPr>
          <w:rFonts w:ascii="Times New Roman" w:hAnsi="Times New Roman"/>
          <w:spacing w:val="-6"/>
          <w:sz w:val="26"/>
          <w:szCs w:val="26"/>
        </w:rPr>
        <w:t xml:space="preserve"> </w:t>
      </w:r>
      <w:r w:rsidRPr="00EE43CD">
        <w:rPr>
          <w:rFonts w:ascii="Times New Roman" w:hAnsi="Times New Roman"/>
          <w:sz w:val="26"/>
          <w:szCs w:val="26"/>
        </w:rPr>
        <w:t>tiếp</w:t>
      </w:r>
      <w:r w:rsidRPr="00EE43CD">
        <w:rPr>
          <w:rFonts w:ascii="Times New Roman" w:hAnsi="Times New Roman"/>
          <w:spacing w:val="-7"/>
          <w:sz w:val="26"/>
          <w:szCs w:val="26"/>
        </w:rPr>
        <w:t xml:space="preserve"> </w:t>
      </w:r>
      <w:r w:rsidRPr="00EE43CD">
        <w:rPr>
          <w:rFonts w:ascii="Times New Roman" w:hAnsi="Times New Roman"/>
          <w:sz w:val="26"/>
          <w:szCs w:val="26"/>
        </w:rPr>
        <w:t>đến</w:t>
      </w:r>
      <w:r w:rsidRPr="00EE43CD">
        <w:rPr>
          <w:rFonts w:ascii="Times New Roman" w:hAnsi="Times New Roman"/>
          <w:spacing w:val="-5"/>
          <w:sz w:val="26"/>
          <w:szCs w:val="26"/>
        </w:rPr>
        <w:t xml:space="preserve"> </w:t>
      </w:r>
      <w:r w:rsidRPr="00EE43CD">
        <w:rPr>
          <w:rFonts w:ascii="Times New Roman" w:hAnsi="Times New Roman"/>
          <w:sz w:val="26"/>
          <w:szCs w:val="26"/>
        </w:rPr>
        <w:t>các</w:t>
      </w:r>
      <w:r w:rsidRPr="00EE43CD">
        <w:rPr>
          <w:rFonts w:ascii="Times New Roman" w:hAnsi="Times New Roman"/>
          <w:spacing w:val="-4"/>
          <w:sz w:val="26"/>
          <w:szCs w:val="26"/>
        </w:rPr>
        <w:t xml:space="preserve"> </w:t>
      </w:r>
      <w:r w:rsidRPr="00EE43CD">
        <w:rPr>
          <w:rFonts w:ascii="Times New Roman" w:hAnsi="Times New Roman"/>
          <w:sz w:val="26"/>
          <w:szCs w:val="26"/>
        </w:rPr>
        <w:t>quá</w:t>
      </w:r>
      <w:r w:rsidRPr="00EE43CD">
        <w:rPr>
          <w:rFonts w:ascii="Times New Roman" w:hAnsi="Times New Roman"/>
          <w:spacing w:val="-6"/>
          <w:sz w:val="26"/>
          <w:szCs w:val="26"/>
        </w:rPr>
        <w:t xml:space="preserve"> </w:t>
      </w:r>
      <w:r w:rsidRPr="00EE43CD">
        <w:rPr>
          <w:rFonts w:ascii="Times New Roman" w:hAnsi="Times New Roman"/>
          <w:sz w:val="26"/>
          <w:szCs w:val="26"/>
        </w:rPr>
        <w:t>trình</w:t>
      </w:r>
      <w:r w:rsidRPr="00EE43CD">
        <w:rPr>
          <w:rFonts w:ascii="Times New Roman" w:hAnsi="Times New Roman"/>
          <w:spacing w:val="-6"/>
          <w:sz w:val="26"/>
          <w:szCs w:val="26"/>
        </w:rPr>
        <w:t xml:space="preserve"> </w:t>
      </w:r>
      <w:r w:rsidRPr="00EE43CD">
        <w:rPr>
          <w:rFonts w:ascii="Times New Roman" w:hAnsi="Times New Roman"/>
          <w:sz w:val="26"/>
          <w:szCs w:val="26"/>
        </w:rPr>
        <w:t>chuyển</w:t>
      </w:r>
      <w:r w:rsidRPr="00EE43CD">
        <w:rPr>
          <w:rFonts w:ascii="Times New Roman" w:hAnsi="Times New Roman"/>
          <w:spacing w:val="-7"/>
          <w:sz w:val="26"/>
          <w:szCs w:val="26"/>
        </w:rPr>
        <w:t xml:space="preserve"> </w:t>
      </w:r>
      <w:r w:rsidRPr="00EE43CD">
        <w:rPr>
          <w:rFonts w:ascii="Times New Roman" w:hAnsi="Times New Roman"/>
          <w:sz w:val="26"/>
          <w:szCs w:val="26"/>
        </w:rPr>
        <w:t>hóa</w:t>
      </w:r>
      <w:r w:rsidRPr="00EE43CD">
        <w:rPr>
          <w:rFonts w:ascii="Times New Roman" w:hAnsi="Times New Roman"/>
          <w:spacing w:val="-4"/>
          <w:sz w:val="26"/>
          <w:szCs w:val="26"/>
        </w:rPr>
        <w:t xml:space="preserve"> </w:t>
      </w:r>
      <w:r w:rsidRPr="00EE43CD">
        <w:rPr>
          <w:rFonts w:ascii="Times New Roman" w:hAnsi="Times New Roman"/>
          <w:sz w:val="26"/>
          <w:szCs w:val="26"/>
        </w:rPr>
        <w:t>và</w:t>
      </w:r>
      <w:r w:rsidRPr="00EE43CD">
        <w:rPr>
          <w:rFonts w:ascii="Times New Roman" w:hAnsi="Times New Roman"/>
          <w:spacing w:val="-6"/>
          <w:sz w:val="26"/>
          <w:szCs w:val="26"/>
        </w:rPr>
        <w:t xml:space="preserve"> </w:t>
      </w:r>
      <w:r w:rsidRPr="00EE43CD">
        <w:rPr>
          <w:rFonts w:ascii="Times New Roman" w:hAnsi="Times New Roman"/>
          <w:sz w:val="26"/>
          <w:szCs w:val="26"/>
        </w:rPr>
        <w:t>phát</w:t>
      </w:r>
      <w:r w:rsidRPr="00EE43CD">
        <w:rPr>
          <w:rFonts w:ascii="Times New Roman" w:hAnsi="Times New Roman"/>
          <w:spacing w:val="-6"/>
          <w:sz w:val="26"/>
          <w:szCs w:val="26"/>
        </w:rPr>
        <w:t xml:space="preserve"> </w:t>
      </w:r>
      <w:r w:rsidRPr="00EE43CD">
        <w:rPr>
          <w:rFonts w:ascii="Times New Roman" w:hAnsi="Times New Roman"/>
          <w:sz w:val="26"/>
          <w:szCs w:val="26"/>
        </w:rPr>
        <w:t>tán</w:t>
      </w:r>
      <w:r w:rsidRPr="00EE43CD">
        <w:rPr>
          <w:rFonts w:ascii="Times New Roman" w:hAnsi="Times New Roman"/>
          <w:spacing w:val="-6"/>
          <w:sz w:val="26"/>
          <w:szCs w:val="26"/>
        </w:rPr>
        <w:t xml:space="preserve"> </w:t>
      </w:r>
      <w:r w:rsidRPr="00EE43CD">
        <w:rPr>
          <w:rFonts w:ascii="Times New Roman" w:hAnsi="Times New Roman"/>
          <w:sz w:val="26"/>
          <w:szCs w:val="26"/>
        </w:rPr>
        <w:t>các</w:t>
      </w:r>
      <w:r w:rsidRPr="00EE43CD">
        <w:rPr>
          <w:rFonts w:ascii="Times New Roman" w:hAnsi="Times New Roman"/>
          <w:spacing w:val="-5"/>
          <w:sz w:val="26"/>
          <w:szCs w:val="26"/>
        </w:rPr>
        <w:t xml:space="preserve"> </w:t>
      </w:r>
      <w:r w:rsidRPr="00EE43CD">
        <w:rPr>
          <w:rFonts w:ascii="Times New Roman" w:hAnsi="Times New Roman"/>
          <w:sz w:val="26"/>
          <w:szCs w:val="26"/>
        </w:rPr>
        <w:t>chất</w:t>
      </w:r>
      <w:r w:rsidRPr="00EE43CD">
        <w:rPr>
          <w:rFonts w:ascii="Times New Roman" w:hAnsi="Times New Roman"/>
          <w:spacing w:val="-7"/>
          <w:sz w:val="26"/>
          <w:szCs w:val="26"/>
        </w:rPr>
        <w:t xml:space="preserve"> </w:t>
      </w:r>
      <w:r w:rsidRPr="00EE43CD">
        <w:rPr>
          <w:rFonts w:ascii="Times New Roman" w:hAnsi="Times New Roman"/>
          <w:sz w:val="26"/>
          <w:szCs w:val="26"/>
        </w:rPr>
        <w:t>ô</w:t>
      </w:r>
      <w:r w:rsidRPr="00EE43CD">
        <w:rPr>
          <w:rFonts w:ascii="Times New Roman" w:hAnsi="Times New Roman"/>
          <w:spacing w:val="-7"/>
          <w:sz w:val="26"/>
          <w:szCs w:val="26"/>
        </w:rPr>
        <w:t xml:space="preserve"> </w:t>
      </w:r>
      <w:r w:rsidRPr="00EE43CD">
        <w:rPr>
          <w:rFonts w:ascii="Times New Roman" w:hAnsi="Times New Roman"/>
          <w:sz w:val="26"/>
          <w:szCs w:val="26"/>
        </w:rPr>
        <w:t>nhiễm</w:t>
      </w:r>
      <w:r w:rsidRPr="00EE43CD">
        <w:rPr>
          <w:rFonts w:ascii="Times New Roman" w:hAnsi="Times New Roman"/>
          <w:spacing w:val="-6"/>
          <w:sz w:val="26"/>
          <w:szCs w:val="26"/>
        </w:rPr>
        <w:t xml:space="preserve"> </w:t>
      </w:r>
      <w:r w:rsidRPr="00EE43CD">
        <w:rPr>
          <w:rFonts w:ascii="Times New Roman" w:hAnsi="Times New Roman"/>
          <w:sz w:val="26"/>
          <w:szCs w:val="26"/>
        </w:rPr>
        <w:t>trong</w:t>
      </w:r>
      <w:r w:rsidRPr="00EE43CD">
        <w:rPr>
          <w:rFonts w:ascii="Times New Roman" w:hAnsi="Times New Roman"/>
          <w:spacing w:val="-6"/>
          <w:sz w:val="26"/>
          <w:szCs w:val="26"/>
        </w:rPr>
        <w:t xml:space="preserve"> </w:t>
      </w:r>
      <w:r w:rsidRPr="00EE43CD">
        <w:rPr>
          <w:rFonts w:ascii="Times New Roman" w:hAnsi="Times New Roman"/>
          <w:sz w:val="26"/>
          <w:szCs w:val="26"/>
        </w:rPr>
        <w:t>khí</w:t>
      </w:r>
      <w:r w:rsidRPr="00EE43CD">
        <w:rPr>
          <w:rFonts w:ascii="Times New Roman" w:hAnsi="Times New Roman"/>
          <w:spacing w:val="-7"/>
          <w:sz w:val="26"/>
          <w:szCs w:val="26"/>
        </w:rPr>
        <w:t xml:space="preserve"> </w:t>
      </w:r>
      <w:r w:rsidRPr="00EE43CD">
        <w:rPr>
          <w:rFonts w:ascii="Times New Roman" w:hAnsi="Times New Roman"/>
          <w:sz w:val="26"/>
          <w:szCs w:val="26"/>
        </w:rPr>
        <w:t>quyển</w:t>
      </w:r>
      <w:r w:rsidRPr="00EE43CD">
        <w:rPr>
          <w:rFonts w:ascii="Times New Roman" w:hAnsi="Times New Roman"/>
          <w:spacing w:val="-62"/>
          <w:sz w:val="26"/>
          <w:szCs w:val="26"/>
        </w:rPr>
        <w:t xml:space="preserve"> </w:t>
      </w:r>
      <w:r w:rsidRPr="00EE43CD">
        <w:rPr>
          <w:rFonts w:ascii="Times New Roman" w:hAnsi="Times New Roman"/>
          <w:sz w:val="26"/>
          <w:szCs w:val="26"/>
        </w:rPr>
        <w:t>đến</w:t>
      </w:r>
      <w:r w:rsidRPr="00EE43CD">
        <w:rPr>
          <w:rFonts w:ascii="Times New Roman" w:hAnsi="Times New Roman"/>
          <w:spacing w:val="-2"/>
          <w:sz w:val="26"/>
          <w:szCs w:val="26"/>
        </w:rPr>
        <w:t xml:space="preserve"> </w:t>
      </w:r>
      <w:r w:rsidRPr="00EE43CD">
        <w:rPr>
          <w:rFonts w:ascii="Times New Roman" w:hAnsi="Times New Roman"/>
          <w:sz w:val="26"/>
          <w:szCs w:val="26"/>
        </w:rPr>
        <w:t>quá</w:t>
      </w:r>
      <w:r w:rsidRPr="00EE43CD">
        <w:rPr>
          <w:rFonts w:ascii="Times New Roman" w:hAnsi="Times New Roman"/>
          <w:spacing w:val="-1"/>
          <w:sz w:val="26"/>
          <w:szCs w:val="26"/>
        </w:rPr>
        <w:t xml:space="preserve"> </w:t>
      </w:r>
      <w:r w:rsidRPr="00EE43CD">
        <w:rPr>
          <w:rFonts w:ascii="Times New Roman" w:hAnsi="Times New Roman"/>
          <w:sz w:val="26"/>
          <w:szCs w:val="26"/>
        </w:rPr>
        <w:t>trình</w:t>
      </w:r>
      <w:r w:rsidRPr="00EE43CD">
        <w:rPr>
          <w:rFonts w:ascii="Times New Roman" w:hAnsi="Times New Roman"/>
          <w:spacing w:val="-1"/>
          <w:sz w:val="26"/>
          <w:szCs w:val="26"/>
        </w:rPr>
        <w:t xml:space="preserve"> </w:t>
      </w:r>
      <w:r w:rsidRPr="00EE43CD">
        <w:rPr>
          <w:rFonts w:ascii="Times New Roman" w:hAnsi="Times New Roman"/>
          <w:sz w:val="26"/>
          <w:szCs w:val="26"/>
        </w:rPr>
        <w:t>trao</w:t>
      </w:r>
      <w:r w:rsidRPr="00EE43CD">
        <w:rPr>
          <w:rFonts w:ascii="Times New Roman" w:hAnsi="Times New Roman"/>
          <w:spacing w:val="-1"/>
          <w:sz w:val="26"/>
          <w:szCs w:val="26"/>
        </w:rPr>
        <w:t xml:space="preserve"> </w:t>
      </w:r>
      <w:r w:rsidRPr="00EE43CD">
        <w:rPr>
          <w:rFonts w:ascii="Times New Roman" w:hAnsi="Times New Roman"/>
          <w:sz w:val="26"/>
          <w:szCs w:val="26"/>
        </w:rPr>
        <w:t>đổi</w:t>
      </w:r>
      <w:r w:rsidRPr="00EE43CD">
        <w:rPr>
          <w:rFonts w:ascii="Times New Roman" w:hAnsi="Times New Roman"/>
          <w:spacing w:val="-2"/>
          <w:sz w:val="26"/>
          <w:szCs w:val="26"/>
        </w:rPr>
        <w:t xml:space="preserve"> </w:t>
      </w:r>
      <w:r w:rsidRPr="00EE43CD">
        <w:rPr>
          <w:rFonts w:ascii="Times New Roman" w:hAnsi="Times New Roman"/>
          <w:sz w:val="26"/>
          <w:szCs w:val="26"/>
        </w:rPr>
        <w:t>nhiệt</w:t>
      </w:r>
      <w:r w:rsidRPr="00EE43CD">
        <w:rPr>
          <w:rFonts w:ascii="Times New Roman" w:hAnsi="Times New Roman"/>
          <w:spacing w:val="-1"/>
          <w:sz w:val="26"/>
          <w:szCs w:val="26"/>
        </w:rPr>
        <w:t xml:space="preserve"> </w:t>
      </w:r>
      <w:r w:rsidRPr="00EE43CD">
        <w:rPr>
          <w:rFonts w:ascii="Times New Roman" w:hAnsi="Times New Roman"/>
          <w:sz w:val="26"/>
          <w:szCs w:val="26"/>
        </w:rPr>
        <w:t>của</w:t>
      </w:r>
      <w:r w:rsidRPr="00EE43CD">
        <w:rPr>
          <w:rFonts w:ascii="Times New Roman" w:hAnsi="Times New Roman"/>
          <w:spacing w:val="-1"/>
          <w:sz w:val="26"/>
          <w:szCs w:val="26"/>
        </w:rPr>
        <w:t xml:space="preserve"> </w:t>
      </w:r>
      <w:r w:rsidRPr="00EE43CD">
        <w:rPr>
          <w:rFonts w:ascii="Times New Roman" w:hAnsi="Times New Roman"/>
          <w:sz w:val="26"/>
          <w:szCs w:val="26"/>
        </w:rPr>
        <w:t>cơ</w:t>
      </w:r>
      <w:r w:rsidRPr="00EE43CD">
        <w:rPr>
          <w:rFonts w:ascii="Times New Roman" w:hAnsi="Times New Roman"/>
          <w:spacing w:val="1"/>
          <w:sz w:val="26"/>
          <w:szCs w:val="26"/>
        </w:rPr>
        <w:t xml:space="preserve"> </w:t>
      </w:r>
      <w:r w:rsidRPr="00EE43CD">
        <w:rPr>
          <w:rFonts w:ascii="Times New Roman" w:hAnsi="Times New Roman"/>
          <w:sz w:val="26"/>
          <w:szCs w:val="26"/>
        </w:rPr>
        <w:t>thể</w:t>
      </w:r>
      <w:r w:rsidRPr="00EE43CD">
        <w:rPr>
          <w:rFonts w:ascii="Times New Roman" w:hAnsi="Times New Roman"/>
          <w:spacing w:val="-1"/>
          <w:sz w:val="26"/>
          <w:szCs w:val="26"/>
        </w:rPr>
        <w:t xml:space="preserve"> </w:t>
      </w:r>
      <w:r w:rsidRPr="00EE43CD">
        <w:rPr>
          <w:rFonts w:ascii="Times New Roman" w:hAnsi="Times New Roman"/>
          <w:sz w:val="26"/>
          <w:szCs w:val="26"/>
        </w:rPr>
        <w:t>và</w:t>
      </w:r>
      <w:r w:rsidRPr="00EE43CD">
        <w:rPr>
          <w:rFonts w:ascii="Times New Roman" w:hAnsi="Times New Roman"/>
          <w:spacing w:val="-2"/>
          <w:sz w:val="26"/>
          <w:szCs w:val="26"/>
        </w:rPr>
        <w:t xml:space="preserve"> </w:t>
      </w:r>
      <w:r w:rsidRPr="00EE43CD">
        <w:rPr>
          <w:rFonts w:ascii="Times New Roman" w:hAnsi="Times New Roman"/>
          <w:sz w:val="26"/>
          <w:szCs w:val="26"/>
        </w:rPr>
        <w:t>sức</w:t>
      </w:r>
      <w:r w:rsidRPr="00EE43CD">
        <w:rPr>
          <w:rFonts w:ascii="Times New Roman" w:hAnsi="Times New Roman"/>
          <w:spacing w:val="-1"/>
          <w:sz w:val="26"/>
          <w:szCs w:val="26"/>
        </w:rPr>
        <w:t xml:space="preserve"> </w:t>
      </w:r>
      <w:r w:rsidRPr="00EE43CD">
        <w:rPr>
          <w:rFonts w:ascii="Times New Roman" w:hAnsi="Times New Roman"/>
          <w:sz w:val="26"/>
          <w:szCs w:val="26"/>
        </w:rPr>
        <w:t>khỏe người</w:t>
      </w:r>
      <w:r w:rsidRPr="00EE43CD">
        <w:rPr>
          <w:rFonts w:ascii="Times New Roman" w:hAnsi="Times New Roman"/>
          <w:spacing w:val="-1"/>
          <w:sz w:val="26"/>
          <w:szCs w:val="26"/>
        </w:rPr>
        <w:t xml:space="preserve"> </w:t>
      </w:r>
      <w:r w:rsidRPr="00EE43CD">
        <w:rPr>
          <w:rFonts w:ascii="Times New Roman" w:hAnsi="Times New Roman"/>
          <w:sz w:val="26"/>
          <w:szCs w:val="26"/>
        </w:rPr>
        <w:t>lao</w:t>
      </w:r>
      <w:r w:rsidRPr="00EE43CD">
        <w:rPr>
          <w:rFonts w:ascii="Times New Roman" w:hAnsi="Times New Roman"/>
          <w:spacing w:val="1"/>
          <w:sz w:val="26"/>
          <w:szCs w:val="26"/>
        </w:rPr>
        <w:t xml:space="preserve"> </w:t>
      </w:r>
      <w:r w:rsidRPr="00EE43CD">
        <w:rPr>
          <w:rFonts w:ascii="Times New Roman" w:hAnsi="Times New Roman"/>
          <w:sz w:val="26"/>
          <w:szCs w:val="26"/>
        </w:rPr>
        <w:t>động.</w:t>
      </w:r>
    </w:p>
    <w:p w:rsidR="00861F6F" w:rsidRPr="00EE43CD" w:rsidRDefault="00861F6F" w:rsidP="00391680">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Khu vực Gò Dầu có độ ẩm không khí tương đối cao đạt giá trị cao nhất từ 4 – 6 giờ và</w:t>
      </w:r>
      <w:r w:rsidRPr="00EE43CD">
        <w:rPr>
          <w:rFonts w:ascii="Times New Roman" w:hAnsi="Times New Roman"/>
          <w:spacing w:val="1"/>
          <w:sz w:val="26"/>
          <w:szCs w:val="26"/>
        </w:rPr>
        <w:t xml:space="preserve"> </w:t>
      </w:r>
      <w:r w:rsidRPr="00EE43CD">
        <w:rPr>
          <w:rFonts w:ascii="Times New Roman" w:hAnsi="Times New Roman"/>
          <w:sz w:val="26"/>
          <w:szCs w:val="26"/>
        </w:rPr>
        <w:t>thấp</w:t>
      </w:r>
      <w:r w:rsidRPr="00EE43CD">
        <w:rPr>
          <w:rFonts w:ascii="Times New Roman" w:hAnsi="Times New Roman"/>
          <w:spacing w:val="-7"/>
          <w:sz w:val="26"/>
          <w:szCs w:val="26"/>
        </w:rPr>
        <w:t xml:space="preserve"> </w:t>
      </w:r>
      <w:r w:rsidRPr="00EE43CD">
        <w:rPr>
          <w:rFonts w:ascii="Times New Roman" w:hAnsi="Times New Roman"/>
          <w:sz w:val="26"/>
          <w:szCs w:val="26"/>
        </w:rPr>
        <w:t>nhất</w:t>
      </w:r>
      <w:r w:rsidRPr="00EE43CD">
        <w:rPr>
          <w:rFonts w:ascii="Times New Roman" w:hAnsi="Times New Roman"/>
          <w:spacing w:val="-7"/>
          <w:sz w:val="26"/>
          <w:szCs w:val="26"/>
        </w:rPr>
        <w:t xml:space="preserve"> </w:t>
      </w:r>
      <w:r w:rsidRPr="00EE43CD">
        <w:rPr>
          <w:rFonts w:ascii="Times New Roman" w:hAnsi="Times New Roman"/>
          <w:sz w:val="26"/>
          <w:szCs w:val="26"/>
        </w:rPr>
        <w:t>lúc</w:t>
      </w:r>
      <w:r w:rsidRPr="00EE43CD">
        <w:rPr>
          <w:rFonts w:ascii="Times New Roman" w:hAnsi="Times New Roman"/>
          <w:spacing w:val="-6"/>
          <w:sz w:val="26"/>
          <w:szCs w:val="26"/>
        </w:rPr>
        <w:t xml:space="preserve"> </w:t>
      </w:r>
      <w:r w:rsidRPr="00EE43CD">
        <w:rPr>
          <w:rFonts w:ascii="Times New Roman" w:hAnsi="Times New Roman"/>
          <w:sz w:val="26"/>
          <w:szCs w:val="26"/>
        </w:rPr>
        <w:t>12</w:t>
      </w:r>
      <w:r w:rsidRPr="00EE43CD">
        <w:rPr>
          <w:rFonts w:ascii="Times New Roman" w:hAnsi="Times New Roman"/>
          <w:spacing w:val="-7"/>
          <w:sz w:val="26"/>
          <w:szCs w:val="26"/>
        </w:rPr>
        <w:t xml:space="preserve"> </w:t>
      </w:r>
      <w:r w:rsidRPr="00EE43CD">
        <w:rPr>
          <w:rFonts w:ascii="Times New Roman" w:hAnsi="Times New Roman"/>
          <w:sz w:val="26"/>
          <w:szCs w:val="26"/>
        </w:rPr>
        <w:t>-15</w:t>
      </w:r>
      <w:r w:rsidRPr="00EE43CD">
        <w:rPr>
          <w:rFonts w:ascii="Times New Roman" w:hAnsi="Times New Roman"/>
          <w:spacing w:val="-7"/>
          <w:sz w:val="26"/>
          <w:szCs w:val="26"/>
        </w:rPr>
        <w:t xml:space="preserve"> </w:t>
      </w:r>
      <w:r w:rsidRPr="00EE43CD">
        <w:rPr>
          <w:rFonts w:ascii="Times New Roman" w:hAnsi="Times New Roman"/>
          <w:sz w:val="26"/>
          <w:szCs w:val="26"/>
        </w:rPr>
        <w:t>giờ,</w:t>
      </w:r>
      <w:r w:rsidRPr="00EE43CD">
        <w:rPr>
          <w:rFonts w:ascii="Times New Roman" w:hAnsi="Times New Roman"/>
          <w:spacing w:val="-7"/>
          <w:sz w:val="26"/>
          <w:szCs w:val="26"/>
        </w:rPr>
        <w:t xml:space="preserve"> </w:t>
      </w:r>
      <w:r w:rsidRPr="00EE43CD">
        <w:rPr>
          <w:rFonts w:ascii="Times New Roman" w:hAnsi="Times New Roman"/>
          <w:sz w:val="26"/>
          <w:szCs w:val="26"/>
        </w:rPr>
        <w:t>trung</w:t>
      </w:r>
      <w:r w:rsidRPr="00EE43CD">
        <w:rPr>
          <w:rFonts w:ascii="Times New Roman" w:hAnsi="Times New Roman"/>
          <w:spacing w:val="-6"/>
          <w:sz w:val="26"/>
          <w:szCs w:val="26"/>
        </w:rPr>
        <w:t xml:space="preserve"> </w:t>
      </w:r>
      <w:r w:rsidRPr="00EE43CD">
        <w:rPr>
          <w:rFonts w:ascii="Times New Roman" w:hAnsi="Times New Roman"/>
          <w:sz w:val="26"/>
          <w:szCs w:val="26"/>
        </w:rPr>
        <w:t>bình</w:t>
      </w:r>
      <w:r w:rsidRPr="00EE43CD">
        <w:rPr>
          <w:rFonts w:ascii="Times New Roman" w:hAnsi="Times New Roman"/>
          <w:spacing w:val="-7"/>
          <w:sz w:val="26"/>
          <w:szCs w:val="26"/>
        </w:rPr>
        <w:t xml:space="preserve"> </w:t>
      </w:r>
      <w:r w:rsidRPr="00EE43CD">
        <w:rPr>
          <w:rFonts w:ascii="Times New Roman" w:hAnsi="Times New Roman"/>
          <w:sz w:val="26"/>
          <w:szCs w:val="26"/>
        </w:rPr>
        <w:t>từ</w:t>
      </w:r>
      <w:r w:rsidRPr="00EE43CD">
        <w:rPr>
          <w:rFonts w:ascii="Times New Roman" w:hAnsi="Times New Roman"/>
          <w:spacing w:val="-4"/>
          <w:sz w:val="26"/>
          <w:szCs w:val="26"/>
        </w:rPr>
        <w:t xml:space="preserve"> </w:t>
      </w:r>
      <w:r w:rsidRPr="00EE43CD">
        <w:rPr>
          <w:rFonts w:ascii="Times New Roman" w:hAnsi="Times New Roman"/>
          <w:sz w:val="26"/>
          <w:szCs w:val="26"/>
        </w:rPr>
        <w:t>85</w:t>
      </w:r>
      <w:r w:rsidRPr="00EE43CD">
        <w:rPr>
          <w:rFonts w:ascii="Times New Roman" w:hAnsi="Times New Roman"/>
          <w:spacing w:val="-6"/>
          <w:sz w:val="26"/>
          <w:szCs w:val="26"/>
        </w:rPr>
        <w:t xml:space="preserve"> </w:t>
      </w:r>
      <w:r w:rsidRPr="00EE43CD">
        <w:rPr>
          <w:rFonts w:ascii="Times New Roman" w:hAnsi="Times New Roman"/>
          <w:sz w:val="26"/>
          <w:szCs w:val="26"/>
        </w:rPr>
        <w:t>–</w:t>
      </w:r>
      <w:r w:rsidRPr="00EE43CD">
        <w:rPr>
          <w:rFonts w:ascii="Times New Roman" w:hAnsi="Times New Roman"/>
          <w:spacing w:val="-6"/>
          <w:sz w:val="26"/>
          <w:szCs w:val="26"/>
        </w:rPr>
        <w:t xml:space="preserve"> </w:t>
      </w:r>
      <w:r w:rsidRPr="00EE43CD">
        <w:rPr>
          <w:rFonts w:ascii="Times New Roman" w:hAnsi="Times New Roman"/>
          <w:sz w:val="26"/>
          <w:szCs w:val="26"/>
        </w:rPr>
        <w:t>86%</w:t>
      </w:r>
      <w:r w:rsidRPr="00EE43CD">
        <w:rPr>
          <w:rFonts w:ascii="Times New Roman" w:hAnsi="Times New Roman"/>
          <w:spacing w:val="-6"/>
          <w:sz w:val="26"/>
          <w:szCs w:val="26"/>
        </w:rPr>
        <w:t xml:space="preserve"> </w:t>
      </w:r>
      <w:r w:rsidRPr="00EE43CD">
        <w:rPr>
          <w:rFonts w:ascii="Times New Roman" w:hAnsi="Times New Roman"/>
          <w:sz w:val="26"/>
          <w:szCs w:val="26"/>
        </w:rPr>
        <w:t>và</w:t>
      </w:r>
      <w:r w:rsidRPr="00EE43CD">
        <w:rPr>
          <w:rFonts w:ascii="Times New Roman" w:hAnsi="Times New Roman"/>
          <w:spacing w:val="-6"/>
          <w:sz w:val="26"/>
          <w:szCs w:val="26"/>
        </w:rPr>
        <w:t xml:space="preserve"> </w:t>
      </w:r>
      <w:r w:rsidRPr="00EE43CD">
        <w:rPr>
          <w:rFonts w:ascii="Times New Roman" w:hAnsi="Times New Roman"/>
          <w:sz w:val="26"/>
          <w:szCs w:val="26"/>
        </w:rPr>
        <w:t>nhìn</w:t>
      </w:r>
      <w:r w:rsidRPr="00EE43CD">
        <w:rPr>
          <w:rFonts w:ascii="Times New Roman" w:hAnsi="Times New Roman"/>
          <w:spacing w:val="-7"/>
          <w:sz w:val="26"/>
          <w:szCs w:val="26"/>
        </w:rPr>
        <w:t xml:space="preserve"> </w:t>
      </w:r>
      <w:r w:rsidRPr="00EE43CD">
        <w:rPr>
          <w:rFonts w:ascii="Times New Roman" w:hAnsi="Times New Roman"/>
          <w:sz w:val="26"/>
          <w:szCs w:val="26"/>
        </w:rPr>
        <w:t>chung</w:t>
      </w:r>
      <w:r w:rsidRPr="00EE43CD">
        <w:rPr>
          <w:rFonts w:ascii="Times New Roman" w:hAnsi="Times New Roman"/>
          <w:spacing w:val="-6"/>
          <w:sz w:val="26"/>
          <w:szCs w:val="26"/>
        </w:rPr>
        <w:t xml:space="preserve"> </w:t>
      </w:r>
      <w:r w:rsidRPr="00EE43CD">
        <w:rPr>
          <w:rFonts w:ascii="Times New Roman" w:hAnsi="Times New Roman"/>
          <w:sz w:val="26"/>
          <w:szCs w:val="26"/>
        </w:rPr>
        <w:t>là</w:t>
      </w:r>
      <w:r w:rsidRPr="00EE43CD">
        <w:rPr>
          <w:rFonts w:ascii="Times New Roman" w:hAnsi="Times New Roman"/>
          <w:spacing w:val="-6"/>
          <w:sz w:val="26"/>
          <w:szCs w:val="26"/>
        </w:rPr>
        <w:t xml:space="preserve"> </w:t>
      </w:r>
      <w:r w:rsidRPr="00EE43CD">
        <w:rPr>
          <w:rFonts w:ascii="Times New Roman" w:hAnsi="Times New Roman"/>
          <w:sz w:val="26"/>
          <w:szCs w:val="26"/>
        </w:rPr>
        <w:t>không</w:t>
      </w:r>
      <w:r w:rsidRPr="00EE43CD">
        <w:rPr>
          <w:rFonts w:ascii="Times New Roman" w:hAnsi="Times New Roman"/>
          <w:spacing w:val="-5"/>
          <w:sz w:val="26"/>
          <w:szCs w:val="26"/>
        </w:rPr>
        <w:t xml:space="preserve"> </w:t>
      </w:r>
      <w:r w:rsidRPr="00EE43CD">
        <w:rPr>
          <w:rFonts w:ascii="Times New Roman" w:hAnsi="Times New Roman"/>
          <w:sz w:val="26"/>
          <w:szCs w:val="26"/>
        </w:rPr>
        <w:t>ổn</w:t>
      </w:r>
      <w:r w:rsidRPr="00EE43CD">
        <w:rPr>
          <w:rFonts w:ascii="Times New Roman" w:hAnsi="Times New Roman"/>
          <w:spacing w:val="-7"/>
          <w:sz w:val="26"/>
          <w:szCs w:val="26"/>
        </w:rPr>
        <w:t xml:space="preserve"> </w:t>
      </w:r>
      <w:r w:rsidRPr="00EE43CD">
        <w:rPr>
          <w:rFonts w:ascii="Times New Roman" w:hAnsi="Times New Roman"/>
          <w:sz w:val="26"/>
          <w:szCs w:val="26"/>
        </w:rPr>
        <w:t>định.</w:t>
      </w:r>
      <w:r w:rsidRPr="00EE43CD">
        <w:rPr>
          <w:rFonts w:ascii="Times New Roman" w:hAnsi="Times New Roman"/>
          <w:spacing w:val="-6"/>
          <w:sz w:val="26"/>
          <w:szCs w:val="26"/>
        </w:rPr>
        <w:t xml:space="preserve"> </w:t>
      </w:r>
      <w:r w:rsidRPr="00EE43CD">
        <w:rPr>
          <w:rFonts w:ascii="Times New Roman" w:hAnsi="Times New Roman"/>
          <w:sz w:val="26"/>
          <w:szCs w:val="26"/>
        </w:rPr>
        <w:t>Vào</w:t>
      </w:r>
      <w:r w:rsidRPr="00EE43CD">
        <w:rPr>
          <w:rFonts w:ascii="Times New Roman" w:hAnsi="Times New Roman"/>
          <w:spacing w:val="-4"/>
          <w:sz w:val="26"/>
          <w:szCs w:val="26"/>
        </w:rPr>
        <w:t xml:space="preserve"> </w:t>
      </w:r>
      <w:r w:rsidRPr="00EE43CD">
        <w:rPr>
          <w:rFonts w:ascii="Times New Roman" w:hAnsi="Times New Roman"/>
          <w:sz w:val="26"/>
          <w:szCs w:val="26"/>
        </w:rPr>
        <w:t>mùa</w:t>
      </w:r>
      <w:r w:rsidRPr="00EE43CD">
        <w:rPr>
          <w:rFonts w:ascii="Times New Roman" w:hAnsi="Times New Roman"/>
          <w:spacing w:val="-63"/>
          <w:sz w:val="26"/>
          <w:szCs w:val="26"/>
        </w:rPr>
        <w:t xml:space="preserve"> </w:t>
      </w:r>
      <w:r w:rsidRPr="00EE43CD">
        <w:rPr>
          <w:rFonts w:ascii="Times New Roman" w:hAnsi="Times New Roman"/>
          <w:sz w:val="26"/>
          <w:szCs w:val="26"/>
        </w:rPr>
        <w:t>mưa, độ ẩm không khí cao hơn mùa khô từ 10 – 20%. Trong những ngày nhiều mây có</w:t>
      </w:r>
      <w:r w:rsidRPr="00EE43CD">
        <w:rPr>
          <w:rFonts w:ascii="Times New Roman" w:hAnsi="Times New Roman"/>
          <w:spacing w:val="1"/>
          <w:sz w:val="26"/>
          <w:szCs w:val="26"/>
        </w:rPr>
        <w:t xml:space="preserve"> </w:t>
      </w:r>
      <w:r w:rsidRPr="00EE43CD">
        <w:rPr>
          <w:rFonts w:ascii="Times New Roman" w:hAnsi="Times New Roman"/>
          <w:sz w:val="26"/>
          <w:szCs w:val="26"/>
        </w:rPr>
        <w:t>mưa</w:t>
      </w:r>
      <w:r w:rsidRPr="00EE43CD">
        <w:rPr>
          <w:rFonts w:ascii="Times New Roman" w:hAnsi="Times New Roman"/>
          <w:spacing w:val="-2"/>
          <w:sz w:val="26"/>
          <w:szCs w:val="26"/>
        </w:rPr>
        <w:t xml:space="preserve"> </w:t>
      </w:r>
      <w:r w:rsidRPr="00EE43CD">
        <w:rPr>
          <w:rFonts w:ascii="Times New Roman" w:hAnsi="Times New Roman"/>
          <w:sz w:val="26"/>
          <w:szCs w:val="26"/>
        </w:rPr>
        <w:t>lớn,</w:t>
      </w:r>
      <w:r w:rsidRPr="00EE43CD">
        <w:rPr>
          <w:rFonts w:ascii="Times New Roman" w:hAnsi="Times New Roman"/>
          <w:spacing w:val="-2"/>
          <w:sz w:val="26"/>
          <w:szCs w:val="26"/>
        </w:rPr>
        <w:t xml:space="preserve"> </w:t>
      </w:r>
      <w:r w:rsidRPr="00EE43CD">
        <w:rPr>
          <w:rFonts w:ascii="Times New Roman" w:hAnsi="Times New Roman"/>
          <w:sz w:val="26"/>
          <w:szCs w:val="26"/>
        </w:rPr>
        <w:t>độ</w:t>
      </w:r>
      <w:r w:rsidRPr="00EE43CD">
        <w:rPr>
          <w:rFonts w:ascii="Times New Roman" w:hAnsi="Times New Roman"/>
          <w:spacing w:val="-2"/>
          <w:sz w:val="26"/>
          <w:szCs w:val="26"/>
        </w:rPr>
        <w:t xml:space="preserve"> </w:t>
      </w:r>
      <w:r w:rsidRPr="00EE43CD">
        <w:rPr>
          <w:rFonts w:ascii="Times New Roman" w:hAnsi="Times New Roman"/>
          <w:sz w:val="26"/>
          <w:szCs w:val="26"/>
        </w:rPr>
        <w:t>ẩm</w:t>
      </w:r>
      <w:r w:rsidRPr="00EE43CD">
        <w:rPr>
          <w:rFonts w:ascii="Times New Roman" w:hAnsi="Times New Roman"/>
          <w:spacing w:val="-2"/>
          <w:sz w:val="26"/>
          <w:szCs w:val="26"/>
        </w:rPr>
        <w:t xml:space="preserve"> </w:t>
      </w:r>
      <w:r w:rsidRPr="00EE43CD">
        <w:rPr>
          <w:rFonts w:ascii="Times New Roman" w:hAnsi="Times New Roman"/>
          <w:sz w:val="26"/>
          <w:szCs w:val="26"/>
        </w:rPr>
        <w:t>có</w:t>
      </w:r>
      <w:r w:rsidRPr="00EE43CD">
        <w:rPr>
          <w:rFonts w:ascii="Times New Roman" w:hAnsi="Times New Roman"/>
          <w:spacing w:val="-1"/>
          <w:sz w:val="26"/>
          <w:szCs w:val="26"/>
        </w:rPr>
        <w:t xml:space="preserve"> </w:t>
      </w:r>
      <w:r w:rsidRPr="00EE43CD">
        <w:rPr>
          <w:rFonts w:ascii="Times New Roman" w:hAnsi="Times New Roman"/>
          <w:sz w:val="26"/>
          <w:szCs w:val="26"/>
        </w:rPr>
        <w:t>thể</w:t>
      </w:r>
      <w:r w:rsidRPr="00EE43CD">
        <w:rPr>
          <w:rFonts w:ascii="Times New Roman" w:hAnsi="Times New Roman"/>
          <w:spacing w:val="3"/>
          <w:sz w:val="26"/>
          <w:szCs w:val="26"/>
        </w:rPr>
        <w:t xml:space="preserve"> </w:t>
      </w:r>
      <w:r w:rsidRPr="00EE43CD">
        <w:rPr>
          <w:rFonts w:ascii="Times New Roman" w:hAnsi="Times New Roman"/>
          <w:sz w:val="26"/>
          <w:szCs w:val="26"/>
        </w:rPr>
        <w:t>lên</w:t>
      </w:r>
      <w:r w:rsidRPr="00EE43CD">
        <w:rPr>
          <w:rFonts w:ascii="Times New Roman" w:hAnsi="Times New Roman"/>
          <w:spacing w:val="-2"/>
          <w:sz w:val="26"/>
          <w:szCs w:val="26"/>
        </w:rPr>
        <w:t xml:space="preserve"> </w:t>
      </w:r>
      <w:r w:rsidRPr="00EE43CD">
        <w:rPr>
          <w:rFonts w:ascii="Times New Roman" w:hAnsi="Times New Roman"/>
          <w:sz w:val="26"/>
          <w:szCs w:val="26"/>
        </w:rPr>
        <w:t>đến</w:t>
      </w:r>
      <w:r w:rsidRPr="00EE43CD">
        <w:rPr>
          <w:rFonts w:ascii="Times New Roman" w:hAnsi="Times New Roman"/>
          <w:spacing w:val="-2"/>
          <w:sz w:val="26"/>
          <w:szCs w:val="26"/>
        </w:rPr>
        <w:t xml:space="preserve"> </w:t>
      </w:r>
      <w:r w:rsidRPr="00EE43CD">
        <w:rPr>
          <w:rFonts w:ascii="Times New Roman" w:hAnsi="Times New Roman"/>
          <w:sz w:val="26"/>
          <w:szCs w:val="26"/>
        </w:rPr>
        <w:t>99%</w:t>
      </w:r>
      <w:r w:rsidRPr="00EE43CD">
        <w:rPr>
          <w:rFonts w:ascii="Times New Roman" w:hAnsi="Times New Roman"/>
          <w:spacing w:val="-2"/>
          <w:sz w:val="26"/>
          <w:szCs w:val="26"/>
        </w:rPr>
        <w:t xml:space="preserve"> </w:t>
      </w:r>
      <w:r w:rsidRPr="00EE43CD">
        <w:rPr>
          <w:rFonts w:ascii="Times New Roman" w:hAnsi="Times New Roman"/>
          <w:sz w:val="26"/>
          <w:szCs w:val="26"/>
        </w:rPr>
        <w:t>còn</w:t>
      </w:r>
      <w:r w:rsidRPr="00EE43CD">
        <w:rPr>
          <w:rFonts w:ascii="Times New Roman" w:hAnsi="Times New Roman"/>
          <w:spacing w:val="-1"/>
          <w:sz w:val="26"/>
          <w:szCs w:val="26"/>
        </w:rPr>
        <w:t xml:space="preserve"> </w:t>
      </w:r>
      <w:r w:rsidRPr="00EE43CD">
        <w:rPr>
          <w:rFonts w:ascii="Times New Roman" w:hAnsi="Times New Roman"/>
          <w:sz w:val="26"/>
          <w:szCs w:val="26"/>
        </w:rPr>
        <w:t>các</w:t>
      </w:r>
      <w:r w:rsidRPr="00EE43CD">
        <w:rPr>
          <w:rFonts w:ascii="Times New Roman" w:hAnsi="Times New Roman"/>
          <w:spacing w:val="1"/>
          <w:sz w:val="26"/>
          <w:szCs w:val="26"/>
        </w:rPr>
        <w:t xml:space="preserve"> </w:t>
      </w:r>
      <w:r w:rsidRPr="00EE43CD">
        <w:rPr>
          <w:rFonts w:ascii="Times New Roman" w:hAnsi="Times New Roman"/>
          <w:sz w:val="26"/>
          <w:szCs w:val="26"/>
        </w:rPr>
        <w:t>tháng</w:t>
      </w:r>
      <w:r w:rsidRPr="00EE43CD">
        <w:rPr>
          <w:rFonts w:ascii="Times New Roman" w:hAnsi="Times New Roman"/>
          <w:spacing w:val="1"/>
          <w:sz w:val="26"/>
          <w:szCs w:val="26"/>
        </w:rPr>
        <w:t xml:space="preserve"> </w:t>
      </w:r>
      <w:r w:rsidRPr="00EE43CD">
        <w:rPr>
          <w:rFonts w:ascii="Times New Roman" w:hAnsi="Times New Roman"/>
          <w:sz w:val="26"/>
          <w:szCs w:val="26"/>
        </w:rPr>
        <w:t>mùa</w:t>
      </w:r>
      <w:r w:rsidRPr="00EE43CD">
        <w:rPr>
          <w:rFonts w:ascii="Times New Roman" w:hAnsi="Times New Roman"/>
          <w:spacing w:val="-2"/>
          <w:sz w:val="26"/>
          <w:szCs w:val="26"/>
        </w:rPr>
        <w:t xml:space="preserve"> </w:t>
      </w:r>
      <w:r w:rsidRPr="00EE43CD">
        <w:rPr>
          <w:rFonts w:ascii="Times New Roman" w:hAnsi="Times New Roman"/>
          <w:sz w:val="26"/>
          <w:szCs w:val="26"/>
        </w:rPr>
        <w:t>khô</w:t>
      </w:r>
      <w:r w:rsidRPr="00EE43CD">
        <w:rPr>
          <w:rFonts w:ascii="Times New Roman" w:hAnsi="Times New Roman"/>
          <w:spacing w:val="-2"/>
          <w:sz w:val="26"/>
          <w:szCs w:val="26"/>
        </w:rPr>
        <w:t xml:space="preserve"> </w:t>
      </w:r>
      <w:r w:rsidRPr="00EE43CD">
        <w:rPr>
          <w:rFonts w:ascii="Times New Roman" w:hAnsi="Times New Roman"/>
          <w:sz w:val="26"/>
          <w:szCs w:val="26"/>
        </w:rPr>
        <w:t>độ</w:t>
      </w:r>
      <w:r w:rsidRPr="00EE43CD">
        <w:rPr>
          <w:rFonts w:ascii="Times New Roman" w:hAnsi="Times New Roman"/>
          <w:spacing w:val="-1"/>
          <w:sz w:val="26"/>
          <w:szCs w:val="26"/>
        </w:rPr>
        <w:t xml:space="preserve"> </w:t>
      </w:r>
      <w:r w:rsidRPr="00EE43CD">
        <w:rPr>
          <w:rFonts w:ascii="Times New Roman" w:hAnsi="Times New Roman"/>
          <w:sz w:val="26"/>
          <w:szCs w:val="26"/>
        </w:rPr>
        <w:t>ẩm</w:t>
      </w:r>
      <w:r w:rsidRPr="00EE43CD">
        <w:rPr>
          <w:rFonts w:ascii="Times New Roman" w:hAnsi="Times New Roman"/>
          <w:spacing w:val="-2"/>
          <w:sz w:val="26"/>
          <w:szCs w:val="26"/>
        </w:rPr>
        <w:t xml:space="preserve"> </w:t>
      </w:r>
      <w:r w:rsidRPr="00EE43CD">
        <w:rPr>
          <w:rFonts w:ascii="Times New Roman" w:hAnsi="Times New Roman"/>
          <w:sz w:val="26"/>
          <w:szCs w:val="26"/>
        </w:rPr>
        <w:t>đạt trung</w:t>
      </w:r>
      <w:r w:rsidRPr="00EE43CD">
        <w:rPr>
          <w:rFonts w:ascii="Times New Roman" w:hAnsi="Times New Roman"/>
          <w:spacing w:val="-2"/>
          <w:sz w:val="26"/>
          <w:szCs w:val="26"/>
        </w:rPr>
        <w:t xml:space="preserve"> </w:t>
      </w:r>
      <w:r w:rsidRPr="00EE43CD">
        <w:rPr>
          <w:rFonts w:ascii="Times New Roman" w:hAnsi="Times New Roman"/>
          <w:sz w:val="26"/>
          <w:szCs w:val="26"/>
        </w:rPr>
        <w:t>bình 75%.</w:t>
      </w:r>
    </w:p>
    <w:p w:rsidR="00861F6F" w:rsidRPr="00EE43CD" w:rsidRDefault="00861F6F" w:rsidP="00391680">
      <w:pPr>
        <w:pStyle w:val="BodyText"/>
        <w:spacing w:before="120" w:after="120" w:line="240" w:lineRule="auto"/>
        <w:ind w:right="20"/>
        <w:jc w:val="both"/>
        <w:rPr>
          <w:rFonts w:ascii="Times New Roman" w:hAnsi="Times New Roman"/>
          <w:sz w:val="26"/>
          <w:szCs w:val="26"/>
        </w:rPr>
      </w:pPr>
      <w:r w:rsidRPr="00EE43CD">
        <w:rPr>
          <w:rFonts w:ascii="Times New Roman" w:hAnsi="Times New Roman"/>
          <w:sz w:val="26"/>
          <w:szCs w:val="26"/>
        </w:rPr>
        <w:t>Độ</w:t>
      </w:r>
      <w:r w:rsidRPr="00EE43CD">
        <w:rPr>
          <w:rFonts w:ascii="Times New Roman" w:hAnsi="Times New Roman"/>
          <w:spacing w:val="-2"/>
          <w:sz w:val="26"/>
          <w:szCs w:val="26"/>
        </w:rPr>
        <w:t xml:space="preserve"> </w:t>
      </w:r>
      <w:r w:rsidRPr="00EE43CD">
        <w:rPr>
          <w:rFonts w:ascii="Times New Roman" w:hAnsi="Times New Roman"/>
          <w:sz w:val="26"/>
          <w:szCs w:val="26"/>
        </w:rPr>
        <w:t>ẩm</w:t>
      </w:r>
      <w:r w:rsidRPr="00EE43CD">
        <w:rPr>
          <w:rFonts w:ascii="Times New Roman" w:hAnsi="Times New Roman"/>
          <w:spacing w:val="-3"/>
          <w:sz w:val="26"/>
          <w:szCs w:val="26"/>
        </w:rPr>
        <w:t xml:space="preserve"> </w:t>
      </w:r>
      <w:r w:rsidRPr="00EE43CD">
        <w:rPr>
          <w:rFonts w:ascii="Times New Roman" w:hAnsi="Times New Roman"/>
          <w:sz w:val="26"/>
          <w:szCs w:val="26"/>
        </w:rPr>
        <w:t>tương đối</w:t>
      </w:r>
      <w:r w:rsidRPr="00EE43CD">
        <w:rPr>
          <w:rFonts w:ascii="Times New Roman" w:hAnsi="Times New Roman"/>
          <w:spacing w:val="-1"/>
          <w:sz w:val="26"/>
          <w:szCs w:val="26"/>
        </w:rPr>
        <w:t xml:space="preserve"> </w:t>
      </w:r>
      <w:r w:rsidRPr="00EE43CD">
        <w:rPr>
          <w:rFonts w:ascii="Times New Roman" w:hAnsi="Times New Roman"/>
          <w:sz w:val="26"/>
          <w:szCs w:val="26"/>
        </w:rPr>
        <w:t>trung</w:t>
      </w:r>
      <w:r w:rsidRPr="00EE43CD">
        <w:rPr>
          <w:rFonts w:ascii="Times New Roman" w:hAnsi="Times New Roman"/>
          <w:spacing w:val="1"/>
          <w:sz w:val="26"/>
          <w:szCs w:val="26"/>
        </w:rPr>
        <w:t xml:space="preserve"> </w:t>
      </w:r>
      <w:r w:rsidRPr="00EE43CD">
        <w:rPr>
          <w:rFonts w:ascii="Times New Roman" w:hAnsi="Times New Roman"/>
          <w:sz w:val="26"/>
          <w:szCs w:val="26"/>
        </w:rPr>
        <w:t>bình</w:t>
      </w:r>
      <w:r w:rsidRPr="00EE43CD">
        <w:rPr>
          <w:rFonts w:ascii="Times New Roman" w:hAnsi="Times New Roman"/>
          <w:spacing w:val="-2"/>
          <w:sz w:val="26"/>
          <w:szCs w:val="26"/>
        </w:rPr>
        <w:t xml:space="preserve"> </w:t>
      </w:r>
      <w:r w:rsidRPr="00EE43CD">
        <w:rPr>
          <w:rFonts w:ascii="Times New Roman" w:hAnsi="Times New Roman"/>
          <w:sz w:val="26"/>
          <w:szCs w:val="26"/>
        </w:rPr>
        <w:t>tháng</w:t>
      </w:r>
      <w:r w:rsidRPr="00EE43CD">
        <w:rPr>
          <w:rFonts w:ascii="Times New Roman" w:hAnsi="Times New Roman"/>
          <w:spacing w:val="1"/>
          <w:sz w:val="26"/>
          <w:szCs w:val="26"/>
        </w:rPr>
        <w:t xml:space="preserve"> </w:t>
      </w:r>
      <w:r w:rsidRPr="00EE43CD">
        <w:rPr>
          <w:rFonts w:ascii="Times New Roman" w:hAnsi="Times New Roman"/>
          <w:sz w:val="26"/>
          <w:szCs w:val="26"/>
        </w:rPr>
        <w:t>được</w:t>
      </w:r>
      <w:r w:rsidRPr="00EE43CD">
        <w:rPr>
          <w:rFonts w:ascii="Times New Roman" w:hAnsi="Times New Roman"/>
          <w:spacing w:val="-1"/>
          <w:sz w:val="26"/>
          <w:szCs w:val="26"/>
        </w:rPr>
        <w:t xml:space="preserve"> </w:t>
      </w:r>
      <w:r w:rsidRPr="00EE43CD">
        <w:rPr>
          <w:rFonts w:ascii="Times New Roman" w:hAnsi="Times New Roman"/>
          <w:sz w:val="26"/>
          <w:szCs w:val="26"/>
        </w:rPr>
        <w:t>trình</w:t>
      </w:r>
      <w:r w:rsidRPr="00EE43CD">
        <w:rPr>
          <w:rFonts w:ascii="Times New Roman" w:hAnsi="Times New Roman"/>
          <w:spacing w:val="1"/>
          <w:sz w:val="26"/>
          <w:szCs w:val="26"/>
        </w:rPr>
        <w:t xml:space="preserve"> </w:t>
      </w:r>
      <w:r w:rsidRPr="00EE43CD">
        <w:rPr>
          <w:rFonts w:ascii="Times New Roman" w:hAnsi="Times New Roman"/>
          <w:sz w:val="26"/>
          <w:szCs w:val="26"/>
        </w:rPr>
        <w:t>bày</w:t>
      </w:r>
      <w:r w:rsidRPr="00EE43CD">
        <w:rPr>
          <w:rFonts w:ascii="Times New Roman" w:hAnsi="Times New Roman"/>
          <w:spacing w:val="-6"/>
          <w:sz w:val="26"/>
          <w:szCs w:val="26"/>
        </w:rPr>
        <w:t xml:space="preserve"> </w:t>
      </w:r>
      <w:r w:rsidRPr="00EE43CD">
        <w:rPr>
          <w:rFonts w:ascii="Times New Roman" w:hAnsi="Times New Roman"/>
          <w:sz w:val="26"/>
          <w:szCs w:val="26"/>
        </w:rPr>
        <w:t>trong</w:t>
      </w:r>
      <w:r w:rsidRPr="00EE43CD">
        <w:rPr>
          <w:rFonts w:ascii="Times New Roman" w:hAnsi="Times New Roman"/>
          <w:spacing w:val="-1"/>
          <w:sz w:val="26"/>
          <w:szCs w:val="26"/>
        </w:rPr>
        <w:t xml:space="preserve"> </w:t>
      </w:r>
      <w:r w:rsidRPr="00EE43CD">
        <w:rPr>
          <w:rFonts w:ascii="Times New Roman" w:hAnsi="Times New Roman"/>
          <w:sz w:val="26"/>
          <w:szCs w:val="26"/>
        </w:rPr>
        <w:t>bảng</w:t>
      </w:r>
      <w:r w:rsidRPr="00EE43CD">
        <w:rPr>
          <w:rFonts w:ascii="Times New Roman" w:hAnsi="Times New Roman"/>
          <w:spacing w:val="-2"/>
          <w:sz w:val="26"/>
          <w:szCs w:val="26"/>
        </w:rPr>
        <w:t xml:space="preserve"> </w:t>
      </w:r>
      <w:r w:rsidRPr="00EE43CD">
        <w:rPr>
          <w:rFonts w:ascii="Times New Roman" w:hAnsi="Times New Roman"/>
          <w:sz w:val="26"/>
          <w:szCs w:val="26"/>
        </w:rPr>
        <w:t>sau:</w:t>
      </w:r>
    </w:p>
    <w:p w:rsidR="00861F6F" w:rsidRPr="00124D47" w:rsidRDefault="00861F6F" w:rsidP="00391680">
      <w:pPr>
        <w:pStyle w:val="Caption"/>
        <w:rPr>
          <w:b w:val="0"/>
          <w:sz w:val="26"/>
          <w:szCs w:val="26"/>
        </w:rPr>
      </w:pPr>
      <w:bookmarkStart w:id="215" w:name="_bookmark38"/>
      <w:bookmarkStart w:id="216" w:name="_Toc130028361"/>
      <w:bookmarkStart w:id="217" w:name="_Toc136424652"/>
      <w:bookmarkEnd w:id="215"/>
      <w:r w:rsidRPr="00124D47">
        <w:rPr>
          <w:b w:val="0"/>
          <w:sz w:val="26"/>
          <w:szCs w:val="26"/>
        </w:rPr>
        <w:t xml:space="preserve">Bảng </w:t>
      </w:r>
      <w:r w:rsidR="000D0C26">
        <w:rPr>
          <w:b w:val="0"/>
          <w:sz w:val="26"/>
          <w:szCs w:val="26"/>
        </w:rPr>
        <w:t>9</w:t>
      </w:r>
      <w:r w:rsidR="00124D47" w:rsidRPr="00124D47">
        <w:rPr>
          <w:b w:val="0"/>
          <w:sz w:val="26"/>
          <w:szCs w:val="26"/>
        </w:rPr>
        <w:t>:</w:t>
      </w:r>
      <w:r w:rsidRPr="00124D47">
        <w:rPr>
          <w:b w:val="0"/>
          <w:spacing w:val="1"/>
          <w:sz w:val="26"/>
          <w:szCs w:val="26"/>
        </w:rPr>
        <w:t xml:space="preserve"> </w:t>
      </w:r>
      <w:r w:rsidRPr="00124D47">
        <w:rPr>
          <w:b w:val="0"/>
          <w:sz w:val="26"/>
          <w:szCs w:val="26"/>
        </w:rPr>
        <w:t>Độ</w:t>
      </w:r>
      <w:r w:rsidRPr="00124D47">
        <w:rPr>
          <w:b w:val="0"/>
          <w:spacing w:val="-2"/>
          <w:sz w:val="26"/>
          <w:szCs w:val="26"/>
        </w:rPr>
        <w:t xml:space="preserve"> </w:t>
      </w:r>
      <w:r w:rsidRPr="00124D47">
        <w:rPr>
          <w:b w:val="0"/>
          <w:sz w:val="26"/>
          <w:szCs w:val="26"/>
        </w:rPr>
        <w:t>ẩm</w:t>
      </w:r>
      <w:r w:rsidRPr="00124D47">
        <w:rPr>
          <w:b w:val="0"/>
          <w:spacing w:val="-1"/>
          <w:sz w:val="26"/>
          <w:szCs w:val="26"/>
        </w:rPr>
        <w:t xml:space="preserve"> </w:t>
      </w:r>
      <w:r w:rsidRPr="00124D47">
        <w:rPr>
          <w:b w:val="0"/>
          <w:sz w:val="26"/>
          <w:szCs w:val="26"/>
        </w:rPr>
        <w:t>tương</w:t>
      </w:r>
      <w:r w:rsidRPr="00124D47">
        <w:rPr>
          <w:b w:val="0"/>
          <w:spacing w:val="-2"/>
          <w:sz w:val="26"/>
          <w:szCs w:val="26"/>
        </w:rPr>
        <w:t xml:space="preserve"> </w:t>
      </w:r>
      <w:r w:rsidRPr="00124D47">
        <w:rPr>
          <w:b w:val="0"/>
          <w:sz w:val="26"/>
          <w:szCs w:val="26"/>
        </w:rPr>
        <w:t>đối</w:t>
      </w:r>
      <w:r w:rsidRPr="00124D47">
        <w:rPr>
          <w:b w:val="0"/>
          <w:spacing w:val="-2"/>
          <w:sz w:val="26"/>
          <w:szCs w:val="26"/>
        </w:rPr>
        <w:t xml:space="preserve"> </w:t>
      </w:r>
      <w:r w:rsidRPr="00124D47">
        <w:rPr>
          <w:b w:val="0"/>
          <w:sz w:val="26"/>
          <w:szCs w:val="26"/>
        </w:rPr>
        <w:t>trung</w:t>
      </w:r>
      <w:r w:rsidRPr="00124D47">
        <w:rPr>
          <w:b w:val="0"/>
          <w:spacing w:val="-2"/>
          <w:sz w:val="26"/>
          <w:szCs w:val="26"/>
        </w:rPr>
        <w:t xml:space="preserve"> </w:t>
      </w:r>
      <w:r w:rsidRPr="00124D47">
        <w:rPr>
          <w:b w:val="0"/>
          <w:sz w:val="26"/>
          <w:szCs w:val="26"/>
        </w:rPr>
        <w:t>bình</w:t>
      </w:r>
      <w:r w:rsidRPr="00124D47">
        <w:rPr>
          <w:b w:val="0"/>
          <w:spacing w:val="-1"/>
          <w:sz w:val="26"/>
          <w:szCs w:val="26"/>
        </w:rPr>
        <w:t xml:space="preserve"> </w:t>
      </w:r>
      <w:r w:rsidRPr="00124D47">
        <w:rPr>
          <w:b w:val="0"/>
          <w:sz w:val="26"/>
          <w:szCs w:val="26"/>
        </w:rPr>
        <w:t>tháng</w:t>
      </w:r>
      <w:bookmarkEnd w:id="216"/>
      <w:bookmarkEnd w:id="21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31"/>
        <w:gridCol w:w="489"/>
        <w:gridCol w:w="490"/>
        <w:gridCol w:w="514"/>
        <w:gridCol w:w="514"/>
        <w:gridCol w:w="547"/>
        <w:gridCol w:w="532"/>
        <w:gridCol w:w="532"/>
        <w:gridCol w:w="619"/>
        <w:gridCol w:w="621"/>
        <w:gridCol w:w="532"/>
        <w:gridCol w:w="530"/>
        <w:gridCol w:w="530"/>
        <w:gridCol w:w="729"/>
      </w:tblGrid>
      <w:tr w:rsidR="00861F6F" w:rsidRPr="00EE43CD" w:rsidTr="00EE43CD">
        <w:trPr>
          <w:trHeight w:val="597"/>
          <w:jc w:val="center"/>
        </w:trPr>
        <w:tc>
          <w:tcPr>
            <w:tcW w:w="1102" w:type="pct"/>
            <w:shd w:val="clear" w:color="auto" w:fill="auto"/>
            <w:vAlign w:val="center"/>
          </w:tcPr>
          <w:p w:rsidR="00861F6F" w:rsidRPr="00EE43CD" w:rsidRDefault="00861F6F" w:rsidP="00391680">
            <w:pPr>
              <w:pStyle w:val="TableParagraph"/>
              <w:spacing w:before="120" w:after="120" w:line="240" w:lineRule="auto"/>
              <w:ind w:right="14"/>
              <w:jc w:val="center"/>
              <w:rPr>
                <w:b/>
                <w:sz w:val="26"/>
                <w:szCs w:val="26"/>
              </w:rPr>
            </w:pPr>
            <w:r w:rsidRPr="00EE43CD">
              <w:rPr>
                <w:b/>
                <w:sz w:val="26"/>
                <w:szCs w:val="26"/>
              </w:rPr>
              <w:t>Tháng</w:t>
            </w:r>
          </w:p>
        </w:tc>
        <w:tc>
          <w:tcPr>
            <w:tcW w:w="265" w:type="pct"/>
            <w:shd w:val="clear" w:color="auto" w:fill="auto"/>
            <w:vAlign w:val="center"/>
          </w:tcPr>
          <w:p w:rsidR="00861F6F" w:rsidRPr="00EE43CD" w:rsidRDefault="00861F6F" w:rsidP="00391680">
            <w:pPr>
              <w:pStyle w:val="TableParagraph"/>
              <w:spacing w:before="120" w:after="120" w:line="240" w:lineRule="auto"/>
              <w:ind w:right="14"/>
              <w:jc w:val="center"/>
              <w:rPr>
                <w:b/>
                <w:sz w:val="26"/>
                <w:szCs w:val="26"/>
              </w:rPr>
            </w:pPr>
            <w:r w:rsidRPr="00EE43CD">
              <w:rPr>
                <w:b/>
                <w:w w:val="99"/>
                <w:sz w:val="26"/>
                <w:szCs w:val="26"/>
              </w:rPr>
              <w:t>1</w:t>
            </w:r>
          </w:p>
        </w:tc>
        <w:tc>
          <w:tcPr>
            <w:tcW w:w="266" w:type="pct"/>
            <w:shd w:val="clear" w:color="auto" w:fill="auto"/>
            <w:vAlign w:val="center"/>
          </w:tcPr>
          <w:p w:rsidR="00861F6F" w:rsidRPr="00EE43CD" w:rsidRDefault="00861F6F" w:rsidP="00391680">
            <w:pPr>
              <w:pStyle w:val="TableParagraph"/>
              <w:spacing w:before="120" w:after="120" w:line="240" w:lineRule="auto"/>
              <w:ind w:left="19" w:right="14"/>
              <w:jc w:val="center"/>
              <w:rPr>
                <w:b/>
                <w:sz w:val="26"/>
                <w:szCs w:val="26"/>
              </w:rPr>
            </w:pPr>
            <w:r w:rsidRPr="00EE43CD">
              <w:rPr>
                <w:b/>
                <w:w w:val="99"/>
                <w:sz w:val="26"/>
                <w:szCs w:val="26"/>
              </w:rPr>
              <w:t>2</w:t>
            </w:r>
          </w:p>
        </w:tc>
        <w:tc>
          <w:tcPr>
            <w:tcW w:w="279" w:type="pct"/>
            <w:shd w:val="clear" w:color="auto" w:fill="auto"/>
            <w:vAlign w:val="center"/>
          </w:tcPr>
          <w:p w:rsidR="00861F6F" w:rsidRPr="00EE43CD" w:rsidRDefault="00861F6F" w:rsidP="00391680">
            <w:pPr>
              <w:pStyle w:val="TableParagraph"/>
              <w:spacing w:before="120" w:after="120" w:line="240" w:lineRule="auto"/>
              <w:ind w:left="19" w:right="14"/>
              <w:jc w:val="center"/>
              <w:rPr>
                <w:b/>
                <w:sz w:val="26"/>
                <w:szCs w:val="26"/>
              </w:rPr>
            </w:pPr>
            <w:r w:rsidRPr="00EE43CD">
              <w:rPr>
                <w:b/>
                <w:w w:val="99"/>
                <w:sz w:val="26"/>
                <w:szCs w:val="26"/>
              </w:rPr>
              <w:t>3</w:t>
            </w:r>
          </w:p>
        </w:tc>
        <w:tc>
          <w:tcPr>
            <w:tcW w:w="279" w:type="pct"/>
            <w:shd w:val="clear" w:color="auto" w:fill="auto"/>
            <w:vAlign w:val="center"/>
          </w:tcPr>
          <w:p w:rsidR="00861F6F" w:rsidRPr="00EE43CD" w:rsidRDefault="00861F6F" w:rsidP="00391680">
            <w:pPr>
              <w:pStyle w:val="TableParagraph"/>
              <w:spacing w:before="120" w:after="120" w:line="240" w:lineRule="auto"/>
              <w:ind w:right="14"/>
              <w:jc w:val="center"/>
              <w:rPr>
                <w:b/>
                <w:sz w:val="26"/>
                <w:szCs w:val="26"/>
              </w:rPr>
            </w:pPr>
            <w:r w:rsidRPr="00EE43CD">
              <w:rPr>
                <w:b/>
                <w:w w:val="99"/>
                <w:sz w:val="26"/>
                <w:szCs w:val="26"/>
              </w:rPr>
              <w:t>4</w:t>
            </w:r>
          </w:p>
        </w:tc>
        <w:tc>
          <w:tcPr>
            <w:tcW w:w="297" w:type="pct"/>
            <w:shd w:val="clear" w:color="auto" w:fill="auto"/>
            <w:vAlign w:val="center"/>
          </w:tcPr>
          <w:p w:rsidR="00861F6F" w:rsidRPr="00EE43CD" w:rsidRDefault="00861F6F" w:rsidP="00391680">
            <w:pPr>
              <w:pStyle w:val="TableParagraph"/>
              <w:spacing w:before="120" w:after="120" w:line="240" w:lineRule="auto"/>
              <w:ind w:left="13" w:right="14"/>
              <w:jc w:val="center"/>
              <w:rPr>
                <w:b/>
                <w:sz w:val="26"/>
                <w:szCs w:val="26"/>
              </w:rPr>
            </w:pPr>
            <w:r w:rsidRPr="00EE43CD">
              <w:rPr>
                <w:b/>
                <w:w w:val="99"/>
                <w:sz w:val="26"/>
                <w:szCs w:val="26"/>
              </w:rPr>
              <w:t>5</w:t>
            </w:r>
          </w:p>
        </w:tc>
        <w:tc>
          <w:tcPr>
            <w:tcW w:w="289" w:type="pct"/>
            <w:shd w:val="clear" w:color="auto" w:fill="auto"/>
            <w:vAlign w:val="center"/>
          </w:tcPr>
          <w:p w:rsidR="00861F6F" w:rsidRPr="00EE43CD" w:rsidRDefault="00861F6F" w:rsidP="00391680">
            <w:pPr>
              <w:pStyle w:val="TableParagraph"/>
              <w:spacing w:before="120" w:after="120" w:line="240" w:lineRule="auto"/>
              <w:ind w:left="18" w:right="14"/>
              <w:jc w:val="center"/>
              <w:rPr>
                <w:b/>
                <w:sz w:val="26"/>
                <w:szCs w:val="26"/>
              </w:rPr>
            </w:pPr>
            <w:r w:rsidRPr="00EE43CD">
              <w:rPr>
                <w:b/>
                <w:w w:val="99"/>
                <w:sz w:val="26"/>
                <w:szCs w:val="26"/>
              </w:rPr>
              <w:t>6</w:t>
            </w:r>
          </w:p>
        </w:tc>
        <w:tc>
          <w:tcPr>
            <w:tcW w:w="289" w:type="pct"/>
            <w:shd w:val="clear" w:color="auto" w:fill="auto"/>
            <w:vAlign w:val="center"/>
          </w:tcPr>
          <w:p w:rsidR="00861F6F" w:rsidRPr="00EE43CD" w:rsidRDefault="00861F6F" w:rsidP="00391680">
            <w:pPr>
              <w:pStyle w:val="TableParagraph"/>
              <w:spacing w:before="120" w:after="120" w:line="240" w:lineRule="auto"/>
              <w:ind w:left="18" w:right="14"/>
              <w:jc w:val="center"/>
              <w:rPr>
                <w:b/>
                <w:sz w:val="26"/>
                <w:szCs w:val="26"/>
              </w:rPr>
            </w:pPr>
            <w:r w:rsidRPr="00EE43CD">
              <w:rPr>
                <w:b/>
                <w:w w:val="99"/>
                <w:sz w:val="26"/>
                <w:szCs w:val="26"/>
              </w:rPr>
              <w:t>7</w:t>
            </w:r>
          </w:p>
        </w:tc>
        <w:tc>
          <w:tcPr>
            <w:tcW w:w="336" w:type="pct"/>
            <w:shd w:val="clear" w:color="auto" w:fill="auto"/>
            <w:vAlign w:val="center"/>
          </w:tcPr>
          <w:p w:rsidR="00861F6F" w:rsidRPr="00EE43CD" w:rsidRDefault="00861F6F" w:rsidP="00391680">
            <w:pPr>
              <w:pStyle w:val="TableParagraph"/>
              <w:spacing w:before="120" w:after="120" w:line="240" w:lineRule="auto"/>
              <w:ind w:right="14"/>
              <w:jc w:val="center"/>
              <w:rPr>
                <w:b/>
                <w:sz w:val="26"/>
                <w:szCs w:val="26"/>
              </w:rPr>
            </w:pPr>
            <w:r w:rsidRPr="00EE43CD">
              <w:rPr>
                <w:b/>
                <w:w w:val="99"/>
                <w:sz w:val="26"/>
                <w:szCs w:val="26"/>
              </w:rPr>
              <w:t>8</w:t>
            </w:r>
          </w:p>
        </w:tc>
        <w:tc>
          <w:tcPr>
            <w:tcW w:w="337" w:type="pct"/>
            <w:shd w:val="clear" w:color="auto" w:fill="auto"/>
            <w:vAlign w:val="center"/>
          </w:tcPr>
          <w:p w:rsidR="00861F6F" w:rsidRPr="00EE43CD" w:rsidRDefault="00861F6F" w:rsidP="00391680">
            <w:pPr>
              <w:pStyle w:val="TableParagraph"/>
              <w:spacing w:before="120" w:after="120" w:line="240" w:lineRule="auto"/>
              <w:ind w:right="14"/>
              <w:jc w:val="center"/>
              <w:rPr>
                <w:b/>
                <w:sz w:val="26"/>
                <w:szCs w:val="26"/>
              </w:rPr>
            </w:pPr>
            <w:r w:rsidRPr="00EE43CD">
              <w:rPr>
                <w:b/>
                <w:w w:val="99"/>
                <w:sz w:val="26"/>
                <w:szCs w:val="26"/>
              </w:rPr>
              <w:t>9</w:t>
            </w:r>
          </w:p>
        </w:tc>
        <w:tc>
          <w:tcPr>
            <w:tcW w:w="289" w:type="pct"/>
            <w:shd w:val="clear" w:color="auto" w:fill="auto"/>
            <w:vAlign w:val="center"/>
          </w:tcPr>
          <w:p w:rsidR="00861F6F" w:rsidRPr="00EE43CD" w:rsidRDefault="00861F6F" w:rsidP="00391680">
            <w:pPr>
              <w:pStyle w:val="TableParagraph"/>
              <w:spacing w:before="120" w:after="120" w:line="240" w:lineRule="auto"/>
              <w:ind w:left="46" w:right="14"/>
              <w:jc w:val="center"/>
              <w:rPr>
                <w:b/>
                <w:sz w:val="26"/>
                <w:szCs w:val="26"/>
              </w:rPr>
            </w:pPr>
            <w:r w:rsidRPr="00EE43CD">
              <w:rPr>
                <w:b/>
                <w:sz w:val="26"/>
                <w:szCs w:val="26"/>
              </w:rPr>
              <w:t>10</w:t>
            </w:r>
          </w:p>
        </w:tc>
        <w:tc>
          <w:tcPr>
            <w:tcW w:w="288" w:type="pct"/>
            <w:shd w:val="clear" w:color="auto" w:fill="auto"/>
            <w:vAlign w:val="center"/>
          </w:tcPr>
          <w:p w:rsidR="00861F6F" w:rsidRPr="00EE43CD" w:rsidRDefault="00861F6F" w:rsidP="00391680">
            <w:pPr>
              <w:pStyle w:val="TableParagraph"/>
              <w:spacing w:before="120" w:after="120" w:line="240" w:lineRule="auto"/>
              <w:ind w:left="109" w:right="14"/>
              <w:jc w:val="center"/>
              <w:rPr>
                <w:b/>
                <w:sz w:val="26"/>
                <w:szCs w:val="26"/>
              </w:rPr>
            </w:pPr>
            <w:r w:rsidRPr="00EE43CD">
              <w:rPr>
                <w:b/>
                <w:sz w:val="26"/>
                <w:szCs w:val="26"/>
              </w:rPr>
              <w:t>11</w:t>
            </w:r>
          </w:p>
        </w:tc>
        <w:tc>
          <w:tcPr>
            <w:tcW w:w="288" w:type="pct"/>
            <w:shd w:val="clear" w:color="auto" w:fill="auto"/>
            <w:vAlign w:val="center"/>
          </w:tcPr>
          <w:p w:rsidR="00861F6F" w:rsidRPr="00EE43CD" w:rsidRDefault="00861F6F" w:rsidP="00391680">
            <w:pPr>
              <w:pStyle w:val="TableParagraph"/>
              <w:spacing w:before="120" w:after="120" w:line="240" w:lineRule="auto"/>
              <w:ind w:left="109" w:right="14"/>
              <w:jc w:val="center"/>
              <w:rPr>
                <w:b/>
                <w:sz w:val="26"/>
                <w:szCs w:val="26"/>
              </w:rPr>
            </w:pPr>
            <w:r w:rsidRPr="00EE43CD">
              <w:rPr>
                <w:b/>
                <w:sz w:val="26"/>
                <w:szCs w:val="26"/>
              </w:rPr>
              <w:t>12</w:t>
            </w:r>
          </w:p>
        </w:tc>
        <w:tc>
          <w:tcPr>
            <w:tcW w:w="397" w:type="pct"/>
            <w:shd w:val="clear" w:color="auto" w:fill="auto"/>
            <w:vAlign w:val="center"/>
          </w:tcPr>
          <w:p w:rsidR="00861F6F" w:rsidRPr="00EE43CD" w:rsidRDefault="00861F6F" w:rsidP="00391680">
            <w:pPr>
              <w:pStyle w:val="TableParagraph"/>
              <w:spacing w:before="120" w:after="120" w:line="240" w:lineRule="auto"/>
              <w:ind w:left="132" w:right="14"/>
              <w:jc w:val="center"/>
              <w:rPr>
                <w:b/>
                <w:sz w:val="26"/>
                <w:szCs w:val="26"/>
              </w:rPr>
            </w:pPr>
            <w:r w:rsidRPr="00EE43CD">
              <w:rPr>
                <w:b/>
                <w:sz w:val="26"/>
                <w:szCs w:val="26"/>
              </w:rPr>
              <w:t>Cả</w:t>
            </w:r>
            <w:r w:rsidRPr="00EE43CD">
              <w:rPr>
                <w:b/>
                <w:spacing w:val="1"/>
                <w:sz w:val="26"/>
                <w:szCs w:val="26"/>
              </w:rPr>
              <w:t xml:space="preserve"> </w:t>
            </w:r>
            <w:r w:rsidRPr="00EE43CD">
              <w:rPr>
                <w:b/>
                <w:sz w:val="26"/>
                <w:szCs w:val="26"/>
              </w:rPr>
              <w:t>năm</w:t>
            </w:r>
          </w:p>
        </w:tc>
      </w:tr>
      <w:tr w:rsidR="00861F6F" w:rsidRPr="00EE43CD" w:rsidTr="00EE43CD">
        <w:trPr>
          <w:trHeight w:val="596"/>
          <w:jc w:val="center"/>
        </w:trPr>
        <w:tc>
          <w:tcPr>
            <w:tcW w:w="1102" w:type="pct"/>
            <w:vAlign w:val="center"/>
          </w:tcPr>
          <w:p w:rsidR="00861F6F" w:rsidRPr="00EE43CD" w:rsidRDefault="00861F6F" w:rsidP="00391680">
            <w:pPr>
              <w:pStyle w:val="TableParagraph"/>
              <w:spacing w:before="120" w:after="120" w:line="240" w:lineRule="auto"/>
              <w:ind w:left="134" w:right="14"/>
              <w:jc w:val="center"/>
              <w:rPr>
                <w:sz w:val="26"/>
                <w:szCs w:val="26"/>
              </w:rPr>
            </w:pPr>
            <w:r w:rsidRPr="00EE43CD">
              <w:rPr>
                <w:sz w:val="26"/>
                <w:szCs w:val="26"/>
              </w:rPr>
              <w:t>Độ</w:t>
            </w:r>
            <w:r w:rsidRPr="00EE43CD">
              <w:rPr>
                <w:spacing w:val="-2"/>
                <w:sz w:val="26"/>
                <w:szCs w:val="26"/>
              </w:rPr>
              <w:t xml:space="preserve"> </w:t>
            </w:r>
            <w:r w:rsidRPr="00EE43CD">
              <w:rPr>
                <w:sz w:val="26"/>
                <w:szCs w:val="26"/>
              </w:rPr>
              <w:t>ẩm</w:t>
            </w:r>
            <w:r w:rsidRPr="00EE43CD">
              <w:rPr>
                <w:spacing w:val="-4"/>
                <w:sz w:val="26"/>
                <w:szCs w:val="26"/>
              </w:rPr>
              <w:t xml:space="preserve"> </w:t>
            </w:r>
            <w:r w:rsidRPr="00EE43CD">
              <w:rPr>
                <w:sz w:val="26"/>
                <w:szCs w:val="26"/>
              </w:rPr>
              <w:t>tương đối</w:t>
            </w:r>
          </w:p>
          <w:p w:rsidR="00861F6F" w:rsidRPr="00EE43CD" w:rsidRDefault="00861F6F" w:rsidP="00391680">
            <w:pPr>
              <w:pStyle w:val="TableParagraph"/>
              <w:spacing w:before="120" w:after="120" w:line="240" w:lineRule="auto"/>
              <w:ind w:left="254" w:right="14"/>
              <w:jc w:val="center"/>
              <w:rPr>
                <w:sz w:val="26"/>
                <w:szCs w:val="26"/>
              </w:rPr>
            </w:pPr>
            <w:r w:rsidRPr="00EE43CD">
              <w:rPr>
                <w:sz w:val="26"/>
                <w:szCs w:val="26"/>
              </w:rPr>
              <w:t>trung</w:t>
            </w:r>
            <w:r w:rsidRPr="00EE43CD">
              <w:rPr>
                <w:spacing w:val="-6"/>
                <w:sz w:val="26"/>
                <w:szCs w:val="26"/>
              </w:rPr>
              <w:t xml:space="preserve"> </w:t>
            </w:r>
            <w:r w:rsidRPr="00EE43CD">
              <w:rPr>
                <w:sz w:val="26"/>
                <w:szCs w:val="26"/>
              </w:rPr>
              <w:t>bình</w:t>
            </w:r>
            <w:r w:rsidRPr="00EE43CD">
              <w:rPr>
                <w:spacing w:val="-2"/>
                <w:sz w:val="26"/>
                <w:szCs w:val="26"/>
              </w:rPr>
              <w:t xml:space="preserve"> </w:t>
            </w:r>
            <w:r w:rsidRPr="00EE43CD">
              <w:rPr>
                <w:sz w:val="26"/>
                <w:szCs w:val="26"/>
              </w:rPr>
              <w:t>(%)</w:t>
            </w:r>
          </w:p>
        </w:tc>
        <w:tc>
          <w:tcPr>
            <w:tcW w:w="265" w:type="pct"/>
            <w:vAlign w:val="center"/>
          </w:tcPr>
          <w:p w:rsidR="00861F6F" w:rsidRPr="00EE43CD" w:rsidRDefault="00861F6F" w:rsidP="00391680">
            <w:pPr>
              <w:pStyle w:val="TableParagraph"/>
              <w:spacing w:before="120" w:after="120" w:line="240" w:lineRule="auto"/>
              <w:ind w:right="14"/>
              <w:jc w:val="center"/>
              <w:rPr>
                <w:sz w:val="26"/>
                <w:szCs w:val="26"/>
              </w:rPr>
            </w:pPr>
            <w:r w:rsidRPr="00EE43CD">
              <w:rPr>
                <w:sz w:val="26"/>
                <w:szCs w:val="26"/>
              </w:rPr>
              <w:t>70</w:t>
            </w:r>
          </w:p>
        </w:tc>
        <w:tc>
          <w:tcPr>
            <w:tcW w:w="266" w:type="pct"/>
            <w:vAlign w:val="center"/>
          </w:tcPr>
          <w:p w:rsidR="00861F6F" w:rsidRPr="00EE43CD" w:rsidRDefault="00861F6F" w:rsidP="00391680">
            <w:pPr>
              <w:pStyle w:val="TableParagraph"/>
              <w:spacing w:before="120" w:after="120" w:line="240" w:lineRule="auto"/>
              <w:ind w:left="88" w:right="14"/>
              <w:jc w:val="center"/>
              <w:rPr>
                <w:sz w:val="26"/>
                <w:szCs w:val="26"/>
              </w:rPr>
            </w:pPr>
            <w:r w:rsidRPr="00EE43CD">
              <w:rPr>
                <w:sz w:val="26"/>
                <w:szCs w:val="26"/>
              </w:rPr>
              <w:t>71</w:t>
            </w:r>
          </w:p>
        </w:tc>
        <w:tc>
          <w:tcPr>
            <w:tcW w:w="279" w:type="pct"/>
            <w:vAlign w:val="center"/>
          </w:tcPr>
          <w:p w:rsidR="00861F6F" w:rsidRPr="00EE43CD" w:rsidRDefault="00861F6F" w:rsidP="00391680">
            <w:pPr>
              <w:pStyle w:val="TableParagraph"/>
              <w:spacing w:before="120" w:after="120" w:line="240" w:lineRule="auto"/>
              <w:ind w:left="99" w:right="14"/>
              <w:jc w:val="center"/>
              <w:rPr>
                <w:sz w:val="26"/>
                <w:szCs w:val="26"/>
              </w:rPr>
            </w:pPr>
            <w:r w:rsidRPr="00EE43CD">
              <w:rPr>
                <w:sz w:val="26"/>
                <w:szCs w:val="26"/>
              </w:rPr>
              <w:t>70</w:t>
            </w:r>
          </w:p>
        </w:tc>
        <w:tc>
          <w:tcPr>
            <w:tcW w:w="279" w:type="pct"/>
            <w:vAlign w:val="center"/>
          </w:tcPr>
          <w:p w:rsidR="00861F6F" w:rsidRPr="00EE43CD" w:rsidRDefault="00861F6F" w:rsidP="00391680">
            <w:pPr>
              <w:pStyle w:val="TableParagraph"/>
              <w:spacing w:before="120" w:after="120" w:line="240" w:lineRule="auto"/>
              <w:ind w:right="14"/>
              <w:jc w:val="center"/>
              <w:rPr>
                <w:sz w:val="26"/>
                <w:szCs w:val="26"/>
              </w:rPr>
            </w:pPr>
            <w:r w:rsidRPr="00EE43CD">
              <w:rPr>
                <w:sz w:val="26"/>
                <w:szCs w:val="26"/>
              </w:rPr>
              <w:t>73</w:t>
            </w:r>
          </w:p>
        </w:tc>
        <w:tc>
          <w:tcPr>
            <w:tcW w:w="297" w:type="pct"/>
            <w:vAlign w:val="center"/>
          </w:tcPr>
          <w:p w:rsidR="00861F6F" w:rsidRPr="00EE43CD" w:rsidRDefault="00861F6F" w:rsidP="00391680">
            <w:pPr>
              <w:pStyle w:val="TableParagraph"/>
              <w:spacing w:before="120" w:after="120" w:line="240" w:lineRule="auto"/>
              <w:ind w:left="113" w:right="14"/>
              <w:jc w:val="center"/>
              <w:rPr>
                <w:sz w:val="26"/>
                <w:szCs w:val="26"/>
              </w:rPr>
            </w:pPr>
            <w:r w:rsidRPr="00EE43CD">
              <w:rPr>
                <w:sz w:val="26"/>
                <w:szCs w:val="26"/>
              </w:rPr>
              <w:t>80</w:t>
            </w:r>
          </w:p>
        </w:tc>
        <w:tc>
          <w:tcPr>
            <w:tcW w:w="289" w:type="pct"/>
            <w:vAlign w:val="center"/>
          </w:tcPr>
          <w:p w:rsidR="00861F6F" w:rsidRPr="00EE43CD" w:rsidRDefault="00861F6F" w:rsidP="00391680">
            <w:pPr>
              <w:pStyle w:val="TableParagraph"/>
              <w:spacing w:before="120" w:after="120" w:line="240" w:lineRule="auto"/>
              <w:ind w:left="14" w:right="14"/>
              <w:jc w:val="center"/>
              <w:rPr>
                <w:sz w:val="26"/>
                <w:szCs w:val="26"/>
              </w:rPr>
            </w:pPr>
            <w:r w:rsidRPr="00EE43CD">
              <w:rPr>
                <w:sz w:val="26"/>
                <w:szCs w:val="26"/>
              </w:rPr>
              <w:t>84</w:t>
            </w:r>
          </w:p>
        </w:tc>
        <w:tc>
          <w:tcPr>
            <w:tcW w:w="289" w:type="pct"/>
            <w:vAlign w:val="center"/>
          </w:tcPr>
          <w:p w:rsidR="00861F6F" w:rsidRPr="00EE43CD" w:rsidRDefault="00861F6F" w:rsidP="00391680">
            <w:pPr>
              <w:pStyle w:val="TableParagraph"/>
              <w:spacing w:before="120" w:after="120" w:line="240" w:lineRule="auto"/>
              <w:ind w:left="14" w:right="14"/>
              <w:jc w:val="center"/>
              <w:rPr>
                <w:sz w:val="26"/>
                <w:szCs w:val="26"/>
              </w:rPr>
            </w:pPr>
            <w:r w:rsidRPr="00EE43CD">
              <w:rPr>
                <w:sz w:val="26"/>
                <w:szCs w:val="26"/>
              </w:rPr>
              <w:t>88</w:t>
            </w:r>
          </w:p>
        </w:tc>
        <w:tc>
          <w:tcPr>
            <w:tcW w:w="336" w:type="pct"/>
            <w:vAlign w:val="center"/>
          </w:tcPr>
          <w:p w:rsidR="00861F6F" w:rsidRPr="00EE43CD" w:rsidRDefault="00861F6F" w:rsidP="00391680">
            <w:pPr>
              <w:pStyle w:val="TableParagraph"/>
              <w:spacing w:before="120" w:after="120" w:line="240" w:lineRule="auto"/>
              <w:ind w:right="14"/>
              <w:jc w:val="center"/>
              <w:rPr>
                <w:sz w:val="26"/>
                <w:szCs w:val="26"/>
              </w:rPr>
            </w:pPr>
            <w:r w:rsidRPr="00EE43CD">
              <w:rPr>
                <w:sz w:val="26"/>
                <w:szCs w:val="26"/>
              </w:rPr>
              <w:t>88</w:t>
            </w:r>
          </w:p>
        </w:tc>
        <w:tc>
          <w:tcPr>
            <w:tcW w:w="337" w:type="pct"/>
            <w:vAlign w:val="center"/>
          </w:tcPr>
          <w:p w:rsidR="00861F6F" w:rsidRPr="00EE43CD" w:rsidRDefault="00861F6F" w:rsidP="00391680">
            <w:pPr>
              <w:pStyle w:val="TableParagraph"/>
              <w:spacing w:before="120" w:after="120" w:line="240" w:lineRule="auto"/>
              <w:ind w:right="14"/>
              <w:jc w:val="center"/>
              <w:rPr>
                <w:sz w:val="26"/>
                <w:szCs w:val="26"/>
              </w:rPr>
            </w:pPr>
            <w:r w:rsidRPr="00EE43CD">
              <w:rPr>
                <w:sz w:val="26"/>
                <w:szCs w:val="26"/>
              </w:rPr>
              <w:t>85</w:t>
            </w:r>
          </w:p>
        </w:tc>
        <w:tc>
          <w:tcPr>
            <w:tcW w:w="289" w:type="pct"/>
            <w:vAlign w:val="center"/>
          </w:tcPr>
          <w:p w:rsidR="00861F6F" w:rsidRPr="00EE43CD" w:rsidRDefault="00861F6F" w:rsidP="00391680">
            <w:pPr>
              <w:pStyle w:val="TableParagraph"/>
              <w:spacing w:before="120" w:after="120" w:line="240" w:lineRule="auto"/>
              <w:ind w:left="15" w:right="14"/>
              <w:jc w:val="center"/>
              <w:rPr>
                <w:sz w:val="26"/>
                <w:szCs w:val="26"/>
              </w:rPr>
            </w:pPr>
            <w:r w:rsidRPr="00EE43CD">
              <w:rPr>
                <w:sz w:val="26"/>
                <w:szCs w:val="26"/>
              </w:rPr>
              <w:t>81</w:t>
            </w:r>
          </w:p>
        </w:tc>
        <w:tc>
          <w:tcPr>
            <w:tcW w:w="288" w:type="pct"/>
            <w:vAlign w:val="center"/>
          </w:tcPr>
          <w:p w:rsidR="00861F6F" w:rsidRPr="00EE43CD" w:rsidRDefault="00861F6F" w:rsidP="00391680">
            <w:pPr>
              <w:pStyle w:val="TableParagraph"/>
              <w:spacing w:before="120" w:after="120" w:line="240" w:lineRule="auto"/>
              <w:ind w:left="92" w:right="14"/>
              <w:jc w:val="center"/>
              <w:rPr>
                <w:sz w:val="26"/>
                <w:szCs w:val="26"/>
              </w:rPr>
            </w:pPr>
            <w:r w:rsidRPr="00EE43CD">
              <w:rPr>
                <w:sz w:val="26"/>
                <w:szCs w:val="26"/>
              </w:rPr>
              <w:t>79</w:t>
            </w:r>
          </w:p>
        </w:tc>
        <w:tc>
          <w:tcPr>
            <w:tcW w:w="288" w:type="pct"/>
            <w:vAlign w:val="center"/>
          </w:tcPr>
          <w:p w:rsidR="00861F6F" w:rsidRPr="00EE43CD" w:rsidRDefault="00861F6F" w:rsidP="00391680">
            <w:pPr>
              <w:pStyle w:val="TableParagraph"/>
              <w:spacing w:before="120" w:after="120" w:line="240" w:lineRule="auto"/>
              <w:ind w:left="94" w:right="14"/>
              <w:jc w:val="center"/>
              <w:rPr>
                <w:sz w:val="26"/>
                <w:szCs w:val="26"/>
              </w:rPr>
            </w:pPr>
            <w:r w:rsidRPr="00EE43CD">
              <w:rPr>
                <w:sz w:val="26"/>
                <w:szCs w:val="26"/>
              </w:rPr>
              <w:t>71</w:t>
            </w:r>
          </w:p>
        </w:tc>
        <w:tc>
          <w:tcPr>
            <w:tcW w:w="397" w:type="pct"/>
            <w:vAlign w:val="center"/>
          </w:tcPr>
          <w:p w:rsidR="00861F6F" w:rsidRPr="00EE43CD" w:rsidRDefault="00861F6F" w:rsidP="00391680">
            <w:pPr>
              <w:pStyle w:val="TableParagraph"/>
              <w:spacing w:before="120" w:after="120" w:line="240" w:lineRule="auto"/>
              <w:ind w:left="115" w:right="14"/>
              <w:jc w:val="center"/>
              <w:rPr>
                <w:sz w:val="26"/>
                <w:szCs w:val="26"/>
              </w:rPr>
            </w:pPr>
            <w:r w:rsidRPr="00EE43CD">
              <w:rPr>
                <w:sz w:val="26"/>
                <w:szCs w:val="26"/>
              </w:rPr>
              <w:t>78,3</w:t>
            </w:r>
          </w:p>
        </w:tc>
      </w:tr>
      <w:tr w:rsidR="00861F6F" w:rsidRPr="00EE43CD" w:rsidTr="00EE43CD">
        <w:trPr>
          <w:trHeight w:val="597"/>
          <w:jc w:val="center"/>
        </w:trPr>
        <w:tc>
          <w:tcPr>
            <w:tcW w:w="1102" w:type="pct"/>
            <w:vAlign w:val="center"/>
          </w:tcPr>
          <w:p w:rsidR="00861F6F" w:rsidRPr="00EE43CD" w:rsidRDefault="00861F6F" w:rsidP="00391680">
            <w:pPr>
              <w:pStyle w:val="TableParagraph"/>
              <w:spacing w:before="120" w:after="120" w:line="240" w:lineRule="auto"/>
              <w:ind w:left="141" w:right="14"/>
              <w:jc w:val="center"/>
              <w:rPr>
                <w:sz w:val="26"/>
                <w:szCs w:val="26"/>
              </w:rPr>
            </w:pPr>
            <w:r w:rsidRPr="00EE43CD">
              <w:rPr>
                <w:sz w:val="26"/>
                <w:szCs w:val="26"/>
              </w:rPr>
              <w:t>Độ</w:t>
            </w:r>
            <w:r w:rsidRPr="00EE43CD">
              <w:rPr>
                <w:spacing w:val="-3"/>
                <w:sz w:val="26"/>
                <w:szCs w:val="26"/>
              </w:rPr>
              <w:t xml:space="preserve"> </w:t>
            </w:r>
            <w:r w:rsidRPr="00EE43CD">
              <w:rPr>
                <w:sz w:val="26"/>
                <w:szCs w:val="26"/>
              </w:rPr>
              <w:t>ẩm</w:t>
            </w:r>
            <w:r w:rsidRPr="00EE43CD">
              <w:rPr>
                <w:spacing w:val="-4"/>
                <w:sz w:val="26"/>
                <w:szCs w:val="26"/>
              </w:rPr>
              <w:t xml:space="preserve"> </w:t>
            </w:r>
            <w:r w:rsidRPr="00EE43CD">
              <w:rPr>
                <w:sz w:val="26"/>
                <w:szCs w:val="26"/>
              </w:rPr>
              <w:t>thấp nhất</w:t>
            </w:r>
          </w:p>
          <w:p w:rsidR="00861F6F" w:rsidRPr="00EE43CD" w:rsidRDefault="00861F6F" w:rsidP="00391680">
            <w:pPr>
              <w:pStyle w:val="TableParagraph"/>
              <w:spacing w:before="120" w:after="120" w:line="240" w:lineRule="auto"/>
              <w:ind w:left="141" w:right="14"/>
              <w:jc w:val="center"/>
              <w:rPr>
                <w:sz w:val="26"/>
                <w:szCs w:val="26"/>
              </w:rPr>
            </w:pPr>
            <w:r w:rsidRPr="00EE43CD">
              <w:rPr>
                <w:sz w:val="26"/>
                <w:szCs w:val="26"/>
              </w:rPr>
              <w:t>(%)</w:t>
            </w:r>
          </w:p>
        </w:tc>
        <w:tc>
          <w:tcPr>
            <w:tcW w:w="265" w:type="pct"/>
            <w:vAlign w:val="center"/>
          </w:tcPr>
          <w:p w:rsidR="00861F6F" w:rsidRPr="00EE43CD" w:rsidRDefault="00861F6F" w:rsidP="00391680">
            <w:pPr>
              <w:pStyle w:val="TableParagraph"/>
              <w:spacing w:before="120" w:after="120" w:line="240" w:lineRule="auto"/>
              <w:ind w:right="14"/>
              <w:jc w:val="center"/>
              <w:rPr>
                <w:sz w:val="26"/>
                <w:szCs w:val="26"/>
              </w:rPr>
            </w:pPr>
            <w:r w:rsidRPr="00EE43CD">
              <w:rPr>
                <w:sz w:val="26"/>
                <w:szCs w:val="26"/>
              </w:rPr>
              <w:t>30</w:t>
            </w:r>
          </w:p>
        </w:tc>
        <w:tc>
          <w:tcPr>
            <w:tcW w:w="266" w:type="pct"/>
            <w:vAlign w:val="center"/>
          </w:tcPr>
          <w:p w:rsidR="00861F6F" w:rsidRPr="00EE43CD" w:rsidRDefault="00861F6F" w:rsidP="00391680">
            <w:pPr>
              <w:pStyle w:val="TableParagraph"/>
              <w:spacing w:before="120" w:after="120" w:line="240" w:lineRule="auto"/>
              <w:ind w:left="88" w:right="14"/>
              <w:jc w:val="center"/>
              <w:rPr>
                <w:sz w:val="26"/>
                <w:szCs w:val="26"/>
              </w:rPr>
            </w:pPr>
            <w:r w:rsidRPr="00EE43CD">
              <w:rPr>
                <w:sz w:val="26"/>
                <w:szCs w:val="26"/>
              </w:rPr>
              <w:t>34</w:t>
            </w:r>
          </w:p>
        </w:tc>
        <w:tc>
          <w:tcPr>
            <w:tcW w:w="279" w:type="pct"/>
            <w:vAlign w:val="center"/>
          </w:tcPr>
          <w:p w:rsidR="00861F6F" w:rsidRPr="00EE43CD" w:rsidRDefault="00861F6F" w:rsidP="00391680">
            <w:pPr>
              <w:pStyle w:val="TableParagraph"/>
              <w:spacing w:before="120" w:after="120" w:line="240" w:lineRule="auto"/>
              <w:ind w:left="99" w:right="14"/>
              <w:jc w:val="center"/>
              <w:rPr>
                <w:sz w:val="26"/>
                <w:szCs w:val="26"/>
              </w:rPr>
            </w:pPr>
            <w:r w:rsidRPr="00EE43CD">
              <w:rPr>
                <w:sz w:val="26"/>
                <w:szCs w:val="26"/>
              </w:rPr>
              <w:t>33</w:t>
            </w:r>
          </w:p>
        </w:tc>
        <w:tc>
          <w:tcPr>
            <w:tcW w:w="279" w:type="pct"/>
            <w:vAlign w:val="center"/>
          </w:tcPr>
          <w:p w:rsidR="00861F6F" w:rsidRPr="00EE43CD" w:rsidRDefault="00861F6F" w:rsidP="00391680">
            <w:pPr>
              <w:pStyle w:val="TableParagraph"/>
              <w:spacing w:before="120" w:after="120" w:line="240" w:lineRule="auto"/>
              <w:ind w:right="14"/>
              <w:jc w:val="center"/>
              <w:rPr>
                <w:sz w:val="26"/>
                <w:szCs w:val="26"/>
              </w:rPr>
            </w:pPr>
            <w:r w:rsidRPr="00EE43CD">
              <w:rPr>
                <w:sz w:val="26"/>
                <w:szCs w:val="26"/>
              </w:rPr>
              <w:t>38</w:t>
            </w:r>
          </w:p>
        </w:tc>
        <w:tc>
          <w:tcPr>
            <w:tcW w:w="297" w:type="pct"/>
            <w:vAlign w:val="center"/>
          </w:tcPr>
          <w:p w:rsidR="00861F6F" w:rsidRPr="00EE43CD" w:rsidRDefault="00861F6F" w:rsidP="00391680">
            <w:pPr>
              <w:pStyle w:val="TableParagraph"/>
              <w:spacing w:before="120" w:after="120" w:line="240" w:lineRule="auto"/>
              <w:ind w:left="113" w:right="14"/>
              <w:jc w:val="center"/>
              <w:rPr>
                <w:sz w:val="26"/>
                <w:szCs w:val="26"/>
              </w:rPr>
            </w:pPr>
            <w:r w:rsidRPr="00EE43CD">
              <w:rPr>
                <w:sz w:val="26"/>
                <w:szCs w:val="26"/>
              </w:rPr>
              <w:t>36</w:t>
            </w:r>
          </w:p>
        </w:tc>
        <w:tc>
          <w:tcPr>
            <w:tcW w:w="289" w:type="pct"/>
            <w:vAlign w:val="center"/>
          </w:tcPr>
          <w:p w:rsidR="00861F6F" w:rsidRPr="00EE43CD" w:rsidRDefault="00861F6F" w:rsidP="00391680">
            <w:pPr>
              <w:pStyle w:val="TableParagraph"/>
              <w:spacing w:before="120" w:after="120" w:line="240" w:lineRule="auto"/>
              <w:ind w:left="14" w:right="14"/>
              <w:jc w:val="center"/>
              <w:rPr>
                <w:sz w:val="26"/>
                <w:szCs w:val="26"/>
              </w:rPr>
            </w:pPr>
            <w:r w:rsidRPr="00EE43CD">
              <w:rPr>
                <w:sz w:val="26"/>
                <w:szCs w:val="26"/>
              </w:rPr>
              <w:t>50</w:t>
            </w:r>
          </w:p>
        </w:tc>
        <w:tc>
          <w:tcPr>
            <w:tcW w:w="289" w:type="pct"/>
            <w:vAlign w:val="center"/>
          </w:tcPr>
          <w:p w:rsidR="00861F6F" w:rsidRPr="00EE43CD" w:rsidRDefault="00861F6F" w:rsidP="00391680">
            <w:pPr>
              <w:pStyle w:val="TableParagraph"/>
              <w:spacing w:before="120" w:after="120" w:line="240" w:lineRule="auto"/>
              <w:ind w:left="14" w:right="14"/>
              <w:jc w:val="center"/>
              <w:rPr>
                <w:sz w:val="26"/>
                <w:szCs w:val="26"/>
              </w:rPr>
            </w:pPr>
            <w:r w:rsidRPr="00EE43CD">
              <w:rPr>
                <w:sz w:val="26"/>
                <w:szCs w:val="26"/>
              </w:rPr>
              <w:t>51</w:t>
            </w:r>
          </w:p>
        </w:tc>
        <w:tc>
          <w:tcPr>
            <w:tcW w:w="336" w:type="pct"/>
            <w:vAlign w:val="center"/>
          </w:tcPr>
          <w:p w:rsidR="00861F6F" w:rsidRPr="00EE43CD" w:rsidRDefault="00861F6F" w:rsidP="00391680">
            <w:pPr>
              <w:pStyle w:val="TableParagraph"/>
              <w:spacing w:before="120" w:after="120" w:line="240" w:lineRule="auto"/>
              <w:ind w:right="14"/>
              <w:jc w:val="center"/>
              <w:rPr>
                <w:sz w:val="26"/>
                <w:szCs w:val="26"/>
              </w:rPr>
            </w:pPr>
            <w:r w:rsidRPr="00EE43CD">
              <w:rPr>
                <w:sz w:val="26"/>
                <w:szCs w:val="26"/>
              </w:rPr>
              <w:t>53</w:t>
            </w:r>
          </w:p>
        </w:tc>
        <w:tc>
          <w:tcPr>
            <w:tcW w:w="337" w:type="pct"/>
            <w:vAlign w:val="center"/>
          </w:tcPr>
          <w:p w:rsidR="00861F6F" w:rsidRPr="00EE43CD" w:rsidRDefault="00861F6F" w:rsidP="00391680">
            <w:pPr>
              <w:pStyle w:val="TableParagraph"/>
              <w:spacing w:before="120" w:after="120" w:line="240" w:lineRule="auto"/>
              <w:ind w:right="14"/>
              <w:jc w:val="center"/>
              <w:rPr>
                <w:sz w:val="26"/>
                <w:szCs w:val="26"/>
              </w:rPr>
            </w:pPr>
            <w:r w:rsidRPr="00EE43CD">
              <w:rPr>
                <w:sz w:val="26"/>
                <w:szCs w:val="26"/>
              </w:rPr>
              <w:t>56</w:t>
            </w:r>
          </w:p>
        </w:tc>
        <w:tc>
          <w:tcPr>
            <w:tcW w:w="289" w:type="pct"/>
            <w:vAlign w:val="center"/>
          </w:tcPr>
          <w:p w:rsidR="00861F6F" w:rsidRPr="00EE43CD" w:rsidRDefault="00861F6F" w:rsidP="00391680">
            <w:pPr>
              <w:pStyle w:val="TableParagraph"/>
              <w:spacing w:before="120" w:after="120" w:line="240" w:lineRule="auto"/>
              <w:ind w:left="15" w:right="14"/>
              <w:jc w:val="center"/>
              <w:rPr>
                <w:sz w:val="26"/>
                <w:szCs w:val="26"/>
              </w:rPr>
            </w:pPr>
            <w:r w:rsidRPr="00EE43CD">
              <w:rPr>
                <w:sz w:val="26"/>
                <w:szCs w:val="26"/>
              </w:rPr>
              <w:t>47</w:t>
            </w:r>
          </w:p>
        </w:tc>
        <w:tc>
          <w:tcPr>
            <w:tcW w:w="288" w:type="pct"/>
            <w:vAlign w:val="center"/>
          </w:tcPr>
          <w:p w:rsidR="00861F6F" w:rsidRPr="00EE43CD" w:rsidRDefault="00861F6F" w:rsidP="00391680">
            <w:pPr>
              <w:pStyle w:val="TableParagraph"/>
              <w:spacing w:before="120" w:after="120" w:line="240" w:lineRule="auto"/>
              <w:ind w:left="92" w:right="14"/>
              <w:jc w:val="center"/>
              <w:rPr>
                <w:sz w:val="26"/>
                <w:szCs w:val="26"/>
              </w:rPr>
            </w:pPr>
            <w:r w:rsidRPr="00EE43CD">
              <w:rPr>
                <w:sz w:val="26"/>
                <w:szCs w:val="26"/>
              </w:rPr>
              <w:t>38</w:t>
            </w:r>
          </w:p>
        </w:tc>
        <w:tc>
          <w:tcPr>
            <w:tcW w:w="288" w:type="pct"/>
            <w:vAlign w:val="center"/>
          </w:tcPr>
          <w:p w:rsidR="00861F6F" w:rsidRPr="00EE43CD" w:rsidRDefault="00861F6F" w:rsidP="00391680">
            <w:pPr>
              <w:pStyle w:val="TableParagraph"/>
              <w:spacing w:before="120" w:after="120" w:line="240" w:lineRule="auto"/>
              <w:ind w:left="94" w:right="14"/>
              <w:jc w:val="center"/>
              <w:rPr>
                <w:sz w:val="26"/>
                <w:szCs w:val="26"/>
              </w:rPr>
            </w:pPr>
            <w:r w:rsidRPr="00EE43CD">
              <w:rPr>
                <w:sz w:val="26"/>
                <w:szCs w:val="26"/>
              </w:rPr>
              <w:t>33</w:t>
            </w:r>
          </w:p>
        </w:tc>
        <w:tc>
          <w:tcPr>
            <w:tcW w:w="397" w:type="pct"/>
            <w:vAlign w:val="center"/>
          </w:tcPr>
          <w:p w:rsidR="00861F6F" w:rsidRPr="00EE43CD" w:rsidRDefault="00861F6F" w:rsidP="00391680">
            <w:pPr>
              <w:pStyle w:val="TableParagraph"/>
              <w:spacing w:before="120" w:after="120" w:line="240" w:lineRule="auto"/>
              <w:ind w:left="115" w:right="14"/>
              <w:jc w:val="center"/>
              <w:rPr>
                <w:sz w:val="26"/>
                <w:szCs w:val="26"/>
              </w:rPr>
            </w:pPr>
            <w:r w:rsidRPr="00EE43CD">
              <w:rPr>
                <w:sz w:val="26"/>
                <w:szCs w:val="26"/>
              </w:rPr>
              <w:t>41,6</w:t>
            </w:r>
          </w:p>
        </w:tc>
      </w:tr>
    </w:tbl>
    <w:p w:rsidR="00861F6F" w:rsidRPr="00EE43CD" w:rsidRDefault="00861F6F" w:rsidP="00391680">
      <w:pPr>
        <w:spacing w:before="120" w:after="120"/>
        <w:ind w:left="722" w:right="20"/>
        <w:jc w:val="right"/>
        <w:rPr>
          <w:b w:val="0"/>
          <w:i/>
          <w:spacing w:val="-62"/>
          <w:sz w:val="26"/>
          <w:szCs w:val="26"/>
        </w:rPr>
      </w:pPr>
      <w:r w:rsidRPr="00EE43CD">
        <w:rPr>
          <w:b w:val="0"/>
          <w:i/>
          <w:sz w:val="26"/>
          <w:szCs w:val="26"/>
        </w:rPr>
        <w:t>(Nguồn: Niên giám thống kê tỉnh Tây Ninh 202</w:t>
      </w:r>
      <w:r w:rsidR="00A35D83">
        <w:rPr>
          <w:b w:val="0"/>
          <w:i/>
          <w:sz w:val="26"/>
          <w:szCs w:val="26"/>
        </w:rPr>
        <w:t>1</w:t>
      </w:r>
      <w:r w:rsidRPr="00EE43CD">
        <w:rPr>
          <w:b w:val="0"/>
          <w:i/>
          <w:sz w:val="26"/>
          <w:szCs w:val="26"/>
        </w:rPr>
        <w:t>)</w:t>
      </w:r>
      <w:bookmarkStart w:id="218" w:name="_bookmark39"/>
      <w:bookmarkEnd w:id="218"/>
    </w:p>
    <w:p w:rsidR="00861F6F" w:rsidRPr="00124D47" w:rsidRDefault="00861F6F" w:rsidP="00391680">
      <w:pPr>
        <w:pStyle w:val="Caption"/>
        <w:rPr>
          <w:b w:val="0"/>
          <w:sz w:val="26"/>
          <w:szCs w:val="26"/>
        </w:rPr>
      </w:pPr>
      <w:bookmarkStart w:id="219" w:name="_Toc130028362"/>
      <w:bookmarkStart w:id="220" w:name="_Toc136424653"/>
      <w:r w:rsidRPr="00124D47">
        <w:rPr>
          <w:b w:val="0"/>
          <w:sz w:val="26"/>
          <w:szCs w:val="26"/>
        </w:rPr>
        <w:t xml:space="preserve">Bảng </w:t>
      </w:r>
      <w:r w:rsidR="000D0C26">
        <w:rPr>
          <w:b w:val="0"/>
          <w:sz w:val="26"/>
          <w:szCs w:val="26"/>
        </w:rPr>
        <w:t>10</w:t>
      </w:r>
      <w:r w:rsidR="00124D47" w:rsidRPr="00124D47">
        <w:rPr>
          <w:b w:val="0"/>
          <w:sz w:val="26"/>
          <w:szCs w:val="26"/>
        </w:rPr>
        <w:t>:</w:t>
      </w:r>
      <w:r w:rsidRPr="00124D47">
        <w:rPr>
          <w:b w:val="0"/>
          <w:spacing w:val="2"/>
          <w:sz w:val="26"/>
          <w:szCs w:val="26"/>
        </w:rPr>
        <w:t xml:space="preserve"> </w:t>
      </w:r>
      <w:r w:rsidRPr="00124D47">
        <w:rPr>
          <w:b w:val="0"/>
          <w:sz w:val="26"/>
          <w:szCs w:val="26"/>
        </w:rPr>
        <w:t>Độ</w:t>
      </w:r>
      <w:r w:rsidRPr="00124D47">
        <w:rPr>
          <w:b w:val="0"/>
          <w:spacing w:val="-1"/>
          <w:sz w:val="26"/>
          <w:szCs w:val="26"/>
        </w:rPr>
        <w:t xml:space="preserve"> </w:t>
      </w:r>
      <w:r w:rsidRPr="00124D47">
        <w:rPr>
          <w:b w:val="0"/>
          <w:sz w:val="26"/>
          <w:szCs w:val="26"/>
        </w:rPr>
        <w:t>ẩm</w:t>
      </w:r>
      <w:r w:rsidRPr="00124D47">
        <w:rPr>
          <w:b w:val="0"/>
          <w:spacing w:val="-2"/>
          <w:sz w:val="26"/>
          <w:szCs w:val="26"/>
        </w:rPr>
        <w:t xml:space="preserve"> </w:t>
      </w:r>
      <w:r w:rsidRPr="00124D47">
        <w:rPr>
          <w:b w:val="0"/>
          <w:sz w:val="26"/>
          <w:szCs w:val="26"/>
        </w:rPr>
        <w:t>tương</w:t>
      </w:r>
      <w:r w:rsidRPr="00124D47">
        <w:rPr>
          <w:b w:val="0"/>
          <w:spacing w:val="-1"/>
          <w:sz w:val="26"/>
          <w:szCs w:val="26"/>
        </w:rPr>
        <w:t xml:space="preserve"> </w:t>
      </w:r>
      <w:r w:rsidRPr="00124D47">
        <w:rPr>
          <w:b w:val="0"/>
          <w:sz w:val="26"/>
          <w:szCs w:val="26"/>
        </w:rPr>
        <w:t>đối</w:t>
      </w:r>
      <w:r w:rsidRPr="00124D47">
        <w:rPr>
          <w:b w:val="0"/>
          <w:spacing w:val="-1"/>
          <w:sz w:val="26"/>
          <w:szCs w:val="26"/>
        </w:rPr>
        <w:t xml:space="preserve"> </w:t>
      </w:r>
      <w:r w:rsidRPr="00124D47">
        <w:rPr>
          <w:b w:val="0"/>
          <w:sz w:val="26"/>
          <w:szCs w:val="26"/>
        </w:rPr>
        <w:t>được</w:t>
      </w:r>
      <w:r w:rsidRPr="00124D47">
        <w:rPr>
          <w:b w:val="0"/>
          <w:spacing w:val="-1"/>
          <w:sz w:val="26"/>
          <w:szCs w:val="26"/>
        </w:rPr>
        <w:t xml:space="preserve"> </w:t>
      </w:r>
      <w:r w:rsidRPr="00124D47">
        <w:rPr>
          <w:b w:val="0"/>
          <w:sz w:val="26"/>
          <w:szCs w:val="26"/>
        </w:rPr>
        <w:t>thể</w:t>
      </w:r>
      <w:r w:rsidRPr="00124D47">
        <w:rPr>
          <w:b w:val="0"/>
          <w:spacing w:val="2"/>
          <w:sz w:val="26"/>
          <w:szCs w:val="26"/>
        </w:rPr>
        <w:t xml:space="preserve"> </w:t>
      </w:r>
      <w:r w:rsidRPr="00124D47">
        <w:rPr>
          <w:b w:val="0"/>
          <w:sz w:val="26"/>
          <w:szCs w:val="26"/>
        </w:rPr>
        <w:t>hiện</w:t>
      </w:r>
      <w:r w:rsidRPr="00124D47">
        <w:rPr>
          <w:b w:val="0"/>
          <w:spacing w:val="-1"/>
          <w:sz w:val="26"/>
          <w:szCs w:val="26"/>
        </w:rPr>
        <w:t xml:space="preserve"> </w:t>
      </w:r>
      <w:r w:rsidRPr="00124D47">
        <w:rPr>
          <w:b w:val="0"/>
          <w:sz w:val="26"/>
          <w:szCs w:val="26"/>
        </w:rPr>
        <w:t>theo</w:t>
      </w:r>
      <w:r w:rsidRPr="00124D47">
        <w:rPr>
          <w:b w:val="0"/>
          <w:spacing w:val="-1"/>
          <w:sz w:val="26"/>
          <w:szCs w:val="26"/>
        </w:rPr>
        <w:t xml:space="preserve"> </w:t>
      </w:r>
      <w:r w:rsidRPr="00124D47">
        <w:rPr>
          <w:b w:val="0"/>
          <w:sz w:val="26"/>
          <w:szCs w:val="26"/>
        </w:rPr>
        <w:t>số</w:t>
      </w:r>
      <w:r w:rsidRPr="00124D47">
        <w:rPr>
          <w:b w:val="0"/>
          <w:spacing w:val="-2"/>
          <w:sz w:val="26"/>
          <w:szCs w:val="26"/>
        </w:rPr>
        <w:t xml:space="preserve"> </w:t>
      </w:r>
      <w:r w:rsidRPr="00124D47">
        <w:rPr>
          <w:b w:val="0"/>
          <w:sz w:val="26"/>
          <w:szCs w:val="26"/>
        </w:rPr>
        <w:t>liệu</w:t>
      </w:r>
      <w:r w:rsidRPr="00124D47">
        <w:rPr>
          <w:b w:val="0"/>
          <w:spacing w:val="-1"/>
          <w:sz w:val="26"/>
          <w:szCs w:val="26"/>
        </w:rPr>
        <w:t xml:space="preserve"> </w:t>
      </w:r>
      <w:r w:rsidRPr="00124D47">
        <w:rPr>
          <w:b w:val="0"/>
          <w:sz w:val="26"/>
          <w:szCs w:val="26"/>
        </w:rPr>
        <w:t>5</w:t>
      </w:r>
      <w:r w:rsidRPr="00124D47">
        <w:rPr>
          <w:b w:val="0"/>
          <w:spacing w:val="1"/>
          <w:sz w:val="26"/>
          <w:szCs w:val="26"/>
        </w:rPr>
        <w:t xml:space="preserve"> </w:t>
      </w:r>
      <w:r w:rsidRPr="00124D47">
        <w:rPr>
          <w:b w:val="0"/>
          <w:sz w:val="26"/>
          <w:szCs w:val="26"/>
        </w:rPr>
        <w:t>năm</w:t>
      </w:r>
      <w:r w:rsidRPr="00124D47">
        <w:rPr>
          <w:b w:val="0"/>
          <w:spacing w:val="-2"/>
          <w:sz w:val="26"/>
          <w:szCs w:val="26"/>
        </w:rPr>
        <w:t xml:space="preserve"> </w:t>
      </w:r>
      <w:r w:rsidRPr="00124D47">
        <w:rPr>
          <w:b w:val="0"/>
          <w:sz w:val="26"/>
          <w:szCs w:val="26"/>
        </w:rPr>
        <w:t>gần</w:t>
      </w:r>
      <w:r w:rsidRPr="00124D47">
        <w:rPr>
          <w:b w:val="0"/>
          <w:spacing w:val="-1"/>
          <w:sz w:val="26"/>
          <w:szCs w:val="26"/>
        </w:rPr>
        <w:t xml:space="preserve"> </w:t>
      </w:r>
      <w:r w:rsidRPr="00124D47">
        <w:rPr>
          <w:b w:val="0"/>
          <w:sz w:val="26"/>
          <w:szCs w:val="26"/>
        </w:rPr>
        <w:t>nhất</w:t>
      </w:r>
      <w:bookmarkEnd w:id="219"/>
      <w:bookmarkEnd w:id="220"/>
    </w:p>
    <w:p w:rsidR="00861F6F" w:rsidRPr="00EE43CD" w:rsidRDefault="00861F6F" w:rsidP="00391680">
      <w:pPr>
        <w:spacing w:before="120" w:after="120"/>
        <w:ind w:right="20"/>
        <w:jc w:val="right"/>
        <w:rPr>
          <w:i/>
          <w:sz w:val="26"/>
          <w:szCs w:val="26"/>
        </w:rPr>
      </w:pPr>
      <w:r w:rsidRPr="00EE43CD">
        <w:rPr>
          <w:i/>
          <w:sz w:val="26"/>
          <w:szCs w:val="26"/>
        </w:rPr>
        <w:t>Độ</w:t>
      </w:r>
      <w:r w:rsidRPr="00EE43CD">
        <w:rPr>
          <w:i/>
          <w:spacing w:val="-2"/>
          <w:sz w:val="26"/>
          <w:szCs w:val="26"/>
        </w:rPr>
        <w:t xml:space="preserve"> </w:t>
      </w:r>
      <w:r w:rsidRPr="00EE43CD">
        <w:rPr>
          <w:i/>
          <w:sz w:val="26"/>
          <w:szCs w:val="26"/>
        </w:rPr>
        <w:t>ẩm</w:t>
      </w:r>
      <w:r w:rsidRPr="00EE43CD">
        <w:rPr>
          <w:i/>
          <w:spacing w:val="-2"/>
          <w:sz w:val="26"/>
          <w:szCs w:val="26"/>
        </w:rPr>
        <w:t xml:space="preserve"> </w:t>
      </w:r>
      <w:r w:rsidRPr="00EE43CD">
        <w:rPr>
          <w:i/>
          <w:sz w:val="26"/>
          <w:szCs w:val="26"/>
        </w:rPr>
        <w:t>tương đối</w:t>
      </w:r>
      <w:r w:rsidRPr="00EE43CD">
        <w:rPr>
          <w:i/>
          <w:spacing w:val="-2"/>
          <w:sz w:val="26"/>
          <w:szCs w:val="26"/>
        </w:rPr>
        <w:t xml:space="preserve"> </w:t>
      </w:r>
      <w:r w:rsidRPr="00EE43CD">
        <w:rPr>
          <w:i/>
          <w:sz w:val="26"/>
          <w:szCs w:val="26"/>
        </w:rPr>
        <w:t>trung bình</w:t>
      </w:r>
      <w:r w:rsidRPr="00EE43CD">
        <w:rPr>
          <w:i/>
          <w:spacing w:val="-2"/>
          <w:sz w:val="26"/>
          <w:szCs w:val="26"/>
        </w:rPr>
        <w:t xml:space="preserve"> </w:t>
      </w:r>
      <w:r w:rsidRPr="00EE43CD">
        <w:rPr>
          <w:i/>
          <w:sz w:val="26"/>
          <w:szCs w:val="26"/>
        </w:rPr>
        <w:t>đơn</w:t>
      </w:r>
      <w:r w:rsidRPr="00EE43CD">
        <w:rPr>
          <w:i/>
          <w:spacing w:val="-2"/>
          <w:sz w:val="26"/>
          <w:szCs w:val="26"/>
        </w:rPr>
        <w:t xml:space="preserve"> </w:t>
      </w:r>
      <w:r w:rsidRPr="00EE43CD">
        <w:rPr>
          <w:i/>
          <w:sz w:val="26"/>
          <w:szCs w:val="26"/>
        </w:rPr>
        <w:t>vị:</w:t>
      </w:r>
      <w:r w:rsidRPr="00EE43CD">
        <w:rPr>
          <w:i/>
          <w:spacing w:val="3"/>
          <w:sz w:val="26"/>
          <w:szCs w:val="26"/>
        </w:rPr>
        <w:t xml:space="preserve"> </w:t>
      </w:r>
      <w:r w:rsidRPr="00EE43CD">
        <w:rPr>
          <w:i/>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61"/>
        <w:gridCol w:w="1505"/>
        <w:gridCol w:w="1623"/>
        <w:gridCol w:w="1623"/>
        <w:gridCol w:w="1533"/>
        <w:gridCol w:w="1665"/>
      </w:tblGrid>
      <w:tr w:rsidR="00861F6F" w:rsidRPr="00EE43CD" w:rsidTr="00124D47">
        <w:trPr>
          <w:trHeight w:val="299"/>
        </w:trPr>
        <w:tc>
          <w:tcPr>
            <w:tcW w:w="685" w:type="pct"/>
            <w:vMerge w:val="restart"/>
            <w:shd w:val="clear" w:color="auto" w:fill="auto"/>
            <w:vAlign w:val="center"/>
          </w:tcPr>
          <w:p w:rsidR="00861F6F" w:rsidRPr="00EE43CD" w:rsidRDefault="00861F6F" w:rsidP="00391680">
            <w:pPr>
              <w:pStyle w:val="TableParagraph"/>
              <w:spacing w:before="120" w:after="120" w:line="240" w:lineRule="auto"/>
              <w:ind w:left="268" w:right="20"/>
              <w:jc w:val="center"/>
              <w:rPr>
                <w:b/>
                <w:sz w:val="26"/>
                <w:szCs w:val="26"/>
              </w:rPr>
            </w:pPr>
            <w:r w:rsidRPr="00EE43CD">
              <w:rPr>
                <w:b/>
                <w:sz w:val="26"/>
                <w:szCs w:val="26"/>
              </w:rPr>
              <w:t>Tháng</w:t>
            </w:r>
          </w:p>
        </w:tc>
        <w:tc>
          <w:tcPr>
            <w:tcW w:w="4315" w:type="pct"/>
            <w:gridSpan w:val="5"/>
            <w:shd w:val="clear" w:color="auto" w:fill="auto"/>
            <w:vAlign w:val="center"/>
          </w:tcPr>
          <w:p w:rsidR="00861F6F" w:rsidRPr="00EE43CD" w:rsidRDefault="00861F6F" w:rsidP="00391680">
            <w:pPr>
              <w:pStyle w:val="TableParagraph"/>
              <w:spacing w:before="120" w:after="120" w:line="240" w:lineRule="auto"/>
              <w:ind w:right="20"/>
              <w:jc w:val="center"/>
              <w:rPr>
                <w:b/>
                <w:sz w:val="26"/>
                <w:szCs w:val="26"/>
              </w:rPr>
            </w:pPr>
            <w:r w:rsidRPr="00EE43CD">
              <w:rPr>
                <w:b/>
                <w:sz w:val="26"/>
                <w:szCs w:val="26"/>
              </w:rPr>
              <w:t>Năm</w:t>
            </w:r>
          </w:p>
        </w:tc>
      </w:tr>
      <w:tr w:rsidR="00861F6F" w:rsidRPr="00EE43CD" w:rsidTr="00124D47">
        <w:trPr>
          <w:trHeight w:val="297"/>
        </w:trPr>
        <w:tc>
          <w:tcPr>
            <w:tcW w:w="685" w:type="pct"/>
            <w:vMerge/>
            <w:tcBorders>
              <w:top w:val="nil"/>
            </w:tcBorders>
            <w:shd w:val="clear" w:color="auto" w:fill="auto"/>
            <w:vAlign w:val="center"/>
          </w:tcPr>
          <w:p w:rsidR="00861F6F" w:rsidRPr="00EE43CD" w:rsidRDefault="00861F6F" w:rsidP="00391680">
            <w:pPr>
              <w:spacing w:before="120" w:after="120"/>
              <w:ind w:right="20"/>
              <w:jc w:val="center"/>
              <w:rPr>
                <w:sz w:val="26"/>
                <w:szCs w:val="26"/>
              </w:rPr>
            </w:pPr>
          </w:p>
        </w:tc>
        <w:tc>
          <w:tcPr>
            <w:tcW w:w="817" w:type="pct"/>
            <w:shd w:val="clear" w:color="auto" w:fill="auto"/>
            <w:vAlign w:val="center"/>
          </w:tcPr>
          <w:p w:rsidR="00861F6F" w:rsidRPr="00EE43CD" w:rsidRDefault="00861F6F" w:rsidP="00391680">
            <w:pPr>
              <w:pStyle w:val="TableParagraph"/>
              <w:spacing w:before="120" w:after="120" w:line="240" w:lineRule="auto"/>
              <w:ind w:left="184" w:right="20" w:hanging="180"/>
              <w:jc w:val="center"/>
              <w:rPr>
                <w:b/>
                <w:sz w:val="26"/>
                <w:szCs w:val="26"/>
              </w:rPr>
            </w:pPr>
            <w:r w:rsidRPr="00EE43CD">
              <w:rPr>
                <w:b/>
                <w:sz w:val="26"/>
                <w:szCs w:val="26"/>
              </w:rPr>
              <w:t>20</w:t>
            </w:r>
            <w:r w:rsidR="00124D47">
              <w:rPr>
                <w:b/>
                <w:sz w:val="26"/>
                <w:szCs w:val="26"/>
              </w:rPr>
              <w:t>17</w:t>
            </w:r>
          </w:p>
        </w:tc>
        <w:tc>
          <w:tcPr>
            <w:tcW w:w="881" w:type="pct"/>
            <w:shd w:val="clear" w:color="auto" w:fill="auto"/>
            <w:vAlign w:val="center"/>
          </w:tcPr>
          <w:p w:rsidR="00861F6F" w:rsidRPr="00EE43CD" w:rsidRDefault="00861F6F" w:rsidP="00391680">
            <w:pPr>
              <w:pStyle w:val="TableParagraph"/>
              <w:spacing w:before="120" w:after="120" w:line="240" w:lineRule="auto"/>
              <w:ind w:left="530" w:right="20" w:hanging="501"/>
              <w:jc w:val="center"/>
              <w:rPr>
                <w:b/>
                <w:sz w:val="26"/>
                <w:szCs w:val="26"/>
              </w:rPr>
            </w:pPr>
            <w:r w:rsidRPr="00EE43CD">
              <w:rPr>
                <w:b/>
                <w:sz w:val="26"/>
                <w:szCs w:val="26"/>
              </w:rPr>
              <w:t>201</w:t>
            </w:r>
            <w:r w:rsidR="00124D47">
              <w:rPr>
                <w:b/>
                <w:sz w:val="26"/>
                <w:szCs w:val="26"/>
              </w:rPr>
              <w:t>8</w:t>
            </w:r>
          </w:p>
        </w:tc>
        <w:tc>
          <w:tcPr>
            <w:tcW w:w="881" w:type="pct"/>
            <w:shd w:val="clear" w:color="auto" w:fill="auto"/>
            <w:vAlign w:val="center"/>
          </w:tcPr>
          <w:p w:rsidR="00861F6F" w:rsidRPr="00EE43CD" w:rsidRDefault="00861F6F" w:rsidP="00391680">
            <w:pPr>
              <w:pStyle w:val="TableParagraph"/>
              <w:spacing w:before="120" w:after="120" w:line="240" w:lineRule="auto"/>
              <w:ind w:left="530" w:right="20" w:hanging="504"/>
              <w:jc w:val="center"/>
              <w:rPr>
                <w:b/>
                <w:sz w:val="26"/>
                <w:szCs w:val="26"/>
              </w:rPr>
            </w:pPr>
            <w:r w:rsidRPr="00EE43CD">
              <w:rPr>
                <w:b/>
                <w:sz w:val="26"/>
                <w:szCs w:val="26"/>
              </w:rPr>
              <w:t>201</w:t>
            </w:r>
            <w:r w:rsidR="00124D47">
              <w:rPr>
                <w:b/>
                <w:sz w:val="26"/>
                <w:szCs w:val="26"/>
              </w:rPr>
              <w:t>9</w:t>
            </w:r>
          </w:p>
        </w:tc>
        <w:tc>
          <w:tcPr>
            <w:tcW w:w="832" w:type="pct"/>
            <w:shd w:val="clear" w:color="auto" w:fill="auto"/>
            <w:vAlign w:val="center"/>
          </w:tcPr>
          <w:p w:rsidR="00861F6F" w:rsidRPr="00EE43CD" w:rsidRDefault="00861F6F" w:rsidP="00391680">
            <w:pPr>
              <w:pStyle w:val="TableParagraph"/>
              <w:spacing w:before="120" w:after="120" w:line="240" w:lineRule="auto"/>
              <w:ind w:left="151" w:right="20" w:hanging="128"/>
              <w:jc w:val="center"/>
              <w:rPr>
                <w:b/>
                <w:sz w:val="26"/>
                <w:szCs w:val="26"/>
              </w:rPr>
            </w:pPr>
            <w:r w:rsidRPr="00EE43CD">
              <w:rPr>
                <w:b/>
                <w:sz w:val="26"/>
                <w:szCs w:val="26"/>
              </w:rPr>
              <w:t>20</w:t>
            </w:r>
            <w:r w:rsidR="00124D47">
              <w:rPr>
                <w:b/>
                <w:sz w:val="26"/>
                <w:szCs w:val="26"/>
              </w:rPr>
              <w:t>20</w:t>
            </w:r>
          </w:p>
        </w:tc>
        <w:tc>
          <w:tcPr>
            <w:tcW w:w="905" w:type="pct"/>
            <w:shd w:val="clear" w:color="auto" w:fill="auto"/>
            <w:vAlign w:val="center"/>
          </w:tcPr>
          <w:p w:rsidR="00861F6F" w:rsidRPr="00EE43CD" w:rsidRDefault="00861F6F" w:rsidP="00391680">
            <w:pPr>
              <w:pStyle w:val="TableParagraph"/>
              <w:spacing w:before="120" w:after="120" w:line="240" w:lineRule="auto"/>
              <w:ind w:left="551" w:right="20" w:hanging="531"/>
              <w:jc w:val="center"/>
              <w:rPr>
                <w:b/>
                <w:sz w:val="26"/>
                <w:szCs w:val="26"/>
              </w:rPr>
            </w:pPr>
            <w:r w:rsidRPr="00EE43CD">
              <w:rPr>
                <w:b/>
                <w:sz w:val="26"/>
                <w:szCs w:val="26"/>
              </w:rPr>
              <w:t>202</w:t>
            </w:r>
            <w:r w:rsidR="00124D47">
              <w:rPr>
                <w:b/>
                <w:sz w:val="26"/>
                <w:szCs w:val="26"/>
              </w:rPr>
              <w:t>1</w:t>
            </w:r>
          </w:p>
        </w:tc>
      </w:tr>
      <w:tr w:rsidR="00861F6F" w:rsidRPr="00EE43CD" w:rsidTr="00124D47">
        <w:trPr>
          <w:trHeight w:val="299"/>
        </w:trPr>
        <w:tc>
          <w:tcPr>
            <w:tcW w:w="685" w:type="pct"/>
            <w:vAlign w:val="center"/>
          </w:tcPr>
          <w:p w:rsidR="00861F6F" w:rsidRPr="00EE43CD" w:rsidRDefault="00861F6F" w:rsidP="00391680">
            <w:pPr>
              <w:pStyle w:val="TableParagraph"/>
              <w:spacing w:before="120" w:after="120" w:line="240" w:lineRule="auto"/>
              <w:ind w:left="7" w:right="20"/>
              <w:jc w:val="center"/>
              <w:rPr>
                <w:sz w:val="26"/>
                <w:szCs w:val="26"/>
              </w:rPr>
            </w:pPr>
            <w:r w:rsidRPr="00EE43CD">
              <w:rPr>
                <w:w w:val="99"/>
                <w:sz w:val="26"/>
                <w:szCs w:val="26"/>
              </w:rPr>
              <w:t>1</w:t>
            </w:r>
          </w:p>
        </w:tc>
        <w:tc>
          <w:tcPr>
            <w:tcW w:w="817" w:type="pct"/>
            <w:vAlign w:val="center"/>
          </w:tcPr>
          <w:p w:rsidR="00861F6F" w:rsidRPr="00EE43CD" w:rsidRDefault="00861F6F" w:rsidP="00391680">
            <w:pPr>
              <w:pStyle w:val="TableParagraph"/>
              <w:spacing w:before="120" w:after="120" w:line="240" w:lineRule="auto"/>
              <w:ind w:left="184" w:right="20" w:hanging="180"/>
              <w:jc w:val="center"/>
              <w:rPr>
                <w:sz w:val="26"/>
                <w:szCs w:val="26"/>
              </w:rPr>
            </w:pPr>
            <w:r w:rsidRPr="00EE43CD">
              <w:rPr>
                <w:sz w:val="26"/>
                <w:szCs w:val="26"/>
              </w:rPr>
              <w:t>75</w:t>
            </w:r>
          </w:p>
        </w:tc>
        <w:tc>
          <w:tcPr>
            <w:tcW w:w="881" w:type="pct"/>
            <w:vAlign w:val="center"/>
          </w:tcPr>
          <w:p w:rsidR="00861F6F" w:rsidRPr="00EE43CD" w:rsidRDefault="00861F6F" w:rsidP="00391680">
            <w:pPr>
              <w:pStyle w:val="TableParagraph"/>
              <w:spacing w:before="120" w:after="120" w:line="240" w:lineRule="auto"/>
              <w:ind w:left="530" w:right="20" w:hanging="501"/>
              <w:jc w:val="center"/>
              <w:rPr>
                <w:sz w:val="26"/>
                <w:szCs w:val="26"/>
              </w:rPr>
            </w:pPr>
            <w:r w:rsidRPr="00EE43CD">
              <w:rPr>
                <w:sz w:val="26"/>
                <w:szCs w:val="26"/>
              </w:rPr>
              <w:t>73</w:t>
            </w:r>
          </w:p>
        </w:tc>
        <w:tc>
          <w:tcPr>
            <w:tcW w:w="881" w:type="pct"/>
            <w:vAlign w:val="center"/>
          </w:tcPr>
          <w:p w:rsidR="00861F6F" w:rsidRPr="00EE43CD" w:rsidRDefault="00861F6F" w:rsidP="00391680">
            <w:pPr>
              <w:pStyle w:val="TableParagraph"/>
              <w:spacing w:before="120" w:after="120" w:line="240" w:lineRule="auto"/>
              <w:ind w:left="530" w:right="20" w:hanging="504"/>
              <w:jc w:val="center"/>
              <w:rPr>
                <w:sz w:val="26"/>
                <w:szCs w:val="26"/>
              </w:rPr>
            </w:pPr>
            <w:r w:rsidRPr="00EE43CD">
              <w:rPr>
                <w:sz w:val="26"/>
                <w:szCs w:val="26"/>
              </w:rPr>
              <w:t>79</w:t>
            </w:r>
          </w:p>
        </w:tc>
        <w:tc>
          <w:tcPr>
            <w:tcW w:w="832" w:type="pct"/>
            <w:vAlign w:val="center"/>
          </w:tcPr>
          <w:p w:rsidR="00861F6F" w:rsidRPr="00EE43CD" w:rsidRDefault="00861F6F" w:rsidP="00391680">
            <w:pPr>
              <w:pStyle w:val="TableParagraph"/>
              <w:spacing w:before="120" w:after="120" w:line="240" w:lineRule="auto"/>
              <w:ind w:left="151" w:right="20" w:hanging="128"/>
              <w:jc w:val="center"/>
              <w:rPr>
                <w:sz w:val="26"/>
                <w:szCs w:val="26"/>
              </w:rPr>
            </w:pPr>
            <w:r w:rsidRPr="00EE43CD">
              <w:rPr>
                <w:sz w:val="26"/>
                <w:szCs w:val="26"/>
              </w:rPr>
              <w:t>71</w:t>
            </w:r>
          </w:p>
        </w:tc>
        <w:tc>
          <w:tcPr>
            <w:tcW w:w="905" w:type="pct"/>
            <w:vAlign w:val="center"/>
          </w:tcPr>
          <w:p w:rsidR="00861F6F" w:rsidRPr="00EE43CD" w:rsidRDefault="00861F6F" w:rsidP="00391680">
            <w:pPr>
              <w:pStyle w:val="TableParagraph"/>
              <w:spacing w:before="120" w:after="120" w:line="240" w:lineRule="auto"/>
              <w:ind w:left="551" w:right="20" w:hanging="531"/>
              <w:jc w:val="center"/>
              <w:rPr>
                <w:sz w:val="26"/>
                <w:szCs w:val="26"/>
              </w:rPr>
            </w:pPr>
            <w:r w:rsidRPr="00EE43CD">
              <w:rPr>
                <w:sz w:val="26"/>
                <w:szCs w:val="26"/>
              </w:rPr>
              <w:t>73</w:t>
            </w:r>
          </w:p>
        </w:tc>
      </w:tr>
      <w:tr w:rsidR="00861F6F" w:rsidRPr="00EE43CD" w:rsidTr="00124D47">
        <w:trPr>
          <w:trHeight w:val="299"/>
        </w:trPr>
        <w:tc>
          <w:tcPr>
            <w:tcW w:w="685" w:type="pct"/>
            <w:vAlign w:val="center"/>
          </w:tcPr>
          <w:p w:rsidR="00861F6F" w:rsidRPr="00EE43CD" w:rsidRDefault="00861F6F" w:rsidP="00391680">
            <w:pPr>
              <w:pStyle w:val="TableParagraph"/>
              <w:spacing w:before="120" w:after="120" w:line="240" w:lineRule="auto"/>
              <w:ind w:left="7" w:right="20"/>
              <w:jc w:val="center"/>
              <w:rPr>
                <w:sz w:val="26"/>
                <w:szCs w:val="26"/>
              </w:rPr>
            </w:pPr>
            <w:r w:rsidRPr="00EE43CD">
              <w:rPr>
                <w:w w:val="99"/>
                <w:sz w:val="26"/>
                <w:szCs w:val="26"/>
              </w:rPr>
              <w:t>2</w:t>
            </w:r>
          </w:p>
        </w:tc>
        <w:tc>
          <w:tcPr>
            <w:tcW w:w="817" w:type="pct"/>
            <w:vAlign w:val="center"/>
          </w:tcPr>
          <w:p w:rsidR="00861F6F" w:rsidRPr="00EE43CD" w:rsidRDefault="00861F6F" w:rsidP="00391680">
            <w:pPr>
              <w:pStyle w:val="TableParagraph"/>
              <w:spacing w:before="120" w:after="120" w:line="240" w:lineRule="auto"/>
              <w:ind w:left="184" w:right="20" w:hanging="180"/>
              <w:jc w:val="center"/>
              <w:rPr>
                <w:sz w:val="26"/>
                <w:szCs w:val="26"/>
              </w:rPr>
            </w:pPr>
            <w:r w:rsidRPr="00EE43CD">
              <w:rPr>
                <w:sz w:val="26"/>
                <w:szCs w:val="26"/>
              </w:rPr>
              <w:t>68</w:t>
            </w:r>
          </w:p>
        </w:tc>
        <w:tc>
          <w:tcPr>
            <w:tcW w:w="881" w:type="pct"/>
            <w:vAlign w:val="center"/>
          </w:tcPr>
          <w:p w:rsidR="00861F6F" w:rsidRPr="00EE43CD" w:rsidRDefault="00861F6F" w:rsidP="00391680">
            <w:pPr>
              <w:pStyle w:val="TableParagraph"/>
              <w:spacing w:before="120" w:after="120" w:line="240" w:lineRule="auto"/>
              <w:ind w:left="530" w:right="20" w:hanging="501"/>
              <w:jc w:val="center"/>
              <w:rPr>
                <w:sz w:val="26"/>
                <w:szCs w:val="26"/>
              </w:rPr>
            </w:pPr>
            <w:r w:rsidRPr="00EE43CD">
              <w:rPr>
                <w:sz w:val="26"/>
                <w:szCs w:val="26"/>
              </w:rPr>
              <w:t>72</w:t>
            </w:r>
          </w:p>
        </w:tc>
        <w:tc>
          <w:tcPr>
            <w:tcW w:w="881" w:type="pct"/>
            <w:vAlign w:val="center"/>
          </w:tcPr>
          <w:p w:rsidR="00861F6F" w:rsidRPr="00EE43CD" w:rsidRDefault="00861F6F" w:rsidP="00391680">
            <w:pPr>
              <w:pStyle w:val="TableParagraph"/>
              <w:spacing w:before="120" w:after="120" w:line="240" w:lineRule="auto"/>
              <w:ind w:left="530" w:right="20" w:hanging="504"/>
              <w:jc w:val="center"/>
              <w:rPr>
                <w:sz w:val="26"/>
                <w:szCs w:val="26"/>
              </w:rPr>
            </w:pPr>
            <w:r w:rsidRPr="00EE43CD">
              <w:rPr>
                <w:sz w:val="26"/>
                <w:szCs w:val="26"/>
              </w:rPr>
              <w:t>74</w:t>
            </w:r>
          </w:p>
        </w:tc>
        <w:tc>
          <w:tcPr>
            <w:tcW w:w="832" w:type="pct"/>
            <w:vAlign w:val="center"/>
          </w:tcPr>
          <w:p w:rsidR="00861F6F" w:rsidRPr="00EE43CD" w:rsidRDefault="00861F6F" w:rsidP="00391680">
            <w:pPr>
              <w:pStyle w:val="TableParagraph"/>
              <w:spacing w:before="120" w:after="120" w:line="240" w:lineRule="auto"/>
              <w:ind w:left="151" w:right="20" w:hanging="128"/>
              <w:jc w:val="center"/>
              <w:rPr>
                <w:sz w:val="26"/>
                <w:szCs w:val="26"/>
              </w:rPr>
            </w:pPr>
            <w:r w:rsidRPr="00EE43CD">
              <w:rPr>
                <w:sz w:val="26"/>
                <w:szCs w:val="26"/>
              </w:rPr>
              <w:t>73</w:t>
            </w:r>
          </w:p>
        </w:tc>
        <w:tc>
          <w:tcPr>
            <w:tcW w:w="905" w:type="pct"/>
            <w:vAlign w:val="center"/>
          </w:tcPr>
          <w:p w:rsidR="00861F6F" w:rsidRPr="00EE43CD" w:rsidRDefault="00861F6F" w:rsidP="00391680">
            <w:pPr>
              <w:pStyle w:val="TableParagraph"/>
              <w:spacing w:before="120" w:after="120" w:line="240" w:lineRule="auto"/>
              <w:ind w:left="551" w:right="20" w:hanging="531"/>
              <w:jc w:val="center"/>
              <w:rPr>
                <w:sz w:val="26"/>
                <w:szCs w:val="26"/>
              </w:rPr>
            </w:pPr>
            <w:r w:rsidRPr="00EE43CD">
              <w:rPr>
                <w:sz w:val="26"/>
                <w:szCs w:val="26"/>
              </w:rPr>
              <w:t>70</w:t>
            </w:r>
          </w:p>
        </w:tc>
      </w:tr>
      <w:tr w:rsidR="00861F6F" w:rsidRPr="00EE43CD" w:rsidTr="00124D47">
        <w:trPr>
          <w:trHeight w:val="299"/>
        </w:trPr>
        <w:tc>
          <w:tcPr>
            <w:tcW w:w="685" w:type="pct"/>
            <w:vAlign w:val="center"/>
          </w:tcPr>
          <w:p w:rsidR="00861F6F" w:rsidRPr="00EE43CD" w:rsidRDefault="00861F6F" w:rsidP="00391680">
            <w:pPr>
              <w:pStyle w:val="TableParagraph"/>
              <w:spacing w:before="120" w:after="120" w:line="240" w:lineRule="auto"/>
              <w:ind w:left="7" w:right="20"/>
              <w:jc w:val="center"/>
              <w:rPr>
                <w:sz w:val="26"/>
                <w:szCs w:val="26"/>
              </w:rPr>
            </w:pPr>
            <w:r w:rsidRPr="00EE43CD">
              <w:rPr>
                <w:w w:val="99"/>
                <w:sz w:val="26"/>
                <w:szCs w:val="26"/>
              </w:rPr>
              <w:t>3</w:t>
            </w:r>
          </w:p>
        </w:tc>
        <w:tc>
          <w:tcPr>
            <w:tcW w:w="817" w:type="pct"/>
            <w:vAlign w:val="center"/>
          </w:tcPr>
          <w:p w:rsidR="00861F6F" w:rsidRPr="00EE43CD" w:rsidRDefault="00861F6F" w:rsidP="00391680">
            <w:pPr>
              <w:pStyle w:val="TableParagraph"/>
              <w:spacing w:before="120" w:after="120" w:line="240" w:lineRule="auto"/>
              <w:ind w:left="184" w:right="20" w:hanging="180"/>
              <w:jc w:val="center"/>
              <w:rPr>
                <w:sz w:val="26"/>
                <w:szCs w:val="26"/>
              </w:rPr>
            </w:pPr>
            <w:r w:rsidRPr="00EE43CD">
              <w:rPr>
                <w:sz w:val="26"/>
                <w:szCs w:val="26"/>
              </w:rPr>
              <w:t>70</w:t>
            </w:r>
          </w:p>
        </w:tc>
        <w:tc>
          <w:tcPr>
            <w:tcW w:w="881" w:type="pct"/>
            <w:vAlign w:val="center"/>
          </w:tcPr>
          <w:p w:rsidR="00861F6F" w:rsidRPr="00EE43CD" w:rsidRDefault="00861F6F" w:rsidP="00391680">
            <w:pPr>
              <w:pStyle w:val="TableParagraph"/>
              <w:spacing w:before="120" w:after="120" w:line="240" w:lineRule="auto"/>
              <w:ind w:left="530" w:right="20" w:hanging="501"/>
              <w:jc w:val="center"/>
              <w:rPr>
                <w:sz w:val="26"/>
                <w:szCs w:val="26"/>
              </w:rPr>
            </w:pPr>
            <w:r w:rsidRPr="00EE43CD">
              <w:rPr>
                <w:sz w:val="26"/>
                <w:szCs w:val="26"/>
              </w:rPr>
              <w:t>74</w:t>
            </w:r>
          </w:p>
        </w:tc>
        <w:tc>
          <w:tcPr>
            <w:tcW w:w="881" w:type="pct"/>
            <w:vAlign w:val="center"/>
          </w:tcPr>
          <w:p w:rsidR="00861F6F" w:rsidRPr="00EE43CD" w:rsidRDefault="00861F6F" w:rsidP="00391680">
            <w:pPr>
              <w:pStyle w:val="TableParagraph"/>
              <w:spacing w:before="120" w:after="120" w:line="240" w:lineRule="auto"/>
              <w:ind w:left="530" w:right="20" w:hanging="504"/>
              <w:jc w:val="center"/>
              <w:rPr>
                <w:sz w:val="26"/>
                <w:szCs w:val="26"/>
              </w:rPr>
            </w:pPr>
            <w:r w:rsidRPr="00EE43CD">
              <w:rPr>
                <w:sz w:val="26"/>
                <w:szCs w:val="26"/>
              </w:rPr>
              <w:t>76</w:t>
            </w:r>
          </w:p>
        </w:tc>
        <w:tc>
          <w:tcPr>
            <w:tcW w:w="832" w:type="pct"/>
            <w:vAlign w:val="center"/>
          </w:tcPr>
          <w:p w:rsidR="00861F6F" w:rsidRPr="00EE43CD" w:rsidRDefault="00861F6F" w:rsidP="00391680">
            <w:pPr>
              <w:pStyle w:val="TableParagraph"/>
              <w:spacing w:before="120" w:after="120" w:line="240" w:lineRule="auto"/>
              <w:ind w:left="151" w:right="20" w:hanging="128"/>
              <w:jc w:val="center"/>
              <w:rPr>
                <w:sz w:val="26"/>
                <w:szCs w:val="26"/>
              </w:rPr>
            </w:pPr>
            <w:r w:rsidRPr="00EE43CD">
              <w:rPr>
                <w:sz w:val="26"/>
                <w:szCs w:val="26"/>
              </w:rPr>
              <w:t>71</w:t>
            </w:r>
          </w:p>
        </w:tc>
        <w:tc>
          <w:tcPr>
            <w:tcW w:w="905" w:type="pct"/>
            <w:vAlign w:val="center"/>
          </w:tcPr>
          <w:p w:rsidR="00861F6F" w:rsidRPr="00EE43CD" w:rsidRDefault="00861F6F" w:rsidP="00391680">
            <w:pPr>
              <w:pStyle w:val="TableParagraph"/>
              <w:spacing w:before="120" w:after="120" w:line="240" w:lineRule="auto"/>
              <w:ind w:left="551" w:right="20" w:hanging="531"/>
              <w:jc w:val="center"/>
              <w:rPr>
                <w:sz w:val="26"/>
                <w:szCs w:val="26"/>
              </w:rPr>
            </w:pPr>
            <w:r w:rsidRPr="00EE43CD">
              <w:rPr>
                <w:sz w:val="26"/>
                <w:szCs w:val="26"/>
              </w:rPr>
              <w:t>72</w:t>
            </w:r>
          </w:p>
        </w:tc>
      </w:tr>
      <w:tr w:rsidR="00861F6F" w:rsidRPr="00EE43CD" w:rsidTr="00124D47">
        <w:trPr>
          <w:trHeight w:val="297"/>
        </w:trPr>
        <w:tc>
          <w:tcPr>
            <w:tcW w:w="685" w:type="pct"/>
            <w:vAlign w:val="center"/>
          </w:tcPr>
          <w:p w:rsidR="00861F6F" w:rsidRPr="00EE43CD" w:rsidRDefault="00861F6F" w:rsidP="00391680">
            <w:pPr>
              <w:pStyle w:val="TableParagraph"/>
              <w:spacing w:before="120" w:after="120" w:line="240" w:lineRule="auto"/>
              <w:ind w:left="7" w:right="20"/>
              <w:jc w:val="center"/>
              <w:rPr>
                <w:sz w:val="26"/>
                <w:szCs w:val="26"/>
              </w:rPr>
            </w:pPr>
            <w:r w:rsidRPr="00EE43CD">
              <w:rPr>
                <w:w w:val="99"/>
                <w:sz w:val="26"/>
                <w:szCs w:val="26"/>
              </w:rPr>
              <w:t>4</w:t>
            </w:r>
          </w:p>
        </w:tc>
        <w:tc>
          <w:tcPr>
            <w:tcW w:w="817" w:type="pct"/>
            <w:vAlign w:val="center"/>
          </w:tcPr>
          <w:p w:rsidR="00861F6F" w:rsidRPr="00EE43CD" w:rsidRDefault="00861F6F" w:rsidP="00391680">
            <w:pPr>
              <w:pStyle w:val="TableParagraph"/>
              <w:spacing w:before="120" w:after="120" w:line="240" w:lineRule="auto"/>
              <w:ind w:left="184" w:right="20" w:hanging="180"/>
              <w:jc w:val="center"/>
              <w:rPr>
                <w:sz w:val="26"/>
                <w:szCs w:val="26"/>
              </w:rPr>
            </w:pPr>
            <w:r w:rsidRPr="00EE43CD">
              <w:rPr>
                <w:sz w:val="26"/>
                <w:szCs w:val="26"/>
              </w:rPr>
              <w:t>70</w:t>
            </w:r>
          </w:p>
        </w:tc>
        <w:tc>
          <w:tcPr>
            <w:tcW w:w="881" w:type="pct"/>
            <w:vAlign w:val="center"/>
          </w:tcPr>
          <w:p w:rsidR="00861F6F" w:rsidRPr="00EE43CD" w:rsidRDefault="00861F6F" w:rsidP="00391680">
            <w:pPr>
              <w:pStyle w:val="TableParagraph"/>
              <w:spacing w:before="120" w:after="120" w:line="240" w:lineRule="auto"/>
              <w:ind w:left="530" w:right="20" w:hanging="501"/>
              <w:jc w:val="center"/>
              <w:rPr>
                <w:sz w:val="26"/>
                <w:szCs w:val="26"/>
              </w:rPr>
            </w:pPr>
            <w:r w:rsidRPr="00EE43CD">
              <w:rPr>
                <w:sz w:val="26"/>
                <w:szCs w:val="26"/>
              </w:rPr>
              <w:t>79</w:t>
            </w:r>
          </w:p>
        </w:tc>
        <w:tc>
          <w:tcPr>
            <w:tcW w:w="881" w:type="pct"/>
            <w:vAlign w:val="center"/>
          </w:tcPr>
          <w:p w:rsidR="00861F6F" w:rsidRPr="00EE43CD" w:rsidRDefault="00861F6F" w:rsidP="00391680">
            <w:pPr>
              <w:pStyle w:val="TableParagraph"/>
              <w:spacing w:before="120" w:after="120" w:line="240" w:lineRule="auto"/>
              <w:ind w:left="530" w:right="20" w:hanging="504"/>
              <w:jc w:val="center"/>
              <w:rPr>
                <w:sz w:val="26"/>
                <w:szCs w:val="26"/>
              </w:rPr>
            </w:pPr>
            <w:r w:rsidRPr="00EE43CD">
              <w:rPr>
                <w:sz w:val="26"/>
                <w:szCs w:val="26"/>
              </w:rPr>
              <w:t>75</w:t>
            </w:r>
          </w:p>
        </w:tc>
        <w:tc>
          <w:tcPr>
            <w:tcW w:w="832" w:type="pct"/>
            <w:vAlign w:val="center"/>
          </w:tcPr>
          <w:p w:rsidR="00861F6F" w:rsidRPr="00EE43CD" w:rsidRDefault="00861F6F" w:rsidP="00391680">
            <w:pPr>
              <w:pStyle w:val="TableParagraph"/>
              <w:spacing w:before="120" w:after="120" w:line="240" w:lineRule="auto"/>
              <w:ind w:left="151" w:right="20" w:hanging="128"/>
              <w:jc w:val="center"/>
              <w:rPr>
                <w:sz w:val="26"/>
                <w:szCs w:val="26"/>
              </w:rPr>
            </w:pPr>
            <w:r w:rsidRPr="00EE43CD">
              <w:rPr>
                <w:sz w:val="26"/>
                <w:szCs w:val="26"/>
              </w:rPr>
              <w:t>72</w:t>
            </w:r>
          </w:p>
        </w:tc>
        <w:tc>
          <w:tcPr>
            <w:tcW w:w="905" w:type="pct"/>
            <w:vAlign w:val="center"/>
          </w:tcPr>
          <w:p w:rsidR="00861F6F" w:rsidRPr="00EE43CD" w:rsidRDefault="00861F6F" w:rsidP="00391680">
            <w:pPr>
              <w:pStyle w:val="TableParagraph"/>
              <w:spacing w:before="120" w:after="120" w:line="240" w:lineRule="auto"/>
              <w:ind w:left="551" w:right="20" w:hanging="531"/>
              <w:jc w:val="center"/>
              <w:rPr>
                <w:sz w:val="26"/>
                <w:szCs w:val="26"/>
              </w:rPr>
            </w:pPr>
            <w:r w:rsidRPr="00EE43CD">
              <w:rPr>
                <w:sz w:val="26"/>
                <w:szCs w:val="26"/>
              </w:rPr>
              <w:t>74</w:t>
            </w:r>
          </w:p>
        </w:tc>
      </w:tr>
      <w:tr w:rsidR="00861F6F" w:rsidRPr="00EE43CD" w:rsidTr="00124D47">
        <w:trPr>
          <w:trHeight w:val="299"/>
        </w:trPr>
        <w:tc>
          <w:tcPr>
            <w:tcW w:w="685" w:type="pct"/>
            <w:vAlign w:val="center"/>
          </w:tcPr>
          <w:p w:rsidR="00861F6F" w:rsidRPr="00EE43CD" w:rsidRDefault="00861F6F" w:rsidP="00391680">
            <w:pPr>
              <w:pStyle w:val="TableParagraph"/>
              <w:spacing w:before="120" w:after="120" w:line="240" w:lineRule="auto"/>
              <w:ind w:left="7" w:right="20"/>
              <w:jc w:val="center"/>
              <w:rPr>
                <w:sz w:val="26"/>
                <w:szCs w:val="26"/>
              </w:rPr>
            </w:pPr>
            <w:r w:rsidRPr="00EE43CD">
              <w:rPr>
                <w:w w:val="99"/>
                <w:sz w:val="26"/>
                <w:szCs w:val="26"/>
              </w:rPr>
              <w:t>5</w:t>
            </w:r>
          </w:p>
        </w:tc>
        <w:tc>
          <w:tcPr>
            <w:tcW w:w="817" w:type="pct"/>
            <w:vAlign w:val="center"/>
          </w:tcPr>
          <w:p w:rsidR="00861F6F" w:rsidRPr="00EE43CD" w:rsidRDefault="00861F6F" w:rsidP="00391680">
            <w:pPr>
              <w:pStyle w:val="TableParagraph"/>
              <w:spacing w:before="120" w:after="120" w:line="240" w:lineRule="auto"/>
              <w:ind w:left="184" w:right="20" w:hanging="180"/>
              <w:jc w:val="center"/>
              <w:rPr>
                <w:sz w:val="26"/>
                <w:szCs w:val="26"/>
              </w:rPr>
            </w:pPr>
            <w:r w:rsidRPr="00EE43CD">
              <w:rPr>
                <w:sz w:val="26"/>
                <w:szCs w:val="26"/>
              </w:rPr>
              <w:t>76</w:t>
            </w:r>
          </w:p>
        </w:tc>
        <w:tc>
          <w:tcPr>
            <w:tcW w:w="881" w:type="pct"/>
            <w:vAlign w:val="center"/>
          </w:tcPr>
          <w:p w:rsidR="00861F6F" w:rsidRPr="00EE43CD" w:rsidRDefault="00861F6F" w:rsidP="00391680">
            <w:pPr>
              <w:pStyle w:val="TableParagraph"/>
              <w:spacing w:before="120" w:after="120" w:line="240" w:lineRule="auto"/>
              <w:ind w:left="530" w:right="20" w:hanging="501"/>
              <w:jc w:val="center"/>
              <w:rPr>
                <w:sz w:val="26"/>
                <w:szCs w:val="26"/>
              </w:rPr>
            </w:pPr>
            <w:r w:rsidRPr="00EE43CD">
              <w:rPr>
                <w:sz w:val="26"/>
                <w:szCs w:val="26"/>
              </w:rPr>
              <w:t>85</w:t>
            </w:r>
          </w:p>
        </w:tc>
        <w:tc>
          <w:tcPr>
            <w:tcW w:w="881" w:type="pct"/>
            <w:vAlign w:val="center"/>
          </w:tcPr>
          <w:p w:rsidR="00861F6F" w:rsidRPr="00EE43CD" w:rsidRDefault="00861F6F" w:rsidP="00391680">
            <w:pPr>
              <w:pStyle w:val="TableParagraph"/>
              <w:spacing w:before="120" w:after="120" w:line="240" w:lineRule="auto"/>
              <w:ind w:left="530" w:right="20" w:hanging="504"/>
              <w:jc w:val="center"/>
              <w:rPr>
                <w:sz w:val="26"/>
                <w:szCs w:val="26"/>
              </w:rPr>
            </w:pPr>
            <w:r w:rsidRPr="00EE43CD">
              <w:rPr>
                <w:sz w:val="26"/>
                <w:szCs w:val="26"/>
              </w:rPr>
              <w:t>84</w:t>
            </w:r>
          </w:p>
        </w:tc>
        <w:tc>
          <w:tcPr>
            <w:tcW w:w="832" w:type="pct"/>
            <w:vAlign w:val="center"/>
          </w:tcPr>
          <w:p w:rsidR="00861F6F" w:rsidRPr="00EE43CD" w:rsidRDefault="00861F6F" w:rsidP="00391680">
            <w:pPr>
              <w:pStyle w:val="TableParagraph"/>
              <w:spacing w:before="120" w:after="120" w:line="240" w:lineRule="auto"/>
              <w:ind w:left="151" w:right="20" w:hanging="128"/>
              <w:jc w:val="center"/>
              <w:rPr>
                <w:sz w:val="26"/>
                <w:szCs w:val="26"/>
              </w:rPr>
            </w:pPr>
            <w:r w:rsidRPr="00EE43CD">
              <w:rPr>
                <w:sz w:val="26"/>
                <w:szCs w:val="26"/>
              </w:rPr>
              <w:t>80</w:t>
            </w:r>
          </w:p>
        </w:tc>
        <w:tc>
          <w:tcPr>
            <w:tcW w:w="905" w:type="pct"/>
            <w:vAlign w:val="center"/>
          </w:tcPr>
          <w:p w:rsidR="00861F6F" w:rsidRPr="00EE43CD" w:rsidRDefault="00861F6F" w:rsidP="00391680">
            <w:pPr>
              <w:pStyle w:val="TableParagraph"/>
              <w:spacing w:before="120" w:after="120" w:line="240" w:lineRule="auto"/>
              <w:ind w:left="551" w:right="20" w:hanging="531"/>
              <w:jc w:val="center"/>
              <w:rPr>
                <w:sz w:val="26"/>
                <w:szCs w:val="26"/>
              </w:rPr>
            </w:pPr>
            <w:r w:rsidRPr="00EE43CD">
              <w:rPr>
                <w:sz w:val="26"/>
                <w:szCs w:val="26"/>
              </w:rPr>
              <w:t>78</w:t>
            </w:r>
          </w:p>
        </w:tc>
      </w:tr>
      <w:tr w:rsidR="00861F6F" w:rsidRPr="00EE43CD" w:rsidTr="00124D47">
        <w:trPr>
          <w:trHeight w:val="299"/>
        </w:trPr>
        <w:tc>
          <w:tcPr>
            <w:tcW w:w="685" w:type="pct"/>
            <w:vAlign w:val="center"/>
          </w:tcPr>
          <w:p w:rsidR="00861F6F" w:rsidRPr="00EE43CD" w:rsidRDefault="00861F6F" w:rsidP="00391680">
            <w:pPr>
              <w:pStyle w:val="TableParagraph"/>
              <w:spacing w:before="120" w:after="120" w:line="240" w:lineRule="auto"/>
              <w:ind w:left="7" w:right="20"/>
              <w:jc w:val="center"/>
              <w:rPr>
                <w:sz w:val="26"/>
                <w:szCs w:val="26"/>
              </w:rPr>
            </w:pPr>
            <w:r w:rsidRPr="00EE43CD">
              <w:rPr>
                <w:w w:val="99"/>
                <w:sz w:val="26"/>
                <w:szCs w:val="26"/>
              </w:rPr>
              <w:t>6</w:t>
            </w:r>
          </w:p>
        </w:tc>
        <w:tc>
          <w:tcPr>
            <w:tcW w:w="817" w:type="pct"/>
            <w:vAlign w:val="center"/>
          </w:tcPr>
          <w:p w:rsidR="00861F6F" w:rsidRPr="00EE43CD" w:rsidRDefault="00861F6F" w:rsidP="00391680">
            <w:pPr>
              <w:pStyle w:val="TableParagraph"/>
              <w:spacing w:before="120" w:after="120" w:line="240" w:lineRule="auto"/>
              <w:ind w:left="184" w:right="20" w:hanging="180"/>
              <w:jc w:val="center"/>
              <w:rPr>
                <w:sz w:val="26"/>
                <w:szCs w:val="26"/>
              </w:rPr>
            </w:pPr>
            <w:r w:rsidRPr="00EE43CD">
              <w:rPr>
                <w:sz w:val="26"/>
                <w:szCs w:val="26"/>
              </w:rPr>
              <w:t>84</w:t>
            </w:r>
          </w:p>
        </w:tc>
        <w:tc>
          <w:tcPr>
            <w:tcW w:w="881" w:type="pct"/>
            <w:vAlign w:val="center"/>
          </w:tcPr>
          <w:p w:rsidR="00861F6F" w:rsidRPr="00EE43CD" w:rsidRDefault="00861F6F" w:rsidP="00391680">
            <w:pPr>
              <w:pStyle w:val="TableParagraph"/>
              <w:spacing w:before="120" w:after="120" w:line="240" w:lineRule="auto"/>
              <w:ind w:left="530" w:right="20" w:hanging="501"/>
              <w:jc w:val="center"/>
              <w:rPr>
                <w:sz w:val="26"/>
                <w:szCs w:val="26"/>
              </w:rPr>
            </w:pPr>
            <w:r w:rsidRPr="00EE43CD">
              <w:rPr>
                <w:sz w:val="26"/>
                <w:szCs w:val="26"/>
              </w:rPr>
              <w:t>83</w:t>
            </w:r>
          </w:p>
        </w:tc>
        <w:tc>
          <w:tcPr>
            <w:tcW w:w="881" w:type="pct"/>
            <w:vAlign w:val="center"/>
          </w:tcPr>
          <w:p w:rsidR="00861F6F" w:rsidRPr="00EE43CD" w:rsidRDefault="00861F6F" w:rsidP="00391680">
            <w:pPr>
              <w:pStyle w:val="TableParagraph"/>
              <w:spacing w:before="120" w:after="120" w:line="240" w:lineRule="auto"/>
              <w:ind w:left="530" w:right="20" w:hanging="504"/>
              <w:jc w:val="center"/>
              <w:rPr>
                <w:sz w:val="26"/>
                <w:szCs w:val="26"/>
              </w:rPr>
            </w:pPr>
            <w:r w:rsidRPr="00EE43CD">
              <w:rPr>
                <w:sz w:val="26"/>
                <w:szCs w:val="26"/>
              </w:rPr>
              <w:t>85</w:t>
            </w:r>
          </w:p>
        </w:tc>
        <w:tc>
          <w:tcPr>
            <w:tcW w:w="832" w:type="pct"/>
            <w:vAlign w:val="center"/>
          </w:tcPr>
          <w:p w:rsidR="00861F6F" w:rsidRPr="00EE43CD" w:rsidRDefault="00861F6F" w:rsidP="00391680">
            <w:pPr>
              <w:pStyle w:val="TableParagraph"/>
              <w:spacing w:before="120" w:after="120" w:line="240" w:lineRule="auto"/>
              <w:ind w:left="151" w:right="20" w:hanging="128"/>
              <w:jc w:val="center"/>
              <w:rPr>
                <w:sz w:val="26"/>
                <w:szCs w:val="26"/>
              </w:rPr>
            </w:pPr>
            <w:r w:rsidRPr="00EE43CD">
              <w:rPr>
                <w:sz w:val="26"/>
                <w:szCs w:val="26"/>
              </w:rPr>
              <w:t>80</w:t>
            </w:r>
          </w:p>
        </w:tc>
        <w:tc>
          <w:tcPr>
            <w:tcW w:w="905" w:type="pct"/>
            <w:vAlign w:val="center"/>
          </w:tcPr>
          <w:p w:rsidR="00861F6F" w:rsidRPr="00EE43CD" w:rsidRDefault="00861F6F" w:rsidP="00391680">
            <w:pPr>
              <w:pStyle w:val="TableParagraph"/>
              <w:spacing w:before="120" w:after="120" w:line="240" w:lineRule="auto"/>
              <w:ind w:left="551" w:right="20" w:hanging="531"/>
              <w:jc w:val="center"/>
              <w:rPr>
                <w:sz w:val="26"/>
                <w:szCs w:val="26"/>
              </w:rPr>
            </w:pPr>
            <w:r w:rsidRPr="00EE43CD">
              <w:rPr>
                <w:sz w:val="26"/>
                <w:szCs w:val="26"/>
              </w:rPr>
              <w:t>85</w:t>
            </w:r>
          </w:p>
        </w:tc>
      </w:tr>
      <w:tr w:rsidR="00861F6F" w:rsidRPr="00EE43CD" w:rsidTr="00124D47">
        <w:trPr>
          <w:trHeight w:val="299"/>
        </w:trPr>
        <w:tc>
          <w:tcPr>
            <w:tcW w:w="685" w:type="pct"/>
            <w:vAlign w:val="center"/>
          </w:tcPr>
          <w:p w:rsidR="00861F6F" w:rsidRPr="00EE43CD" w:rsidRDefault="00861F6F" w:rsidP="00391680">
            <w:pPr>
              <w:pStyle w:val="TableParagraph"/>
              <w:spacing w:before="120" w:after="120" w:line="240" w:lineRule="auto"/>
              <w:ind w:left="7" w:right="20"/>
              <w:jc w:val="center"/>
              <w:rPr>
                <w:sz w:val="26"/>
                <w:szCs w:val="26"/>
              </w:rPr>
            </w:pPr>
            <w:r w:rsidRPr="00EE43CD">
              <w:rPr>
                <w:w w:val="99"/>
                <w:sz w:val="26"/>
                <w:szCs w:val="26"/>
              </w:rPr>
              <w:lastRenderedPageBreak/>
              <w:t>7</w:t>
            </w:r>
          </w:p>
        </w:tc>
        <w:tc>
          <w:tcPr>
            <w:tcW w:w="817" w:type="pct"/>
            <w:vAlign w:val="center"/>
          </w:tcPr>
          <w:p w:rsidR="00861F6F" w:rsidRPr="00EE43CD" w:rsidRDefault="00861F6F" w:rsidP="00391680">
            <w:pPr>
              <w:pStyle w:val="TableParagraph"/>
              <w:spacing w:before="120" w:after="120" w:line="240" w:lineRule="auto"/>
              <w:ind w:left="184" w:right="20" w:hanging="180"/>
              <w:jc w:val="center"/>
              <w:rPr>
                <w:sz w:val="26"/>
                <w:szCs w:val="26"/>
              </w:rPr>
            </w:pPr>
            <w:r w:rsidRPr="00EE43CD">
              <w:rPr>
                <w:sz w:val="26"/>
                <w:szCs w:val="26"/>
              </w:rPr>
              <w:t>85</w:t>
            </w:r>
          </w:p>
        </w:tc>
        <w:tc>
          <w:tcPr>
            <w:tcW w:w="881" w:type="pct"/>
            <w:vAlign w:val="center"/>
          </w:tcPr>
          <w:p w:rsidR="00861F6F" w:rsidRPr="00EE43CD" w:rsidRDefault="00861F6F" w:rsidP="00391680">
            <w:pPr>
              <w:pStyle w:val="TableParagraph"/>
              <w:spacing w:before="120" w:after="120" w:line="240" w:lineRule="auto"/>
              <w:ind w:left="530" w:right="20" w:hanging="501"/>
              <w:jc w:val="center"/>
              <w:rPr>
                <w:sz w:val="26"/>
                <w:szCs w:val="26"/>
              </w:rPr>
            </w:pPr>
            <w:r w:rsidRPr="00EE43CD">
              <w:rPr>
                <w:sz w:val="26"/>
                <w:szCs w:val="26"/>
              </w:rPr>
              <w:t>87</w:t>
            </w:r>
          </w:p>
        </w:tc>
        <w:tc>
          <w:tcPr>
            <w:tcW w:w="881" w:type="pct"/>
            <w:vAlign w:val="center"/>
          </w:tcPr>
          <w:p w:rsidR="00861F6F" w:rsidRPr="00EE43CD" w:rsidRDefault="00861F6F" w:rsidP="00391680">
            <w:pPr>
              <w:pStyle w:val="TableParagraph"/>
              <w:spacing w:before="120" w:after="120" w:line="240" w:lineRule="auto"/>
              <w:ind w:left="530" w:right="20" w:hanging="504"/>
              <w:jc w:val="center"/>
              <w:rPr>
                <w:sz w:val="26"/>
                <w:szCs w:val="26"/>
              </w:rPr>
            </w:pPr>
            <w:r w:rsidRPr="00EE43CD">
              <w:rPr>
                <w:sz w:val="26"/>
                <w:szCs w:val="26"/>
              </w:rPr>
              <w:t>86</w:t>
            </w:r>
          </w:p>
        </w:tc>
        <w:tc>
          <w:tcPr>
            <w:tcW w:w="832" w:type="pct"/>
            <w:vAlign w:val="center"/>
          </w:tcPr>
          <w:p w:rsidR="00861F6F" w:rsidRPr="00EE43CD" w:rsidRDefault="00861F6F" w:rsidP="00391680">
            <w:pPr>
              <w:pStyle w:val="TableParagraph"/>
              <w:spacing w:before="120" w:after="120" w:line="240" w:lineRule="auto"/>
              <w:ind w:left="151" w:right="20" w:hanging="128"/>
              <w:jc w:val="center"/>
              <w:rPr>
                <w:sz w:val="26"/>
                <w:szCs w:val="26"/>
              </w:rPr>
            </w:pPr>
            <w:r w:rsidRPr="00EE43CD">
              <w:rPr>
                <w:sz w:val="26"/>
                <w:szCs w:val="26"/>
              </w:rPr>
              <w:t>81</w:t>
            </w:r>
          </w:p>
        </w:tc>
        <w:tc>
          <w:tcPr>
            <w:tcW w:w="905" w:type="pct"/>
            <w:vAlign w:val="center"/>
          </w:tcPr>
          <w:p w:rsidR="00861F6F" w:rsidRPr="00EE43CD" w:rsidRDefault="00861F6F" w:rsidP="00391680">
            <w:pPr>
              <w:pStyle w:val="TableParagraph"/>
              <w:spacing w:before="120" w:after="120" w:line="240" w:lineRule="auto"/>
              <w:ind w:left="551" w:right="20" w:hanging="531"/>
              <w:jc w:val="center"/>
              <w:rPr>
                <w:sz w:val="26"/>
                <w:szCs w:val="26"/>
              </w:rPr>
            </w:pPr>
            <w:r w:rsidRPr="00EE43CD">
              <w:rPr>
                <w:sz w:val="26"/>
                <w:szCs w:val="26"/>
              </w:rPr>
              <w:t>84</w:t>
            </w:r>
          </w:p>
        </w:tc>
      </w:tr>
      <w:tr w:rsidR="00861F6F" w:rsidRPr="00EE43CD" w:rsidTr="00124D47">
        <w:trPr>
          <w:trHeight w:val="297"/>
        </w:trPr>
        <w:tc>
          <w:tcPr>
            <w:tcW w:w="685" w:type="pct"/>
            <w:vAlign w:val="center"/>
          </w:tcPr>
          <w:p w:rsidR="00861F6F" w:rsidRPr="00EE43CD" w:rsidRDefault="00861F6F" w:rsidP="00391680">
            <w:pPr>
              <w:pStyle w:val="TableParagraph"/>
              <w:spacing w:before="120" w:after="120" w:line="240" w:lineRule="auto"/>
              <w:ind w:left="7" w:right="20"/>
              <w:jc w:val="center"/>
              <w:rPr>
                <w:sz w:val="26"/>
                <w:szCs w:val="26"/>
              </w:rPr>
            </w:pPr>
            <w:r w:rsidRPr="00EE43CD">
              <w:rPr>
                <w:w w:val="99"/>
                <w:sz w:val="26"/>
                <w:szCs w:val="26"/>
              </w:rPr>
              <w:t>8</w:t>
            </w:r>
          </w:p>
        </w:tc>
        <w:tc>
          <w:tcPr>
            <w:tcW w:w="817" w:type="pct"/>
            <w:vAlign w:val="center"/>
          </w:tcPr>
          <w:p w:rsidR="00861F6F" w:rsidRPr="00EE43CD" w:rsidRDefault="00861F6F" w:rsidP="00391680">
            <w:pPr>
              <w:pStyle w:val="TableParagraph"/>
              <w:spacing w:before="120" w:after="120" w:line="240" w:lineRule="auto"/>
              <w:ind w:left="184" w:right="20" w:hanging="180"/>
              <w:jc w:val="center"/>
              <w:rPr>
                <w:sz w:val="26"/>
                <w:szCs w:val="26"/>
              </w:rPr>
            </w:pPr>
            <w:r w:rsidRPr="00EE43CD">
              <w:rPr>
                <w:sz w:val="26"/>
                <w:szCs w:val="26"/>
              </w:rPr>
              <w:t>85</w:t>
            </w:r>
          </w:p>
        </w:tc>
        <w:tc>
          <w:tcPr>
            <w:tcW w:w="881" w:type="pct"/>
            <w:vAlign w:val="center"/>
          </w:tcPr>
          <w:p w:rsidR="00861F6F" w:rsidRPr="00EE43CD" w:rsidRDefault="00861F6F" w:rsidP="00391680">
            <w:pPr>
              <w:pStyle w:val="TableParagraph"/>
              <w:spacing w:before="120" w:after="120" w:line="240" w:lineRule="auto"/>
              <w:ind w:left="530" w:right="20" w:hanging="501"/>
              <w:jc w:val="center"/>
              <w:rPr>
                <w:sz w:val="26"/>
                <w:szCs w:val="26"/>
              </w:rPr>
            </w:pPr>
            <w:r w:rsidRPr="00EE43CD">
              <w:rPr>
                <w:sz w:val="26"/>
                <w:szCs w:val="26"/>
              </w:rPr>
              <w:t>87</w:t>
            </w:r>
          </w:p>
        </w:tc>
        <w:tc>
          <w:tcPr>
            <w:tcW w:w="881" w:type="pct"/>
            <w:vAlign w:val="center"/>
          </w:tcPr>
          <w:p w:rsidR="00861F6F" w:rsidRPr="00EE43CD" w:rsidRDefault="00861F6F" w:rsidP="00391680">
            <w:pPr>
              <w:pStyle w:val="TableParagraph"/>
              <w:spacing w:before="120" w:after="120" w:line="240" w:lineRule="auto"/>
              <w:ind w:left="530" w:right="20" w:hanging="504"/>
              <w:jc w:val="center"/>
              <w:rPr>
                <w:sz w:val="26"/>
                <w:szCs w:val="26"/>
              </w:rPr>
            </w:pPr>
            <w:r w:rsidRPr="00EE43CD">
              <w:rPr>
                <w:sz w:val="26"/>
                <w:szCs w:val="26"/>
              </w:rPr>
              <w:t>87</w:t>
            </w:r>
          </w:p>
        </w:tc>
        <w:tc>
          <w:tcPr>
            <w:tcW w:w="832" w:type="pct"/>
            <w:vAlign w:val="center"/>
          </w:tcPr>
          <w:p w:rsidR="00861F6F" w:rsidRPr="00EE43CD" w:rsidRDefault="00861F6F" w:rsidP="00391680">
            <w:pPr>
              <w:pStyle w:val="TableParagraph"/>
              <w:spacing w:before="120" w:after="120" w:line="240" w:lineRule="auto"/>
              <w:ind w:left="151" w:right="20" w:hanging="128"/>
              <w:jc w:val="center"/>
              <w:rPr>
                <w:sz w:val="26"/>
                <w:szCs w:val="26"/>
              </w:rPr>
            </w:pPr>
            <w:r w:rsidRPr="00EE43CD">
              <w:rPr>
                <w:sz w:val="26"/>
                <w:szCs w:val="26"/>
              </w:rPr>
              <w:t>82</w:t>
            </w:r>
          </w:p>
        </w:tc>
        <w:tc>
          <w:tcPr>
            <w:tcW w:w="905" w:type="pct"/>
            <w:vAlign w:val="center"/>
          </w:tcPr>
          <w:p w:rsidR="00861F6F" w:rsidRPr="00EE43CD" w:rsidRDefault="00861F6F" w:rsidP="00391680">
            <w:pPr>
              <w:pStyle w:val="TableParagraph"/>
              <w:spacing w:before="120" w:after="120" w:line="240" w:lineRule="auto"/>
              <w:ind w:left="551" w:right="20" w:hanging="531"/>
              <w:jc w:val="center"/>
              <w:rPr>
                <w:sz w:val="26"/>
                <w:szCs w:val="26"/>
              </w:rPr>
            </w:pPr>
            <w:r w:rsidRPr="00EE43CD">
              <w:rPr>
                <w:sz w:val="26"/>
                <w:szCs w:val="26"/>
              </w:rPr>
              <w:t>86</w:t>
            </w:r>
          </w:p>
        </w:tc>
      </w:tr>
      <w:tr w:rsidR="00861F6F" w:rsidRPr="00EE43CD" w:rsidTr="00124D47">
        <w:trPr>
          <w:trHeight w:val="299"/>
        </w:trPr>
        <w:tc>
          <w:tcPr>
            <w:tcW w:w="685" w:type="pct"/>
            <w:vAlign w:val="center"/>
          </w:tcPr>
          <w:p w:rsidR="00861F6F" w:rsidRPr="00EE43CD" w:rsidRDefault="00861F6F" w:rsidP="00391680">
            <w:pPr>
              <w:pStyle w:val="TableParagraph"/>
              <w:spacing w:before="120" w:after="120" w:line="240" w:lineRule="auto"/>
              <w:ind w:left="7" w:right="20"/>
              <w:jc w:val="center"/>
              <w:rPr>
                <w:sz w:val="26"/>
                <w:szCs w:val="26"/>
              </w:rPr>
            </w:pPr>
            <w:r w:rsidRPr="00EE43CD">
              <w:rPr>
                <w:w w:val="99"/>
                <w:sz w:val="26"/>
                <w:szCs w:val="26"/>
              </w:rPr>
              <w:t>9</w:t>
            </w:r>
          </w:p>
        </w:tc>
        <w:tc>
          <w:tcPr>
            <w:tcW w:w="817" w:type="pct"/>
            <w:vAlign w:val="center"/>
          </w:tcPr>
          <w:p w:rsidR="00861F6F" w:rsidRPr="00EE43CD" w:rsidRDefault="00861F6F" w:rsidP="00391680">
            <w:pPr>
              <w:pStyle w:val="TableParagraph"/>
              <w:spacing w:before="120" w:after="120" w:line="240" w:lineRule="auto"/>
              <w:ind w:left="184" w:right="20" w:hanging="180"/>
              <w:jc w:val="center"/>
              <w:rPr>
                <w:sz w:val="26"/>
                <w:szCs w:val="26"/>
              </w:rPr>
            </w:pPr>
            <w:r w:rsidRPr="00EE43CD">
              <w:rPr>
                <w:sz w:val="26"/>
                <w:szCs w:val="26"/>
              </w:rPr>
              <w:t>88</w:t>
            </w:r>
          </w:p>
        </w:tc>
        <w:tc>
          <w:tcPr>
            <w:tcW w:w="881" w:type="pct"/>
            <w:vAlign w:val="center"/>
          </w:tcPr>
          <w:p w:rsidR="00861F6F" w:rsidRPr="00EE43CD" w:rsidRDefault="00861F6F" w:rsidP="00391680">
            <w:pPr>
              <w:pStyle w:val="TableParagraph"/>
              <w:spacing w:before="120" w:after="120" w:line="240" w:lineRule="auto"/>
              <w:ind w:left="530" w:right="20" w:hanging="501"/>
              <w:jc w:val="center"/>
              <w:rPr>
                <w:sz w:val="26"/>
                <w:szCs w:val="26"/>
              </w:rPr>
            </w:pPr>
            <w:r w:rsidRPr="00EE43CD">
              <w:rPr>
                <w:sz w:val="26"/>
                <w:szCs w:val="26"/>
              </w:rPr>
              <w:t>85</w:t>
            </w:r>
          </w:p>
        </w:tc>
        <w:tc>
          <w:tcPr>
            <w:tcW w:w="881" w:type="pct"/>
            <w:vAlign w:val="center"/>
          </w:tcPr>
          <w:p w:rsidR="00861F6F" w:rsidRPr="00EE43CD" w:rsidRDefault="00861F6F" w:rsidP="00391680">
            <w:pPr>
              <w:pStyle w:val="TableParagraph"/>
              <w:spacing w:before="120" w:after="120" w:line="240" w:lineRule="auto"/>
              <w:ind w:left="530" w:right="20" w:hanging="504"/>
              <w:jc w:val="center"/>
              <w:rPr>
                <w:sz w:val="26"/>
                <w:szCs w:val="26"/>
              </w:rPr>
            </w:pPr>
            <w:r w:rsidRPr="00EE43CD">
              <w:rPr>
                <w:sz w:val="26"/>
                <w:szCs w:val="26"/>
              </w:rPr>
              <w:t>87</w:t>
            </w:r>
          </w:p>
        </w:tc>
        <w:tc>
          <w:tcPr>
            <w:tcW w:w="832" w:type="pct"/>
            <w:vAlign w:val="center"/>
          </w:tcPr>
          <w:p w:rsidR="00861F6F" w:rsidRPr="00EE43CD" w:rsidRDefault="00861F6F" w:rsidP="00391680">
            <w:pPr>
              <w:pStyle w:val="TableParagraph"/>
              <w:spacing w:before="120" w:after="120" w:line="240" w:lineRule="auto"/>
              <w:ind w:left="151" w:right="20" w:hanging="128"/>
              <w:jc w:val="center"/>
              <w:rPr>
                <w:sz w:val="26"/>
                <w:szCs w:val="26"/>
              </w:rPr>
            </w:pPr>
            <w:r w:rsidRPr="00EE43CD">
              <w:rPr>
                <w:sz w:val="26"/>
                <w:szCs w:val="26"/>
              </w:rPr>
              <w:t>83</w:t>
            </w:r>
          </w:p>
        </w:tc>
        <w:tc>
          <w:tcPr>
            <w:tcW w:w="905" w:type="pct"/>
            <w:vAlign w:val="center"/>
          </w:tcPr>
          <w:p w:rsidR="00861F6F" w:rsidRPr="00EE43CD" w:rsidRDefault="00861F6F" w:rsidP="00391680">
            <w:pPr>
              <w:pStyle w:val="TableParagraph"/>
              <w:spacing w:before="120" w:after="120" w:line="240" w:lineRule="auto"/>
              <w:ind w:left="551" w:right="20" w:hanging="531"/>
              <w:jc w:val="center"/>
              <w:rPr>
                <w:sz w:val="26"/>
                <w:szCs w:val="26"/>
              </w:rPr>
            </w:pPr>
            <w:r w:rsidRPr="00EE43CD">
              <w:rPr>
                <w:sz w:val="26"/>
                <w:szCs w:val="26"/>
              </w:rPr>
              <w:t>89</w:t>
            </w:r>
          </w:p>
        </w:tc>
      </w:tr>
      <w:tr w:rsidR="00861F6F" w:rsidRPr="00EE43CD" w:rsidTr="00124D47">
        <w:trPr>
          <w:trHeight w:val="299"/>
        </w:trPr>
        <w:tc>
          <w:tcPr>
            <w:tcW w:w="685" w:type="pct"/>
            <w:vAlign w:val="center"/>
          </w:tcPr>
          <w:p w:rsidR="00861F6F" w:rsidRPr="00EE43CD" w:rsidRDefault="00861F6F" w:rsidP="00391680">
            <w:pPr>
              <w:pStyle w:val="TableParagraph"/>
              <w:spacing w:before="120" w:after="120" w:line="240" w:lineRule="auto"/>
              <w:ind w:left="172" w:right="20"/>
              <w:jc w:val="center"/>
              <w:rPr>
                <w:sz w:val="26"/>
                <w:szCs w:val="26"/>
              </w:rPr>
            </w:pPr>
            <w:r w:rsidRPr="00EE43CD">
              <w:rPr>
                <w:sz w:val="26"/>
                <w:szCs w:val="26"/>
              </w:rPr>
              <w:t>10</w:t>
            </w:r>
          </w:p>
        </w:tc>
        <w:tc>
          <w:tcPr>
            <w:tcW w:w="817" w:type="pct"/>
            <w:vAlign w:val="center"/>
          </w:tcPr>
          <w:p w:rsidR="00861F6F" w:rsidRPr="00EE43CD" w:rsidRDefault="00861F6F" w:rsidP="00391680">
            <w:pPr>
              <w:pStyle w:val="TableParagraph"/>
              <w:spacing w:before="120" w:after="120" w:line="240" w:lineRule="auto"/>
              <w:ind w:left="184" w:right="20" w:hanging="180"/>
              <w:jc w:val="center"/>
              <w:rPr>
                <w:sz w:val="26"/>
                <w:szCs w:val="26"/>
              </w:rPr>
            </w:pPr>
            <w:r w:rsidRPr="00EE43CD">
              <w:rPr>
                <w:sz w:val="26"/>
                <w:szCs w:val="26"/>
              </w:rPr>
              <w:t>90</w:t>
            </w:r>
          </w:p>
        </w:tc>
        <w:tc>
          <w:tcPr>
            <w:tcW w:w="881" w:type="pct"/>
            <w:vAlign w:val="center"/>
          </w:tcPr>
          <w:p w:rsidR="00861F6F" w:rsidRPr="00EE43CD" w:rsidRDefault="00861F6F" w:rsidP="00391680">
            <w:pPr>
              <w:pStyle w:val="TableParagraph"/>
              <w:spacing w:before="120" w:after="120" w:line="240" w:lineRule="auto"/>
              <w:ind w:left="530" w:right="20" w:hanging="501"/>
              <w:jc w:val="center"/>
              <w:rPr>
                <w:sz w:val="26"/>
                <w:szCs w:val="26"/>
              </w:rPr>
            </w:pPr>
            <w:r w:rsidRPr="00EE43CD">
              <w:rPr>
                <w:sz w:val="26"/>
                <w:szCs w:val="26"/>
              </w:rPr>
              <w:t>85</w:t>
            </w:r>
          </w:p>
        </w:tc>
        <w:tc>
          <w:tcPr>
            <w:tcW w:w="881" w:type="pct"/>
            <w:vAlign w:val="center"/>
          </w:tcPr>
          <w:p w:rsidR="00861F6F" w:rsidRPr="00EE43CD" w:rsidRDefault="00861F6F" w:rsidP="00391680">
            <w:pPr>
              <w:pStyle w:val="TableParagraph"/>
              <w:spacing w:before="120" w:after="120" w:line="240" w:lineRule="auto"/>
              <w:ind w:left="530" w:right="20" w:hanging="504"/>
              <w:jc w:val="center"/>
              <w:rPr>
                <w:sz w:val="26"/>
                <w:szCs w:val="26"/>
              </w:rPr>
            </w:pPr>
            <w:r w:rsidRPr="00EE43CD">
              <w:rPr>
                <w:sz w:val="26"/>
                <w:szCs w:val="26"/>
              </w:rPr>
              <w:t>82</w:t>
            </w:r>
          </w:p>
        </w:tc>
        <w:tc>
          <w:tcPr>
            <w:tcW w:w="832" w:type="pct"/>
            <w:vAlign w:val="center"/>
          </w:tcPr>
          <w:p w:rsidR="00861F6F" w:rsidRPr="00EE43CD" w:rsidRDefault="00861F6F" w:rsidP="00391680">
            <w:pPr>
              <w:pStyle w:val="TableParagraph"/>
              <w:spacing w:before="120" w:after="120" w:line="240" w:lineRule="auto"/>
              <w:ind w:left="151" w:right="20" w:hanging="128"/>
              <w:jc w:val="center"/>
              <w:rPr>
                <w:sz w:val="26"/>
                <w:szCs w:val="26"/>
              </w:rPr>
            </w:pPr>
            <w:r w:rsidRPr="00EE43CD">
              <w:rPr>
                <w:sz w:val="26"/>
                <w:szCs w:val="26"/>
              </w:rPr>
              <w:t>80</w:t>
            </w:r>
          </w:p>
        </w:tc>
        <w:tc>
          <w:tcPr>
            <w:tcW w:w="905" w:type="pct"/>
            <w:vAlign w:val="center"/>
          </w:tcPr>
          <w:p w:rsidR="00861F6F" w:rsidRPr="00EE43CD" w:rsidRDefault="00861F6F" w:rsidP="00391680">
            <w:pPr>
              <w:pStyle w:val="TableParagraph"/>
              <w:spacing w:before="120" w:after="120" w:line="240" w:lineRule="auto"/>
              <w:ind w:left="551" w:right="20" w:hanging="531"/>
              <w:jc w:val="center"/>
              <w:rPr>
                <w:sz w:val="26"/>
                <w:szCs w:val="26"/>
              </w:rPr>
            </w:pPr>
            <w:r w:rsidRPr="00EE43CD">
              <w:rPr>
                <w:sz w:val="26"/>
                <w:szCs w:val="26"/>
              </w:rPr>
              <w:t>91</w:t>
            </w:r>
          </w:p>
        </w:tc>
      </w:tr>
      <w:tr w:rsidR="00861F6F" w:rsidRPr="00EE43CD" w:rsidTr="00124D47">
        <w:trPr>
          <w:trHeight w:val="299"/>
        </w:trPr>
        <w:tc>
          <w:tcPr>
            <w:tcW w:w="685" w:type="pct"/>
            <w:vAlign w:val="center"/>
          </w:tcPr>
          <w:p w:rsidR="00861F6F" w:rsidRPr="00EE43CD" w:rsidRDefault="00861F6F" w:rsidP="00391680">
            <w:pPr>
              <w:pStyle w:val="TableParagraph"/>
              <w:spacing w:before="120" w:after="120" w:line="240" w:lineRule="auto"/>
              <w:ind w:left="172" w:right="20"/>
              <w:jc w:val="center"/>
              <w:rPr>
                <w:sz w:val="26"/>
                <w:szCs w:val="26"/>
              </w:rPr>
            </w:pPr>
            <w:r w:rsidRPr="00EE43CD">
              <w:rPr>
                <w:sz w:val="26"/>
                <w:szCs w:val="26"/>
              </w:rPr>
              <w:t>11</w:t>
            </w:r>
          </w:p>
        </w:tc>
        <w:tc>
          <w:tcPr>
            <w:tcW w:w="817" w:type="pct"/>
            <w:vAlign w:val="center"/>
          </w:tcPr>
          <w:p w:rsidR="00861F6F" w:rsidRPr="00EE43CD" w:rsidRDefault="00861F6F" w:rsidP="00391680">
            <w:pPr>
              <w:pStyle w:val="TableParagraph"/>
              <w:spacing w:before="120" w:after="120" w:line="240" w:lineRule="auto"/>
              <w:ind w:left="184" w:right="20" w:hanging="180"/>
              <w:jc w:val="center"/>
              <w:rPr>
                <w:sz w:val="26"/>
                <w:szCs w:val="26"/>
              </w:rPr>
            </w:pPr>
            <w:r w:rsidRPr="00EE43CD">
              <w:rPr>
                <w:sz w:val="26"/>
                <w:szCs w:val="26"/>
              </w:rPr>
              <w:t>84</w:t>
            </w:r>
          </w:p>
        </w:tc>
        <w:tc>
          <w:tcPr>
            <w:tcW w:w="881" w:type="pct"/>
            <w:vAlign w:val="center"/>
          </w:tcPr>
          <w:p w:rsidR="00861F6F" w:rsidRPr="00EE43CD" w:rsidRDefault="00861F6F" w:rsidP="00391680">
            <w:pPr>
              <w:pStyle w:val="TableParagraph"/>
              <w:spacing w:before="120" w:after="120" w:line="240" w:lineRule="auto"/>
              <w:ind w:left="530" w:right="20" w:hanging="501"/>
              <w:jc w:val="center"/>
              <w:rPr>
                <w:sz w:val="26"/>
                <w:szCs w:val="26"/>
              </w:rPr>
            </w:pPr>
            <w:r w:rsidRPr="00EE43CD">
              <w:rPr>
                <w:sz w:val="26"/>
                <w:szCs w:val="26"/>
              </w:rPr>
              <w:t>73</w:t>
            </w:r>
          </w:p>
        </w:tc>
        <w:tc>
          <w:tcPr>
            <w:tcW w:w="881" w:type="pct"/>
            <w:vAlign w:val="center"/>
          </w:tcPr>
          <w:p w:rsidR="00861F6F" w:rsidRPr="00EE43CD" w:rsidRDefault="00861F6F" w:rsidP="00391680">
            <w:pPr>
              <w:pStyle w:val="TableParagraph"/>
              <w:spacing w:before="120" w:after="120" w:line="240" w:lineRule="auto"/>
              <w:ind w:left="530" w:right="20" w:hanging="504"/>
              <w:jc w:val="center"/>
              <w:rPr>
                <w:sz w:val="26"/>
                <w:szCs w:val="26"/>
              </w:rPr>
            </w:pPr>
            <w:r w:rsidRPr="00EE43CD">
              <w:rPr>
                <w:sz w:val="26"/>
                <w:szCs w:val="26"/>
              </w:rPr>
              <w:t>81</w:t>
            </w:r>
          </w:p>
        </w:tc>
        <w:tc>
          <w:tcPr>
            <w:tcW w:w="832" w:type="pct"/>
            <w:vAlign w:val="center"/>
          </w:tcPr>
          <w:p w:rsidR="00861F6F" w:rsidRPr="00EE43CD" w:rsidRDefault="00861F6F" w:rsidP="00391680">
            <w:pPr>
              <w:pStyle w:val="TableParagraph"/>
              <w:spacing w:before="120" w:after="120" w:line="240" w:lineRule="auto"/>
              <w:ind w:left="151" w:right="20" w:hanging="128"/>
              <w:jc w:val="center"/>
              <w:rPr>
                <w:sz w:val="26"/>
                <w:szCs w:val="26"/>
              </w:rPr>
            </w:pPr>
            <w:r w:rsidRPr="00EE43CD">
              <w:rPr>
                <w:sz w:val="26"/>
                <w:szCs w:val="26"/>
              </w:rPr>
              <w:t>76</w:t>
            </w:r>
          </w:p>
        </w:tc>
        <w:tc>
          <w:tcPr>
            <w:tcW w:w="905" w:type="pct"/>
            <w:vAlign w:val="center"/>
          </w:tcPr>
          <w:p w:rsidR="00861F6F" w:rsidRPr="00EE43CD" w:rsidRDefault="00861F6F" w:rsidP="00391680">
            <w:pPr>
              <w:pStyle w:val="TableParagraph"/>
              <w:spacing w:before="120" w:after="120" w:line="240" w:lineRule="auto"/>
              <w:ind w:left="551" w:right="20" w:hanging="531"/>
              <w:jc w:val="center"/>
              <w:rPr>
                <w:sz w:val="26"/>
                <w:szCs w:val="26"/>
              </w:rPr>
            </w:pPr>
            <w:r w:rsidRPr="00EE43CD">
              <w:rPr>
                <w:sz w:val="26"/>
                <w:szCs w:val="26"/>
              </w:rPr>
              <w:t>85</w:t>
            </w:r>
          </w:p>
        </w:tc>
      </w:tr>
      <w:tr w:rsidR="00861F6F" w:rsidRPr="00EE43CD" w:rsidTr="00124D47">
        <w:trPr>
          <w:trHeight w:val="297"/>
        </w:trPr>
        <w:tc>
          <w:tcPr>
            <w:tcW w:w="685" w:type="pct"/>
            <w:vAlign w:val="center"/>
          </w:tcPr>
          <w:p w:rsidR="00861F6F" w:rsidRPr="00EE43CD" w:rsidRDefault="00861F6F" w:rsidP="00391680">
            <w:pPr>
              <w:pStyle w:val="TableParagraph"/>
              <w:spacing w:before="120" w:after="120" w:line="240" w:lineRule="auto"/>
              <w:ind w:left="172" w:right="20"/>
              <w:jc w:val="center"/>
              <w:rPr>
                <w:sz w:val="26"/>
                <w:szCs w:val="26"/>
              </w:rPr>
            </w:pPr>
            <w:r w:rsidRPr="00EE43CD">
              <w:rPr>
                <w:sz w:val="26"/>
                <w:szCs w:val="26"/>
              </w:rPr>
              <w:t>12</w:t>
            </w:r>
          </w:p>
        </w:tc>
        <w:tc>
          <w:tcPr>
            <w:tcW w:w="817" w:type="pct"/>
            <w:vAlign w:val="center"/>
          </w:tcPr>
          <w:p w:rsidR="00861F6F" w:rsidRPr="00EE43CD" w:rsidRDefault="00861F6F" w:rsidP="00391680">
            <w:pPr>
              <w:pStyle w:val="TableParagraph"/>
              <w:spacing w:before="120" w:after="120" w:line="240" w:lineRule="auto"/>
              <w:ind w:left="184" w:right="20" w:hanging="180"/>
              <w:jc w:val="center"/>
              <w:rPr>
                <w:sz w:val="26"/>
                <w:szCs w:val="26"/>
              </w:rPr>
            </w:pPr>
            <w:r w:rsidRPr="00EE43CD">
              <w:rPr>
                <w:sz w:val="26"/>
                <w:szCs w:val="26"/>
              </w:rPr>
              <w:t>83</w:t>
            </w:r>
          </w:p>
        </w:tc>
        <w:tc>
          <w:tcPr>
            <w:tcW w:w="881" w:type="pct"/>
            <w:vAlign w:val="center"/>
          </w:tcPr>
          <w:p w:rsidR="00861F6F" w:rsidRPr="00EE43CD" w:rsidRDefault="00861F6F" w:rsidP="00391680">
            <w:pPr>
              <w:pStyle w:val="TableParagraph"/>
              <w:spacing w:before="120" w:after="120" w:line="240" w:lineRule="auto"/>
              <w:ind w:left="530" w:right="20" w:hanging="501"/>
              <w:jc w:val="center"/>
              <w:rPr>
                <w:sz w:val="26"/>
                <w:szCs w:val="26"/>
              </w:rPr>
            </w:pPr>
            <w:r w:rsidRPr="00EE43CD">
              <w:rPr>
                <w:sz w:val="26"/>
                <w:szCs w:val="26"/>
              </w:rPr>
              <w:t>73</w:t>
            </w:r>
          </w:p>
        </w:tc>
        <w:tc>
          <w:tcPr>
            <w:tcW w:w="881" w:type="pct"/>
            <w:vAlign w:val="center"/>
          </w:tcPr>
          <w:p w:rsidR="00861F6F" w:rsidRPr="00EE43CD" w:rsidRDefault="00861F6F" w:rsidP="00391680">
            <w:pPr>
              <w:pStyle w:val="TableParagraph"/>
              <w:spacing w:before="120" w:after="120" w:line="240" w:lineRule="auto"/>
              <w:ind w:left="530" w:right="20" w:hanging="504"/>
              <w:jc w:val="center"/>
              <w:rPr>
                <w:sz w:val="26"/>
                <w:szCs w:val="26"/>
              </w:rPr>
            </w:pPr>
            <w:r w:rsidRPr="00EE43CD">
              <w:rPr>
                <w:sz w:val="26"/>
                <w:szCs w:val="26"/>
              </w:rPr>
              <w:t>77</w:t>
            </w:r>
          </w:p>
        </w:tc>
        <w:tc>
          <w:tcPr>
            <w:tcW w:w="832" w:type="pct"/>
            <w:vAlign w:val="center"/>
          </w:tcPr>
          <w:p w:rsidR="00861F6F" w:rsidRPr="00EE43CD" w:rsidRDefault="00861F6F" w:rsidP="00391680">
            <w:pPr>
              <w:pStyle w:val="TableParagraph"/>
              <w:spacing w:before="120" w:after="120" w:line="240" w:lineRule="auto"/>
              <w:ind w:left="151" w:right="20" w:hanging="128"/>
              <w:jc w:val="center"/>
              <w:rPr>
                <w:sz w:val="26"/>
                <w:szCs w:val="26"/>
              </w:rPr>
            </w:pPr>
            <w:r w:rsidRPr="00EE43CD">
              <w:rPr>
                <w:sz w:val="26"/>
                <w:szCs w:val="26"/>
              </w:rPr>
              <w:t>73</w:t>
            </w:r>
          </w:p>
        </w:tc>
        <w:tc>
          <w:tcPr>
            <w:tcW w:w="905" w:type="pct"/>
            <w:vAlign w:val="center"/>
          </w:tcPr>
          <w:p w:rsidR="00861F6F" w:rsidRPr="00EE43CD" w:rsidRDefault="00861F6F" w:rsidP="00391680">
            <w:pPr>
              <w:pStyle w:val="TableParagraph"/>
              <w:spacing w:before="120" w:after="120" w:line="240" w:lineRule="auto"/>
              <w:ind w:left="551" w:right="20" w:hanging="531"/>
              <w:jc w:val="center"/>
              <w:rPr>
                <w:sz w:val="26"/>
                <w:szCs w:val="26"/>
              </w:rPr>
            </w:pPr>
            <w:r w:rsidRPr="00EE43CD">
              <w:rPr>
                <w:sz w:val="26"/>
                <w:szCs w:val="26"/>
              </w:rPr>
              <w:t>70</w:t>
            </w:r>
          </w:p>
        </w:tc>
      </w:tr>
      <w:tr w:rsidR="00861F6F" w:rsidRPr="00EE43CD" w:rsidTr="00124D47">
        <w:trPr>
          <w:trHeight w:val="299"/>
        </w:trPr>
        <w:tc>
          <w:tcPr>
            <w:tcW w:w="685" w:type="pct"/>
            <w:vAlign w:val="center"/>
          </w:tcPr>
          <w:p w:rsidR="00861F6F" w:rsidRPr="00EE43CD" w:rsidRDefault="00861F6F" w:rsidP="00391680">
            <w:pPr>
              <w:pStyle w:val="TableParagraph"/>
              <w:spacing w:before="120" w:after="120" w:line="240" w:lineRule="auto"/>
              <w:ind w:left="172" w:right="20"/>
              <w:jc w:val="center"/>
              <w:rPr>
                <w:b/>
                <w:sz w:val="26"/>
                <w:szCs w:val="26"/>
              </w:rPr>
            </w:pPr>
            <w:r w:rsidRPr="00EE43CD">
              <w:rPr>
                <w:b/>
                <w:sz w:val="26"/>
                <w:szCs w:val="26"/>
              </w:rPr>
              <w:t>Cả</w:t>
            </w:r>
            <w:r w:rsidRPr="00EE43CD">
              <w:rPr>
                <w:b/>
                <w:spacing w:val="-3"/>
                <w:sz w:val="26"/>
                <w:szCs w:val="26"/>
              </w:rPr>
              <w:t xml:space="preserve"> </w:t>
            </w:r>
            <w:r w:rsidRPr="00EE43CD">
              <w:rPr>
                <w:b/>
                <w:sz w:val="26"/>
                <w:szCs w:val="26"/>
              </w:rPr>
              <w:t>năm</w:t>
            </w:r>
          </w:p>
        </w:tc>
        <w:tc>
          <w:tcPr>
            <w:tcW w:w="817" w:type="pct"/>
            <w:vAlign w:val="center"/>
          </w:tcPr>
          <w:p w:rsidR="00861F6F" w:rsidRPr="00EE43CD" w:rsidRDefault="00861F6F" w:rsidP="00391680">
            <w:pPr>
              <w:pStyle w:val="TableParagraph"/>
              <w:spacing w:before="120" w:after="120" w:line="240" w:lineRule="auto"/>
              <w:ind w:left="184" w:right="20" w:hanging="180"/>
              <w:jc w:val="center"/>
              <w:rPr>
                <w:b/>
                <w:sz w:val="26"/>
                <w:szCs w:val="26"/>
              </w:rPr>
            </w:pPr>
            <w:r w:rsidRPr="00EE43CD">
              <w:rPr>
                <w:b/>
                <w:sz w:val="26"/>
                <w:szCs w:val="26"/>
              </w:rPr>
              <w:t>80</w:t>
            </w:r>
          </w:p>
        </w:tc>
        <w:tc>
          <w:tcPr>
            <w:tcW w:w="881" w:type="pct"/>
            <w:vAlign w:val="center"/>
          </w:tcPr>
          <w:p w:rsidR="00861F6F" w:rsidRPr="00EE43CD" w:rsidRDefault="00861F6F" w:rsidP="00391680">
            <w:pPr>
              <w:pStyle w:val="TableParagraph"/>
              <w:spacing w:before="120" w:after="120" w:line="240" w:lineRule="auto"/>
              <w:ind w:left="530" w:right="20" w:hanging="501"/>
              <w:jc w:val="center"/>
              <w:rPr>
                <w:b/>
                <w:sz w:val="26"/>
                <w:szCs w:val="26"/>
              </w:rPr>
            </w:pPr>
            <w:r w:rsidRPr="00EE43CD">
              <w:rPr>
                <w:b/>
                <w:sz w:val="26"/>
                <w:szCs w:val="26"/>
              </w:rPr>
              <w:t>80</w:t>
            </w:r>
          </w:p>
        </w:tc>
        <w:tc>
          <w:tcPr>
            <w:tcW w:w="881" w:type="pct"/>
            <w:vAlign w:val="center"/>
          </w:tcPr>
          <w:p w:rsidR="00861F6F" w:rsidRPr="00EE43CD" w:rsidRDefault="00861F6F" w:rsidP="00391680">
            <w:pPr>
              <w:pStyle w:val="TableParagraph"/>
              <w:spacing w:before="120" w:after="120" w:line="240" w:lineRule="auto"/>
              <w:ind w:left="530" w:right="20" w:hanging="504"/>
              <w:jc w:val="center"/>
              <w:rPr>
                <w:b/>
                <w:sz w:val="26"/>
                <w:szCs w:val="26"/>
              </w:rPr>
            </w:pPr>
            <w:r w:rsidRPr="00EE43CD">
              <w:rPr>
                <w:b/>
                <w:sz w:val="26"/>
                <w:szCs w:val="26"/>
              </w:rPr>
              <w:t>81</w:t>
            </w:r>
          </w:p>
        </w:tc>
        <w:tc>
          <w:tcPr>
            <w:tcW w:w="832" w:type="pct"/>
            <w:vAlign w:val="center"/>
          </w:tcPr>
          <w:p w:rsidR="00861F6F" w:rsidRPr="00EE43CD" w:rsidRDefault="00861F6F" w:rsidP="00391680">
            <w:pPr>
              <w:pStyle w:val="TableParagraph"/>
              <w:spacing w:before="120" w:after="120" w:line="240" w:lineRule="auto"/>
              <w:ind w:left="151" w:right="20" w:hanging="128"/>
              <w:jc w:val="center"/>
              <w:rPr>
                <w:b/>
                <w:sz w:val="26"/>
                <w:szCs w:val="26"/>
              </w:rPr>
            </w:pPr>
            <w:r w:rsidRPr="00EE43CD">
              <w:rPr>
                <w:b/>
                <w:sz w:val="26"/>
                <w:szCs w:val="26"/>
              </w:rPr>
              <w:t>81</w:t>
            </w:r>
          </w:p>
        </w:tc>
        <w:tc>
          <w:tcPr>
            <w:tcW w:w="905" w:type="pct"/>
            <w:vAlign w:val="center"/>
          </w:tcPr>
          <w:p w:rsidR="00861F6F" w:rsidRPr="00EE43CD" w:rsidRDefault="00861F6F" w:rsidP="00391680">
            <w:pPr>
              <w:pStyle w:val="TableParagraph"/>
              <w:spacing w:before="120" w:after="120" w:line="240" w:lineRule="auto"/>
              <w:ind w:left="551" w:right="20" w:hanging="531"/>
              <w:jc w:val="center"/>
              <w:rPr>
                <w:b/>
                <w:sz w:val="26"/>
                <w:szCs w:val="26"/>
              </w:rPr>
            </w:pPr>
            <w:r w:rsidRPr="00EE43CD">
              <w:rPr>
                <w:b/>
                <w:sz w:val="26"/>
                <w:szCs w:val="26"/>
              </w:rPr>
              <w:t>80</w:t>
            </w:r>
          </w:p>
        </w:tc>
      </w:tr>
    </w:tbl>
    <w:p w:rsidR="00861F6F" w:rsidRPr="00EE43CD" w:rsidRDefault="00861F6F" w:rsidP="00391680">
      <w:pPr>
        <w:spacing w:before="120" w:after="120"/>
        <w:ind w:right="20"/>
        <w:jc w:val="right"/>
        <w:rPr>
          <w:b w:val="0"/>
          <w:i/>
          <w:sz w:val="26"/>
          <w:szCs w:val="26"/>
        </w:rPr>
      </w:pPr>
      <w:r w:rsidRPr="00EE43CD">
        <w:rPr>
          <w:b w:val="0"/>
          <w:i/>
          <w:sz w:val="26"/>
          <w:szCs w:val="26"/>
        </w:rPr>
        <w:t>(Nguồn:</w:t>
      </w:r>
      <w:r w:rsidRPr="00EE43CD">
        <w:rPr>
          <w:b w:val="0"/>
          <w:i/>
          <w:spacing w:val="-2"/>
          <w:sz w:val="26"/>
          <w:szCs w:val="26"/>
        </w:rPr>
        <w:t xml:space="preserve"> </w:t>
      </w:r>
      <w:r w:rsidRPr="00EE43CD">
        <w:rPr>
          <w:b w:val="0"/>
          <w:i/>
          <w:sz w:val="26"/>
          <w:szCs w:val="26"/>
        </w:rPr>
        <w:t>Niên</w:t>
      </w:r>
      <w:r w:rsidRPr="00EE43CD">
        <w:rPr>
          <w:b w:val="0"/>
          <w:i/>
          <w:spacing w:val="-2"/>
          <w:sz w:val="26"/>
          <w:szCs w:val="26"/>
        </w:rPr>
        <w:t xml:space="preserve"> </w:t>
      </w:r>
      <w:r w:rsidRPr="00EE43CD">
        <w:rPr>
          <w:b w:val="0"/>
          <w:i/>
          <w:sz w:val="26"/>
          <w:szCs w:val="26"/>
        </w:rPr>
        <w:t>giám</w:t>
      </w:r>
      <w:r w:rsidRPr="00EE43CD">
        <w:rPr>
          <w:b w:val="0"/>
          <w:i/>
          <w:spacing w:val="-2"/>
          <w:sz w:val="26"/>
          <w:szCs w:val="26"/>
        </w:rPr>
        <w:t xml:space="preserve"> </w:t>
      </w:r>
      <w:r w:rsidRPr="00EE43CD">
        <w:rPr>
          <w:b w:val="0"/>
          <w:i/>
          <w:sz w:val="26"/>
          <w:szCs w:val="26"/>
        </w:rPr>
        <w:t>thống</w:t>
      </w:r>
      <w:r w:rsidRPr="00EE43CD">
        <w:rPr>
          <w:b w:val="0"/>
          <w:i/>
          <w:spacing w:val="-1"/>
          <w:sz w:val="26"/>
          <w:szCs w:val="26"/>
        </w:rPr>
        <w:t xml:space="preserve"> </w:t>
      </w:r>
      <w:r w:rsidRPr="00EE43CD">
        <w:rPr>
          <w:b w:val="0"/>
          <w:i/>
          <w:sz w:val="26"/>
          <w:szCs w:val="26"/>
        </w:rPr>
        <w:t>kê</w:t>
      </w:r>
      <w:r w:rsidRPr="00EE43CD">
        <w:rPr>
          <w:b w:val="0"/>
          <w:i/>
          <w:spacing w:val="-2"/>
          <w:sz w:val="26"/>
          <w:szCs w:val="26"/>
        </w:rPr>
        <w:t xml:space="preserve"> </w:t>
      </w:r>
      <w:r w:rsidRPr="00EE43CD">
        <w:rPr>
          <w:b w:val="0"/>
          <w:i/>
          <w:sz w:val="26"/>
          <w:szCs w:val="26"/>
        </w:rPr>
        <w:t>tỉnh Tây</w:t>
      </w:r>
      <w:r w:rsidRPr="00EE43CD">
        <w:rPr>
          <w:b w:val="0"/>
          <w:i/>
          <w:spacing w:val="-1"/>
          <w:sz w:val="26"/>
          <w:szCs w:val="26"/>
        </w:rPr>
        <w:t xml:space="preserve"> </w:t>
      </w:r>
      <w:r w:rsidRPr="00EE43CD">
        <w:rPr>
          <w:b w:val="0"/>
          <w:i/>
          <w:sz w:val="26"/>
          <w:szCs w:val="26"/>
        </w:rPr>
        <w:t>Ninh,</w:t>
      </w:r>
      <w:r w:rsidRPr="00EE43CD">
        <w:rPr>
          <w:b w:val="0"/>
          <w:i/>
          <w:spacing w:val="-2"/>
          <w:sz w:val="26"/>
          <w:szCs w:val="26"/>
        </w:rPr>
        <w:t xml:space="preserve"> </w:t>
      </w:r>
      <w:r w:rsidRPr="00EE43CD">
        <w:rPr>
          <w:b w:val="0"/>
          <w:i/>
          <w:sz w:val="26"/>
          <w:szCs w:val="26"/>
        </w:rPr>
        <w:t>theo</w:t>
      </w:r>
      <w:r w:rsidRPr="00EE43CD">
        <w:rPr>
          <w:b w:val="0"/>
          <w:i/>
          <w:spacing w:val="-2"/>
          <w:sz w:val="26"/>
          <w:szCs w:val="26"/>
        </w:rPr>
        <w:t xml:space="preserve"> </w:t>
      </w:r>
      <w:r w:rsidRPr="00EE43CD">
        <w:rPr>
          <w:b w:val="0"/>
          <w:i/>
          <w:sz w:val="26"/>
          <w:szCs w:val="26"/>
        </w:rPr>
        <w:t>các</w:t>
      </w:r>
      <w:r w:rsidRPr="00EE43CD">
        <w:rPr>
          <w:b w:val="0"/>
          <w:i/>
          <w:spacing w:val="-1"/>
          <w:sz w:val="26"/>
          <w:szCs w:val="26"/>
        </w:rPr>
        <w:t xml:space="preserve"> </w:t>
      </w:r>
      <w:r w:rsidRPr="00EE43CD">
        <w:rPr>
          <w:b w:val="0"/>
          <w:i/>
          <w:sz w:val="26"/>
          <w:szCs w:val="26"/>
        </w:rPr>
        <w:t>năm)</w:t>
      </w:r>
    </w:p>
    <w:p w:rsidR="00861F6F" w:rsidRPr="00EE43CD" w:rsidRDefault="00861F6F" w:rsidP="00391680">
      <w:pPr>
        <w:pStyle w:val="Heading1"/>
        <w:spacing w:before="120" w:after="120"/>
        <w:ind w:right="20"/>
        <w:jc w:val="both"/>
        <w:rPr>
          <w:rFonts w:ascii="Times New Roman" w:hAnsi="Times New Roman" w:cs="Times New Roman"/>
          <w:sz w:val="26"/>
          <w:szCs w:val="26"/>
        </w:rPr>
      </w:pPr>
      <w:r w:rsidRPr="00EE43CD">
        <w:rPr>
          <w:rFonts w:ascii="Times New Roman" w:hAnsi="Times New Roman" w:cs="Times New Roman"/>
          <w:b w:val="0"/>
          <w:noProof/>
          <w:sz w:val="26"/>
          <w:szCs w:val="26"/>
        </w:rPr>
        <w:drawing>
          <wp:inline distT="0" distB="0" distL="0" distR="0" wp14:anchorId="7776F0BA" wp14:editId="28FE0DC0">
            <wp:extent cx="139700" cy="130810"/>
            <wp:effectExtent l="0" t="0" r="0" b="0"/>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0.png"/>
                    <pic:cNvPicPr>
                      <a:picLocks noChangeAspect="1"/>
                    </pic:cNvPicPr>
                  </pic:nvPicPr>
                  <pic:blipFill>
                    <a:blip r:embed="rId17" cstate="print"/>
                    <a:stretch>
                      <a:fillRect/>
                    </a:stretch>
                  </pic:blipFill>
                  <pic:spPr>
                    <a:xfrm>
                      <a:off x="0" y="0"/>
                      <a:ext cx="140334" cy="130979"/>
                    </a:xfrm>
                    <a:prstGeom prst="rect">
                      <a:avLst/>
                    </a:prstGeom>
                  </pic:spPr>
                </pic:pic>
              </a:graphicData>
            </a:graphic>
          </wp:inline>
        </w:drawing>
      </w:r>
      <w:r w:rsidRPr="00EE43CD">
        <w:rPr>
          <w:rFonts w:ascii="Times New Roman" w:hAnsi="Times New Roman" w:cs="Times New Roman"/>
          <w:b w:val="0"/>
          <w:sz w:val="26"/>
          <w:szCs w:val="26"/>
        </w:rPr>
        <w:t xml:space="preserve">  </w:t>
      </w:r>
      <w:r w:rsidRPr="00EE43CD">
        <w:rPr>
          <w:rFonts w:ascii="Times New Roman" w:hAnsi="Times New Roman" w:cs="Times New Roman"/>
          <w:b w:val="0"/>
          <w:spacing w:val="-13"/>
          <w:sz w:val="26"/>
          <w:szCs w:val="26"/>
        </w:rPr>
        <w:t xml:space="preserve"> </w:t>
      </w:r>
      <w:r w:rsidRPr="00EE43CD">
        <w:rPr>
          <w:rFonts w:ascii="Times New Roman" w:hAnsi="Times New Roman" w:cs="Times New Roman"/>
          <w:sz w:val="26"/>
          <w:szCs w:val="26"/>
        </w:rPr>
        <w:t>Gió</w:t>
      </w:r>
      <w:r w:rsidRPr="00EE43CD">
        <w:rPr>
          <w:rFonts w:ascii="Times New Roman" w:hAnsi="Times New Roman" w:cs="Times New Roman"/>
          <w:spacing w:val="-5"/>
          <w:sz w:val="26"/>
          <w:szCs w:val="26"/>
        </w:rPr>
        <w:t xml:space="preserve"> </w:t>
      </w:r>
      <w:r w:rsidRPr="00EE43CD">
        <w:rPr>
          <w:rFonts w:ascii="Times New Roman" w:hAnsi="Times New Roman" w:cs="Times New Roman"/>
          <w:sz w:val="26"/>
          <w:szCs w:val="26"/>
        </w:rPr>
        <w:t>và</w:t>
      </w:r>
      <w:r w:rsidRPr="00EE43CD">
        <w:rPr>
          <w:rFonts w:ascii="Times New Roman" w:hAnsi="Times New Roman" w:cs="Times New Roman"/>
          <w:spacing w:val="-4"/>
          <w:sz w:val="26"/>
          <w:szCs w:val="26"/>
        </w:rPr>
        <w:t xml:space="preserve"> </w:t>
      </w:r>
      <w:r w:rsidRPr="00EE43CD">
        <w:rPr>
          <w:rFonts w:ascii="Times New Roman" w:hAnsi="Times New Roman" w:cs="Times New Roman"/>
          <w:sz w:val="26"/>
          <w:szCs w:val="26"/>
        </w:rPr>
        <w:t>hướng</w:t>
      </w:r>
      <w:r w:rsidRPr="00EE43CD">
        <w:rPr>
          <w:rFonts w:ascii="Times New Roman" w:hAnsi="Times New Roman" w:cs="Times New Roman"/>
          <w:spacing w:val="-4"/>
          <w:sz w:val="26"/>
          <w:szCs w:val="26"/>
        </w:rPr>
        <w:t xml:space="preserve"> </w:t>
      </w:r>
      <w:r w:rsidRPr="00EE43CD">
        <w:rPr>
          <w:rFonts w:ascii="Times New Roman" w:hAnsi="Times New Roman" w:cs="Times New Roman"/>
          <w:sz w:val="26"/>
          <w:szCs w:val="26"/>
        </w:rPr>
        <w:t>gió</w:t>
      </w:r>
    </w:p>
    <w:p w:rsidR="00861F6F" w:rsidRPr="00EE43CD" w:rsidRDefault="00861F6F" w:rsidP="00391680">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Hai hướng gió chủ đạo trong năm là Đông Bắc và Tây Bắc. Gió Đông Bắc thổi vào mùa</w:t>
      </w:r>
      <w:r w:rsidRPr="00EE43CD">
        <w:rPr>
          <w:rFonts w:ascii="Times New Roman" w:hAnsi="Times New Roman"/>
          <w:spacing w:val="1"/>
          <w:sz w:val="26"/>
          <w:szCs w:val="26"/>
        </w:rPr>
        <w:t xml:space="preserve"> </w:t>
      </w:r>
      <w:r w:rsidRPr="00EE43CD">
        <w:rPr>
          <w:rFonts w:ascii="Times New Roman" w:hAnsi="Times New Roman"/>
          <w:sz w:val="26"/>
          <w:szCs w:val="26"/>
        </w:rPr>
        <w:t>mưa từ tháng 5 đến tháng 9. Gió Tây Bắc thổi vào mùa khô từ tháng 10 đến tháng 01 năm</w:t>
      </w:r>
      <w:r w:rsidRPr="00EE43CD">
        <w:rPr>
          <w:rFonts w:ascii="Times New Roman" w:hAnsi="Times New Roman"/>
          <w:spacing w:val="-62"/>
          <w:sz w:val="26"/>
          <w:szCs w:val="26"/>
        </w:rPr>
        <w:t xml:space="preserve"> </w:t>
      </w:r>
      <w:r w:rsidRPr="00EE43CD">
        <w:rPr>
          <w:rFonts w:ascii="Times New Roman" w:hAnsi="Times New Roman"/>
          <w:sz w:val="26"/>
          <w:szCs w:val="26"/>
        </w:rPr>
        <w:t>sau. Từ tháng 2 đến tháng 4 có gió Đông Bắc ít có gió bấc mạnh, mùa mưa có khi xảy ra</w:t>
      </w:r>
      <w:r w:rsidRPr="00EE43CD">
        <w:rPr>
          <w:rFonts w:ascii="Times New Roman" w:hAnsi="Times New Roman"/>
          <w:spacing w:val="1"/>
          <w:sz w:val="26"/>
          <w:szCs w:val="26"/>
        </w:rPr>
        <w:t xml:space="preserve"> </w:t>
      </w:r>
      <w:r w:rsidRPr="00EE43CD">
        <w:rPr>
          <w:rFonts w:ascii="Times New Roman" w:hAnsi="Times New Roman"/>
          <w:sz w:val="26"/>
          <w:szCs w:val="26"/>
        </w:rPr>
        <w:t>vài</w:t>
      </w:r>
      <w:r w:rsidRPr="00EE43CD">
        <w:rPr>
          <w:rFonts w:ascii="Times New Roman" w:hAnsi="Times New Roman"/>
          <w:spacing w:val="-4"/>
          <w:sz w:val="26"/>
          <w:szCs w:val="26"/>
        </w:rPr>
        <w:t xml:space="preserve"> </w:t>
      </w:r>
      <w:r w:rsidRPr="00EE43CD">
        <w:rPr>
          <w:rFonts w:ascii="Times New Roman" w:hAnsi="Times New Roman"/>
          <w:sz w:val="26"/>
          <w:szCs w:val="26"/>
        </w:rPr>
        <w:t>trận</w:t>
      </w:r>
      <w:r w:rsidRPr="00EE43CD">
        <w:rPr>
          <w:rFonts w:ascii="Times New Roman" w:hAnsi="Times New Roman"/>
          <w:spacing w:val="-2"/>
          <w:sz w:val="26"/>
          <w:szCs w:val="26"/>
        </w:rPr>
        <w:t xml:space="preserve"> </w:t>
      </w:r>
      <w:r w:rsidRPr="00EE43CD">
        <w:rPr>
          <w:rFonts w:ascii="Times New Roman" w:hAnsi="Times New Roman"/>
          <w:sz w:val="26"/>
          <w:szCs w:val="26"/>
        </w:rPr>
        <w:t>gió</w:t>
      </w:r>
      <w:r w:rsidRPr="00EE43CD">
        <w:rPr>
          <w:rFonts w:ascii="Times New Roman" w:hAnsi="Times New Roman"/>
          <w:spacing w:val="-1"/>
          <w:sz w:val="26"/>
          <w:szCs w:val="26"/>
        </w:rPr>
        <w:t xml:space="preserve"> </w:t>
      </w:r>
      <w:r w:rsidRPr="00EE43CD">
        <w:rPr>
          <w:rFonts w:ascii="Times New Roman" w:hAnsi="Times New Roman"/>
          <w:sz w:val="26"/>
          <w:szCs w:val="26"/>
        </w:rPr>
        <w:t>lốc</w:t>
      </w:r>
      <w:r w:rsidRPr="00EE43CD">
        <w:rPr>
          <w:rFonts w:ascii="Times New Roman" w:hAnsi="Times New Roman"/>
          <w:spacing w:val="-4"/>
          <w:sz w:val="26"/>
          <w:szCs w:val="26"/>
        </w:rPr>
        <w:t xml:space="preserve"> </w:t>
      </w:r>
      <w:r w:rsidRPr="00EE43CD">
        <w:rPr>
          <w:rFonts w:ascii="Times New Roman" w:hAnsi="Times New Roman"/>
          <w:sz w:val="26"/>
          <w:szCs w:val="26"/>
        </w:rPr>
        <w:t>hầu</w:t>
      </w:r>
      <w:r w:rsidRPr="00EE43CD">
        <w:rPr>
          <w:rFonts w:ascii="Times New Roman" w:hAnsi="Times New Roman"/>
          <w:spacing w:val="-3"/>
          <w:sz w:val="26"/>
          <w:szCs w:val="26"/>
        </w:rPr>
        <w:t xml:space="preserve"> </w:t>
      </w:r>
      <w:r w:rsidRPr="00EE43CD">
        <w:rPr>
          <w:rFonts w:ascii="Times New Roman" w:hAnsi="Times New Roman"/>
          <w:sz w:val="26"/>
          <w:szCs w:val="26"/>
        </w:rPr>
        <w:t>như</w:t>
      </w:r>
      <w:r w:rsidRPr="00EE43CD">
        <w:rPr>
          <w:rFonts w:ascii="Times New Roman" w:hAnsi="Times New Roman"/>
          <w:spacing w:val="-3"/>
          <w:sz w:val="26"/>
          <w:szCs w:val="26"/>
        </w:rPr>
        <w:t xml:space="preserve"> </w:t>
      </w:r>
      <w:r w:rsidRPr="00EE43CD">
        <w:rPr>
          <w:rFonts w:ascii="Times New Roman" w:hAnsi="Times New Roman"/>
          <w:sz w:val="26"/>
          <w:szCs w:val="26"/>
        </w:rPr>
        <w:t>không</w:t>
      </w:r>
      <w:r w:rsidRPr="00EE43CD">
        <w:rPr>
          <w:rFonts w:ascii="Times New Roman" w:hAnsi="Times New Roman"/>
          <w:spacing w:val="-3"/>
          <w:sz w:val="26"/>
          <w:szCs w:val="26"/>
        </w:rPr>
        <w:t xml:space="preserve"> </w:t>
      </w:r>
      <w:r w:rsidRPr="00EE43CD">
        <w:rPr>
          <w:rFonts w:ascii="Times New Roman" w:hAnsi="Times New Roman"/>
          <w:sz w:val="26"/>
          <w:szCs w:val="26"/>
        </w:rPr>
        <w:t>có</w:t>
      </w:r>
      <w:r w:rsidRPr="00EE43CD">
        <w:rPr>
          <w:rFonts w:ascii="Times New Roman" w:hAnsi="Times New Roman"/>
          <w:spacing w:val="-4"/>
          <w:sz w:val="26"/>
          <w:szCs w:val="26"/>
        </w:rPr>
        <w:t xml:space="preserve"> </w:t>
      </w:r>
      <w:r w:rsidRPr="00EE43CD">
        <w:rPr>
          <w:rFonts w:ascii="Times New Roman" w:hAnsi="Times New Roman"/>
          <w:sz w:val="26"/>
          <w:szCs w:val="26"/>
        </w:rPr>
        <w:t>bão</w:t>
      </w:r>
      <w:r w:rsidRPr="00EE43CD">
        <w:rPr>
          <w:rFonts w:ascii="Times New Roman" w:hAnsi="Times New Roman"/>
          <w:spacing w:val="-1"/>
          <w:sz w:val="26"/>
          <w:szCs w:val="26"/>
        </w:rPr>
        <w:t xml:space="preserve"> </w:t>
      </w:r>
      <w:r w:rsidRPr="00EE43CD">
        <w:rPr>
          <w:rFonts w:ascii="Times New Roman" w:hAnsi="Times New Roman"/>
          <w:sz w:val="26"/>
          <w:szCs w:val="26"/>
        </w:rPr>
        <w:t>đi</w:t>
      </w:r>
      <w:r w:rsidRPr="00EE43CD">
        <w:rPr>
          <w:rFonts w:ascii="Times New Roman" w:hAnsi="Times New Roman"/>
          <w:spacing w:val="-2"/>
          <w:sz w:val="26"/>
          <w:szCs w:val="26"/>
        </w:rPr>
        <w:t xml:space="preserve"> </w:t>
      </w:r>
      <w:r w:rsidRPr="00EE43CD">
        <w:rPr>
          <w:rFonts w:ascii="Times New Roman" w:hAnsi="Times New Roman"/>
          <w:sz w:val="26"/>
          <w:szCs w:val="26"/>
        </w:rPr>
        <w:t>qua</w:t>
      </w:r>
      <w:r w:rsidRPr="00EE43CD">
        <w:rPr>
          <w:rFonts w:ascii="Times New Roman" w:hAnsi="Times New Roman"/>
          <w:spacing w:val="-1"/>
          <w:sz w:val="26"/>
          <w:szCs w:val="26"/>
        </w:rPr>
        <w:t xml:space="preserve"> </w:t>
      </w:r>
      <w:r w:rsidRPr="00EE43CD">
        <w:rPr>
          <w:rFonts w:ascii="Times New Roman" w:hAnsi="Times New Roman"/>
          <w:sz w:val="26"/>
          <w:szCs w:val="26"/>
        </w:rPr>
        <w:t>khu</w:t>
      </w:r>
      <w:r w:rsidRPr="00EE43CD">
        <w:rPr>
          <w:rFonts w:ascii="Times New Roman" w:hAnsi="Times New Roman"/>
          <w:spacing w:val="-4"/>
          <w:sz w:val="26"/>
          <w:szCs w:val="26"/>
        </w:rPr>
        <w:t xml:space="preserve"> </w:t>
      </w:r>
      <w:r w:rsidRPr="00EE43CD">
        <w:rPr>
          <w:rFonts w:ascii="Times New Roman" w:hAnsi="Times New Roman"/>
          <w:sz w:val="26"/>
          <w:szCs w:val="26"/>
        </w:rPr>
        <w:t>vực. Tốc</w:t>
      </w:r>
      <w:r w:rsidRPr="00EE43CD">
        <w:rPr>
          <w:rFonts w:ascii="Times New Roman" w:hAnsi="Times New Roman"/>
          <w:spacing w:val="-4"/>
          <w:sz w:val="26"/>
          <w:szCs w:val="26"/>
        </w:rPr>
        <w:t xml:space="preserve"> </w:t>
      </w:r>
      <w:r w:rsidRPr="00EE43CD">
        <w:rPr>
          <w:rFonts w:ascii="Times New Roman" w:hAnsi="Times New Roman"/>
          <w:sz w:val="26"/>
          <w:szCs w:val="26"/>
        </w:rPr>
        <w:t>độ</w:t>
      </w:r>
      <w:r w:rsidRPr="00EE43CD">
        <w:rPr>
          <w:rFonts w:ascii="Times New Roman" w:hAnsi="Times New Roman"/>
          <w:spacing w:val="-3"/>
          <w:sz w:val="26"/>
          <w:szCs w:val="26"/>
        </w:rPr>
        <w:t xml:space="preserve"> </w:t>
      </w:r>
      <w:r w:rsidRPr="00EE43CD">
        <w:rPr>
          <w:rFonts w:ascii="Times New Roman" w:hAnsi="Times New Roman"/>
          <w:sz w:val="26"/>
          <w:szCs w:val="26"/>
        </w:rPr>
        <w:t>gió</w:t>
      </w:r>
      <w:r w:rsidRPr="00EE43CD">
        <w:rPr>
          <w:rFonts w:ascii="Times New Roman" w:hAnsi="Times New Roman"/>
          <w:spacing w:val="-2"/>
          <w:sz w:val="26"/>
          <w:szCs w:val="26"/>
        </w:rPr>
        <w:t xml:space="preserve"> </w:t>
      </w:r>
      <w:r w:rsidRPr="00EE43CD">
        <w:rPr>
          <w:rFonts w:ascii="Times New Roman" w:hAnsi="Times New Roman"/>
          <w:sz w:val="26"/>
          <w:szCs w:val="26"/>
        </w:rPr>
        <w:t>trung</w:t>
      </w:r>
      <w:r w:rsidRPr="00EE43CD">
        <w:rPr>
          <w:rFonts w:ascii="Times New Roman" w:hAnsi="Times New Roman"/>
          <w:spacing w:val="-3"/>
          <w:sz w:val="26"/>
          <w:szCs w:val="26"/>
        </w:rPr>
        <w:t xml:space="preserve"> </w:t>
      </w:r>
      <w:r w:rsidRPr="00EE43CD">
        <w:rPr>
          <w:rFonts w:ascii="Times New Roman" w:hAnsi="Times New Roman"/>
          <w:sz w:val="26"/>
          <w:szCs w:val="26"/>
        </w:rPr>
        <w:t>bình</w:t>
      </w:r>
      <w:r w:rsidRPr="00EE43CD">
        <w:rPr>
          <w:rFonts w:ascii="Times New Roman" w:hAnsi="Times New Roman"/>
          <w:spacing w:val="-2"/>
          <w:sz w:val="26"/>
          <w:szCs w:val="26"/>
        </w:rPr>
        <w:t xml:space="preserve"> </w:t>
      </w:r>
      <w:r w:rsidRPr="00EE43CD">
        <w:rPr>
          <w:rFonts w:ascii="Times New Roman" w:hAnsi="Times New Roman"/>
          <w:sz w:val="26"/>
          <w:szCs w:val="26"/>
        </w:rPr>
        <w:t>tại</w:t>
      </w:r>
      <w:r w:rsidRPr="00EE43CD">
        <w:rPr>
          <w:rFonts w:ascii="Times New Roman" w:hAnsi="Times New Roman"/>
          <w:spacing w:val="-1"/>
          <w:sz w:val="26"/>
          <w:szCs w:val="26"/>
        </w:rPr>
        <w:t xml:space="preserve"> </w:t>
      </w:r>
      <w:r w:rsidRPr="00EE43CD">
        <w:rPr>
          <w:rFonts w:ascii="Times New Roman" w:hAnsi="Times New Roman"/>
          <w:sz w:val="26"/>
          <w:szCs w:val="26"/>
        </w:rPr>
        <w:t>khu</w:t>
      </w:r>
      <w:r w:rsidRPr="00EE43CD">
        <w:rPr>
          <w:rFonts w:ascii="Times New Roman" w:hAnsi="Times New Roman"/>
          <w:spacing w:val="-2"/>
          <w:sz w:val="26"/>
          <w:szCs w:val="26"/>
        </w:rPr>
        <w:t xml:space="preserve"> </w:t>
      </w:r>
      <w:r w:rsidRPr="00EE43CD">
        <w:rPr>
          <w:rFonts w:ascii="Times New Roman" w:hAnsi="Times New Roman"/>
          <w:sz w:val="26"/>
          <w:szCs w:val="26"/>
        </w:rPr>
        <w:t>vực</w:t>
      </w:r>
      <w:r w:rsidRPr="00EE43CD">
        <w:rPr>
          <w:rFonts w:ascii="Times New Roman" w:hAnsi="Times New Roman"/>
          <w:spacing w:val="-3"/>
          <w:sz w:val="26"/>
          <w:szCs w:val="26"/>
        </w:rPr>
        <w:t xml:space="preserve"> </w:t>
      </w:r>
      <w:r w:rsidRPr="00EE43CD">
        <w:rPr>
          <w:rFonts w:ascii="Times New Roman" w:hAnsi="Times New Roman"/>
          <w:sz w:val="26"/>
          <w:szCs w:val="26"/>
        </w:rPr>
        <w:t>là 1,7 m/s.</w:t>
      </w:r>
    </w:p>
    <w:p w:rsidR="00861F6F" w:rsidRPr="00EE43CD" w:rsidRDefault="00861F6F" w:rsidP="00391680">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Gió</w:t>
      </w:r>
      <w:r w:rsidRPr="00EE43CD">
        <w:rPr>
          <w:rFonts w:ascii="Times New Roman" w:hAnsi="Times New Roman"/>
          <w:spacing w:val="-8"/>
          <w:sz w:val="26"/>
          <w:szCs w:val="26"/>
        </w:rPr>
        <w:t xml:space="preserve"> </w:t>
      </w:r>
      <w:r w:rsidRPr="00EE43CD">
        <w:rPr>
          <w:rFonts w:ascii="Times New Roman" w:hAnsi="Times New Roman"/>
          <w:sz w:val="26"/>
          <w:szCs w:val="26"/>
        </w:rPr>
        <w:t>là</w:t>
      </w:r>
      <w:r w:rsidRPr="00EE43CD">
        <w:rPr>
          <w:rFonts w:ascii="Times New Roman" w:hAnsi="Times New Roman"/>
          <w:spacing w:val="-4"/>
          <w:sz w:val="26"/>
          <w:szCs w:val="26"/>
        </w:rPr>
        <w:t xml:space="preserve"> </w:t>
      </w:r>
      <w:r w:rsidRPr="00EE43CD">
        <w:rPr>
          <w:rFonts w:ascii="Times New Roman" w:hAnsi="Times New Roman"/>
          <w:sz w:val="26"/>
          <w:szCs w:val="26"/>
        </w:rPr>
        <w:t>yếu</w:t>
      </w:r>
      <w:r w:rsidRPr="00EE43CD">
        <w:rPr>
          <w:rFonts w:ascii="Times New Roman" w:hAnsi="Times New Roman"/>
          <w:spacing w:val="-7"/>
          <w:sz w:val="26"/>
          <w:szCs w:val="26"/>
        </w:rPr>
        <w:t xml:space="preserve"> </w:t>
      </w:r>
      <w:r w:rsidRPr="00EE43CD">
        <w:rPr>
          <w:rFonts w:ascii="Times New Roman" w:hAnsi="Times New Roman"/>
          <w:sz w:val="26"/>
          <w:szCs w:val="26"/>
        </w:rPr>
        <w:t>tố</w:t>
      </w:r>
      <w:r w:rsidRPr="00EE43CD">
        <w:rPr>
          <w:rFonts w:ascii="Times New Roman" w:hAnsi="Times New Roman"/>
          <w:spacing w:val="-6"/>
          <w:sz w:val="26"/>
          <w:szCs w:val="26"/>
        </w:rPr>
        <w:t xml:space="preserve"> </w:t>
      </w:r>
      <w:r w:rsidRPr="00EE43CD">
        <w:rPr>
          <w:rFonts w:ascii="Times New Roman" w:hAnsi="Times New Roman"/>
          <w:sz w:val="26"/>
          <w:szCs w:val="26"/>
        </w:rPr>
        <w:t>khí</w:t>
      </w:r>
      <w:r w:rsidRPr="00EE43CD">
        <w:rPr>
          <w:rFonts w:ascii="Times New Roman" w:hAnsi="Times New Roman"/>
          <w:spacing w:val="-7"/>
          <w:sz w:val="26"/>
          <w:szCs w:val="26"/>
        </w:rPr>
        <w:t xml:space="preserve"> </w:t>
      </w:r>
      <w:r w:rsidRPr="00EE43CD">
        <w:rPr>
          <w:rFonts w:ascii="Times New Roman" w:hAnsi="Times New Roman"/>
          <w:sz w:val="26"/>
          <w:szCs w:val="26"/>
        </w:rPr>
        <w:t>tượng</w:t>
      </w:r>
      <w:r w:rsidRPr="00EE43CD">
        <w:rPr>
          <w:rFonts w:ascii="Times New Roman" w:hAnsi="Times New Roman"/>
          <w:spacing w:val="-8"/>
          <w:sz w:val="26"/>
          <w:szCs w:val="26"/>
        </w:rPr>
        <w:t xml:space="preserve"> </w:t>
      </w:r>
      <w:r w:rsidRPr="00EE43CD">
        <w:rPr>
          <w:rFonts w:ascii="Times New Roman" w:hAnsi="Times New Roman"/>
          <w:sz w:val="26"/>
          <w:szCs w:val="26"/>
        </w:rPr>
        <w:t>cơ</w:t>
      </w:r>
      <w:r w:rsidRPr="00EE43CD">
        <w:rPr>
          <w:rFonts w:ascii="Times New Roman" w:hAnsi="Times New Roman"/>
          <w:spacing w:val="-7"/>
          <w:sz w:val="26"/>
          <w:szCs w:val="26"/>
        </w:rPr>
        <w:t xml:space="preserve"> </w:t>
      </w:r>
      <w:r w:rsidRPr="00EE43CD">
        <w:rPr>
          <w:rFonts w:ascii="Times New Roman" w:hAnsi="Times New Roman"/>
          <w:sz w:val="26"/>
          <w:szCs w:val="26"/>
        </w:rPr>
        <w:t>bản</w:t>
      </w:r>
      <w:r w:rsidRPr="00EE43CD">
        <w:rPr>
          <w:rFonts w:ascii="Times New Roman" w:hAnsi="Times New Roman"/>
          <w:spacing w:val="-7"/>
          <w:sz w:val="26"/>
          <w:szCs w:val="26"/>
        </w:rPr>
        <w:t xml:space="preserve"> </w:t>
      </w:r>
      <w:r w:rsidRPr="00EE43CD">
        <w:rPr>
          <w:rFonts w:ascii="Times New Roman" w:hAnsi="Times New Roman"/>
          <w:sz w:val="26"/>
          <w:szCs w:val="26"/>
        </w:rPr>
        <w:t>nhất</w:t>
      </w:r>
      <w:r w:rsidRPr="00EE43CD">
        <w:rPr>
          <w:rFonts w:ascii="Times New Roman" w:hAnsi="Times New Roman"/>
          <w:spacing w:val="-7"/>
          <w:sz w:val="26"/>
          <w:szCs w:val="26"/>
        </w:rPr>
        <w:t xml:space="preserve"> </w:t>
      </w:r>
      <w:r w:rsidRPr="00EE43CD">
        <w:rPr>
          <w:rFonts w:ascii="Times New Roman" w:hAnsi="Times New Roman"/>
          <w:sz w:val="26"/>
          <w:szCs w:val="26"/>
        </w:rPr>
        <w:t>có</w:t>
      </w:r>
      <w:r w:rsidRPr="00EE43CD">
        <w:rPr>
          <w:rFonts w:ascii="Times New Roman" w:hAnsi="Times New Roman"/>
          <w:spacing w:val="-6"/>
          <w:sz w:val="26"/>
          <w:szCs w:val="26"/>
        </w:rPr>
        <w:t xml:space="preserve"> </w:t>
      </w:r>
      <w:r w:rsidRPr="00EE43CD">
        <w:rPr>
          <w:rFonts w:ascii="Times New Roman" w:hAnsi="Times New Roman"/>
          <w:sz w:val="26"/>
          <w:szCs w:val="26"/>
        </w:rPr>
        <w:t>ảnh</w:t>
      </w:r>
      <w:r w:rsidRPr="00EE43CD">
        <w:rPr>
          <w:rFonts w:ascii="Times New Roman" w:hAnsi="Times New Roman"/>
          <w:spacing w:val="-8"/>
          <w:sz w:val="26"/>
          <w:szCs w:val="26"/>
        </w:rPr>
        <w:t xml:space="preserve"> </w:t>
      </w:r>
      <w:r w:rsidRPr="00EE43CD">
        <w:rPr>
          <w:rFonts w:ascii="Times New Roman" w:hAnsi="Times New Roman"/>
          <w:sz w:val="26"/>
          <w:szCs w:val="26"/>
        </w:rPr>
        <w:t>hưởng</w:t>
      </w:r>
      <w:r w:rsidRPr="00EE43CD">
        <w:rPr>
          <w:rFonts w:ascii="Times New Roman" w:hAnsi="Times New Roman"/>
          <w:spacing w:val="-7"/>
          <w:sz w:val="26"/>
          <w:szCs w:val="26"/>
        </w:rPr>
        <w:t xml:space="preserve"> </w:t>
      </w:r>
      <w:r w:rsidRPr="00EE43CD">
        <w:rPr>
          <w:rFonts w:ascii="Times New Roman" w:hAnsi="Times New Roman"/>
          <w:sz w:val="26"/>
          <w:szCs w:val="26"/>
        </w:rPr>
        <w:t>đến</w:t>
      </w:r>
      <w:r w:rsidRPr="00EE43CD">
        <w:rPr>
          <w:rFonts w:ascii="Times New Roman" w:hAnsi="Times New Roman"/>
          <w:spacing w:val="-7"/>
          <w:sz w:val="26"/>
          <w:szCs w:val="26"/>
        </w:rPr>
        <w:t xml:space="preserve"> </w:t>
      </w:r>
      <w:r w:rsidRPr="00EE43CD">
        <w:rPr>
          <w:rFonts w:ascii="Times New Roman" w:hAnsi="Times New Roman"/>
          <w:sz w:val="26"/>
          <w:szCs w:val="26"/>
        </w:rPr>
        <w:t>sự</w:t>
      </w:r>
      <w:r w:rsidRPr="00EE43CD">
        <w:rPr>
          <w:rFonts w:ascii="Times New Roman" w:hAnsi="Times New Roman"/>
          <w:spacing w:val="-5"/>
          <w:sz w:val="26"/>
          <w:szCs w:val="26"/>
        </w:rPr>
        <w:t xml:space="preserve"> </w:t>
      </w:r>
      <w:r w:rsidRPr="00EE43CD">
        <w:rPr>
          <w:rFonts w:ascii="Times New Roman" w:hAnsi="Times New Roman"/>
          <w:sz w:val="26"/>
          <w:szCs w:val="26"/>
        </w:rPr>
        <w:t>lan</w:t>
      </w:r>
      <w:r w:rsidRPr="00EE43CD">
        <w:rPr>
          <w:rFonts w:ascii="Times New Roman" w:hAnsi="Times New Roman"/>
          <w:spacing w:val="-6"/>
          <w:sz w:val="26"/>
          <w:szCs w:val="26"/>
        </w:rPr>
        <w:t xml:space="preserve"> </w:t>
      </w:r>
      <w:r w:rsidRPr="00EE43CD">
        <w:rPr>
          <w:rFonts w:ascii="Times New Roman" w:hAnsi="Times New Roman"/>
          <w:sz w:val="26"/>
          <w:szCs w:val="26"/>
        </w:rPr>
        <w:t>truyền</w:t>
      </w:r>
      <w:r w:rsidRPr="00EE43CD">
        <w:rPr>
          <w:rFonts w:ascii="Times New Roman" w:hAnsi="Times New Roman"/>
          <w:spacing w:val="-7"/>
          <w:sz w:val="26"/>
          <w:szCs w:val="26"/>
        </w:rPr>
        <w:t xml:space="preserve"> </w:t>
      </w:r>
      <w:r w:rsidRPr="00EE43CD">
        <w:rPr>
          <w:rFonts w:ascii="Times New Roman" w:hAnsi="Times New Roman"/>
          <w:sz w:val="26"/>
          <w:szCs w:val="26"/>
        </w:rPr>
        <w:t>các</w:t>
      </w:r>
      <w:r w:rsidRPr="00EE43CD">
        <w:rPr>
          <w:rFonts w:ascii="Times New Roman" w:hAnsi="Times New Roman"/>
          <w:spacing w:val="-7"/>
          <w:sz w:val="26"/>
          <w:szCs w:val="26"/>
        </w:rPr>
        <w:t xml:space="preserve"> </w:t>
      </w:r>
      <w:r w:rsidRPr="00EE43CD">
        <w:rPr>
          <w:rFonts w:ascii="Times New Roman" w:hAnsi="Times New Roman"/>
          <w:sz w:val="26"/>
          <w:szCs w:val="26"/>
        </w:rPr>
        <w:t>chất</w:t>
      </w:r>
      <w:r w:rsidRPr="00EE43CD">
        <w:rPr>
          <w:rFonts w:ascii="Times New Roman" w:hAnsi="Times New Roman"/>
          <w:spacing w:val="-7"/>
          <w:sz w:val="26"/>
          <w:szCs w:val="26"/>
        </w:rPr>
        <w:t xml:space="preserve"> </w:t>
      </w:r>
      <w:r w:rsidRPr="00EE43CD">
        <w:rPr>
          <w:rFonts w:ascii="Times New Roman" w:hAnsi="Times New Roman"/>
          <w:sz w:val="26"/>
          <w:szCs w:val="26"/>
        </w:rPr>
        <w:t>ô</w:t>
      </w:r>
      <w:r w:rsidRPr="00EE43CD">
        <w:rPr>
          <w:rFonts w:ascii="Times New Roman" w:hAnsi="Times New Roman"/>
          <w:spacing w:val="-7"/>
          <w:sz w:val="26"/>
          <w:szCs w:val="26"/>
        </w:rPr>
        <w:t xml:space="preserve"> </w:t>
      </w:r>
      <w:r w:rsidRPr="00EE43CD">
        <w:rPr>
          <w:rFonts w:ascii="Times New Roman" w:hAnsi="Times New Roman"/>
          <w:sz w:val="26"/>
          <w:szCs w:val="26"/>
        </w:rPr>
        <w:t>nhiễm</w:t>
      </w:r>
      <w:r w:rsidRPr="00EE43CD">
        <w:rPr>
          <w:rFonts w:ascii="Times New Roman" w:hAnsi="Times New Roman"/>
          <w:spacing w:val="-9"/>
          <w:sz w:val="26"/>
          <w:szCs w:val="26"/>
        </w:rPr>
        <w:t xml:space="preserve"> </w:t>
      </w:r>
      <w:r w:rsidRPr="00EE43CD">
        <w:rPr>
          <w:rFonts w:ascii="Times New Roman" w:hAnsi="Times New Roman"/>
          <w:sz w:val="26"/>
          <w:szCs w:val="26"/>
        </w:rPr>
        <w:t>trong</w:t>
      </w:r>
      <w:r w:rsidRPr="00EE43CD">
        <w:rPr>
          <w:rFonts w:ascii="Times New Roman" w:hAnsi="Times New Roman"/>
          <w:spacing w:val="-63"/>
          <w:sz w:val="26"/>
          <w:szCs w:val="26"/>
        </w:rPr>
        <w:t xml:space="preserve"> </w:t>
      </w:r>
      <w:r w:rsidRPr="00EE43CD">
        <w:rPr>
          <w:rFonts w:ascii="Times New Roman" w:hAnsi="Times New Roman"/>
          <w:sz w:val="26"/>
          <w:szCs w:val="26"/>
        </w:rPr>
        <w:t>không khí và làm xáo trộn các chất ô nhiễm trong nước. Tốc độ gió càng lớn thì chất ô</w:t>
      </w:r>
      <w:r w:rsidRPr="00EE43CD">
        <w:rPr>
          <w:rFonts w:ascii="Times New Roman" w:hAnsi="Times New Roman"/>
          <w:spacing w:val="1"/>
          <w:sz w:val="26"/>
          <w:szCs w:val="26"/>
        </w:rPr>
        <w:t xml:space="preserve"> </w:t>
      </w:r>
      <w:r w:rsidRPr="00EE43CD">
        <w:rPr>
          <w:rFonts w:ascii="Times New Roman" w:hAnsi="Times New Roman"/>
          <w:sz w:val="26"/>
          <w:szCs w:val="26"/>
        </w:rPr>
        <w:t>nhiễm</w:t>
      </w:r>
      <w:r w:rsidRPr="00EE43CD">
        <w:rPr>
          <w:rFonts w:ascii="Times New Roman" w:hAnsi="Times New Roman"/>
          <w:spacing w:val="-6"/>
          <w:sz w:val="26"/>
          <w:szCs w:val="26"/>
        </w:rPr>
        <w:t xml:space="preserve"> </w:t>
      </w:r>
      <w:r w:rsidRPr="00EE43CD">
        <w:rPr>
          <w:rFonts w:ascii="Times New Roman" w:hAnsi="Times New Roman"/>
          <w:sz w:val="26"/>
          <w:szCs w:val="26"/>
        </w:rPr>
        <w:t>trong</w:t>
      </w:r>
      <w:r w:rsidRPr="00EE43CD">
        <w:rPr>
          <w:rFonts w:ascii="Times New Roman" w:hAnsi="Times New Roman"/>
          <w:spacing w:val="-2"/>
          <w:sz w:val="26"/>
          <w:szCs w:val="26"/>
        </w:rPr>
        <w:t xml:space="preserve"> </w:t>
      </w:r>
      <w:r w:rsidRPr="00EE43CD">
        <w:rPr>
          <w:rFonts w:ascii="Times New Roman" w:hAnsi="Times New Roman"/>
          <w:sz w:val="26"/>
          <w:szCs w:val="26"/>
        </w:rPr>
        <w:t>không</w:t>
      </w:r>
      <w:r w:rsidRPr="00EE43CD">
        <w:rPr>
          <w:rFonts w:ascii="Times New Roman" w:hAnsi="Times New Roman"/>
          <w:spacing w:val="-4"/>
          <w:sz w:val="26"/>
          <w:szCs w:val="26"/>
        </w:rPr>
        <w:t xml:space="preserve"> </w:t>
      </w:r>
      <w:r w:rsidRPr="00EE43CD">
        <w:rPr>
          <w:rFonts w:ascii="Times New Roman" w:hAnsi="Times New Roman"/>
          <w:sz w:val="26"/>
          <w:szCs w:val="26"/>
        </w:rPr>
        <w:t>khí</w:t>
      </w:r>
      <w:r w:rsidRPr="00EE43CD">
        <w:rPr>
          <w:rFonts w:ascii="Times New Roman" w:hAnsi="Times New Roman"/>
          <w:spacing w:val="-4"/>
          <w:sz w:val="26"/>
          <w:szCs w:val="26"/>
        </w:rPr>
        <w:t xml:space="preserve"> </w:t>
      </w:r>
      <w:r w:rsidRPr="00EE43CD">
        <w:rPr>
          <w:rFonts w:ascii="Times New Roman" w:hAnsi="Times New Roman"/>
          <w:sz w:val="26"/>
          <w:szCs w:val="26"/>
        </w:rPr>
        <w:t>lan</w:t>
      </w:r>
      <w:r w:rsidRPr="00EE43CD">
        <w:rPr>
          <w:rFonts w:ascii="Times New Roman" w:hAnsi="Times New Roman"/>
          <w:spacing w:val="-4"/>
          <w:sz w:val="26"/>
          <w:szCs w:val="26"/>
        </w:rPr>
        <w:t xml:space="preserve"> </w:t>
      </w:r>
      <w:r w:rsidRPr="00EE43CD">
        <w:rPr>
          <w:rFonts w:ascii="Times New Roman" w:hAnsi="Times New Roman"/>
          <w:sz w:val="26"/>
          <w:szCs w:val="26"/>
        </w:rPr>
        <w:t>tỏa</w:t>
      </w:r>
      <w:r w:rsidRPr="00EE43CD">
        <w:rPr>
          <w:rFonts w:ascii="Times New Roman" w:hAnsi="Times New Roman"/>
          <w:spacing w:val="-4"/>
          <w:sz w:val="26"/>
          <w:szCs w:val="26"/>
        </w:rPr>
        <w:t xml:space="preserve"> </w:t>
      </w:r>
      <w:r w:rsidRPr="00EE43CD">
        <w:rPr>
          <w:rFonts w:ascii="Times New Roman" w:hAnsi="Times New Roman"/>
          <w:sz w:val="26"/>
          <w:szCs w:val="26"/>
        </w:rPr>
        <w:t>càng</w:t>
      </w:r>
      <w:r w:rsidRPr="00EE43CD">
        <w:rPr>
          <w:rFonts w:ascii="Times New Roman" w:hAnsi="Times New Roman"/>
          <w:spacing w:val="-4"/>
          <w:sz w:val="26"/>
          <w:szCs w:val="26"/>
        </w:rPr>
        <w:t xml:space="preserve"> </w:t>
      </w:r>
      <w:r w:rsidRPr="00EE43CD">
        <w:rPr>
          <w:rFonts w:ascii="Times New Roman" w:hAnsi="Times New Roman"/>
          <w:sz w:val="26"/>
          <w:szCs w:val="26"/>
        </w:rPr>
        <w:t>xa</w:t>
      </w:r>
      <w:r w:rsidRPr="00EE43CD">
        <w:rPr>
          <w:rFonts w:ascii="Times New Roman" w:hAnsi="Times New Roman"/>
          <w:spacing w:val="-4"/>
          <w:sz w:val="26"/>
          <w:szCs w:val="26"/>
        </w:rPr>
        <w:t xml:space="preserve"> </w:t>
      </w:r>
      <w:r w:rsidRPr="00EE43CD">
        <w:rPr>
          <w:rFonts w:ascii="Times New Roman" w:hAnsi="Times New Roman"/>
          <w:sz w:val="26"/>
          <w:szCs w:val="26"/>
        </w:rPr>
        <w:t>nguồn</w:t>
      </w:r>
      <w:r w:rsidRPr="00EE43CD">
        <w:rPr>
          <w:rFonts w:ascii="Times New Roman" w:hAnsi="Times New Roman"/>
          <w:spacing w:val="-1"/>
          <w:sz w:val="26"/>
          <w:szCs w:val="26"/>
        </w:rPr>
        <w:t xml:space="preserve"> </w:t>
      </w:r>
      <w:r w:rsidRPr="00EE43CD">
        <w:rPr>
          <w:rFonts w:ascii="Times New Roman" w:hAnsi="Times New Roman"/>
          <w:sz w:val="26"/>
          <w:szCs w:val="26"/>
        </w:rPr>
        <w:t>ô</w:t>
      </w:r>
      <w:r w:rsidRPr="00EE43CD">
        <w:rPr>
          <w:rFonts w:ascii="Times New Roman" w:hAnsi="Times New Roman"/>
          <w:spacing w:val="-4"/>
          <w:sz w:val="26"/>
          <w:szCs w:val="26"/>
        </w:rPr>
        <w:t xml:space="preserve"> </w:t>
      </w:r>
      <w:r w:rsidRPr="00EE43CD">
        <w:rPr>
          <w:rFonts w:ascii="Times New Roman" w:hAnsi="Times New Roman"/>
          <w:sz w:val="26"/>
          <w:szCs w:val="26"/>
        </w:rPr>
        <w:t>nhiễm</w:t>
      </w:r>
      <w:r w:rsidRPr="00EE43CD">
        <w:rPr>
          <w:rFonts w:ascii="Times New Roman" w:hAnsi="Times New Roman"/>
          <w:spacing w:val="-6"/>
          <w:sz w:val="26"/>
          <w:szCs w:val="26"/>
        </w:rPr>
        <w:t xml:space="preserve"> </w:t>
      </w:r>
      <w:r w:rsidRPr="00EE43CD">
        <w:rPr>
          <w:rFonts w:ascii="Times New Roman" w:hAnsi="Times New Roman"/>
          <w:sz w:val="26"/>
          <w:szCs w:val="26"/>
        </w:rPr>
        <w:t>và</w:t>
      </w:r>
      <w:r w:rsidRPr="00EE43CD">
        <w:rPr>
          <w:rFonts w:ascii="Times New Roman" w:hAnsi="Times New Roman"/>
          <w:spacing w:val="-4"/>
          <w:sz w:val="26"/>
          <w:szCs w:val="26"/>
        </w:rPr>
        <w:t xml:space="preserve"> </w:t>
      </w:r>
      <w:r w:rsidRPr="00EE43CD">
        <w:rPr>
          <w:rFonts w:ascii="Times New Roman" w:hAnsi="Times New Roman"/>
          <w:sz w:val="26"/>
          <w:szCs w:val="26"/>
        </w:rPr>
        <w:t>nồng</w:t>
      </w:r>
      <w:r w:rsidRPr="00EE43CD">
        <w:rPr>
          <w:rFonts w:ascii="Times New Roman" w:hAnsi="Times New Roman"/>
          <w:spacing w:val="-4"/>
          <w:sz w:val="26"/>
          <w:szCs w:val="26"/>
        </w:rPr>
        <w:t xml:space="preserve"> </w:t>
      </w:r>
      <w:r w:rsidRPr="00EE43CD">
        <w:rPr>
          <w:rFonts w:ascii="Times New Roman" w:hAnsi="Times New Roman"/>
          <w:sz w:val="26"/>
          <w:szCs w:val="26"/>
        </w:rPr>
        <w:t>độ</w:t>
      </w:r>
      <w:r w:rsidRPr="00EE43CD">
        <w:rPr>
          <w:rFonts w:ascii="Times New Roman" w:hAnsi="Times New Roman"/>
          <w:spacing w:val="-4"/>
          <w:sz w:val="26"/>
          <w:szCs w:val="26"/>
        </w:rPr>
        <w:t xml:space="preserve"> </w:t>
      </w:r>
      <w:r w:rsidRPr="00EE43CD">
        <w:rPr>
          <w:rFonts w:ascii="Times New Roman" w:hAnsi="Times New Roman"/>
          <w:sz w:val="26"/>
          <w:szCs w:val="26"/>
        </w:rPr>
        <w:t>chất</w:t>
      </w:r>
      <w:r w:rsidRPr="00EE43CD">
        <w:rPr>
          <w:rFonts w:ascii="Times New Roman" w:hAnsi="Times New Roman"/>
          <w:spacing w:val="-4"/>
          <w:sz w:val="26"/>
          <w:szCs w:val="26"/>
        </w:rPr>
        <w:t xml:space="preserve"> </w:t>
      </w:r>
      <w:r w:rsidRPr="00EE43CD">
        <w:rPr>
          <w:rFonts w:ascii="Times New Roman" w:hAnsi="Times New Roman"/>
          <w:sz w:val="26"/>
          <w:szCs w:val="26"/>
        </w:rPr>
        <w:t>ô</w:t>
      </w:r>
      <w:r w:rsidRPr="00EE43CD">
        <w:rPr>
          <w:rFonts w:ascii="Times New Roman" w:hAnsi="Times New Roman"/>
          <w:spacing w:val="-4"/>
          <w:sz w:val="26"/>
          <w:szCs w:val="26"/>
        </w:rPr>
        <w:t xml:space="preserve"> </w:t>
      </w:r>
      <w:r w:rsidRPr="00EE43CD">
        <w:rPr>
          <w:rFonts w:ascii="Times New Roman" w:hAnsi="Times New Roman"/>
          <w:sz w:val="26"/>
          <w:szCs w:val="26"/>
        </w:rPr>
        <w:t>nhiễm</w:t>
      </w:r>
      <w:r w:rsidRPr="00EE43CD">
        <w:rPr>
          <w:rFonts w:ascii="Times New Roman" w:hAnsi="Times New Roman"/>
          <w:spacing w:val="-6"/>
          <w:sz w:val="26"/>
          <w:szCs w:val="26"/>
        </w:rPr>
        <w:t xml:space="preserve"> </w:t>
      </w:r>
      <w:r w:rsidRPr="00EE43CD">
        <w:rPr>
          <w:rFonts w:ascii="Times New Roman" w:hAnsi="Times New Roman"/>
          <w:sz w:val="26"/>
          <w:szCs w:val="26"/>
        </w:rPr>
        <w:t>càng</w:t>
      </w:r>
      <w:r w:rsidRPr="00EE43CD">
        <w:rPr>
          <w:rFonts w:ascii="Times New Roman" w:hAnsi="Times New Roman"/>
          <w:spacing w:val="-1"/>
          <w:sz w:val="26"/>
          <w:szCs w:val="26"/>
        </w:rPr>
        <w:t xml:space="preserve"> </w:t>
      </w:r>
      <w:r w:rsidRPr="00EE43CD">
        <w:rPr>
          <w:rFonts w:ascii="Times New Roman" w:hAnsi="Times New Roman"/>
          <w:sz w:val="26"/>
          <w:szCs w:val="26"/>
        </w:rPr>
        <w:t>được</w:t>
      </w:r>
      <w:r w:rsidRPr="00EE43CD">
        <w:rPr>
          <w:rFonts w:ascii="Times New Roman" w:hAnsi="Times New Roman"/>
          <w:spacing w:val="-63"/>
          <w:sz w:val="26"/>
          <w:szCs w:val="26"/>
        </w:rPr>
        <w:t xml:space="preserve"> </w:t>
      </w:r>
      <w:r w:rsidRPr="00EE43CD">
        <w:rPr>
          <w:rFonts w:ascii="Times New Roman" w:hAnsi="Times New Roman"/>
          <w:sz w:val="26"/>
          <w:szCs w:val="26"/>
        </w:rPr>
        <w:t>pha</w:t>
      </w:r>
      <w:r w:rsidRPr="00EE43CD">
        <w:rPr>
          <w:rFonts w:ascii="Times New Roman" w:hAnsi="Times New Roman"/>
          <w:spacing w:val="15"/>
          <w:sz w:val="26"/>
          <w:szCs w:val="26"/>
        </w:rPr>
        <w:t xml:space="preserve"> </w:t>
      </w:r>
      <w:r w:rsidRPr="00EE43CD">
        <w:rPr>
          <w:rFonts w:ascii="Times New Roman" w:hAnsi="Times New Roman"/>
          <w:sz w:val="26"/>
          <w:szCs w:val="26"/>
        </w:rPr>
        <w:t>loãng</w:t>
      </w:r>
      <w:r w:rsidRPr="00EE43CD">
        <w:rPr>
          <w:rFonts w:ascii="Times New Roman" w:hAnsi="Times New Roman"/>
          <w:spacing w:val="15"/>
          <w:sz w:val="26"/>
          <w:szCs w:val="26"/>
        </w:rPr>
        <w:t xml:space="preserve"> </w:t>
      </w:r>
      <w:r w:rsidRPr="00EE43CD">
        <w:rPr>
          <w:rFonts w:ascii="Times New Roman" w:hAnsi="Times New Roman"/>
          <w:sz w:val="26"/>
          <w:szCs w:val="26"/>
        </w:rPr>
        <w:t>bởi</w:t>
      </w:r>
      <w:r w:rsidRPr="00EE43CD">
        <w:rPr>
          <w:rFonts w:ascii="Times New Roman" w:hAnsi="Times New Roman"/>
          <w:spacing w:val="15"/>
          <w:sz w:val="26"/>
          <w:szCs w:val="26"/>
        </w:rPr>
        <w:t xml:space="preserve"> </w:t>
      </w:r>
      <w:r w:rsidRPr="00EE43CD">
        <w:rPr>
          <w:rFonts w:ascii="Times New Roman" w:hAnsi="Times New Roman"/>
          <w:sz w:val="26"/>
          <w:szCs w:val="26"/>
        </w:rPr>
        <w:t>không</w:t>
      </w:r>
      <w:r w:rsidRPr="00EE43CD">
        <w:rPr>
          <w:rFonts w:ascii="Times New Roman" w:hAnsi="Times New Roman"/>
          <w:spacing w:val="15"/>
          <w:sz w:val="26"/>
          <w:szCs w:val="26"/>
        </w:rPr>
        <w:t xml:space="preserve"> </w:t>
      </w:r>
      <w:r w:rsidRPr="00EE43CD">
        <w:rPr>
          <w:rFonts w:ascii="Times New Roman" w:hAnsi="Times New Roman"/>
          <w:sz w:val="26"/>
          <w:szCs w:val="26"/>
        </w:rPr>
        <w:t>khí</w:t>
      </w:r>
      <w:r w:rsidRPr="00EE43CD">
        <w:rPr>
          <w:rFonts w:ascii="Times New Roman" w:hAnsi="Times New Roman"/>
          <w:spacing w:val="15"/>
          <w:sz w:val="26"/>
          <w:szCs w:val="26"/>
        </w:rPr>
        <w:t xml:space="preserve"> </w:t>
      </w:r>
      <w:r w:rsidRPr="00EE43CD">
        <w:rPr>
          <w:rFonts w:ascii="Times New Roman" w:hAnsi="Times New Roman"/>
          <w:sz w:val="26"/>
          <w:szCs w:val="26"/>
        </w:rPr>
        <w:t>sạch.</w:t>
      </w:r>
      <w:r w:rsidRPr="00EE43CD">
        <w:rPr>
          <w:rFonts w:ascii="Times New Roman" w:hAnsi="Times New Roman"/>
          <w:spacing w:val="15"/>
          <w:sz w:val="26"/>
          <w:szCs w:val="26"/>
        </w:rPr>
        <w:t xml:space="preserve"> </w:t>
      </w:r>
      <w:r w:rsidRPr="00EE43CD">
        <w:rPr>
          <w:rFonts w:ascii="Times New Roman" w:hAnsi="Times New Roman"/>
          <w:sz w:val="26"/>
          <w:szCs w:val="26"/>
        </w:rPr>
        <w:t>Ngược</w:t>
      </w:r>
      <w:r w:rsidRPr="00EE43CD">
        <w:rPr>
          <w:rFonts w:ascii="Times New Roman" w:hAnsi="Times New Roman"/>
          <w:spacing w:val="15"/>
          <w:sz w:val="26"/>
          <w:szCs w:val="26"/>
        </w:rPr>
        <w:t xml:space="preserve"> </w:t>
      </w:r>
      <w:r w:rsidRPr="00EE43CD">
        <w:rPr>
          <w:rFonts w:ascii="Times New Roman" w:hAnsi="Times New Roman"/>
          <w:sz w:val="26"/>
          <w:szCs w:val="26"/>
        </w:rPr>
        <w:t>lại</w:t>
      </w:r>
      <w:r w:rsidRPr="00EE43CD">
        <w:rPr>
          <w:rFonts w:ascii="Times New Roman" w:hAnsi="Times New Roman"/>
          <w:spacing w:val="17"/>
          <w:sz w:val="26"/>
          <w:szCs w:val="26"/>
        </w:rPr>
        <w:t xml:space="preserve"> </w:t>
      </w:r>
      <w:r w:rsidRPr="00EE43CD">
        <w:rPr>
          <w:rFonts w:ascii="Times New Roman" w:hAnsi="Times New Roman"/>
          <w:sz w:val="26"/>
          <w:szCs w:val="26"/>
        </w:rPr>
        <w:t>khi</w:t>
      </w:r>
      <w:r w:rsidRPr="00EE43CD">
        <w:rPr>
          <w:rFonts w:ascii="Times New Roman" w:hAnsi="Times New Roman"/>
          <w:spacing w:val="17"/>
          <w:sz w:val="26"/>
          <w:szCs w:val="26"/>
        </w:rPr>
        <w:t xml:space="preserve"> </w:t>
      </w:r>
      <w:r w:rsidRPr="00EE43CD">
        <w:rPr>
          <w:rFonts w:ascii="Times New Roman" w:hAnsi="Times New Roman"/>
          <w:sz w:val="26"/>
          <w:szCs w:val="26"/>
        </w:rPr>
        <w:t>tốc</w:t>
      </w:r>
      <w:r w:rsidRPr="00EE43CD">
        <w:rPr>
          <w:rFonts w:ascii="Times New Roman" w:hAnsi="Times New Roman"/>
          <w:spacing w:val="16"/>
          <w:sz w:val="26"/>
          <w:szCs w:val="26"/>
        </w:rPr>
        <w:t xml:space="preserve"> </w:t>
      </w:r>
      <w:r w:rsidRPr="00EE43CD">
        <w:rPr>
          <w:rFonts w:ascii="Times New Roman" w:hAnsi="Times New Roman"/>
          <w:sz w:val="26"/>
          <w:szCs w:val="26"/>
        </w:rPr>
        <w:t>độ</w:t>
      </w:r>
      <w:r w:rsidRPr="00EE43CD">
        <w:rPr>
          <w:rFonts w:ascii="Times New Roman" w:hAnsi="Times New Roman"/>
          <w:spacing w:val="15"/>
          <w:sz w:val="26"/>
          <w:szCs w:val="26"/>
        </w:rPr>
        <w:t xml:space="preserve"> </w:t>
      </w:r>
      <w:r w:rsidRPr="00EE43CD">
        <w:rPr>
          <w:rFonts w:ascii="Times New Roman" w:hAnsi="Times New Roman"/>
          <w:sz w:val="26"/>
          <w:szCs w:val="26"/>
        </w:rPr>
        <w:t>gió</w:t>
      </w:r>
      <w:r w:rsidRPr="00EE43CD">
        <w:rPr>
          <w:rFonts w:ascii="Times New Roman" w:hAnsi="Times New Roman"/>
          <w:spacing w:val="15"/>
          <w:sz w:val="26"/>
          <w:szCs w:val="26"/>
        </w:rPr>
        <w:t xml:space="preserve"> </w:t>
      </w:r>
      <w:r w:rsidRPr="00EE43CD">
        <w:rPr>
          <w:rFonts w:ascii="Times New Roman" w:hAnsi="Times New Roman"/>
          <w:sz w:val="26"/>
          <w:szCs w:val="26"/>
        </w:rPr>
        <w:t>càng</w:t>
      </w:r>
      <w:r w:rsidRPr="00EE43CD">
        <w:rPr>
          <w:rFonts w:ascii="Times New Roman" w:hAnsi="Times New Roman"/>
          <w:spacing w:val="18"/>
          <w:sz w:val="26"/>
          <w:szCs w:val="26"/>
        </w:rPr>
        <w:t xml:space="preserve"> </w:t>
      </w:r>
      <w:r w:rsidRPr="00EE43CD">
        <w:rPr>
          <w:rFonts w:ascii="Times New Roman" w:hAnsi="Times New Roman"/>
          <w:sz w:val="26"/>
          <w:szCs w:val="26"/>
        </w:rPr>
        <w:t>nhỏ</w:t>
      </w:r>
      <w:r w:rsidRPr="00EE43CD">
        <w:rPr>
          <w:rFonts w:ascii="Times New Roman" w:hAnsi="Times New Roman"/>
          <w:spacing w:val="15"/>
          <w:sz w:val="26"/>
          <w:szCs w:val="26"/>
        </w:rPr>
        <w:t xml:space="preserve"> </w:t>
      </w:r>
      <w:r w:rsidRPr="00EE43CD">
        <w:rPr>
          <w:rFonts w:ascii="Times New Roman" w:hAnsi="Times New Roman"/>
          <w:sz w:val="26"/>
          <w:szCs w:val="26"/>
        </w:rPr>
        <w:t>hoặc</w:t>
      </w:r>
      <w:r w:rsidRPr="00EE43CD">
        <w:rPr>
          <w:rFonts w:ascii="Times New Roman" w:hAnsi="Times New Roman"/>
          <w:spacing w:val="15"/>
          <w:sz w:val="26"/>
          <w:szCs w:val="26"/>
        </w:rPr>
        <w:t xml:space="preserve"> </w:t>
      </w:r>
      <w:r w:rsidRPr="00EE43CD">
        <w:rPr>
          <w:rFonts w:ascii="Times New Roman" w:hAnsi="Times New Roman"/>
          <w:sz w:val="26"/>
          <w:szCs w:val="26"/>
        </w:rPr>
        <w:t>không</w:t>
      </w:r>
      <w:r w:rsidRPr="00EE43CD">
        <w:rPr>
          <w:rFonts w:ascii="Times New Roman" w:hAnsi="Times New Roman"/>
          <w:spacing w:val="15"/>
          <w:sz w:val="26"/>
          <w:szCs w:val="26"/>
        </w:rPr>
        <w:t xml:space="preserve"> </w:t>
      </w:r>
      <w:r w:rsidRPr="00EE43CD">
        <w:rPr>
          <w:rFonts w:ascii="Times New Roman" w:hAnsi="Times New Roman"/>
          <w:sz w:val="26"/>
          <w:szCs w:val="26"/>
        </w:rPr>
        <w:t>có</w:t>
      </w:r>
      <w:r w:rsidRPr="00EE43CD">
        <w:rPr>
          <w:rFonts w:ascii="Times New Roman" w:hAnsi="Times New Roman"/>
          <w:spacing w:val="15"/>
          <w:sz w:val="26"/>
          <w:szCs w:val="26"/>
        </w:rPr>
        <w:t xml:space="preserve"> </w:t>
      </w:r>
      <w:r w:rsidRPr="00EE43CD">
        <w:rPr>
          <w:rFonts w:ascii="Times New Roman" w:hAnsi="Times New Roman"/>
          <w:sz w:val="26"/>
          <w:szCs w:val="26"/>
        </w:rPr>
        <w:t>gió</w:t>
      </w:r>
      <w:r w:rsidRPr="00EE43CD">
        <w:rPr>
          <w:rFonts w:ascii="Times New Roman" w:hAnsi="Times New Roman"/>
          <w:spacing w:val="15"/>
          <w:sz w:val="26"/>
          <w:szCs w:val="26"/>
        </w:rPr>
        <w:t xml:space="preserve"> </w:t>
      </w:r>
      <w:r w:rsidRPr="00EE43CD">
        <w:rPr>
          <w:rFonts w:ascii="Times New Roman" w:hAnsi="Times New Roman"/>
          <w:sz w:val="26"/>
          <w:szCs w:val="26"/>
        </w:rPr>
        <w:t>thì chất ô nhiễm sẽ bao trùm xuống mặt đất ngay cạnh chân các nguồn thải làm cho nồng độ</w:t>
      </w:r>
      <w:r w:rsidRPr="00EE43CD">
        <w:rPr>
          <w:rFonts w:ascii="Times New Roman" w:hAnsi="Times New Roman"/>
          <w:spacing w:val="1"/>
          <w:sz w:val="26"/>
          <w:szCs w:val="26"/>
        </w:rPr>
        <w:t xml:space="preserve"> </w:t>
      </w:r>
      <w:r w:rsidRPr="00EE43CD">
        <w:rPr>
          <w:rFonts w:ascii="Times New Roman" w:hAnsi="Times New Roman"/>
          <w:sz w:val="26"/>
          <w:szCs w:val="26"/>
        </w:rPr>
        <w:t>chất ô nhiễm trong không khí xung quanh nguồn thải sẽ đạt giá trị lớn nhất. Hướng gió</w:t>
      </w:r>
      <w:r w:rsidRPr="00EE43CD">
        <w:rPr>
          <w:rFonts w:ascii="Times New Roman" w:hAnsi="Times New Roman"/>
          <w:spacing w:val="1"/>
          <w:sz w:val="26"/>
          <w:szCs w:val="26"/>
        </w:rPr>
        <w:t xml:space="preserve"> </w:t>
      </w:r>
      <w:r w:rsidRPr="00EE43CD">
        <w:rPr>
          <w:rFonts w:ascii="Times New Roman" w:hAnsi="Times New Roman"/>
          <w:sz w:val="26"/>
          <w:szCs w:val="26"/>
        </w:rPr>
        <w:t>thay</w:t>
      </w:r>
      <w:r w:rsidRPr="00EE43CD">
        <w:rPr>
          <w:rFonts w:ascii="Times New Roman" w:hAnsi="Times New Roman"/>
          <w:spacing w:val="-7"/>
          <w:sz w:val="26"/>
          <w:szCs w:val="26"/>
        </w:rPr>
        <w:t xml:space="preserve"> </w:t>
      </w:r>
      <w:r w:rsidRPr="00EE43CD">
        <w:rPr>
          <w:rFonts w:ascii="Times New Roman" w:hAnsi="Times New Roman"/>
          <w:sz w:val="26"/>
          <w:szCs w:val="26"/>
        </w:rPr>
        <w:t>đổi</w:t>
      </w:r>
      <w:r w:rsidRPr="00EE43CD">
        <w:rPr>
          <w:rFonts w:ascii="Times New Roman" w:hAnsi="Times New Roman"/>
          <w:spacing w:val="-1"/>
          <w:sz w:val="26"/>
          <w:szCs w:val="26"/>
        </w:rPr>
        <w:t xml:space="preserve"> </w:t>
      </w:r>
      <w:r w:rsidRPr="00EE43CD">
        <w:rPr>
          <w:rFonts w:ascii="Times New Roman" w:hAnsi="Times New Roman"/>
          <w:sz w:val="26"/>
          <w:szCs w:val="26"/>
        </w:rPr>
        <w:t>làm</w:t>
      </w:r>
      <w:r w:rsidRPr="00EE43CD">
        <w:rPr>
          <w:rFonts w:ascii="Times New Roman" w:hAnsi="Times New Roman"/>
          <w:spacing w:val="-1"/>
          <w:sz w:val="26"/>
          <w:szCs w:val="26"/>
        </w:rPr>
        <w:t xml:space="preserve"> </w:t>
      </w:r>
      <w:r w:rsidRPr="00EE43CD">
        <w:rPr>
          <w:rFonts w:ascii="Times New Roman" w:hAnsi="Times New Roman"/>
          <w:sz w:val="26"/>
          <w:szCs w:val="26"/>
        </w:rPr>
        <w:t>cho mức</w:t>
      </w:r>
      <w:r w:rsidRPr="00EE43CD">
        <w:rPr>
          <w:rFonts w:ascii="Times New Roman" w:hAnsi="Times New Roman"/>
          <w:spacing w:val="2"/>
          <w:sz w:val="26"/>
          <w:szCs w:val="26"/>
        </w:rPr>
        <w:t xml:space="preserve"> </w:t>
      </w:r>
      <w:r w:rsidRPr="00EE43CD">
        <w:rPr>
          <w:rFonts w:ascii="Times New Roman" w:hAnsi="Times New Roman"/>
          <w:sz w:val="26"/>
          <w:szCs w:val="26"/>
        </w:rPr>
        <w:t>độ</w:t>
      </w:r>
      <w:r w:rsidRPr="00EE43CD">
        <w:rPr>
          <w:rFonts w:ascii="Times New Roman" w:hAnsi="Times New Roman"/>
          <w:spacing w:val="-1"/>
          <w:sz w:val="26"/>
          <w:szCs w:val="26"/>
        </w:rPr>
        <w:t xml:space="preserve"> </w:t>
      </w:r>
      <w:r w:rsidRPr="00EE43CD">
        <w:rPr>
          <w:rFonts w:ascii="Times New Roman" w:hAnsi="Times New Roman"/>
          <w:sz w:val="26"/>
          <w:szCs w:val="26"/>
        </w:rPr>
        <w:t>ô</w:t>
      </w:r>
      <w:r w:rsidRPr="00EE43CD">
        <w:rPr>
          <w:rFonts w:ascii="Times New Roman" w:hAnsi="Times New Roman"/>
          <w:spacing w:val="-2"/>
          <w:sz w:val="26"/>
          <w:szCs w:val="26"/>
        </w:rPr>
        <w:t xml:space="preserve"> </w:t>
      </w:r>
      <w:r w:rsidRPr="00EE43CD">
        <w:rPr>
          <w:rFonts w:ascii="Times New Roman" w:hAnsi="Times New Roman"/>
          <w:sz w:val="26"/>
          <w:szCs w:val="26"/>
        </w:rPr>
        <w:t>nhiễm</w:t>
      </w:r>
      <w:r w:rsidRPr="00EE43CD">
        <w:rPr>
          <w:rFonts w:ascii="Times New Roman" w:hAnsi="Times New Roman"/>
          <w:spacing w:val="-1"/>
          <w:sz w:val="26"/>
          <w:szCs w:val="26"/>
        </w:rPr>
        <w:t xml:space="preserve"> </w:t>
      </w:r>
      <w:r w:rsidRPr="00EE43CD">
        <w:rPr>
          <w:rFonts w:ascii="Times New Roman" w:hAnsi="Times New Roman"/>
          <w:sz w:val="26"/>
          <w:szCs w:val="26"/>
        </w:rPr>
        <w:t>và</w:t>
      </w:r>
      <w:r w:rsidRPr="00EE43CD">
        <w:rPr>
          <w:rFonts w:ascii="Times New Roman" w:hAnsi="Times New Roman"/>
          <w:spacing w:val="-1"/>
          <w:sz w:val="26"/>
          <w:szCs w:val="26"/>
        </w:rPr>
        <w:t xml:space="preserve"> </w:t>
      </w:r>
      <w:r w:rsidRPr="00EE43CD">
        <w:rPr>
          <w:rFonts w:ascii="Times New Roman" w:hAnsi="Times New Roman"/>
          <w:sz w:val="26"/>
          <w:szCs w:val="26"/>
        </w:rPr>
        <w:t>khu</w:t>
      </w:r>
      <w:r w:rsidRPr="00EE43CD">
        <w:rPr>
          <w:rFonts w:ascii="Times New Roman" w:hAnsi="Times New Roman"/>
          <w:spacing w:val="2"/>
          <w:sz w:val="26"/>
          <w:szCs w:val="26"/>
        </w:rPr>
        <w:t xml:space="preserve"> </w:t>
      </w:r>
      <w:r w:rsidRPr="00EE43CD">
        <w:rPr>
          <w:rFonts w:ascii="Times New Roman" w:hAnsi="Times New Roman"/>
          <w:sz w:val="26"/>
          <w:szCs w:val="26"/>
        </w:rPr>
        <w:t>vực</w:t>
      </w:r>
      <w:r w:rsidRPr="00EE43CD">
        <w:rPr>
          <w:rFonts w:ascii="Times New Roman" w:hAnsi="Times New Roman"/>
          <w:spacing w:val="1"/>
          <w:sz w:val="26"/>
          <w:szCs w:val="26"/>
        </w:rPr>
        <w:t xml:space="preserve"> </w:t>
      </w:r>
      <w:r w:rsidRPr="00EE43CD">
        <w:rPr>
          <w:rFonts w:ascii="Times New Roman" w:hAnsi="Times New Roman"/>
          <w:sz w:val="26"/>
          <w:szCs w:val="26"/>
        </w:rPr>
        <w:t>ô</w:t>
      </w:r>
      <w:r w:rsidRPr="00EE43CD">
        <w:rPr>
          <w:rFonts w:ascii="Times New Roman" w:hAnsi="Times New Roman"/>
          <w:spacing w:val="-1"/>
          <w:sz w:val="26"/>
          <w:szCs w:val="26"/>
        </w:rPr>
        <w:t xml:space="preserve"> </w:t>
      </w:r>
      <w:r w:rsidRPr="00EE43CD">
        <w:rPr>
          <w:rFonts w:ascii="Times New Roman" w:hAnsi="Times New Roman"/>
          <w:sz w:val="26"/>
          <w:szCs w:val="26"/>
        </w:rPr>
        <w:t>nhiễm</w:t>
      </w:r>
      <w:r w:rsidRPr="00EE43CD">
        <w:rPr>
          <w:rFonts w:ascii="Times New Roman" w:hAnsi="Times New Roman"/>
          <w:spacing w:val="-3"/>
          <w:sz w:val="26"/>
          <w:szCs w:val="26"/>
        </w:rPr>
        <w:t xml:space="preserve"> </w:t>
      </w:r>
      <w:r w:rsidRPr="00EE43CD">
        <w:rPr>
          <w:rFonts w:ascii="Times New Roman" w:hAnsi="Times New Roman"/>
          <w:sz w:val="26"/>
          <w:szCs w:val="26"/>
        </w:rPr>
        <w:t>cũng</w:t>
      </w:r>
      <w:r w:rsidRPr="00EE43CD">
        <w:rPr>
          <w:rFonts w:ascii="Times New Roman" w:hAnsi="Times New Roman"/>
          <w:spacing w:val="-2"/>
          <w:sz w:val="26"/>
          <w:szCs w:val="26"/>
        </w:rPr>
        <w:t xml:space="preserve"> </w:t>
      </w:r>
      <w:r w:rsidRPr="00EE43CD">
        <w:rPr>
          <w:rFonts w:ascii="Times New Roman" w:hAnsi="Times New Roman"/>
          <w:sz w:val="26"/>
          <w:szCs w:val="26"/>
        </w:rPr>
        <w:t>biến</w:t>
      </w:r>
      <w:r w:rsidRPr="00EE43CD">
        <w:rPr>
          <w:rFonts w:ascii="Times New Roman" w:hAnsi="Times New Roman"/>
          <w:spacing w:val="1"/>
          <w:sz w:val="26"/>
          <w:szCs w:val="26"/>
        </w:rPr>
        <w:t xml:space="preserve"> </w:t>
      </w:r>
      <w:r w:rsidRPr="00EE43CD">
        <w:rPr>
          <w:rFonts w:ascii="Times New Roman" w:hAnsi="Times New Roman"/>
          <w:sz w:val="26"/>
          <w:szCs w:val="26"/>
        </w:rPr>
        <w:t>đổi</w:t>
      </w:r>
      <w:r w:rsidRPr="00EE43CD">
        <w:rPr>
          <w:rFonts w:ascii="Times New Roman" w:hAnsi="Times New Roman"/>
          <w:spacing w:val="1"/>
          <w:sz w:val="26"/>
          <w:szCs w:val="26"/>
        </w:rPr>
        <w:t xml:space="preserve"> </w:t>
      </w:r>
      <w:r w:rsidRPr="00EE43CD">
        <w:rPr>
          <w:rFonts w:ascii="Times New Roman" w:hAnsi="Times New Roman"/>
          <w:sz w:val="26"/>
          <w:szCs w:val="26"/>
        </w:rPr>
        <w:t>theo.</w:t>
      </w:r>
    </w:p>
    <w:p w:rsidR="00861F6F" w:rsidRPr="00EE43CD" w:rsidRDefault="00861F6F" w:rsidP="00391680">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Hướng gió từ tháng 11 đến tháng 2 là hướng Đông Bắc, tốc độ gió trung bình từ 1,6 đến 2m/giây. Hướng gió từ tháng 3 đến tháng 10 là hướng Tây Nam, tốc độ gió trung bình từ 1,5 – 1,7m/giây.</w:t>
      </w:r>
    </w:p>
    <w:p w:rsidR="00861F6F" w:rsidRPr="00EE43CD" w:rsidRDefault="00861F6F" w:rsidP="00391680">
      <w:pPr>
        <w:spacing w:before="120" w:after="120"/>
        <w:ind w:right="20"/>
        <w:jc w:val="both"/>
        <w:rPr>
          <w:b w:val="0"/>
          <w:sz w:val="26"/>
          <w:szCs w:val="26"/>
        </w:rPr>
      </w:pPr>
      <w:r w:rsidRPr="00EE43CD">
        <w:rPr>
          <w:noProof/>
          <w:sz w:val="26"/>
          <w:szCs w:val="26"/>
        </w:rPr>
        <w:drawing>
          <wp:inline distT="0" distB="0" distL="0" distR="0" wp14:anchorId="35625418" wp14:editId="1840F24A">
            <wp:extent cx="130810" cy="1308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EE43CD">
        <w:rPr>
          <w:sz w:val="26"/>
          <w:szCs w:val="26"/>
        </w:rPr>
        <w:t xml:space="preserve">  </w:t>
      </w:r>
      <w:r w:rsidRPr="00EE43CD">
        <w:rPr>
          <w:spacing w:val="-13"/>
          <w:sz w:val="26"/>
          <w:szCs w:val="26"/>
        </w:rPr>
        <w:t xml:space="preserve"> </w:t>
      </w:r>
      <w:r w:rsidRPr="00EE43CD">
        <w:rPr>
          <w:sz w:val="26"/>
          <w:szCs w:val="26"/>
        </w:rPr>
        <w:t>Lượng</w:t>
      </w:r>
      <w:r w:rsidRPr="00EE43CD">
        <w:rPr>
          <w:spacing w:val="-10"/>
          <w:sz w:val="26"/>
          <w:szCs w:val="26"/>
        </w:rPr>
        <w:t xml:space="preserve"> </w:t>
      </w:r>
      <w:r w:rsidRPr="00EE43CD">
        <w:rPr>
          <w:sz w:val="26"/>
          <w:szCs w:val="26"/>
        </w:rPr>
        <w:t>mưa</w:t>
      </w:r>
    </w:p>
    <w:p w:rsidR="00861F6F" w:rsidRPr="00EE43CD" w:rsidRDefault="00861F6F" w:rsidP="005E4693">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Mưa có tác dụng làm sạch môi trường không khí và pha loãng các chất ô nhiễm nước.</w:t>
      </w:r>
      <w:r w:rsidRPr="00EE43CD">
        <w:rPr>
          <w:rFonts w:ascii="Times New Roman" w:hAnsi="Times New Roman"/>
          <w:spacing w:val="1"/>
          <w:sz w:val="26"/>
          <w:szCs w:val="26"/>
        </w:rPr>
        <w:t xml:space="preserve"> </w:t>
      </w:r>
      <w:r w:rsidRPr="00EE43CD">
        <w:rPr>
          <w:rFonts w:ascii="Times New Roman" w:hAnsi="Times New Roman"/>
          <w:sz w:val="26"/>
          <w:szCs w:val="26"/>
        </w:rPr>
        <w:t>Đồng</w:t>
      </w:r>
      <w:r w:rsidRPr="00EE43CD">
        <w:rPr>
          <w:rFonts w:ascii="Times New Roman" w:hAnsi="Times New Roman"/>
          <w:spacing w:val="-4"/>
          <w:sz w:val="26"/>
          <w:szCs w:val="26"/>
        </w:rPr>
        <w:t xml:space="preserve"> </w:t>
      </w:r>
      <w:r w:rsidRPr="00EE43CD">
        <w:rPr>
          <w:rFonts w:ascii="Times New Roman" w:hAnsi="Times New Roman"/>
          <w:sz w:val="26"/>
          <w:szCs w:val="26"/>
        </w:rPr>
        <w:t>thời</w:t>
      </w:r>
      <w:r w:rsidRPr="00EE43CD">
        <w:rPr>
          <w:rFonts w:ascii="Times New Roman" w:hAnsi="Times New Roman"/>
          <w:spacing w:val="-4"/>
          <w:sz w:val="26"/>
          <w:szCs w:val="26"/>
        </w:rPr>
        <w:t xml:space="preserve"> </w:t>
      </w:r>
      <w:r w:rsidRPr="00EE43CD">
        <w:rPr>
          <w:rFonts w:ascii="Times New Roman" w:hAnsi="Times New Roman"/>
          <w:sz w:val="26"/>
          <w:szCs w:val="26"/>
        </w:rPr>
        <w:t>nước</w:t>
      </w:r>
      <w:r w:rsidRPr="00EE43CD">
        <w:rPr>
          <w:rFonts w:ascii="Times New Roman" w:hAnsi="Times New Roman"/>
          <w:spacing w:val="-1"/>
          <w:sz w:val="26"/>
          <w:szCs w:val="26"/>
        </w:rPr>
        <w:t xml:space="preserve"> </w:t>
      </w:r>
      <w:r w:rsidRPr="00EE43CD">
        <w:rPr>
          <w:rFonts w:ascii="Times New Roman" w:hAnsi="Times New Roman"/>
          <w:sz w:val="26"/>
          <w:szCs w:val="26"/>
        </w:rPr>
        <w:t>mưa</w:t>
      </w:r>
      <w:r w:rsidRPr="00EE43CD">
        <w:rPr>
          <w:rFonts w:ascii="Times New Roman" w:hAnsi="Times New Roman"/>
          <w:spacing w:val="-2"/>
          <w:sz w:val="26"/>
          <w:szCs w:val="26"/>
        </w:rPr>
        <w:t xml:space="preserve"> </w:t>
      </w:r>
      <w:r w:rsidRPr="00EE43CD">
        <w:rPr>
          <w:rFonts w:ascii="Times New Roman" w:hAnsi="Times New Roman"/>
          <w:sz w:val="26"/>
          <w:szCs w:val="26"/>
        </w:rPr>
        <w:t>cũng</w:t>
      </w:r>
      <w:r w:rsidRPr="00EE43CD">
        <w:rPr>
          <w:rFonts w:ascii="Times New Roman" w:hAnsi="Times New Roman"/>
          <w:spacing w:val="-4"/>
          <w:sz w:val="26"/>
          <w:szCs w:val="26"/>
        </w:rPr>
        <w:t xml:space="preserve"> </w:t>
      </w:r>
      <w:r w:rsidRPr="00EE43CD">
        <w:rPr>
          <w:rFonts w:ascii="Times New Roman" w:hAnsi="Times New Roman"/>
          <w:sz w:val="26"/>
          <w:szCs w:val="26"/>
        </w:rPr>
        <w:t>có</w:t>
      </w:r>
      <w:r w:rsidRPr="00EE43CD">
        <w:rPr>
          <w:rFonts w:ascii="Times New Roman" w:hAnsi="Times New Roman"/>
          <w:spacing w:val="-2"/>
          <w:sz w:val="26"/>
          <w:szCs w:val="26"/>
        </w:rPr>
        <w:t xml:space="preserve"> </w:t>
      </w:r>
      <w:r w:rsidRPr="00EE43CD">
        <w:rPr>
          <w:rFonts w:ascii="Times New Roman" w:hAnsi="Times New Roman"/>
          <w:sz w:val="26"/>
          <w:szCs w:val="26"/>
        </w:rPr>
        <w:t>thể</w:t>
      </w:r>
      <w:r w:rsidRPr="00EE43CD">
        <w:rPr>
          <w:rFonts w:ascii="Times New Roman" w:hAnsi="Times New Roman"/>
          <w:spacing w:val="-1"/>
          <w:sz w:val="26"/>
          <w:szCs w:val="26"/>
        </w:rPr>
        <w:t xml:space="preserve"> </w:t>
      </w:r>
      <w:r w:rsidRPr="00EE43CD">
        <w:rPr>
          <w:rFonts w:ascii="Times New Roman" w:hAnsi="Times New Roman"/>
          <w:sz w:val="26"/>
          <w:szCs w:val="26"/>
        </w:rPr>
        <w:t>kéo</w:t>
      </w:r>
      <w:r w:rsidRPr="00EE43CD">
        <w:rPr>
          <w:rFonts w:ascii="Times New Roman" w:hAnsi="Times New Roman"/>
          <w:spacing w:val="-4"/>
          <w:sz w:val="26"/>
          <w:szCs w:val="26"/>
        </w:rPr>
        <w:t xml:space="preserve"> </w:t>
      </w:r>
      <w:r w:rsidRPr="00EE43CD">
        <w:rPr>
          <w:rFonts w:ascii="Times New Roman" w:hAnsi="Times New Roman"/>
          <w:sz w:val="26"/>
          <w:szCs w:val="26"/>
        </w:rPr>
        <w:t>theo</w:t>
      </w:r>
      <w:r w:rsidRPr="00EE43CD">
        <w:rPr>
          <w:rFonts w:ascii="Times New Roman" w:hAnsi="Times New Roman"/>
          <w:spacing w:val="-4"/>
          <w:sz w:val="26"/>
          <w:szCs w:val="26"/>
        </w:rPr>
        <w:t xml:space="preserve"> </w:t>
      </w:r>
      <w:r w:rsidRPr="00EE43CD">
        <w:rPr>
          <w:rFonts w:ascii="Times New Roman" w:hAnsi="Times New Roman"/>
          <w:sz w:val="26"/>
          <w:szCs w:val="26"/>
        </w:rPr>
        <w:t>chất</w:t>
      </w:r>
      <w:r w:rsidRPr="00EE43CD">
        <w:rPr>
          <w:rFonts w:ascii="Times New Roman" w:hAnsi="Times New Roman"/>
          <w:spacing w:val="-3"/>
          <w:sz w:val="26"/>
          <w:szCs w:val="26"/>
        </w:rPr>
        <w:t xml:space="preserve"> </w:t>
      </w:r>
      <w:r w:rsidRPr="00EE43CD">
        <w:rPr>
          <w:rFonts w:ascii="Times New Roman" w:hAnsi="Times New Roman"/>
          <w:sz w:val="26"/>
          <w:szCs w:val="26"/>
        </w:rPr>
        <w:t>ô</w:t>
      </w:r>
      <w:r w:rsidRPr="00EE43CD">
        <w:rPr>
          <w:rFonts w:ascii="Times New Roman" w:hAnsi="Times New Roman"/>
          <w:spacing w:val="-4"/>
          <w:sz w:val="26"/>
          <w:szCs w:val="26"/>
        </w:rPr>
        <w:t xml:space="preserve"> </w:t>
      </w:r>
      <w:r w:rsidRPr="00EE43CD">
        <w:rPr>
          <w:rFonts w:ascii="Times New Roman" w:hAnsi="Times New Roman"/>
          <w:sz w:val="26"/>
          <w:szCs w:val="26"/>
        </w:rPr>
        <w:t>nhiễm</w:t>
      </w:r>
      <w:r w:rsidRPr="00EE43CD">
        <w:rPr>
          <w:rFonts w:ascii="Times New Roman" w:hAnsi="Times New Roman"/>
          <w:spacing w:val="-4"/>
          <w:sz w:val="26"/>
          <w:szCs w:val="26"/>
        </w:rPr>
        <w:t xml:space="preserve"> </w:t>
      </w:r>
      <w:r w:rsidRPr="00EE43CD">
        <w:rPr>
          <w:rFonts w:ascii="Times New Roman" w:hAnsi="Times New Roman"/>
          <w:sz w:val="26"/>
          <w:szCs w:val="26"/>
        </w:rPr>
        <w:t>phát</w:t>
      </w:r>
      <w:r w:rsidRPr="00EE43CD">
        <w:rPr>
          <w:rFonts w:ascii="Times New Roman" w:hAnsi="Times New Roman"/>
          <w:spacing w:val="-1"/>
          <w:sz w:val="26"/>
          <w:szCs w:val="26"/>
        </w:rPr>
        <w:t xml:space="preserve"> </w:t>
      </w:r>
      <w:r w:rsidRPr="00EE43CD">
        <w:rPr>
          <w:rFonts w:ascii="Times New Roman" w:hAnsi="Times New Roman"/>
          <w:sz w:val="26"/>
          <w:szCs w:val="26"/>
        </w:rPr>
        <w:t>tán</w:t>
      </w:r>
      <w:r w:rsidRPr="00EE43CD">
        <w:rPr>
          <w:rFonts w:ascii="Times New Roman" w:hAnsi="Times New Roman"/>
          <w:spacing w:val="-4"/>
          <w:sz w:val="26"/>
          <w:szCs w:val="26"/>
        </w:rPr>
        <w:t xml:space="preserve"> </w:t>
      </w:r>
      <w:r w:rsidRPr="00EE43CD">
        <w:rPr>
          <w:rFonts w:ascii="Times New Roman" w:hAnsi="Times New Roman"/>
          <w:sz w:val="26"/>
          <w:szCs w:val="26"/>
        </w:rPr>
        <w:t>ra</w:t>
      </w:r>
      <w:r w:rsidRPr="00EE43CD">
        <w:rPr>
          <w:rFonts w:ascii="Times New Roman" w:hAnsi="Times New Roman"/>
          <w:spacing w:val="1"/>
          <w:sz w:val="26"/>
          <w:szCs w:val="26"/>
        </w:rPr>
        <w:t xml:space="preserve"> </w:t>
      </w:r>
      <w:r w:rsidRPr="00EE43CD">
        <w:rPr>
          <w:rFonts w:ascii="Times New Roman" w:hAnsi="Times New Roman"/>
          <w:sz w:val="26"/>
          <w:szCs w:val="26"/>
        </w:rPr>
        <w:t>môi</w:t>
      </w:r>
      <w:r w:rsidRPr="00EE43CD">
        <w:rPr>
          <w:rFonts w:ascii="Times New Roman" w:hAnsi="Times New Roman"/>
          <w:spacing w:val="-3"/>
          <w:sz w:val="26"/>
          <w:szCs w:val="26"/>
        </w:rPr>
        <w:t xml:space="preserve"> </w:t>
      </w:r>
      <w:r w:rsidRPr="00EE43CD">
        <w:rPr>
          <w:rFonts w:ascii="Times New Roman" w:hAnsi="Times New Roman"/>
          <w:sz w:val="26"/>
          <w:szCs w:val="26"/>
        </w:rPr>
        <w:t>trường.</w:t>
      </w:r>
      <w:r w:rsidRPr="00EE43CD">
        <w:rPr>
          <w:rFonts w:ascii="Times New Roman" w:hAnsi="Times New Roman"/>
          <w:spacing w:val="-2"/>
          <w:sz w:val="26"/>
          <w:szCs w:val="26"/>
        </w:rPr>
        <w:t xml:space="preserve"> </w:t>
      </w:r>
      <w:r w:rsidRPr="00EE43CD">
        <w:rPr>
          <w:rFonts w:ascii="Times New Roman" w:hAnsi="Times New Roman"/>
          <w:sz w:val="26"/>
          <w:szCs w:val="26"/>
        </w:rPr>
        <w:t>Do</w:t>
      </w:r>
      <w:r w:rsidRPr="00EE43CD">
        <w:rPr>
          <w:rFonts w:ascii="Times New Roman" w:hAnsi="Times New Roman"/>
          <w:spacing w:val="-2"/>
          <w:sz w:val="26"/>
          <w:szCs w:val="26"/>
        </w:rPr>
        <w:t xml:space="preserve"> </w:t>
      </w:r>
      <w:r w:rsidRPr="00EE43CD">
        <w:rPr>
          <w:rFonts w:ascii="Times New Roman" w:hAnsi="Times New Roman"/>
          <w:sz w:val="26"/>
          <w:szCs w:val="26"/>
        </w:rPr>
        <w:t>đó</w:t>
      </w:r>
      <w:r w:rsidRPr="00EE43CD">
        <w:rPr>
          <w:rFonts w:ascii="Times New Roman" w:hAnsi="Times New Roman"/>
          <w:spacing w:val="-1"/>
          <w:sz w:val="26"/>
          <w:szCs w:val="26"/>
        </w:rPr>
        <w:t xml:space="preserve"> </w:t>
      </w:r>
      <w:r w:rsidRPr="00EE43CD">
        <w:rPr>
          <w:rFonts w:ascii="Times New Roman" w:hAnsi="Times New Roman"/>
          <w:sz w:val="26"/>
          <w:szCs w:val="26"/>
        </w:rPr>
        <w:t>chế</w:t>
      </w:r>
      <w:r w:rsidRPr="00EE43CD">
        <w:rPr>
          <w:rFonts w:ascii="Times New Roman" w:hAnsi="Times New Roman"/>
          <w:spacing w:val="-63"/>
          <w:sz w:val="26"/>
          <w:szCs w:val="26"/>
        </w:rPr>
        <w:t xml:space="preserve"> </w:t>
      </w:r>
      <w:r w:rsidRPr="00EE43CD">
        <w:rPr>
          <w:rFonts w:ascii="Times New Roman" w:hAnsi="Times New Roman"/>
          <w:sz w:val="26"/>
          <w:szCs w:val="26"/>
        </w:rPr>
        <w:t>độ</w:t>
      </w:r>
      <w:r w:rsidRPr="00EE43CD">
        <w:rPr>
          <w:rFonts w:ascii="Times New Roman" w:hAnsi="Times New Roman"/>
          <w:spacing w:val="-7"/>
          <w:sz w:val="26"/>
          <w:szCs w:val="26"/>
        </w:rPr>
        <w:t xml:space="preserve"> </w:t>
      </w:r>
      <w:r w:rsidRPr="00EE43CD">
        <w:rPr>
          <w:rFonts w:ascii="Times New Roman" w:hAnsi="Times New Roman"/>
          <w:sz w:val="26"/>
          <w:szCs w:val="26"/>
        </w:rPr>
        <w:t>mưa</w:t>
      </w:r>
      <w:r w:rsidRPr="00EE43CD">
        <w:rPr>
          <w:rFonts w:ascii="Times New Roman" w:hAnsi="Times New Roman"/>
          <w:spacing w:val="-9"/>
          <w:sz w:val="26"/>
          <w:szCs w:val="26"/>
        </w:rPr>
        <w:t xml:space="preserve"> </w:t>
      </w:r>
      <w:r w:rsidRPr="00EE43CD">
        <w:rPr>
          <w:rFonts w:ascii="Times New Roman" w:hAnsi="Times New Roman"/>
          <w:sz w:val="26"/>
          <w:szCs w:val="26"/>
        </w:rPr>
        <w:t>là</w:t>
      </w:r>
      <w:r w:rsidRPr="00EE43CD">
        <w:rPr>
          <w:rFonts w:ascii="Times New Roman" w:hAnsi="Times New Roman"/>
          <w:spacing w:val="-4"/>
          <w:sz w:val="26"/>
          <w:szCs w:val="26"/>
        </w:rPr>
        <w:t xml:space="preserve"> </w:t>
      </w:r>
      <w:r w:rsidRPr="00EE43CD">
        <w:rPr>
          <w:rFonts w:ascii="Times New Roman" w:hAnsi="Times New Roman"/>
          <w:sz w:val="26"/>
          <w:szCs w:val="26"/>
        </w:rPr>
        <w:t>một</w:t>
      </w:r>
      <w:r w:rsidRPr="00EE43CD">
        <w:rPr>
          <w:rFonts w:ascii="Times New Roman" w:hAnsi="Times New Roman"/>
          <w:spacing w:val="-9"/>
          <w:sz w:val="26"/>
          <w:szCs w:val="26"/>
        </w:rPr>
        <w:t xml:space="preserve"> </w:t>
      </w:r>
      <w:r w:rsidRPr="00EE43CD">
        <w:rPr>
          <w:rFonts w:ascii="Times New Roman" w:hAnsi="Times New Roman"/>
          <w:sz w:val="26"/>
          <w:szCs w:val="26"/>
        </w:rPr>
        <w:t>trong</w:t>
      </w:r>
      <w:r w:rsidRPr="00EE43CD">
        <w:rPr>
          <w:rFonts w:ascii="Times New Roman" w:hAnsi="Times New Roman"/>
          <w:spacing w:val="-6"/>
          <w:sz w:val="26"/>
          <w:szCs w:val="26"/>
        </w:rPr>
        <w:t xml:space="preserve"> </w:t>
      </w:r>
      <w:r w:rsidRPr="00EE43CD">
        <w:rPr>
          <w:rFonts w:ascii="Times New Roman" w:hAnsi="Times New Roman"/>
          <w:sz w:val="26"/>
          <w:szCs w:val="26"/>
        </w:rPr>
        <w:t>những</w:t>
      </w:r>
      <w:r w:rsidRPr="00EE43CD">
        <w:rPr>
          <w:rFonts w:ascii="Times New Roman" w:hAnsi="Times New Roman"/>
          <w:spacing w:val="-9"/>
          <w:sz w:val="26"/>
          <w:szCs w:val="26"/>
        </w:rPr>
        <w:t xml:space="preserve"> </w:t>
      </w:r>
      <w:r w:rsidRPr="00EE43CD">
        <w:rPr>
          <w:rFonts w:ascii="Times New Roman" w:hAnsi="Times New Roman"/>
          <w:sz w:val="26"/>
          <w:szCs w:val="26"/>
        </w:rPr>
        <w:t>cơ</w:t>
      </w:r>
      <w:r w:rsidRPr="00EE43CD">
        <w:rPr>
          <w:rFonts w:ascii="Times New Roman" w:hAnsi="Times New Roman"/>
          <w:spacing w:val="-9"/>
          <w:sz w:val="26"/>
          <w:szCs w:val="26"/>
        </w:rPr>
        <w:t xml:space="preserve"> </w:t>
      </w:r>
      <w:r w:rsidRPr="00EE43CD">
        <w:rPr>
          <w:rFonts w:ascii="Times New Roman" w:hAnsi="Times New Roman"/>
          <w:sz w:val="26"/>
          <w:szCs w:val="26"/>
        </w:rPr>
        <w:t>sở</w:t>
      </w:r>
      <w:r w:rsidRPr="00EE43CD">
        <w:rPr>
          <w:rFonts w:ascii="Times New Roman" w:hAnsi="Times New Roman"/>
          <w:spacing w:val="-7"/>
          <w:sz w:val="26"/>
          <w:szCs w:val="26"/>
        </w:rPr>
        <w:t xml:space="preserve"> </w:t>
      </w:r>
      <w:r w:rsidRPr="00EE43CD">
        <w:rPr>
          <w:rFonts w:ascii="Times New Roman" w:hAnsi="Times New Roman"/>
          <w:sz w:val="26"/>
          <w:szCs w:val="26"/>
        </w:rPr>
        <w:t>tính</w:t>
      </w:r>
      <w:r w:rsidRPr="00EE43CD">
        <w:rPr>
          <w:rFonts w:ascii="Times New Roman" w:hAnsi="Times New Roman"/>
          <w:spacing w:val="-7"/>
          <w:sz w:val="26"/>
          <w:szCs w:val="26"/>
        </w:rPr>
        <w:t xml:space="preserve"> </w:t>
      </w:r>
      <w:r w:rsidRPr="00EE43CD">
        <w:rPr>
          <w:rFonts w:ascii="Times New Roman" w:hAnsi="Times New Roman"/>
          <w:sz w:val="26"/>
          <w:szCs w:val="26"/>
        </w:rPr>
        <w:t>toán</w:t>
      </w:r>
      <w:r w:rsidRPr="00EE43CD">
        <w:rPr>
          <w:rFonts w:ascii="Times New Roman" w:hAnsi="Times New Roman"/>
          <w:spacing w:val="-6"/>
          <w:sz w:val="26"/>
          <w:szCs w:val="26"/>
        </w:rPr>
        <w:t xml:space="preserve"> </w:t>
      </w:r>
      <w:r w:rsidRPr="00EE43CD">
        <w:rPr>
          <w:rFonts w:ascii="Times New Roman" w:hAnsi="Times New Roman"/>
          <w:sz w:val="26"/>
          <w:szCs w:val="26"/>
        </w:rPr>
        <w:t>thiết</w:t>
      </w:r>
      <w:r w:rsidRPr="00EE43CD">
        <w:rPr>
          <w:rFonts w:ascii="Times New Roman" w:hAnsi="Times New Roman"/>
          <w:spacing w:val="-8"/>
          <w:sz w:val="26"/>
          <w:szCs w:val="26"/>
        </w:rPr>
        <w:t xml:space="preserve"> </w:t>
      </w:r>
      <w:r w:rsidRPr="00EE43CD">
        <w:rPr>
          <w:rFonts w:ascii="Times New Roman" w:hAnsi="Times New Roman"/>
          <w:sz w:val="26"/>
          <w:szCs w:val="26"/>
        </w:rPr>
        <w:t>kế</w:t>
      </w:r>
      <w:r w:rsidRPr="00EE43CD">
        <w:rPr>
          <w:rFonts w:ascii="Times New Roman" w:hAnsi="Times New Roman"/>
          <w:spacing w:val="-9"/>
          <w:sz w:val="26"/>
          <w:szCs w:val="26"/>
        </w:rPr>
        <w:t xml:space="preserve"> </w:t>
      </w:r>
      <w:r w:rsidRPr="00EE43CD">
        <w:rPr>
          <w:rFonts w:ascii="Times New Roman" w:hAnsi="Times New Roman"/>
          <w:sz w:val="26"/>
          <w:szCs w:val="26"/>
        </w:rPr>
        <w:t>hệ</w:t>
      </w:r>
      <w:r w:rsidRPr="00EE43CD">
        <w:rPr>
          <w:rFonts w:ascii="Times New Roman" w:hAnsi="Times New Roman"/>
          <w:spacing w:val="-6"/>
          <w:sz w:val="26"/>
          <w:szCs w:val="26"/>
        </w:rPr>
        <w:t xml:space="preserve"> </w:t>
      </w:r>
      <w:r w:rsidRPr="00EE43CD">
        <w:rPr>
          <w:rFonts w:ascii="Times New Roman" w:hAnsi="Times New Roman"/>
          <w:sz w:val="26"/>
          <w:szCs w:val="26"/>
        </w:rPr>
        <w:t>thống</w:t>
      </w:r>
      <w:r w:rsidRPr="00EE43CD">
        <w:rPr>
          <w:rFonts w:ascii="Times New Roman" w:hAnsi="Times New Roman"/>
          <w:spacing w:val="-7"/>
          <w:sz w:val="26"/>
          <w:szCs w:val="26"/>
        </w:rPr>
        <w:t xml:space="preserve"> </w:t>
      </w:r>
      <w:r w:rsidRPr="00EE43CD">
        <w:rPr>
          <w:rFonts w:ascii="Times New Roman" w:hAnsi="Times New Roman"/>
          <w:sz w:val="26"/>
          <w:szCs w:val="26"/>
        </w:rPr>
        <w:t>thoát</w:t>
      </w:r>
      <w:r w:rsidRPr="00EE43CD">
        <w:rPr>
          <w:rFonts w:ascii="Times New Roman" w:hAnsi="Times New Roman"/>
          <w:spacing w:val="-7"/>
          <w:sz w:val="26"/>
          <w:szCs w:val="26"/>
        </w:rPr>
        <w:t xml:space="preserve"> </w:t>
      </w:r>
      <w:r w:rsidRPr="00EE43CD">
        <w:rPr>
          <w:rFonts w:ascii="Times New Roman" w:hAnsi="Times New Roman"/>
          <w:sz w:val="26"/>
          <w:szCs w:val="26"/>
        </w:rPr>
        <w:t>nước,</w:t>
      </w:r>
      <w:r w:rsidRPr="00EE43CD">
        <w:rPr>
          <w:rFonts w:ascii="Times New Roman" w:hAnsi="Times New Roman"/>
          <w:spacing w:val="-9"/>
          <w:sz w:val="26"/>
          <w:szCs w:val="26"/>
        </w:rPr>
        <w:t xml:space="preserve"> </w:t>
      </w:r>
      <w:r w:rsidRPr="00EE43CD">
        <w:rPr>
          <w:rFonts w:ascii="Times New Roman" w:hAnsi="Times New Roman"/>
          <w:sz w:val="26"/>
          <w:szCs w:val="26"/>
        </w:rPr>
        <w:t>vừa</w:t>
      </w:r>
      <w:r w:rsidRPr="00EE43CD">
        <w:rPr>
          <w:rFonts w:ascii="Times New Roman" w:hAnsi="Times New Roman"/>
          <w:spacing w:val="-9"/>
          <w:sz w:val="26"/>
          <w:szCs w:val="26"/>
        </w:rPr>
        <w:t xml:space="preserve"> </w:t>
      </w:r>
      <w:r w:rsidRPr="00EE43CD">
        <w:rPr>
          <w:rFonts w:ascii="Times New Roman" w:hAnsi="Times New Roman"/>
          <w:sz w:val="26"/>
          <w:szCs w:val="26"/>
        </w:rPr>
        <w:t>đảm</w:t>
      </w:r>
      <w:r w:rsidRPr="00EE43CD">
        <w:rPr>
          <w:rFonts w:ascii="Times New Roman" w:hAnsi="Times New Roman"/>
          <w:spacing w:val="-9"/>
          <w:sz w:val="26"/>
          <w:szCs w:val="26"/>
        </w:rPr>
        <w:t xml:space="preserve"> </w:t>
      </w:r>
      <w:r w:rsidRPr="00EE43CD">
        <w:rPr>
          <w:rFonts w:ascii="Times New Roman" w:hAnsi="Times New Roman"/>
          <w:sz w:val="26"/>
          <w:szCs w:val="26"/>
        </w:rPr>
        <w:t>bảo</w:t>
      </w:r>
      <w:r w:rsidRPr="00EE43CD">
        <w:rPr>
          <w:rFonts w:ascii="Times New Roman" w:hAnsi="Times New Roman"/>
          <w:spacing w:val="-8"/>
          <w:sz w:val="26"/>
          <w:szCs w:val="26"/>
        </w:rPr>
        <w:t xml:space="preserve"> </w:t>
      </w:r>
      <w:r w:rsidRPr="00EE43CD">
        <w:rPr>
          <w:rFonts w:ascii="Times New Roman" w:hAnsi="Times New Roman"/>
          <w:sz w:val="26"/>
          <w:szCs w:val="26"/>
        </w:rPr>
        <w:t>thoát</w:t>
      </w:r>
      <w:r w:rsidRPr="00EE43CD">
        <w:rPr>
          <w:rFonts w:ascii="Times New Roman" w:hAnsi="Times New Roman"/>
          <w:spacing w:val="-63"/>
          <w:sz w:val="26"/>
          <w:szCs w:val="26"/>
        </w:rPr>
        <w:t xml:space="preserve"> </w:t>
      </w:r>
      <w:r w:rsidRPr="00EE43CD">
        <w:rPr>
          <w:rFonts w:ascii="Times New Roman" w:hAnsi="Times New Roman"/>
          <w:sz w:val="26"/>
          <w:szCs w:val="26"/>
        </w:rPr>
        <w:t>nước</w:t>
      </w:r>
      <w:r w:rsidRPr="00EE43CD">
        <w:rPr>
          <w:rFonts w:ascii="Times New Roman" w:hAnsi="Times New Roman"/>
          <w:spacing w:val="-1"/>
          <w:sz w:val="26"/>
          <w:szCs w:val="26"/>
        </w:rPr>
        <w:t xml:space="preserve"> </w:t>
      </w:r>
      <w:r w:rsidRPr="00EE43CD">
        <w:rPr>
          <w:rFonts w:ascii="Times New Roman" w:hAnsi="Times New Roman"/>
          <w:sz w:val="26"/>
          <w:szCs w:val="26"/>
        </w:rPr>
        <w:t>tốt</w:t>
      </w:r>
      <w:r w:rsidRPr="00EE43CD">
        <w:rPr>
          <w:rFonts w:ascii="Times New Roman" w:hAnsi="Times New Roman"/>
          <w:spacing w:val="-1"/>
          <w:sz w:val="26"/>
          <w:szCs w:val="26"/>
        </w:rPr>
        <w:t xml:space="preserve"> </w:t>
      </w:r>
      <w:r w:rsidRPr="00EE43CD">
        <w:rPr>
          <w:rFonts w:ascii="Times New Roman" w:hAnsi="Times New Roman"/>
          <w:sz w:val="26"/>
          <w:szCs w:val="26"/>
        </w:rPr>
        <w:t>vừa hạn</w:t>
      </w:r>
      <w:r w:rsidRPr="00EE43CD">
        <w:rPr>
          <w:rFonts w:ascii="Times New Roman" w:hAnsi="Times New Roman"/>
          <w:spacing w:val="-1"/>
          <w:sz w:val="26"/>
          <w:szCs w:val="26"/>
        </w:rPr>
        <w:t xml:space="preserve"> </w:t>
      </w:r>
      <w:r w:rsidRPr="00EE43CD">
        <w:rPr>
          <w:rFonts w:ascii="Times New Roman" w:hAnsi="Times New Roman"/>
          <w:sz w:val="26"/>
          <w:szCs w:val="26"/>
        </w:rPr>
        <w:t>chế</w:t>
      </w:r>
      <w:r w:rsidRPr="00EE43CD">
        <w:rPr>
          <w:rFonts w:ascii="Times New Roman" w:hAnsi="Times New Roman"/>
          <w:spacing w:val="-2"/>
          <w:sz w:val="26"/>
          <w:szCs w:val="26"/>
        </w:rPr>
        <w:t xml:space="preserve"> </w:t>
      </w:r>
      <w:r w:rsidRPr="00EE43CD">
        <w:rPr>
          <w:rFonts w:ascii="Times New Roman" w:hAnsi="Times New Roman"/>
          <w:sz w:val="26"/>
          <w:szCs w:val="26"/>
        </w:rPr>
        <w:t>tối</w:t>
      </w:r>
      <w:r w:rsidRPr="00EE43CD">
        <w:rPr>
          <w:rFonts w:ascii="Times New Roman" w:hAnsi="Times New Roman"/>
          <w:spacing w:val="-1"/>
          <w:sz w:val="26"/>
          <w:szCs w:val="26"/>
        </w:rPr>
        <w:t xml:space="preserve"> </w:t>
      </w:r>
      <w:r w:rsidRPr="00EE43CD">
        <w:rPr>
          <w:rFonts w:ascii="Times New Roman" w:hAnsi="Times New Roman"/>
          <w:sz w:val="26"/>
          <w:szCs w:val="26"/>
        </w:rPr>
        <w:t>đa</w:t>
      </w:r>
      <w:r w:rsidRPr="00EE43CD">
        <w:rPr>
          <w:rFonts w:ascii="Times New Roman" w:hAnsi="Times New Roman"/>
          <w:spacing w:val="-1"/>
          <w:sz w:val="26"/>
          <w:szCs w:val="26"/>
        </w:rPr>
        <w:t xml:space="preserve"> </w:t>
      </w:r>
      <w:r w:rsidRPr="00EE43CD">
        <w:rPr>
          <w:rFonts w:ascii="Times New Roman" w:hAnsi="Times New Roman"/>
          <w:sz w:val="26"/>
          <w:szCs w:val="26"/>
        </w:rPr>
        <w:t>khả</w:t>
      </w:r>
      <w:r w:rsidRPr="00EE43CD">
        <w:rPr>
          <w:rFonts w:ascii="Times New Roman" w:hAnsi="Times New Roman"/>
          <w:spacing w:val="-1"/>
          <w:sz w:val="26"/>
          <w:szCs w:val="26"/>
        </w:rPr>
        <w:t xml:space="preserve"> </w:t>
      </w:r>
      <w:r w:rsidRPr="00EE43CD">
        <w:rPr>
          <w:rFonts w:ascii="Times New Roman" w:hAnsi="Times New Roman"/>
          <w:sz w:val="26"/>
          <w:szCs w:val="26"/>
        </w:rPr>
        <w:t>năng</w:t>
      </w:r>
      <w:r w:rsidRPr="00EE43CD">
        <w:rPr>
          <w:rFonts w:ascii="Times New Roman" w:hAnsi="Times New Roman"/>
          <w:spacing w:val="-2"/>
          <w:sz w:val="26"/>
          <w:szCs w:val="26"/>
        </w:rPr>
        <w:t xml:space="preserve"> </w:t>
      </w:r>
      <w:r w:rsidRPr="00EE43CD">
        <w:rPr>
          <w:rFonts w:ascii="Times New Roman" w:hAnsi="Times New Roman"/>
          <w:sz w:val="26"/>
          <w:szCs w:val="26"/>
        </w:rPr>
        <w:t>phát</w:t>
      </w:r>
      <w:r w:rsidRPr="00EE43CD">
        <w:rPr>
          <w:rFonts w:ascii="Times New Roman" w:hAnsi="Times New Roman"/>
          <w:spacing w:val="-1"/>
          <w:sz w:val="26"/>
          <w:szCs w:val="26"/>
        </w:rPr>
        <w:t xml:space="preserve"> </w:t>
      </w:r>
      <w:r w:rsidRPr="00EE43CD">
        <w:rPr>
          <w:rFonts w:ascii="Times New Roman" w:hAnsi="Times New Roman"/>
          <w:sz w:val="26"/>
          <w:szCs w:val="26"/>
        </w:rPr>
        <w:t>thải</w:t>
      </w:r>
      <w:r w:rsidRPr="00EE43CD">
        <w:rPr>
          <w:rFonts w:ascii="Times New Roman" w:hAnsi="Times New Roman"/>
          <w:spacing w:val="1"/>
          <w:sz w:val="26"/>
          <w:szCs w:val="26"/>
        </w:rPr>
        <w:t xml:space="preserve"> </w:t>
      </w:r>
      <w:r w:rsidRPr="00EE43CD">
        <w:rPr>
          <w:rFonts w:ascii="Times New Roman" w:hAnsi="Times New Roman"/>
          <w:sz w:val="26"/>
          <w:szCs w:val="26"/>
        </w:rPr>
        <w:t>ra</w:t>
      </w:r>
      <w:r w:rsidRPr="00EE43CD">
        <w:rPr>
          <w:rFonts w:ascii="Times New Roman" w:hAnsi="Times New Roman"/>
          <w:spacing w:val="1"/>
          <w:sz w:val="26"/>
          <w:szCs w:val="26"/>
        </w:rPr>
        <w:t xml:space="preserve"> </w:t>
      </w:r>
      <w:r w:rsidRPr="00EE43CD">
        <w:rPr>
          <w:rFonts w:ascii="Times New Roman" w:hAnsi="Times New Roman"/>
          <w:sz w:val="26"/>
          <w:szCs w:val="26"/>
        </w:rPr>
        <w:t>môi</w:t>
      </w:r>
      <w:r w:rsidRPr="00EE43CD">
        <w:rPr>
          <w:rFonts w:ascii="Times New Roman" w:hAnsi="Times New Roman"/>
          <w:spacing w:val="-1"/>
          <w:sz w:val="26"/>
          <w:szCs w:val="26"/>
        </w:rPr>
        <w:t xml:space="preserve"> </w:t>
      </w:r>
      <w:r w:rsidRPr="00EE43CD">
        <w:rPr>
          <w:rFonts w:ascii="Times New Roman" w:hAnsi="Times New Roman"/>
          <w:sz w:val="26"/>
          <w:szCs w:val="26"/>
        </w:rPr>
        <w:t>trường.</w:t>
      </w:r>
    </w:p>
    <w:p w:rsidR="00861F6F" w:rsidRPr="00EE43CD" w:rsidRDefault="00861F6F" w:rsidP="005E4693">
      <w:pPr>
        <w:pStyle w:val="BodyText"/>
        <w:spacing w:before="120" w:after="120" w:line="240" w:lineRule="auto"/>
        <w:ind w:right="14" w:firstLine="567"/>
        <w:jc w:val="both"/>
        <w:rPr>
          <w:rFonts w:ascii="Times New Roman" w:hAnsi="Times New Roman"/>
          <w:sz w:val="26"/>
          <w:szCs w:val="26"/>
        </w:rPr>
      </w:pPr>
      <w:r w:rsidRPr="00EE43CD">
        <w:rPr>
          <w:rFonts w:ascii="Times New Roman" w:hAnsi="Times New Roman"/>
          <w:sz w:val="26"/>
          <w:szCs w:val="26"/>
        </w:rPr>
        <w:t>Tỉnh Tây Ninh nói chung và huyện Gò Dầu nói riêng chịu sự chi phối loại hình khí hậu</w:t>
      </w:r>
      <w:r w:rsidRPr="00EE43CD">
        <w:rPr>
          <w:rFonts w:ascii="Times New Roman" w:hAnsi="Times New Roman"/>
          <w:spacing w:val="1"/>
          <w:sz w:val="26"/>
          <w:szCs w:val="26"/>
        </w:rPr>
        <w:t xml:space="preserve"> </w:t>
      </w:r>
      <w:r w:rsidRPr="00EE43CD">
        <w:rPr>
          <w:rFonts w:ascii="Times New Roman" w:hAnsi="Times New Roman"/>
          <w:sz w:val="26"/>
          <w:szCs w:val="26"/>
        </w:rPr>
        <w:t>nhiệt đới gió mùa. Vì vậy, về mặt khí hậu phân thành mùa mưa và mùa khô rất rõ rệt trên</w:t>
      </w:r>
      <w:r w:rsidRPr="00EE43CD">
        <w:rPr>
          <w:rFonts w:ascii="Times New Roman" w:hAnsi="Times New Roman"/>
          <w:spacing w:val="1"/>
          <w:sz w:val="26"/>
          <w:szCs w:val="26"/>
        </w:rPr>
        <w:t xml:space="preserve"> </w:t>
      </w:r>
      <w:r w:rsidRPr="00EE43CD">
        <w:rPr>
          <w:rFonts w:ascii="Times New Roman" w:hAnsi="Times New Roman"/>
          <w:sz w:val="26"/>
          <w:szCs w:val="26"/>
        </w:rPr>
        <w:t>khu vực này. Mùa mưa gần như trùng hợp với gió mùa hè khống chế khu vực này. Tuy</w:t>
      </w:r>
      <w:r w:rsidRPr="00EE43CD">
        <w:rPr>
          <w:rFonts w:ascii="Times New Roman" w:hAnsi="Times New Roman"/>
          <w:spacing w:val="1"/>
          <w:sz w:val="26"/>
          <w:szCs w:val="26"/>
        </w:rPr>
        <w:t xml:space="preserve"> </w:t>
      </w:r>
      <w:r w:rsidRPr="00EE43CD">
        <w:rPr>
          <w:rFonts w:ascii="Times New Roman" w:hAnsi="Times New Roman"/>
          <w:sz w:val="26"/>
          <w:szCs w:val="26"/>
        </w:rPr>
        <w:t>nhiên,</w:t>
      </w:r>
      <w:r w:rsidRPr="00EE43CD">
        <w:rPr>
          <w:rFonts w:ascii="Times New Roman" w:hAnsi="Times New Roman"/>
          <w:spacing w:val="-10"/>
          <w:sz w:val="26"/>
          <w:szCs w:val="26"/>
        </w:rPr>
        <w:t xml:space="preserve"> </w:t>
      </w:r>
      <w:r w:rsidRPr="00EE43CD">
        <w:rPr>
          <w:rFonts w:ascii="Times New Roman" w:hAnsi="Times New Roman"/>
          <w:sz w:val="26"/>
          <w:szCs w:val="26"/>
        </w:rPr>
        <w:t>hàng</w:t>
      </w:r>
      <w:r w:rsidRPr="00EE43CD">
        <w:rPr>
          <w:rFonts w:ascii="Times New Roman" w:hAnsi="Times New Roman"/>
          <w:spacing w:val="-9"/>
          <w:sz w:val="26"/>
          <w:szCs w:val="26"/>
        </w:rPr>
        <w:t xml:space="preserve"> </w:t>
      </w:r>
      <w:r w:rsidRPr="00EE43CD">
        <w:rPr>
          <w:rFonts w:ascii="Times New Roman" w:hAnsi="Times New Roman"/>
          <w:sz w:val="26"/>
          <w:szCs w:val="26"/>
        </w:rPr>
        <w:t>năm</w:t>
      </w:r>
      <w:r w:rsidRPr="00EE43CD">
        <w:rPr>
          <w:rFonts w:ascii="Times New Roman" w:hAnsi="Times New Roman"/>
          <w:spacing w:val="-9"/>
          <w:sz w:val="26"/>
          <w:szCs w:val="26"/>
        </w:rPr>
        <w:t xml:space="preserve"> </w:t>
      </w:r>
      <w:r w:rsidRPr="00EE43CD">
        <w:rPr>
          <w:rFonts w:ascii="Times New Roman" w:hAnsi="Times New Roman"/>
          <w:sz w:val="26"/>
          <w:szCs w:val="26"/>
        </w:rPr>
        <w:t>do</w:t>
      </w:r>
      <w:r w:rsidRPr="00EE43CD">
        <w:rPr>
          <w:rFonts w:ascii="Times New Roman" w:hAnsi="Times New Roman"/>
          <w:spacing w:val="-9"/>
          <w:sz w:val="26"/>
          <w:szCs w:val="26"/>
        </w:rPr>
        <w:t xml:space="preserve"> </w:t>
      </w:r>
      <w:r w:rsidRPr="00EE43CD">
        <w:rPr>
          <w:rFonts w:ascii="Times New Roman" w:hAnsi="Times New Roman"/>
          <w:sz w:val="26"/>
          <w:szCs w:val="26"/>
        </w:rPr>
        <w:t>sự</w:t>
      </w:r>
      <w:r w:rsidRPr="00EE43CD">
        <w:rPr>
          <w:rFonts w:ascii="Times New Roman" w:hAnsi="Times New Roman"/>
          <w:spacing w:val="-5"/>
          <w:sz w:val="26"/>
          <w:szCs w:val="26"/>
        </w:rPr>
        <w:t xml:space="preserve"> </w:t>
      </w:r>
      <w:r w:rsidRPr="00EE43CD">
        <w:rPr>
          <w:rFonts w:ascii="Times New Roman" w:hAnsi="Times New Roman"/>
          <w:sz w:val="26"/>
          <w:szCs w:val="26"/>
        </w:rPr>
        <w:t>biến</w:t>
      </w:r>
      <w:r w:rsidRPr="00EE43CD">
        <w:rPr>
          <w:rFonts w:ascii="Times New Roman" w:hAnsi="Times New Roman"/>
          <w:spacing w:val="-9"/>
          <w:sz w:val="26"/>
          <w:szCs w:val="26"/>
        </w:rPr>
        <w:t xml:space="preserve"> </w:t>
      </w:r>
      <w:r w:rsidRPr="00EE43CD">
        <w:rPr>
          <w:rFonts w:ascii="Times New Roman" w:hAnsi="Times New Roman"/>
          <w:sz w:val="26"/>
          <w:szCs w:val="26"/>
        </w:rPr>
        <w:t>động</w:t>
      </w:r>
      <w:r w:rsidRPr="00EE43CD">
        <w:rPr>
          <w:rFonts w:ascii="Times New Roman" w:hAnsi="Times New Roman"/>
          <w:spacing w:val="-7"/>
          <w:sz w:val="26"/>
          <w:szCs w:val="26"/>
        </w:rPr>
        <w:t xml:space="preserve"> </w:t>
      </w:r>
      <w:r w:rsidRPr="00EE43CD">
        <w:rPr>
          <w:rFonts w:ascii="Times New Roman" w:hAnsi="Times New Roman"/>
          <w:sz w:val="26"/>
          <w:szCs w:val="26"/>
        </w:rPr>
        <w:t>của</w:t>
      </w:r>
      <w:r w:rsidRPr="00EE43CD">
        <w:rPr>
          <w:rFonts w:ascii="Times New Roman" w:hAnsi="Times New Roman"/>
          <w:spacing w:val="-9"/>
          <w:sz w:val="26"/>
          <w:szCs w:val="26"/>
        </w:rPr>
        <w:t xml:space="preserve"> </w:t>
      </w:r>
      <w:r w:rsidRPr="00EE43CD">
        <w:rPr>
          <w:rFonts w:ascii="Times New Roman" w:hAnsi="Times New Roman"/>
          <w:sz w:val="26"/>
          <w:szCs w:val="26"/>
        </w:rPr>
        <w:t>hoàn</w:t>
      </w:r>
      <w:r w:rsidRPr="00EE43CD">
        <w:rPr>
          <w:rFonts w:ascii="Times New Roman" w:hAnsi="Times New Roman"/>
          <w:spacing w:val="-9"/>
          <w:sz w:val="26"/>
          <w:szCs w:val="26"/>
        </w:rPr>
        <w:t xml:space="preserve"> </w:t>
      </w:r>
      <w:r w:rsidRPr="00EE43CD">
        <w:rPr>
          <w:rFonts w:ascii="Times New Roman" w:hAnsi="Times New Roman"/>
          <w:sz w:val="26"/>
          <w:szCs w:val="26"/>
        </w:rPr>
        <w:t>lưu</w:t>
      </w:r>
      <w:r w:rsidRPr="00EE43CD">
        <w:rPr>
          <w:rFonts w:ascii="Times New Roman" w:hAnsi="Times New Roman"/>
          <w:spacing w:val="-7"/>
          <w:sz w:val="26"/>
          <w:szCs w:val="26"/>
        </w:rPr>
        <w:t xml:space="preserve"> </w:t>
      </w:r>
      <w:r w:rsidRPr="00EE43CD">
        <w:rPr>
          <w:rFonts w:ascii="Times New Roman" w:hAnsi="Times New Roman"/>
          <w:sz w:val="26"/>
          <w:szCs w:val="26"/>
        </w:rPr>
        <w:t>khí</w:t>
      </w:r>
      <w:r w:rsidRPr="00EE43CD">
        <w:rPr>
          <w:rFonts w:ascii="Times New Roman" w:hAnsi="Times New Roman"/>
          <w:spacing w:val="-9"/>
          <w:sz w:val="26"/>
          <w:szCs w:val="26"/>
        </w:rPr>
        <w:t xml:space="preserve"> </w:t>
      </w:r>
      <w:r w:rsidRPr="00EE43CD">
        <w:rPr>
          <w:rFonts w:ascii="Times New Roman" w:hAnsi="Times New Roman"/>
          <w:sz w:val="26"/>
          <w:szCs w:val="26"/>
        </w:rPr>
        <w:t>quyển</w:t>
      </w:r>
      <w:r w:rsidRPr="00EE43CD">
        <w:rPr>
          <w:rFonts w:ascii="Times New Roman" w:hAnsi="Times New Roman"/>
          <w:spacing w:val="-9"/>
          <w:sz w:val="26"/>
          <w:szCs w:val="26"/>
        </w:rPr>
        <w:t xml:space="preserve"> </w:t>
      </w:r>
      <w:r w:rsidRPr="00EE43CD">
        <w:rPr>
          <w:rFonts w:ascii="Times New Roman" w:hAnsi="Times New Roman"/>
          <w:sz w:val="26"/>
          <w:szCs w:val="26"/>
        </w:rPr>
        <w:t>trên</w:t>
      </w:r>
      <w:r w:rsidRPr="00EE43CD">
        <w:rPr>
          <w:rFonts w:ascii="Times New Roman" w:hAnsi="Times New Roman"/>
          <w:spacing w:val="-7"/>
          <w:sz w:val="26"/>
          <w:szCs w:val="26"/>
        </w:rPr>
        <w:t xml:space="preserve"> </w:t>
      </w:r>
      <w:r w:rsidRPr="00EE43CD">
        <w:rPr>
          <w:rFonts w:ascii="Times New Roman" w:hAnsi="Times New Roman"/>
          <w:sz w:val="26"/>
          <w:szCs w:val="26"/>
        </w:rPr>
        <w:t>quy</w:t>
      </w:r>
      <w:r w:rsidRPr="00EE43CD">
        <w:rPr>
          <w:rFonts w:ascii="Times New Roman" w:hAnsi="Times New Roman"/>
          <w:spacing w:val="-12"/>
          <w:sz w:val="26"/>
          <w:szCs w:val="26"/>
        </w:rPr>
        <w:t xml:space="preserve"> </w:t>
      </w:r>
      <w:r w:rsidRPr="00EE43CD">
        <w:rPr>
          <w:rFonts w:ascii="Times New Roman" w:hAnsi="Times New Roman"/>
          <w:sz w:val="26"/>
          <w:szCs w:val="26"/>
        </w:rPr>
        <w:t>mô</w:t>
      </w:r>
      <w:r w:rsidRPr="00EE43CD">
        <w:rPr>
          <w:rFonts w:ascii="Times New Roman" w:hAnsi="Times New Roman"/>
          <w:spacing w:val="-7"/>
          <w:sz w:val="26"/>
          <w:szCs w:val="26"/>
        </w:rPr>
        <w:t xml:space="preserve"> </w:t>
      </w:r>
      <w:r w:rsidRPr="00EE43CD">
        <w:rPr>
          <w:rFonts w:ascii="Times New Roman" w:hAnsi="Times New Roman"/>
          <w:sz w:val="26"/>
          <w:szCs w:val="26"/>
        </w:rPr>
        <w:t>lớn</w:t>
      </w:r>
      <w:r w:rsidRPr="00EE43CD">
        <w:rPr>
          <w:rFonts w:ascii="Times New Roman" w:hAnsi="Times New Roman"/>
          <w:spacing w:val="-7"/>
          <w:sz w:val="26"/>
          <w:szCs w:val="26"/>
        </w:rPr>
        <w:t xml:space="preserve"> </w:t>
      </w:r>
      <w:r w:rsidRPr="00EE43CD">
        <w:rPr>
          <w:rFonts w:ascii="Times New Roman" w:hAnsi="Times New Roman"/>
          <w:sz w:val="26"/>
          <w:szCs w:val="26"/>
        </w:rPr>
        <w:t>mà</w:t>
      </w:r>
      <w:r w:rsidRPr="00EE43CD">
        <w:rPr>
          <w:rFonts w:ascii="Times New Roman" w:hAnsi="Times New Roman"/>
          <w:spacing w:val="-6"/>
          <w:sz w:val="26"/>
          <w:szCs w:val="26"/>
        </w:rPr>
        <w:t xml:space="preserve"> </w:t>
      </w:r>
      <w:r w:rsidRPr="00EE43CD">
        <w:rPr>
          <w:rFonts w:ascii="Times New Roman" w:hAnsi="Times New Roman"/>
          <w:sz w:val="26"/>
          <w:szCs w:val="26"/>
        </w:rPr>
        <w:t>mùa</w:t>
      </w:r>
      <w:r w:rsidRPr="00EE43CD">
        <w:rPr>
          <w:rFonts w:ascii="Times New Roman" w:hAnsi="Times New Roman"/>
          <w:spacing w:val="-6"/>
          <w:sz w:val="26"/>
          <w:szCs w:val="26"/>
        </w:rPr>
        <w:t xml:space="preserve"> </w:t>
      </w:r>
      <w:r w:rsidRPr="00EE43CD">
        <w:rPr>
          <w:rFonts w:ascii="Times New Roman" w:hAnsi="Times New Roman"/>
          <w:sz w:val="26"/>
          <w:szCs w:val="26"/>
        </w:rPr>
        <w:t>mưa</w:t>
      </w:r>
      <w:r w:rsidRPr="00EE43CD">
        <w:rPr>
          <w:rFonts w:ascii="Times New Roman" w:hAnsi="Times New Roman"/>
          <w:spacing w:val="-6"/>
          <w:sz w:val="26"/>
          <w:szCs w:val="26"/>
        </w:rPr>
        <w:t xml:space="preserve"> </w:t>
      </w:r>
      <w:r w:rsidRPr="00EE43CD">
        <w:rPr>
          <w:rFonts w:ascii="Times New Roman" w:hAnsi="Times New Roman"/>
          <w:sz w:val="26"/>
          <w:szCs w:val="26"/>
        </w:rPr>
        <w:t>bắt</w:t>
      </w:r>
      <w:r w:rsidRPr="00EE43CD">
        <w:rPr>
          <w:rFonts w:ascii="Times New Roman" w:hAnsi="Times New Roman"/>
          <w:spacing w:val="-63"/>
          <w:sz w:val="26"/>
          <w:szCs w:val="26"/>
        </w:rPr>
        <w:t xml:space="preserve"> </w:t>
      </w:r>
      <w:r w:rsidRPr="00EE43CD">
        <w:rPr>
          <w:rFonts w:ascii="Times New Roman" w:hAnsi="Times New Roman"/>
          <w:sz w:val="26"/>
          <w:szCs w:val="26"/>
        </w:rPr>
        <w:t>đầu</w:t>
      </w:r>
      <w:r w:rsidRPr="00EE43CD">
        <w:rPr>
          <w:rFonts w:ascii="Times New Roman" w:hAnsi="Times New Roman"/>
          <w:spacing w:val="-2"/>
          <w:sz w:val="26"/>
          <w:szCs w:val="26"/>
        </w:rPr>
        <w:t xml:space="preserve"> </w:t>
      </w:r>
      <w:r w:rsidRPr="00EE43CD">
        <w:rPr>
          <w:rFonts w:ascii="Times New Roman" w:hAnsi="Times New Roman"/>
          <w:sz w:val="26"/>
          <w:szCs w:val="26"/>
        </w:rPr>
        <w:t>và</w:t>
      </w:r>
      <w:r w:rsidRPr="00EE43CD">
        <w:rPr>
          <w:rFonts w:ascii="Times New Roman" w:hAnsi="Times New Roman"/>
          <w:spacing w:val="-1"/>
          <w:sz w:val="26"/>
          <w:szCs w:val="26"/>
        </w:rPr>
        <w:t xml:space="preserve"> </w:t>
      </w:r>
      <w:r w:rsidRPr="00EE43CD">
        <w:rPr>
          <w:rFonts w:ascii="Times New Roman" w:hAnsi="Times New Roman"/>
          <w:sz w:val="26"/>
          <w:szCs w:val="26"/>
        </w:rPr>
        <w:t>kết</w:t>
      </w:r>
      <w:r w:rsidRPr="00EE43CD">
        <w:rPr>
          <w:rFonts w:ascii="Times New Roman" w:hAnsi="Times New Roman"/>
          <w:spacing w:val="-1"/>
          <w:sz w:val="26"/>
          <w:szCs w:val="26"/>
        </w:rPr>
        <w:t xml:space="preserve"> </w:t>
      </w:r>
      <w:r w:rsidRPr="00EE43CD">
        <w:rPr>
          <w:rFonts w:ascii="Times New Roman" w:hAnsi="Times New Roman"/>
          <w:sz w:val="26"/>
          <w:szCs w:val="26"/>
        </w:rPr>
        <w:t>thúc</w:t>
      </w:r>
      <w:r w:rsidRPr="00EE43CD">
        <w:rPr>
          <w:rFonts w:ascii="Times New Roman" w:hAnsi="Times New Roman"/>
          <w:spacing w:val="-1"/>
          <w:sz w:val="26"/>
          <w:szCs w:val="26"/>
        </w:rPr>
        <w:t xml:space="preserve"> </w:t>
      </w:r>
      <w:r w:rsidRPr="00EE43CD">
        <w:rPr>
          <w:rFonts w:ascii="Times New Roman" w:hAnsi="Times New Roman"/>
          <w:sz w:val="26"/>
          <w:szCs w:val="26"/>
        </w:rPr>
        <w:t>sớm</w:t>
      </w:r>
      <w:r w:rsidRPr="00EE43CD">
        <w:rPr>
          <w:rFonts w:ascii="Times New Roman" w:hAnsi="Times New Roman"/>
          <w:spacing w:val="-1"/>
          <w:sz w:val="26"/>
          <w:szCs w:val="26"/>
        </w:rPr>
        <w:t xml:space="preserve"> </w:t>
      </w:r>
      <w:r w:rsidRPr="00EE43CD">
        <w:rPr>
          <w:rFonts w:ascii="Times New Roman" w:hAnsi="Times New Roman"/>
          <w:sz w:val="26"/>
          <w:szCs w:val="26"/>
        </w:rPr>
        <w:t>hay</w:t>
      </w:r>
      <w:r w:rsidRPr="00EE43CD">
        <w:rPr>
          <w:rFonts w:ascii="Times New Roman" w:hAnsi="Times New Roman"/>
          <w:spacing w:val="-1"/>
          <w:sz w:val="26"/>
          <w:szCs w:val="26"/>
        </w:rPr>
        <w:t xml:space="preserve"> </w:t>
      </w:r>
      <w:r w:rsidRPr="00EE43CD">
        <w:rPr>
          <w:rFonts w:ascii="Times New Roman" w:hAnsi="Times New Roman"/>
          <w:sz w:val="26"/>
          <w:szCs w:val="26"/>
        </w:rPr>
        <w:t>muộn.</w:t>
      </w:r>
    </w:p>
    <w:p w:rsidR="00861F6F" w:rsidRPr="00EE43CD" w:rsidRDefault="00861F6F" w:rsidP="005E4693">
      <w:pPr>
        <w:pStyle w:val="BodyText"/>
        <w:spacing w:before="120" w:after="120" w:line="240" w:lineRule="auto"/>
        <w:ind w:right="14" w:firstLine="567"/>
        <w:jc w:val="both"/>
        <w:rPr>
          <w:rFonts w:ascii="Times New Roman" w:hAnsi="Times New Roman"/>
          <w:sz w:val="26"/>
          <w:szCs w:val="26"/>
        </w:rPr>
      </w:pPr>
      <w:r w:rsidRPr="00EE43CD">
        <w:rPr>
          <w:rFonts w:ascii="Times New Roman" w:hAnsi="Times New Roman"/>
          <w:sz w:val="26"/>
          <w:szCs w:val="26"/>
        </w:rPr>
        <w:t>Nhìn</w:t>
      </w:r>
      <w:r w:rsidRPr="00EE43CD">
        <w:rPr>
          <w:rFonts w:ascii="Times New Roman" w:hAnsi="Times New Roman"/>
          <w:spacing w:val="-5"/>
          <w:sz w:val="26"/>
          <w:szCs w:val="26"/>
        </w:rPr>
        <w:t xml:space="preserve"> </w:t>
      </w:r>
      <w:r w:rsidRPr="00EE43CD">
        <w:rPr>
          <w:rFonts w:ascii="Times New Roman" w:hAnsi="Times New Roman"/>
          <w:sz w:val="26"/>
          <w:szCs w:val="26"/>
        </w:rPr>
        <w:t>chung,</w:t>
      </w:r>
      <w:r w:rsidRPr="00EE43CD">
        <w:rPr>
          <w:rFonts w:ascii="Times New Roman" w:hAnsi="Times New Roman"/>
          <w:spacing w:val="-2"/>
          <w:sz w:val="26"/>
          <w:szCs w:val="26"/>
        </w:rPr>
        <w:t xml:space="preserve"> </w:t>
      </w:r>
      <w:r w:rsidRPr="00EE43CD">
        <w:rPr>
          <w:rFonts w:ascii="Times New Roman" w:hAnsi="Times New Roman"/>
          <w:sz w:val="26"/>
          <w:szCs w:val="26"/>
        </w:rPr>
        <w:t>mùa</w:t>
      </w:r>
      <w:r w:rsidRPr="00EE43CD">
        <w:rPr>
          <w:rFonts w:ascii="Times New Roman" w:hAnsi="Times New Roman"/>
          <w:spacing w:val="-2"/>
          <w:sz w:val="26"/>
          <w:szCs w:val="26"/>
        </w:rPr>
        <w:t xml:space="preserve"> </w:t>
      </w:r>
      <w:r w:rsidRPr="00EE43CD">
        <w:rPr>
          <w:rFonts w:ascii="Times New Roman" w:hAnsi="Times New Roman"/>
          <w:sz w:val="26"/>
          <w:szCs w:val="26"/>
        </w:rPr>
        <w:t>mưa</w:t>
      </w:r>
      <w:r w:rsidRPr="00EE43CD">
        <w:rPr>
          <w:rFonts w:ascii="Times New Roman" w:hAnsi="Times New Roman"/>
          <w:spacing w:val="1"/>
          <w:sz w:val="26"/>
          <w:szCs w:val="26"/>
        </w:rPr>
        <w:t xml:space="preserve"> </w:t>
      </w:r>
      <w:r w:rsidRPr="00EE43CD">
        <w:rPr>
          <w:rFonts w:ascii="Times New Roman" w:hAnsi="Times New Roman"/>
          <w:sz w:val="26"/>
          <w:szCs w:val="26"/>
        </w:rPr>
        <w:t>kéo</w:t>
      </w:r>
      <w:r w:rsidRPr="00EE43CD">
        <w:rPr>
          <w:rFonts w:ascii="Times New Roman" w:hAnsi="Times New Roman"/>
          <w:spacing w:val="-4"/>
          <w:sz w:val="26"/>
          <w:szCs w:val="26"/>
        </w:rPr>
        <w:t xml:space="preserve"> </w:t>
      </w:r>
      <w:r w:rsidRPr="00EE43CD">
        <w:rPr>
          <w:rFonts w:ascii="Times New Roman" w:hAnsi="Times New Roman"/>
          <w:sz w:val="26"/>
          <w:szCs w:val="26"/>
        </w:rPr>
        <w:t>dài</w:t>
      </w:r>
      <w:r w:rsidRPr="00EE43CD">
        <w:rPr>
          <w:rFonts w:ascii="Times New Roman" w:hAnsi="Times New Roman"/>
          <w:spacing w:val="-2"/>
          <w:sz w:val="26"/>
          <w:szCs w:val="26"/>
        </w:rPr>
        <w:t xml:space="preserve"> </w:t>
      </w:r>
      <w:r w:rsidRPr="00EE43CD">
        <w:rPr>
          <w:rFonts w:ascii="Times New Roman" w:hAnsi="Times New Roman"/>
          <w:sz w:val="26"/>
          <w:szCs w:val="26"/>
        </w:rPr>
        <w:t>từ</w:t>
      </w:r>
      <w:r w:rsidRPr="00EE43CD">
        <w:rPr>
          <w:rFonts w:ascii="Times New Roman" w:hAnsi="Times New Roman"/>
          <w:spacing w:val="-3"/>
          <w:sz w:val="26"/>
          <w:szCs w:val="26"/>
        </w:rPr>
        <w:t xml:space="preserve"> </w:t>
      </w:r>
      <w:r w:rsidRPr="00EE43CD">
        <w:rPr>
          <w:rFonts w:ascii="Times New Roman" w:hAnsi="Times New Roman"/>
          <w:sz w:val="26"/>
          <w:szCs w:val="26"/>
        </w:rPr>
        <w:t>hạ</w:t>
      </w:r>
      <w:r w:rsidRPr="00EE43CD">
        <w:rPr>
          <w:rFonts w:ascii="Times New Roman" w:hAnsi="Times New Roman"/>
          <w:spacing w:val="-5"/>
          <w:sz w:val="26"/>
          <w:szCs w:val="26"/>
        </w:rPr>
        <w:t xml:space="preserve"> </w:t>
      </w:r>
      <w:r w:rsidRPr="00EE43CD">
        <w:rPr>
          <w:rFonts w:ascii="Times New Roman" w:hAnsi="Times New Roman"/>
          <w:sz w:val="26"/>
          <w:szCs w:val="26"/>
        </w:rPr>
        <w:t>tuần</w:t>
      </w:r>
      <w:r w:rsidRPr="00EE43CD">
        <w:rPr>
          <w:rFonts w:ascii="Times New Roman" w:hAnsi="Times New Roman"/>
          <w:spacing w:val="-4"/>
          <w:sz w:val="26"/>
          <w:szCs w:val="26"/>
        </w:rPr>
        <w:t xml:space="preserve"> </w:t>
      </w:r>
      <w:r w:rsidRPr="00EE43CD">
        <w:rPr>
          <w:rFonts w:ascii="Times New Roman" w:hAnsi="Times New Roman"/>
          <w:sz w:val="26"/>
          <w:szCs w:val="26"/>
        </w:rPr>
        <w:t>tháng</w:t>
      </w:r>
      <w:r w:rsidRPr="00EE43CD">
        <w:rPr>
          <w:rFonts w:ascii="Times New Roman" w:hAnsi="Times New Roman"/>
          <w:spacing w:val="-4"/>
          <w:sz w:val="26"/>
          <w:szCs w:val="26"/>
        </w:rPr>
        <w:t xml:space="preserve"> </w:t>
      </w:r>
      <w:r w:rsidRPr="00EE43CD">
        <w:rPr>
          <w:rFonts w:ascii="Times New Roman" w:hAnsi="Times New Roman"/>
          <w:sz w:val="26"/>
          <w:szCs w:val="26"/>
        </w:rPr>
        <w:t>4</w:t>
      </w:r>
      <w:r w:rsidRPr="00EE43CD">
        <w:rPr>
          <w:rFonts w:ascii="Times New Roman" w:hAnsi="Times New Roman"/>
          <w:spacing w:val="-3"/>
          <w:sz w:val="26"/>
          <w:szCs w:val="26"/>
        </w:rPr>
        <w:t xml:space="preserve"> </w:t>
      </w:r>
      <w:r w:rsidRPr="00EE43CD">
        <w:rPr>
          <w:rFonts w:ascii="Times New Roman" w:hAnsi="Times New Roman"/>
          <w:sz w:val="26"/>
          <w:szCs w:val="26"/>
        </w:rPr>
        <w:t>–</w:t>
      </w:r>
      <w:r w:rsidRPr="00EE43CD">
        <w:rPr>
          <w:rFonts w:ascii="Times New Roman" w:hAnsi="Times New Roman"/>
          <w:spacing w:val="-2"/>
          <w:sz w:val="26"/>
          <w:szCs w:val="26"/>
        </w:rPr>
        <w:t xml:space="preserve"> </w:t>
      </w:r>
      <w:r w:rsidRPr="00EE43CD">
        <w:rPr>
          <w:rFonts w:ascii="Times New Roman" w:hAnsi="Times New Roman"/>
          <w:sz w:val="26"/>
          <w:szCs w:val="26"/>
        </w:rPr>
        <w:t>thượng</w:t>
      </w:r>
      <w:r w:rsidRPr="00EE43CD">
        <w:rPr>
          <w:rFonts w:ascii="Times New Roman" w:hAnsi="Times New Roman"/>
          <w:spacing w:val="-2"/>
          <w:sz w:val="26"/>
          <w:szCs w:val="26"/>
        </w:rPr>
        <w:t xml:space="preserve"> </w:t>
      </w:r>
      <w:r w:rsidRPr="00EE43CD">
        <w:rPr>
          <w:rFonts w:ascii="Times New Roman" w:hAnsi="Times New Roman"/>
          <w:sz w:val="26"/>
          <w:szCs w:val="26"/>
        </w:rPr>
        <w:t>tuần</w:t>
      </w:r>
      <w:r w:rsidRPr="00EE43CD">
        <w:rPr>
          <w:rFonts w:ascii="Times New Roman" w:hAnsi="Times New Roman"/>
          <w:spacing w:val="-2"/>
          <w:sz w:val="26"/>
          <w:szCs w:val="26"/>
        </w:rPr>
        <w:t xml:space="preserve"> </w:t>
      </w:r>
      <w:r w:rsidRPr="00EE43CD">
        <w:rPr>
          <w:rFonts w:ascii="Times New Roman" w:hAnsi="Times New Roman"/>
          <w:sz w:val="26"/>
          <w:szCs w:val="26"/>
        </w:rPr>
        <w:t>tháng</w:t>
      </w:r>
      <w:r w:rsidRPr="00EE43CD">
        <w:rPr>
          <w:rFonts w:ascii="Times New Roman" w:hAnsi="Times New Roman"/>
          <w:spacing w:val="-5"/>
          <w:sz w:val="26"/>
          <w:szCs w:val="26"/>
        </w:rPr>
        <w:t xml:space="preserve"> </w:t>
      </w:r>
      <w:r w:rsidRPr="00EE43CD">
        <w:rPr>
          <w:rFonts w:ascii="Times New Roman" w:hAnsi="Times New Roman"/>
          <w:sz w:val="26"/>
          <w:szCs w:val="26"/>
        </w:rPr>
        <w:t>5</w:t>
      </w:r>
      <w:r w:rsidRPr="00EE43CD">
        <w:rPr>
          <w:rFonts w:ascii="Times New Roman" w:hAnsi="Times New Roman"/>
          <w:spacing w:val="-4"/>
          <w:sz w:val="26"/>
          <w:szCs w:val="26"/>
        </w:rPr>
        <w:t xml:space="preserve"> </w:t>
      </w:r>
      <w:r w:rsidRPr="00EE43CD">
        <w:rPr>
          <w:rFonts w:ascii="Times New Roman" w:hAnsi="Times New Roman"/>
          <w:sz w:val="26"/>
          <w:szCs w:val="26"/>
        </w:rPr>
        <w:t>đến</w:t>
      </w:r>
      <w:r w:rsidRPr="00EE43CD">
        <w:rPr>
          <w:rFonts w:ascii="Times New Roman" w:hAnsi="Times New Roman"/>
          <w:spacing w:val="-2"/>
          <w:sz w:val="26"/>
          <w:szCs w:val="26"/>
        </w:rPr>
        <w:t xml:space="preserve"> </w:t>
      </w:r>
      <w:r w:rsidRPr="00EE43CD">
        <w:rPr>
          <w:rFonts w:ascii="Times New Roman" w:hAnsi="Times New Roman"/>
          <w:sz w:val="26"/>
          <w:szCs w:val="26"/>
        </w:rPr>
        <w:t>thượng</w:t>
      </w:r>
      <w:r w:rsidRPr="00EE43CD">
        <w:rPr>
          <w:rFonts w:ascii="Times New Roman" w:hAnsi="Times New Roman"/>
          <w:spacing w:val="-2"/>
          <w:sz w:val="26"/>
          <w:szCs w:val="26"/>
        </w:rPr>
        <w:t xml:space="preserve"> </w:t>
      </w:r>
      <w:r w:rsidRPr="00EE43CD">
        <w:rPr>
          <w:rFonts w:ascii="Times New Roman" w:hAnsi="Times New Roman"/>
          <w:sz w:val="26"/>
          <w:szCs w:val="26"/>
        </w:rPr>
        <w:t>tuần</w:t>
      </w:r>
      <w:r w:rsidRPr="00EE43CD">
        <w:rPr>
          <w:rFonts w:ascii="Times New Roman" w:hAnsi="Times New Roman"/>
          <w:spacing w:val="-2"/>
          <w:sz w:val="26"/>
          <w:szCs w:val="26"/>
        </w:rPr>
        <w:t xml:space="preserve"> </w:t>
      </w:r>
      <w:r w:rsidRPr="00EE43CD">
        <w:rPr>
          <w:rFonts w:ascii="Times New Roman" w:hAnsi="Times New Roman"/>
          <w:sz w:val="26"/>
          <w:szCs w:val="26"/>
        </w:rPr>
        <w:t>–</w:t>
      </w:r>
      <w:r w:rsidRPr="00EE43CD">
        <w:rPr>
          <w:rFonts w:ascii="Times New Roman" w:hAnsi="Times New Roman"/>
          <w:spacing w:val="-63"/>
          <w:sz w:val="26"/>
          <w:szCs w:val="26"/>
        </w:rPr>
        <w:t xml:space="preserve"> </w:t>
      </w:r>
      <w:r w:rsidRPr="00EE43CD">
        <w:rPr>
          <w:rFonts w:ascii="Times New Roman" w:hAnsi="Times New Roman"/>
          <w:sz w:val="26"/>
          <w:szCs w:val="26"/>
        </w:rPr>
        <w:t xml:space="preserve">trung tuần tháng 11 nên mùa mưa thường kéo dài hơn 7 tháng. Tổng </w:t>
      </w:r>
      <w:r w:rsidRPr="00EE43CD">
        <w:rPr>
          <w:rFonts w:ascii="Times New Roman" w:hAnsi="Times New Roman"/>
          <w:sz w:val="26"/>
          <w:szCs w:val="26"/>
        </w:rPr>
        <w:lastRenderedPageBreak/>
        <w:t>lượng mưa mùa mưa</w:t>
      </w:r>
      <w:r w:rsidRPr="00EE43CD">
        <w:rPr>
          <w:rFonts w:ascii="Times New Roman" w:hAnsi="Times New Roman"/>
          <w:spacing w:val="-62"/>
          <w:sz w:val="26"/>
          <w:szCs w:val="26"/>
        </w:rPr>
        <w:t xml:space="preserve"> </w:t>
      </w:r>
      <w:r w:rsidRPr="00EE43CD">
        <w:rPr>
          <w:rFonts w:ascii="Times New Roman" w:hAnsi="Times New Roman"/>
          <w:sz w:val="26"/>
          <w:szCs w:val="26"/>
        </w:rPr>
        <w:t>chiếm một tỉ lệ rất lớn so với tổng lượng mưa năm, từ 88% trở lên. Lượng mưa này lớn</w:t>
      </w:r>
      <w:r w:rsidRPr="00EE43CD">
        <w:rPr>
          <w:rFonts w:ascii="Times New Roman" w:hAnsi="Times New Roman"/>
          <w:spacing w:val="1"/>
          <w:sz w:val="26"/>
          <w:szCs w:val="26"/>
        </w:rPr>
        <w:t xml:space="preserve"> </w:t>
      </w:r>
      <w:r w:rsidRPr="00EE43CD">
        <w:rPr>
          <w:rFonts w:ascii="Times New Roman" w:hAnsi="Times New Roman"/>
          <w:sz w:val="26"/>
          <w:szCs w:val="26"/>
        </w:rPr>
        <w:t>nhất theo số liệu quan trắc được trên lưu vực sông Đồng Nai – Sài Gòn đều xảy ra vào</w:t>
      </w:r>
      <w:r w:rsidRPr="00EE43CD">
        <w:rPr>
          <w:rFonts w:ascii="Times New Roman" w:hAnsi="Times New Roman"/>
          <w:spacing w:val="1"/>
          <w:sz w:val="26"/>
          <w:szCs w:val="26"/>
        </w:rPr>
        <w:t xml:space="preserve"> </w:t>
      </w:r>
      <w:r w:rsidRPr="00EE43CD">
        <w:rPr>
          <w:rFonts w:ascii="Times New Roman" w:hAnsi="Times New Roman"/>
          <w:sz w:val="26"/>
          <w:szCs w:val="26"/>
        </w:rPr>
        <w:t>tháng</w:t>
      </w:r>
      <w:r w:rsidRPr="00EE43CD">
        <w:rPr>
          <w:rFonts w:ascii="Times New Roman" w:hAnsi="Times New Roman"/>
          <w:spacing w:val="-2"/>
          <w:sz w:val="26"/>
          <w:szCs w:val="26"/>
        </w:rPr>
        <w:t xml:space="preserve"> </w:t>
      </w:r>
      <w:r w:rsidRPr="00EE43CD">
        <w:rPr>
          <w:rFonts w:ascii="Times New Roman" w:hAnsi="Times New Roman"/>
          <w:sz w:val="26"/>
          <w:szCs w:val="26"/>
        </w:rPr>
        <w:t>9</w:t>
      </w:r>
      <w:r w:rsidRPr="00EE43CD">
        <w:rPr>
          <w:rFonts w:ascii="Times New Roman" w:hAnsi="Times New Roman"/>
          <w:spacing w:val="-1"/>
          <w:sz w:val="26"/>
          <w:szCs w:val="26"/>
        </w:rPr>
        <w:t xml:space="preserve"> </w:t>
      </w:r>
      <w:r w:rsidRPr="00EE43CD">
        <w:rPr>
          <w:rFonts w:ascii="Times New Roman" w:hAnsi="Times New Roman"/>
          <w:sz w:val="26"/>
          <w:szCs w:val="26"/>
        </w:rPr>
        <w:t>hàng</w:t>
      </w:r>
      <w:r w:rsidRPr="00EE43CD">
        <w:rPr>
          <w:rFonts w:ascii="Times New Roman" w:hAnsi="Times New Roman"/>
          <w:spacing w:val="-1"/>
          <w:sz w:val="26"/>
          <w:szCs w:val="26"/>
        </w:rPr>
        <w:t xml:space="preserve"> </w:t>
      </w:r>
      <w:r w:rsidRPr="00EE43CD">
        <w:rPr>
          <w:rFonts w:ascii="Times New Roman" w:hAnsi="Times New Roman"/>
          <w:sz w:val="26"/>
          <w:szCs w:val="26"/>
        </w:rPr>
        <w:t>năm.</w:t>
      </w:r>
    </w:p>
    <w:p w:rsidR="00861F6F" w:rsidRPr="00EE43CD" w:rsidRDefault="00861F6F" w:rsidP="005E4693">
      <w:pPr>
        <w:pStyle w:val="BodyText"/>
        <w:spacing w:before="120" w:after="120" w:line="240" w:lineRule="auto"/>
        <w:ind w:right="14" w:firstLine="567"/>
        <w:jc w:val="both"/>
        <w:rPr>
          <w:rFonts w:ascii="Times New Roman" w:hAnsi="Times New Roman"/>
          <w:sz w:val="26"/>
          <w:szCs w:val="26"/>
        </w:rPr>
      </w:pPr>
      <w:r w:rsidRPr="00EE43CD">
        <w:rPr>
          <w:rFonts w:ascii="Times New Roman" w:hAnsi="Times New Roman"/>
          <w:sz w:val="26"/>
          <w:szCs w:val="26"/>
        </w:rPr>
        <w:t>Lượng mưa</w:t>
      </w:r>
      <w:r w:rsidRPr="00EE43CD">
        <w:rPr>
          <w:rFonts w:ascii="Times New Roman" w:hAnsi="Times New Roman"/>
          <w:spacing w:val="-2"/>
          <w:sz w:val="26"/>
          <w:szCs w:val="26"/>
        </w:rPr>
        <w:t xml:space="preserve"> </w:t>
      </w:r>
      <w:r w:rsidRPr="00EE43CD">
        <w:rPr>
          <w:rFonts w:ascii="Times New Roman" w:hAnsi="Times New Roman"/>
          <w:sz w:val="26"/>
          <w:szCs w:val="26"/>
        </w:rPr>
        <w:t>trung</w:t>
      </w:r>
      <w:r w:rsidRPr="00EE43CD">
        <w:rPr>
          <w:rFonts w:ascii="Times New Roman" w:hAnsi="Times New Roman"/>
          <w:spacing w:val="1"/>
          <w:sz w:val="26"/>
          <w:szCs w:val="26"/>
        </w:rPr>
        <w:t xml:space="preserve"> </w:t>
      </w:r>
      <w:r w:rsidRPr="00EE43CD">
        <w:rPr>
          <w:rFonts w:ascii="Times New Roman" w:hAnsi="Times New Roman"/>
          <w:sz w:val="26"/>
          <w:szCs w:val="26"/>
        </w:rPr>
        <w:t>bình tháng</w:t>
      </w:r>
      <w:r w:rsidRPr="00EE43CD">
        <w:rPr>
          <w:rFonts w:ascii="Times New Roman" w:hAnsi="Times New Roman"/>
          <w:spacing w:val="-1"/>
          <w:sz w:val="26"/>
          <w:szCs w:val="26"/>
        </w:rPr>
        <w:t xml:space="preserve"> </w:t>
      </w:r>
      <w:r w:rsidRPr="00EE43CD">
        <w:rPr>
          <w:rFonts w:ascii="Times New Roman" w:hAnsi="Times New Roman"/>
          <w:sz w:val="26"/>
          <w:szCs w:val="26"/>
        </w:rPr>
        <w:t>và</w:t>
      </w:r>
      <w:r w:rsidRPr="00EE43CD">
        <w:rPr>
          <w:rFonts w:ascii="Times New Roman" w:hAnsi="Times New Roman"/>
          <w:spacing w:val="-2"/>
          <w:sz w:val="26"/>
          <w:szCs w:val="26"/>
        </w:rPr>
        <w:t xml:space="preserve"> </w:t>
      </w:r>
      <w:r w:rsidRPr="00EE43CD">
        <w:rPr>
          <w:rFonts w:ascii="Times New Roman" w:hAnsi="Times New Roman"/>
          <w:sz w:val="26"/>
          <w:szCs w:val="26"/>
        </w:rPr>
        <w:t>năm</w:t>
      </w:r>
      <w:r w:rsidRPr="00EE43CD">
        <w:rPr>
          <w:rFonts w:ascii="Times New Roman" w:hAnsi="Times New Roman"/>
          <w:spacing w:val="-2"/>
          <w:sz w:val="26"/>
          <w:szCs w:val="26"/>
        </w:rPr>
        <w:t xml:space="preserve"> </w:t>
      </w:r>
      <w:r w:rsidRPr="00EE43CD">
        <w:rPr>
          <w:rFonts w:ascii="Times New Roman" w:hAnsi="Times New Roman"/>
          <w:sz w:val="26"/>
          <w:szCs w:val="26"/>
        </w:rPr>
        <w:t>(mm)</w:t>
      </w:r>
      <w:r w:rsidRPr="00EE43CD">
        <w:rPr>
          <w:rFonts w:ascii="Times New Roman" w:hAnsi="Times New Roman"/>
          <w:spacing w:val="1"/>
          <w:sz w:val="26"/>
          <w:szCs w:val="26"/>
        </w:rPr>
        <w:t xml:space="preserve"> </w:t>
      </w:r>
      <w:r w:rsidRPr="00EE43CD">
        <w:rPr>
          <w:rFonts w:ascii="Times New Roman" w:hAnsi="Times New Roman"/>
          <w:sz w:val="26"/>
          <w:szCs w:val="26"/>
        </w:rPr>
        <w:t>tại</w:t>
      </w:r>
      <w:r w:rsidRPr="00EE43CD">
        <w:rPr>
          <w:rFonts w:ascii="Times New Roman" w:hAnsi="Times New Roman"/>
          <w:spacing w:val="1"/>
          <w:sz w:val="26"/>
          <w:szCs w:val="26"/>
        </w:rPr>
        <w:t xml:space="preserve"> </w:t>
      </w:r>
      <w:r w:rsidRPr="00EE43CD">
        <w:rPr>
          <w:rFonts w:ascii="Times New Roman" w:hAnsi="Times New Roman"/>
          <w:sz w:val="26"/>
          <w:szCs w:val="26"/>
        </w:rPr>
        <w:t>một</w:t>
      </w:r>
      <w:r w:rsidRPr="00EE43CD">
        <w:rPr>
          <w:rFonts w:ascii="Times New Roman" w:hAnsi="Times New Roman"/>
          <w:spacing w:val="-2"/>
          <w:sz w:val="26"/>
          <w:szCs w:val="26"/>
        </w:rPr>
        <w:t xml:space="preserve"> </w:t>
      </w:r>
      <w:r w:rsidRPr="00EE43CD">
        <w:rPr>
          <w:rFonts w:ascii="Times New Roman" w:hAnsi="Times New Roman"/>
          <w:sz w:val="26"/>
          <w:szCs w:val="26"/>
        </w:rPr>
        <w:t>số</w:t>
      </w:r>
      <w:r w:rsidRPr="00EE43CD">
        <w:rPr>
          <w:rFonts w:ascii="Times New Roman" w:hAnsi="Times New Roman"/>
          <w:spacing w:val="-2"/>
          <w:sz w:val="26"/>
          <w:szCs w:val="26"/>
        </w:rPr>
        <w:t xml:space="preserve"> </w:t>
      </w:r>
      <w:r w:rsidRPr="00EE43CD">
        <w:rPr>
          <w:rFonts w:ascii="Times New Roman" w:hAnsi="Times New Roman"/>
          <w:sz w:val="26"/>
          <w:szCs w:val="26"/>
        </w:rPr>
        <w:t>nơi</w:t>
      </w:r>
      <w:r w:rsidRPr="00EE43CD">
        <w:rPr>
          <w:rFonts w:ascii="Times New Roman" w:hAnsi="Times New Roman"/>
          <w:spacing w:val="-2"/>
          <w:sz w:val="26"/>
          <w:szCs w:val="26"/>
        </w:rPr>
        <w:t xml:space="preserve"> </w:t>
      </w:r>
      <w:r w:rsidRPr="00EE43CD">
        <w:rPr>
          <w:rFonts w:ascii="Times New Roman" w:hAnsi="Times New Roman"/>
          <w:sz w:val="26"/>
          <w:szCs w:val="26"/>
        </w:rPr>
        <w:t>được</w:t>
      </w:r>
      <w:r w:rsidRPr="00EE43CD">
        <w:rPr>
          <w:rFonts w:ascii="Times New Roman" w:hAnsi="Times New Roman"/>
          <w:spacing w:val="-2"/>
          <w:sz w:val="26"/>
          <w:szCs w:val="26"/>
        </w:rPr>
        <w:t xml:space="preserve"> </w:t>
      </w:r>
      <w:r w:rsidRPr="00EE43CD">
        <w:rPr>
          <w:rFonts w:ascii="Times New Roman" w:hAnsi="Times New Roman"/>
          <w:sz w:val="26"/>
          <w:szCs w:val="26"/>
        </w:rPr>
        <w:t>trình</w:t>
      </w:r>
      <w:r w:rsidRPr="00EE43CD">
        <w:rPr>
          <w:rFonts w:ascii="Times New Roman" w:hAnsi="Times New Roman"/>
          <w:spacing w:val="-1"/>
          <w:sz w:val="26"/>
          <w:szCs w:val="26"/>
        </w:rPr>
        <w:t xml:space="preserve"> </w:t>
      </w:r>
      <w:r w:rsidRPr="00EE43CD">
        <w:rPr>
          <w:rFonts w:ascii="Times New Roman" w:hAnsi="Times New Roman"/>
          <w:sz w:val="26"/>
          <w:szCs w:val="26"/>
        </w:rPr>
        <w:t>bày</w:t>
      </w:r>
      <w:r w:rsidRPr="00EE43CD">
        <w:rPr>
          <w:rFonts w:ascii="Times New Roman" w:hAnsi="Times New Roman"/>
          <w:spacing w:val="-7"/>
          <w:sz w:val="26"/>
          <w:szCs w:val="26"/>
        </w:rPr>
        <w:t xml:space="preserve"> </w:t>
      </w:r>
      <w:r w:rsidRPr="00EE43CD">
        <w:rPr>
          <w:rFonts w:ascii="Times New Roman" w:hAnsi="Times New Roman"/>
          <w:sz w:val="26"/>
          <w:szCs w:val="26"/>
        </w:rPr>
        <w:t>trong</w:t>
      </w:r>
      <w:r w:rsidRPr="00EE43CD">
        <w:rPr>
          <w:rFonts w:ascii="Times New Roman" w:hAnsi="Times New Roman"/>
          <w:spacing w:val="-2"/>
          <w:sz w:val="26"/>
          <w:szCs w:val="26"/>
        </w:rPr>
        <w:t xml:space="preserve"> </w:t>
      </w:r>
      <w:r w:rsidRPr="00EE43CD">
        <w:rPr>
          <w:rFonts w:ascii="Times New Roman" w:hAnsi="Times New Roman"/>
          <w:sz w:val="26"/>
          <w:szCs w:val="26"/>
        </w:rPr>
        <w:t>bảng</w:t>
      </w:r>
      <w:r w:rsidRPr="00EE43CD">
        <w:rPr>
          <w:rFonts w:ascii="Times New Roman" w:hAnsi="Times New Roman"/>
          <w:spacing w:val="-2"/>
          <w:sz w:val="26"/>
          <w:szCs w:val="26"/>
        </w:rPr>
        <w:t xml:space="preserve"> </w:t>
      </w:r>
      <w:r w:rsidRPr="00EE43CD">
        <w:rPr>
          <w:rFonts w:ascii="Times New Roman" w:hAnsi="Times New Roman"/>
          <w:sz w:val="26"/>
          <w:szCs w:val="26"/>
        </w:rPr>
        <w:t>sau:</w:t>
      </w:r>
    </w:p>
    <w:p w:rsidR="00861F6F" w:rsidRPr="00124D47" w:rsidRDefault="00861F6F" w:rsidP="00391680">
      <w:pPr>
        <w:pStyle w:val="Caption"/>
        <w:rPr>
          <w:b w:val="0"/>
          <w:sz w:val="26"/>
          <w:szCs w:val="26"/>
        </w:rPr>
      </w:pPr>
      <w:bookmarkStart w:id="221" w:name="_bookmark40"/>
      <w:bookmarkStart w:id="222" w:name="_Toc130028363"/>
      <w:bookmarkStart w:id="223" w:name="_Toc136424654"/>
      <w:bookmarkEnd w:id="221"/>
      <w:r w:rsidRPr="00124D47">
        <w:rPr>
          <w:b w:val="0"/>
          <w:sz w:val="26"/>
          <w:szCs w:val="26"/>
        </w:rPr>
        <w:t xml:space="preserve">Bảng </w:t>
      </w:r>
      <w:r w:rsidR="000D0C26">
        <w:rPr>
          <w:b w:val="0"/>
          <w:sz w:val="26"/>
          <w:szCs w:val="26"/>
        </w:rPr>
        <w:t>11:</w:t>
      </w:r>
      <w:r w:rsidRPr="00124D47">
        <w:rPr>
          <w:b w:val="0"/>
          <w:sz w:val="26"/>
          <w:szCs w:val="26"/>
        </w:rPr>
        <w:t xml:space="preserve"> Lượng</w:t>
      </w:r>
      <w:r w:rsidRPr="00124D47">
        <w:rPr>
          <w:b w:val="0"/>
          <w:spacing w:val="-2"/>
          <w:sz w:val="26"/>
          <w:szCs w:val="26"/>
        </w:rPr>
        <w:t xml:space="preserve"> </w:t>
      </w:r>
      <w:r w:rsidRPr="00124D47">
        <w:rPr>
          <w:b w:val="0"/>
          <w:sz w:val="26"/>
          <w:szCs w:val="26"/>
        </w:rPr>
        <w:t>mưa trung</w:t>
      </w:r>
      <w:r w:rsidRPr="00124D47">
        <w:rPr>
          <w:b w:val="0"/>
          <w:spacing w:val="-2"/>
          <w:sz w:val="26"/>
          <w:szCs w:val="26"/>
        </w:rPr>
        <w:t xml:space="preserve"> </w:t>
      </w:r>
      <w:r w:rsidRPr="00124D47">
        <w:rPr>
          <w:b w:val="0"/>
          <w:sz w:val="26"/>
          <w:szCs w:val="26"/>
        </w:rPr>
        <w:t>bình</w:t>
      </w:r>
      <w:r w:rsidRPr="00124D47">
        <w:rPr>
          <w:b w:val="0"/>
          <w:spacing w:val="-1"/>
          <w:sz w:val="26"/>
          <w:szCs w:val="26"/>
        </w:rPr>
        <w:t xml:space="preserve"> </w:t>
      </w:r>
      <w:r w:rsidRPr="00124D47">
        <w:rPr>
          <w:b w:val="0"/>
          <w:sz w:val="26"/>
          <w:szCs w:val="26"/>
        </w:rPr>
        <w:t>tháng</w:t>
      </w:r>
      <w:r w:rsidRPr="00124D47">
        <w:rPr>
          <w:b w:val="0"/>
          <w:spacing w:val="-3"/>
          <w:sz w:val="26"/>
          <w:szCs w:val="26"/>
        </w:rPr>
        <w:t xml:space="preserve"> </w:t>
      </w:r>
      <w:r w:rsidRPr="00124D47">
        <w:rPr>
          <w:b w:val="0"/>
          <w:sz w:val="26"/>
          <w:szCs w:val="26"/>
        </w:rPr>
        <w:t>và</w:t>
      </w:r>
      <w:r w:rsidRPr="00124D47">
        <w:rPr>
          <w:b w:val="0"/>
          <w:spacing w:val="-2"/>
          <w:sz w:val="26"/>
          <w:szCs w:val="26"/>
        </w:rPr>
        <w:t xml:space="preserve"> </w:t>
      </w:r>
      <w:r w:rsidRPr="00124D47">
        <w:rPr>
          <w:b w:val="0"/>
          <w:sz w:val="26"/>
          <w:szCs w:val="26"/>
        </w:rPr>
        <w:t>năm</w:t>
      </w:r>
      <w:r w:rsidRPr="00124D47">
        <w:rPr>
          <w:b w:val="0"/>
          <w:spacing w:val="-3"/>
          <w:sz w:val="26"/>
          <w:szCs w:val="26"/>
        </w:rPr>
        <w:t xml:space="preserve"> </w:t>
      </w:r>
      <w:r w:rsidRPr="00124D47">
        <w:rPr>
          <w:b w:val="0"/>
          <w:sz w:val="26"/>
          <w:szCs w:val="26"/>
        </w:rPr>
        <w:t>(mm)</w:t>
      </w:r>
      <w:bookmarkEnd w:id="222"/>
      <w:bookmarkEnd w:id="22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01"/>
        <w:gridCol w:w="1662"/>
        <w:gridCol w:w="1431"/>
        <w:gridCol w:w="1521"/>
        <w:gridCol w:w="1431"/>
        <w:gridCol w:w="1464"/>
      </w:tblGrid>
      <w:tr w:rsidR="00861F6F" w:rsidRPr="00EE43CD" w:rsidTr="00EE43CD">
        <w:trPr>
          <w:trHeight w:val="338"/>
          <w:tblHeader/>
        </w:trPr>
        <w:tc>
          <w:tcPr>
            <w:tcW w:w="923" w:type="pct"/>
            <w:vMerge w:val="restart"/>
            <w:shd w:val="clear" w:color="auto" w:fill="auto"/>
            <w:vAlign w:val="center"/>
          </w:tcPr>
          <w:p w:rsidR="00861F6F" w:rsidRPr="00EE43CD" w:rsidRDefault="00861F6F" w:rsidP="00391680">
            <w:pPr>
              <w:pStyle w:val="TableParagraph"/>
              <w:spacing w:before="120" w:after="120" w:line="240" w:lineRule="auto"/>
              <w:ind w:left="135" w:right="20" w:hanging="90"/>
              <w:jc w:val="center"/>
              <w:rPr>
                <w:b/>
                <w:sz w:val="26"/>
                <w:szCs w:val="26"/>
              </w:rPr>
            </w:pPr>
            <w:r w:rsidRPr="00EE43CD">
              <w:rPr>
                <w:b/>
                <w:sz w:val="26"/>
                <w:szCs w:val="26"/>
              </w:rPr>
              <w:t>Tháng</w:t>
            </w:r>
          </w:p>
        </w:tc>
        <w:tc>
          <w:tcPr>
            <w:tcW w:w="4077" w:type="pct"/>
            <w:gridSpan w:val="5"/>
            <w:shd w:val="clear" w:color="auto" w:fill="auto"/>
            <w:vAlign w:val="center"/>
          </w:tcPr>
          <w:p w:rsidR="00861F6F" w:rsidRPr="00EE43CD" w:rsidRDefault="00861F6F" w:rsidP="00391680">
            <w:pPr>
              <w:pStyle w:val="TableParagraph"/>
              <w:spacing w:before="120" w:after="120" w:line="240" w:lineRule="auto"/>
              <w:ind w:right="20"/>
              <w:jc w:val="center"/>
              <w:rPr>
                <w:b/>
                <w:sz w:val="26"/>
                <w:szCs w:val="26"/>
              </w:rPr>
            </w:pPr>
            <w:r w:rsidRPr="00EE43CD">
              <w:rPr>
                <w:b/>
                <w:sz w:val="26"/>
                <w:szCs w:val="26"/>
              </w:rPr>
              <w:t>Năm</w:t>
            </w:r>
          </w:p>
        </w:tc>
      </w:tr>
      <w:tr w:rsidR="00861F6F" w:rsidRPr="00EE43CD" w:rsidTr="00EE43CD">
        <w:trPr>
          <w:trHeight w:val="340"/>
          <w:tblHeader/>
        </w:trPr>
        <w:tc>
          <w:tcPr>
            <w:tcW w:w="923" w:type="pct"/>
            <w:vMerge/>
            <w:tcBorders>
              <w:top w:val="nil"/>
            </w:tcBorders>
            <w:shd w:val="clear" w:color="auto" w:fill="auto"/>
            <w:vAlign w:val="center"/>
          </w:tcPr>
          <w:p w:rsidR="00861F6F" w:rsidRPr="00EE43CD" w:rsidRDefault="00861F6F" w:rsidP="00391680">
            <w:pPr>
              <w:spacing w:before="120" w:after="120"/>
              <w:ind w:left="135" w:right="20" w:hanging="90"/>
              <w:jc w:val="center"/>
              <w:rPr>
                <w:sz w:val="26"/>
                <w:szCs w:val="26"/>
              </w:rPr>
            </w:pPr>
          </w:p>
        </w:tc>
        <w:tc>
          <w:tcPr>
            <w:tcW w:w="902" w:type="pct"/>
            <w:shd w:val="clear" w:color="auto" w:fill="auto"/>
            <w:vAlign w:val="center"/>
          </w:tcPr>
          <w:p w:rsidR="00861F6F" w:rsidRPr="00EE43CD" w:rsidRDefault="00861F6F" w:rsidP="00391680">
            <w:pPr>
              <w:pStyle w:val="TableParagraph"/>
              <w:spacing w:before="120" w:after="120" w:line="240" w:lineRule="auto"/>
              <w:ind w:right="20"/>
              <w:jc w:val="center"/>
              <w:rPr>
                <w:b/>
                <w:sz w:val="26"/>
                <w:szCs w:val="26"/>
              </w:rPr>
            </w:pPr>
            <w:r w:rsidRPr="00EE43CD">
              <w:rPr>
                <w:b/>
                <w:sz w:val="26"/>
                <w:szCs w:val="26"/>
              </w:rPr>
              <w:t>201</w:t>
            </w:r>
            <w:r w:rsidR="00124D47">
              <w:rPr>
                <w:b/>
                <w:sz w:val="26"/>
                <w:szCs w:val="26"/>
              </w:rPr>
              <w:t>7</w:t>
            </w:r>
          </w:p>
        </w:tc>
        <w:tc>
          <w:tcPr>
            <w:tcW w:w="777" w:type="pct"/>
            <w:shd w:val="clear" w:color="auto" w:fill="auto"/>
            <w:vAlign w:val="center"/>
          </w:tcPr>
          <w:p w:rsidR="00861F6F" w:rsidRPr="00EE43CD" w:rsidRDefault="00861F6F" w:rsidP="00391680">
            <w:pPr>
              <w:pStyle w:val="TableParagraph"/>
              <w:spacing w:before="120" w:after="120" w:line="240" w:lineRule="auto"/>
              <w:ind w:left="307" w:right="20" w:hanging="224"/>
              <w:jc w:val="center"/>
              <w:rPr>
                <w:b/>
                <w:sz w:val="26"/>
                <w:szCs w:val="26"/>
              </w:rPr>
            </w:pPr>
            <w:r w:rsidRPr="00EE43CD">
              <w:rPr>
                <w:b/>
                <w:sz w:val="26"/>
                <w:szCs w:val="26"/>
              </w:rPr>
              <w:t>201</w:t>
            </w:r>
            <w:r w:rsidR="00124D47">
              <w:rPr>
                <w:b/>
                <w:sz w:val="26"/>
                <w:szCs w:val="26"/>
              </w:rPr>
              <w:t>8</w:t>
            </w:r>
          </w:p>
        </w:tc>
        <w:tc>
          <w:tcPr>
            <w:tcW w:w="826" w:type="pct"/>
            <w:shd w:val="clear" w:color="auto" w:fill="auto"/>
            <w:vAlign w:val="center"/>
          </w:tcPr>
          <w:p w:rsidR="00861F6F" w:rsidRPr="00EE43CD" w:rsidRDefault="00861F6F" w:rsidP="00391680">
            <w:pPr>
              <w:pStyle w:val="TableParagraph"/>
              <w:spacing w:before="120" w:after="120" w:line="240" w:lineRule="auto"/>
              <w:ind w:left="151" w:right="20"/>
              <w:jc w:val="center"/>
              <w:rPr>
                <w:b/>
                <w:sz w:val="26"/>
                <w:szCs w:val="26"/>
              </w:rPr>
            </w:pPr>
            <w:r w:rsidRPr="00EE43CD">
              <w:rPr>
                <w:b/>
                <w:sz w:val="26"/>
                <w:szCs w:val="26"/>
              </w:rPr>
              <w:t>20</w:t>
            </w:r>
            <w:r w:rsidR="00124D47">
              <w:rPr>
                <w:b/>
                <w:sz w:val="26"/>
                <w:szCs w:val="26"/>
              </w:rPr>
              <w:t>19</w:t>
            </w:r>
          </w:p>
        </w:tc>
        <w:tc>
          <w:tcPr>
            <w:tcW w:w="777" w:type="pct"/>
            <w:shd w:val="clear" w:color="auto" w:fill="auto"/>
            <w:vAlign w:val="center"/>
          </w:tcPr>
          <w:p w:rsidR="00861F6F" w:rsidRPr="00EE43CD" w:rsidRDefault="00861F6F" w:rsidP="00391680">
            <w:pPr>
              <w:pStyle w:val="TableParagraph"/>
              <w:spacing w:before="120" w:after="120" w:line="240" w:lineRule="auto"/>
              <w:ind w:left="307" w:right="20" w:hanging="225"/>
              <w:jc w:val="center"/>
              <w:rPr>
                <w:b/>
                <w:sz w:val="26"/>
                <w:szCs w:val="26"/>
              </w:rPr>
            </w:pPr>
            <w:r w:rsidRPr="00EE43CD">
              <w:rPr>
                <w:b/>
                <w:sz w:val="26"/>
                <w:szCs w:val="26"/>
              </w:rPr>
              <w:t>20</w:t>
            </w:r>
            <w:r w:rsidR="00124D47">
              <w:rPr>
                <w:b/>
                <w:sz w:val="26"/>
                <w:szCs w:val="26"/>
              </w:rPr>
              <w:t>20</w:t>
            </w:r>
          </w:p>
        </w:tc>
        <w:tc>
          <w:tcPr>
            <w:tcW w:w="795" w:type="pct"/>
            <w:shd w:val="clear" w:color="auto" w:fill="auto"/>
            <w:vAlign w:val="center"/>
          </w:tcPr>
          <w:p w:rsidR="00861F6F" w:rsidRPr="00EE43CD" w:rsidRDefault="00861F6F" w:rsidP="00391680">
            <w:pPr>
              <w:pStyle w:val="TableParagraph"/>
              <w:spacing w:before="120" w:after="120" w:line="240" w:lineRule="auto"/>
              <w:ind w:left="325" w:right="20" w:hanging="243"/>
              <w:jc w:val="center"/>
              <w:rPr>
                <w:b/>
                <w:sz w:val="26"/>
                <w:szCs w:val="26"/>
              </w:rPr>
            </w:pPr>
            <w:r w:rsidRPr="00EE43CD">
              <w:rPr>
                <w:b/>
                <w:sz w:val="26"/>
                <w:szCs w:val="26"/>
              </w:rPr>
              <w:t>202</w:t>
            </w:r>
            <w:r w:rsidR="00124D47">
              <w:rPr>
                <w:b/>
                <w:sz w:val="26"/>
                <w:szCs w:val="26"/>
              </w:rPr>
              <w:t>1</w:t>
            </w:r>
          </w:p>
        </w:tc>
      </w:tr>
      <w:tr w:rsidR="00861F6F" w:rsidRPr="00EE43CD" w:rsidTr="00861F6F">
        <w:trPr>
          <w:trHeight w:val="338"/>
        </w:trPr>
        <w:tc>
          <w:tcPr>
            <w:tcW w:w="923" w:type="pct"/>
          </w:tcPr>
          <w:p w:rsidR="00861F6F" w:rsidRPr="00EE43CD" w:rsidRDefault="00861F6F" w:rsidP="00391680">
            <w:pPr>
              <w:pStyle w:val="TableParagraph"/>
              <w:spacing w:before="120" w:after="120" w:line="240" w:lineRule="auto"/>
              <w:ind w:left="135" w:right="20" w:hanging="90"/>
              <w:jc w:val="center"/>
              <w:rPr>
                <w:sz w:val="26"/>
                <w:szCs w:val="26"/>
              </w:rPr>
            </w:pPr>
            <w:r w:rsidRPr="00EE43CD">
              <w:rPr>
                <w:w w:val="99"/>
                <w:sz w:val="26"/>
                <w:szCs w:val="26"/>
              </w:rPr>
              <w:t>1</w:t>
            </w:r>
          </w:p>
        </w:tc>
        <w:tc>
          <w:tcPr>
            <w:tcW w:w="902" w:type="pct"/>
          </w:tcPr>
          <w:p w:rsidR="00861F6F" w:rsidRPr="00EE43CD" w:rsidRDefault="00861F6F" w:rsidP="00391680">
            <w:pPr>
              <w:pStyle w:val="TableParagraph"/>
              <w:spacing w:before="120" w:after="120" w:line="240" w:lineRule="auto"/>
              <w:ind w:right="20"/>
              <w:jc w:val="center"/>
              <w:rPr>
                <w:sz w:val="26"/>
                <w:szCs w:val="26"/>
              </w:rPr>
            </w:pPr>
            <w:r w:rsidRPr="00EE43CD">
              <w:rPr>
                <w:w w:val="99"/>
                <w:sz w:val="26"/>
                <w:szCs w:val="26"/>
              </w:rPr>
              <w:t>-</w:t>
            </w:r>
          </w:p>
        </w:tc>
        <w:tc>
          <w:tcPr>
            <w:tcW w:w="777" w:type="pct"/>
          </w:tcPr>
          <w:p w:rsidR="00861F6F" w:rsidRPr="00EE43CD" w:rsidRDefault="00861F6F" w:rsidP="00391680">
            <w:pPr>
              <w:pStyle w:val="TableParagraph"/>
              <w:spacing w:before="120" w:after="120" w:line="240" w:lineRule="auto"/>
              <w:ind w:left="307" w:right="20" w:hanging="224"/>
              <w:jc w:val="center"/>
              <w:rPr>
                <w:sz w:val="26"/>
                <w:szCs w:val="26"/>
              </w:rPr>
            </w:pPr>
            <w:r w:rsidRPr="00EE43CD">
              <w:rPr>
                <w:sz w:val="26"/>
                <w:szCs w:val="26"/>
              </w:rPr>
              <w:t>11,4</w:t>
            </w:r>
          </w:p>
        </w:tc>
        <w:tc>
          <w:tcPr>
            <w:tcW w:w="826" w:type="pct"/>
          </w:tcPr>
          <w:p w:rsidR="00861F6F" w:rsidRPr="00EE43CD" w:rsidRDefault="00861F6F" w:rsidP="00391680">
            <w:pPr>
              <w:pStyle w:val="TableParagraph"/>
              <w:spacing w:before="120" w:after="120" w:line="240" w:lineRule="auto"/>
              <w:ind w:left="148" w:right="20"/>
              <w:jc w:val="center"/>
              <w:rPr>
                <w:sz w:val="26"/>
                <w:szCs w:val="26"/>
              </w:rPr>
            </w:pPr>
            <w:r w:rsidRPr="00EE43CD">
              <w:rPr>
                <w:sz w:val="26"/>
                <w:szCs w:val="26"/>
              </w:rPr>
              <w:t>53,4</w:t>
            </w:r>
          </w:p>
        </w:tc>
        <w:tc>
          <w:tcPr>
            <w:tcW w:w="777" w:type="pct"/>
          </w:tcPr>
          <w:p w:rsidR="00861F6F" w:rsidRPr="00EE43CD" w:rsidRDefault="00861F6F" w:rsidP="00391680">
            <w:pPr>
              <w:pStyle w:val="TableParagraph"/>
              <w:spacing w:before="120" w:after="120" w:line="240" w:lineRule="auto"/>
              <w:ind w:left="307" w:right="20" w:hanging="225"/>
              <w:jc w:val="center"/>
              <w:rPr>
                <w:sz w:val="26"/>
                <w:szCs w:val="26"/>
              </w:rPr>
            </w:pPr>
            <w:r w:rsidRPr="00EE43CD">
              <w:rPr>
                <w:sz w:val="26"/>
                <w:szCs w:val="26"/>
              </w:rPr>
              <w:t>0,0</w:t>
            </w:r>
          </w:p>
        </w:tc>
        <w:tc>
          <w:tcPr>
            <w:tcW w:w="795" w:type="pct"/>
          </w:tcPr>
          <w:p w:rsidR="00861F6F" w:rsidRPr="00EE43CD" w:rsidRDefault="00861F6F" w:rsidP="00391680">
            <w:pPr>
              <w:pStyle w:val="TableParagraph"/>
              <w:spacing w:before="120" w:after="120" w:line="240" w:lineRule="auto"/>
              <w:ind w:left="12" w:right="20" w:hanging="243"/>
              <w:jc w:val="center"/>
              <w:rPr>
                <w:sz w:val="26"/>
                <w:szCs w:val="26"/>
              </w:rPr>
            </w:pPr>
            <w:r w:rsidRPr="00EE43CD">
              <w:rPr>
                <w:w w:val="99"/>
                <w:sz w:val="26"/>
                <w:szCs w:val="26"/>
              </w:rPr>
              <w:t>-</w:t>
            </w:r>
          </w:p>
        </w:tc>
      </w:tr>
      <w:tr w:rsidR="00861F6F" w:rsidRPr="00EE43CD" w:rsidTr="00861F6F">
        <w:trPr>
          <w:trHeight w:val="338"/>
        </w:trPr>
        <w:tc>
          <w:tcPr>
            <w:tcW w:w="923" w:type="pct"/>
          </w:tcPr>
          <w:p w:rsidR="00861F6F" w:rsidRPr="00EE43CD" w:rsidRDefault="00861F6F" w:rsidP="00391680">
            <w:pPr>
              <w:pStyle w:val="TableParagraph"/>
              <w:spacing w:before="120" w:after="120" w:line="240" w:lineRule="auto"/>
              <w:ind w:left="135" w:right="20" w:hanging="90"/>
              <w:jc w:val="center"/>
              <w:rPr>
                <w:sz w:val="26"/>
                <w:szCs w:val="26"/>
              </w:rPr>
            </w:pPr>
            <w:r w:rsidRPr="00EE43CD">
              <w:rPr>
                <w:w w:val="99"/>
                <w:sz w:val="26"/>
                <w:szCs w:val="26"/>
              </w:rPr>
              <w:t>2</w:t>
            </w:r>
          </w:p>
        </w:tc>
        <w:tc>
          <w:tcPr>
            <w:tcW w:w="902" w:type="pct"/>
          </w:tcPr>
          <w:p w:rsidR="00861F6F" w:rsidRPr="00EE43CD" w:rsidRDefault="00861F6F" w:rsidP="00391680">
            <w:pPr>
              <w:pStyle w:val="TableParagraph"/>
              <w:spacing w:before="120" w:after="120" w:line="240" w:lineRule="auto"/>
              <w:ind w:right="20"/>
              <w:jc w:val="center"/>
              <w:rPr>
                <w:sz w:val="26"/>
                <w:szCs w:val="26"/>
              </w:rPr>
            </w:pPr>
            <w:r w:rsidRPr="00EE43CD">
              <w:rPr>
                <w:w w:val="99"/>
                <w:sz w:val="26"/>
                <w:szCs w:val="26"/>
              </w:rPr>
              <w:t>-</w:t>
            </w:r>
          </w:p>
        </w:tc>
        <w:tc>
          <w:tcPr>
            <w:tcW w:w="777" w:type="pct"/>
          </w:tcPr>
          <w:p w:rsidR="00861F6F" w:rsidRPr="00EE43CD" w:rsidRDefault="00861F6F" w:rsidP="00391680">
            <w:pPr>
              <w:pStyle w:val="TableParagraph"/>
              <w:spacing w:before="120" w:after="120" w:line="240" w:lineRule="auto"/>
              <w:ind w:left="307" w:right="20" w:hanging="224"/>
              <w:jc w:val="center"/>
              <w:rPr>
                <w:sz w:val="26"/>
                <w:szCs w:val="26"/>
              </w:rPr>
            </w:pPr>
            <w:r w:rsidRPr="00EE43CD">
              <w:rPr>
                <w:sz w:val="26"/>
                <w:szCs w:val="26"/>
              </w:rPr>
              <w:t>26,4</w:t>
            </w:r>
          </w:p>
        </w:tc>
        <w:tc>
          <w:tcPr>
            <w:tcW w:w="826" w:type="pct"/>
          </w:tcPr>
          <w:p w:rsidR="00861F6F" w:rsidRPr="00EE43CD" w:rsidRDefault="00861F6F" w:rsidP="00391680">
            <w:pPr>
              <w:pStyle w:val="TableParagraph"/>
              <w:spacing w:before="120" w:after="120" w:line="240" w:lineRule="auto"/>
              <w:ind w:left="148" w:right="20"/>
              <w:jc w:val="center"/>
              <w:rPr>
                <w:sz w:val="26"/>
                <w:szCs w:val="26"/>
              </w:rPr>
            </w:pPr>
            <w:r w:rsidRPr="00EE43CD">
              <w:rPr>
                <w:sz w:val="26"/>
                <w:szCs w:val="26"/>
              </w:rPr>
              <w:t>24,9</w:t>
            </w:r>
          </w:p>
        </w:tc>
        <w:tc>
          <w:tcPr>
            <w:tcW w:w="777" w:type="pct"/>
          </w:tcPr>
          <w:p w:rsidR="00861F6F" w:rsidRPr="00EE43CD" w:rsidRDefault="00861F6F" w:rsidP="00391680">
            <w:pPr>
              <w:pStyle w:val="TableParagraph"/>
              <w:spacing w:before="120" w:after="120" w:line="240" w:lineRule="auto"/>
              <w:ind w:left="307" w:right="20" w:hanging="225"/>
              <w:jc w:val="center"/>
              <w:rPr>
                <w:sz w:val="26"/>
                <w:szCs w:val="26"/>
              </w:rPr>
            </w:pPr>
            <w:r w:rsidRPr="00EE43CD">
              <w:rPr>
                <w:sz w:val="26"/>
                <w:szCs w:val="26"/>
              </w:rPr>
              <w:t>5,5</w:t>
            </w:r>
          </w:p>
        </w:tc>
        <w:tc>
          <w:tcPr>
            <w:tcW w:w="795" w:type="pct"/>
          </w:tcPr>
          <w:p w:rsidR="00861F6F" w:rsidRPr="00EE43CD" w:rsidRDefault="00861F6F" w:rsidP="00391680">
            <w:pPr>
              <w:pStyle w:val="TableParagraph"/>
              <w:spacing w:before="120" w:after="120" w:line="240" w:lineRule="auto"/>
              <w:ind w:left="12" w:right="20" w:hanging="243"/>
              <w:jc w:val="center"/>
              <w:rPr>
                <w:sz w:val="26"/>
                <w:szCs w:val="26"/>
              </w:rPr>
            </w:pPr>
            <w:r w:rsidRPr="00EE43CD">
              <w:rPr>
                <w:w w:val="99"/>
                <w:sz w:val="26"/>
                <w:szCs w:val="26"/>
              </w:rPr>
              <w:t>9</w:t>
            </w:r>
          </w:p>
        </w:tc>
      </w:tr>
      <w:tr w:rsidR="00861F6F" w:rsidRPr="00EE43CD" w:rsidTr="00861F6F">
        <w:trPr>
          <w:trHeight w:val="340"/>
        </w:trPr>
        <w:tc>
          <w:tcPr>
            <w:tcW w:w="923" w:type="pct"/>
          </w:tcPr>
          <w:p w:rsidR="00861F6F" w:rsidRPr="00EE43CD" w:rsidRDefault="00861F6F" w:rsidP="00391680">
            <w:pPr>
              <w:pStyle w:val="TableParagraph"/>
              <w:spacing w:before="120" w:after="120" w:line="240" w:lineRule="auto"/>
              <w:ind w:left="135" w:right="20" w:hanging="90"/>
              <w:jc w:val="center"/>
              <w:rPr>
                <w:sz w:val="26"/>
                <w:szCs w:val="26"/>
              </w:rPr>
            </w:pPr>
            <w:r w:rsidRPr="00EE43CD">
              <w:rPr>
                <w:w w:val="99"/>
                <w:sz w:val="26"/>
                <w:szCs w:val="26"/>
              </w:rPr>
              <w:t>3</w:t>
            </w:r>
          </w:p>
        </w:tc>
        <w:tc>
          <w:tcPr>
            <w:tcW w:w="902" w:type="pct"/>
          </w:tcPr>
          <w:p w:rsidR="00861F6F" w:rsidRPr="00EE43CD" w:rsidRDefault="00861F6F" w:rsidP="00391680">
            <w:pPr>
              <w:pStyle w:val="TableParagraph"/>
              <w:spacing w:before="120" w:after="120" w:line="240" w:lineRule="auto"/>
              <w:ind w:right="20"/>
              <w:jc w:val="center"/>
              <w:rPr>
                <w:sz w:val="26"/>
                <w:szCs w:val="26"/>
              </w:rPr>
            </w:pPr>
            <w:r w:rsidRPr="00EE43CD">
              <w:rPr>
                <w:w w:val="99"/>
                <w:sz w:val="26"/>
                <w:szCs w:val="26"/>
              </w:rPr>
              <w:t>-</w:t>
            </w:r>
          </w:p>
        </w:tc>
        <w:tc>
          <w:tcPr>
            <w:tcW w:w="777" w:type="pct"/>
          </w:tcPr>
          <w:p w:rsidR="00861F6F" w:rsidRPr="00EE43CD" w:rsidRDefault="00861F6F" w:rsidP="00391680">
            <w:pPr>
              <w:pStyle w:val="TableParagraph"/>
              <w:spacing w:before="120" w:after="120" w:line="240" w:lineRule="auto"/>
              <w:ind w:left="307" w:right="20" w:hanging="224"/>
              <w:jc w:val="center"/>
              <w:rPr>
                <w:sz w:val="26"/>
                <w:szCs w:val="26"/>
              </w:rPr>
            </w:pPr>
            <w:r w:rsidRPr="00EE43CD">
              <w:rPr>
                <w:sz w:val="26"/>
                <w:szCs w:val="26"/>
              </w:rPr>
              <w:t>74,7</w:t>
            </w:r>
          </w:p>
        </w:tc>
        <w:tc>
          <w:tcPr>
            <w:tcW w:w="826" w:type="pct"/>
          </w:tcPr>
          <w:p w:rsidR="00861F6F" w:rsidRPr="00EE43CD" w:rsidRDefault="00861F6F" w:rsidP="00391680">
            <w:pPr>
              <w:pStyle w:val="TableParagraph"/>
              <w:spacing w:before="120" w:after="120" w:line="240" w:lineRule="auto"/>
              <w:ind w:left="148" w:right="20"/>
              <w:jc w:val="center"/>
              <w:rPr>
                <w:sz w:val="26"/>
                <w:szCs w:val="26"/>
              </w:rPr>
            </w:pPr>
            <w:r w:rsidRPr="00EE43CD">
              <w:rPr>
                <w:sz w:val="26"/>
                <w:szCs w:val="26"/>
              </w:rPr>
              <w:t>29,7</w:t>
            </w:r>
          </w:p>
        </w:tc>
        <w:tc>
          <w:tcPr>
            <w:tcW w:w="777" w:type="pct"/>
          </w:tcPr>
          <w:p w:rsidR="00861F6F" w:rsidRPr="00EE43CD" w:rsidRDefault="00861F6F" w:rsidP="00391680">
            <w:pPr>
              <w:pStyle w:val="TableParagraph"/>
              <w:spacing w:before="120" w:after="120" w:line="240" w:lineRule="auto"/>
              <w:ind w:left="307" w:right="20" w:hanging="225"/>
              <w:jc w:val="center"/>
              <w:rPr>
                <w:sz w:val="26"/>
                <w:szCs w:val="26"/>
              </w:rPr>
            </w:pPr>
            <w:r w:rsidRPr="00EE43CD">
              <w:rPr>
                <w:sz w:val="26"/>
                <w:szCs w:val="26"/>
              </w:rPr>
              <w:t>8,5</w:t>
            </w:r>
          </w:p>
        </w:tc>
        <w:tc>
          <w:tcPr>
            <w:tcW w:w="795" w:type="pct"/>
          </w:tcPr>
          <w:p w:rsidR="00861F6F" w:rsidRPr="00EE43CD" w:rsidRDefault="00861F6F" w:rsidP="00391680">
            <w:pPr>
              <w:pStyle w:val="TableParagraph"/>
              <w:spacing w:before="120" w:after="120" w:line="240" w:lineRule="auto"/>
              <w:ind w:left="12" w:right="20" w:hanging="243"/>
              <w:jc w:val="center"/>
              <w:rPr>
                <w:sz w:val="26"/>
                <w:szCs w:val="26"/>
              </w:rPr>
            </w:pPr>
            <w:r w:rsidRPr="00EE43CD">
              <w:rPr>
                <w:w w:val="99"/>
                <w:sz w:val="26"/>
                <w:szCs w:val="26"/>
              </w:rPr>
              <w:t>-</w:t>
            </w:r>
          </w:p>
        </w:tc>
      </w:tr>
      <w:tr w:rsidR="00861F6F" w:rsidRPr="00EE43CD" w:rsidTr="00861F6F">
        <w:trPr>
          <w:trHeight w:val="338"/>
        </w:trPr>
        <w:tc>
          <w:tcPr>
            <w:tcW w:w="923" w:type="pct"/>
          </w:tcPr>
          <w:p w:rsidR="00861F6F" w:rsidRPr="00EE43CD" w:rsidRDefault="00861F6F" w:rsidP="00391680">
            <w:pPr>
              <w:pStyle w:val="TableParagraph"/>
              <w:spacing w:before="120" w:after="120" w:line="240" w:lineRule="auto"/>
              <w:ind w:left="135" w:right="20" w:hanging="90"/>
              <w:jc w:val="center"/>
              <w:rPr>
                <w:sz w:val="26"/>
                <w:szCs w:val="26"/>
              </w:rPr>
            </w:pPr>
            <w:r w:rsidRPr="00EE43CD">
              <w:rPr>
                <w:w w:val="99"/>
                <w:sz w:val="26"/>
                <w:szCs w:val="26"/>
              </w:rPr>
              <w:t>4</w:t>
            </w:r>
          </w:p>
        </w:tc>
        <w:tc>
          <w:tcPr>
            <w:tcW w:w="902" w:type="pct"/>
          </w:tcPr>
          <w:p w:rsidR="00861F6F" w:rsidRPr="00EE43CD" w:rsidRDefault="00861F6F" w:rsidP="00391680">
            <w:pPr>
              <w:pStyle w:val="TableParagraph"/>
              <w:spacing w:before="120" w:after="120" w:line="240" w:lineRule="auto"/>
              <w:ind w:right="20"/>
              <w:jc w:val="center"/>
              <w:rPr>
                <w:sz w:val="26"/>
                <w:szCs w:val="26"/>
              </w:rPr>
            </w:pPr>
            <w:r w:rsidRPr="00EE43CD">
              <w:rPr>
                <w:w w:val="99"/>
                <w:sz w:val="26"/>
                <w:szCs w:val="26"/>
              </w:rPr>
              <w:t>-</w:t>
            </w:r>
          </w:p>
        </w:tc>
        <w:tc>
          <w:tcPr>
            <w:tcW w:w="777" w:type="pct"/>
          </w:tcPr>
          <w:p w:rsidR="00861F6F" w:rsidRPr="00EE43CD" w:rsidRDefault="00861F6F" w:rsidP="00391680">
            <w:pPr>
              <w:pStyle w:val="TableParagraph"/>
              <w:spacing w:before="120" w:after="120" w:line="240" w:lineRule="auto"/>
              <w:ind w:left="307" w:right="20" w:hanging="224"/>
              <w:jc w:val="center"/>
              <w:rPr>
                <w:sz w:val="26"/>
                <w:szCs w:val="26"/>
              </w:rPr>
            </w:pPr>
            <w:r w:rsidRPr="00EE43CD">
              <w:rPr>
                <w:sz w:val="26"/>
                <w:szCs w:val="26"/>
              </w:rPr>
              <w:t>152,4</w:t>
            </w:r>
          </w:p>
        </w:tc>
        <w:tc>
          <w:tcPr>
            <w:tcW w:w="826" w:type="pct"/>
          </w:tcPr>
          <w:p w:rsidR="00861F6F" w:rsidRPr="00EE43CD" w:rsidRDefault="00861F6F" w:rsidP="00391680">
            <w:pPr>
              <w:pStyle w:val="TableParagraph"/>
              <w:spacing w:before="120" w:after="120" w:line="240" w:lineRule="auto"/>
              <w:ind w:left="148" w:right="20"/>
              <w:jc w:val="center"/>
              <w:rPr>
                <w:sz w:val="26"/>
                <w:szCs w:val="26"/>
              </w:rPr>
            </w:pPr>
            <w:r w:rsidRPr="00EE43CD">
              <w:rPr>
                <w:sz w:val="26"/>
                <w:szCs w:val="26"/>
              </w:rPr>
              <w:t>20,1</w:t>
            </w:r>
          </w:p>
        </w:tc>
        <w:tc>
          <w:tcPr>
            <w:tcW w:w="777" w:type="pct"/>
          </w:tcPr>
          <w:p w:rsidR="00861F6F" w:rsidRPr="00EE43CD" w:rsidRDefault="00861F6F" w:rsidP="00391680">
            <w:pPr>
              <w:pStyle w:val="TableParagraph"/>
              <w:spacing w:before="120" w:after="120" w:line="240" w:lineRule="auto"/>
              <w:ind w:left="307" w:right="20" w:hanging="225"/>
              <w:jc w:val="center"/>
              <w:rPr>
                <w:sz w:val="26"/>
                <w:szCs w:val="26"/>
              </w:rPr>
            </w:pPr>
            <w:r w:rsidRPr="00EE43CD">
              <w:rPr>
                <w:sz w:val="26"/>
                <w:szCs w:val="26"/>
              </w:rPr>
              <w:t>31,7</w:t>
            </w:r>
          </w:p>
        </w:tc>
        <w:tc>
          <w:tcPr>
            <w:tcW w:w="795" w:type="pct"/>
          </w:tcPr>
          <w:p w:rsidR="00861F6F" w:rsidRPr="00EE43CD" w:rsidRDefault="00861F6F" w:rsidP="00391680">
            <w:pPr>
              <w:pStyle w:val="TableParagraph"/>
              <w:spacing w:before="120" w:after="120" w:line="240" w:lineRule="auto"/>
              <w:ind w:left="325" w:right="20" w:hanging="243"/>
              <w:jc w:val="center"/>
              <w:rPr>
                <w:sz w:val="26"/>
                <w:szCs w:val="26"/>
              </w:rPr>
            </w:pPr>
            <w:r w:rsidRPr="00EE43CD">
              <w:rPr>
                <w:sz w:val="26"/>
                <w:szCs w:val="26"/>
              </w:rPr>
              <w:t>196,5</w:t>
            </w:r>
          </w:p>
        </w:tc>
      </w:tr>
      <w:tr w:rsidR="00861F6F" w:rsidRPr="00EE43CD" w:rsidTr="00861F6F">
        <w:trPr>
          <w:trHeight w:val="340"/>
        </w:trPr>
        <w:tc>
          <w:tcPr>
            <w:tcW w:w="923" w:type="pct"/>
          </w:tcPr>
          <w:p w:rsidR="00861F6F" w:rsidRPr="00EE43CD" w:rsidRDefault="00861F6F" w:rsidP="00391680">
            <w:pPr>
              <w:pStyle w:val="TableParagraph"/>
              <w:spacing w:before="120" w:after="120" w:line="240" w:lineRule="auto"/>
              <w:ind w:left="135" w:right="20" w:hanging="90"/>
              <w:jc w:val="center"/>
              <w:rPr>
                <w:sz w:val="26"/>
                <w:szCs w:val="26"/>
              </w:rPr>
            </w:pPr>
            <w:r w:rsidRPr="00EE43CD">
              <w:rPr>
                <w:w w:val="99"/>
                <w:sz w:val="26"/>
                <w:szCs w:val="26"/>
              </w:rPr>
              <w:t>5</w:t>
            </w:r>
          </w:p>
        </w:tc>
        <w:tc>
          <w:tcPr>
            <w:tcW w:w="902"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194,9</w:t>
            </w:r>
          </w:p>
        </w:tc>
        <w:tc>
          <w:tcPr>
            <w:tcW w:w="777" w:type="pct"/>
          </w:tcPr>
          <w:p w:rsidR="00861F6F" w:rsidRPr="00EE43CD" w:rsidRDefault="00861F6F" w:rsidP="00391680">
            <w:pPr>
              <w:pStyle w:val="TableParagraph"/>
              <w:spacing w:before="120" w:after="120" w:line="240" w:lineRule="auto"/>
              <w:ind w:left="307" w:right="20" w:hanging="224"/>
              <w:jc w:val="center"/>
              <w:rPr>
                <w:sz w:val="26"/>
                <w:szCs w:val="26"/>
              </w:rPr>
            </w:pPr>
            <w:r w:rsidRPr="00EE43CD">
              <w:rPr>
                <w:sz w:val="26"/>
                <w:szCs w:val="26"/>
              </w:rPr>
              <w:t>206,8</w:t>
            </w:r>
          </w:p>
        </w:tc>
        <w:tc>
          <w:tcPr>
            <w:tcW w:w="826" w:type="pct"/>
          </w:tcPr>
          <w:p w:rsidR="00861F6F" w:rsidRPr="00EE43CD" w:rsidRDefault="00861F6F" w:rsidP="00391680">
            <w:pPr>
              <w:pStyle w:val="TableParagraph"/>
              <w:spacing w:before="120" w:after="120" w:line="240" w:lineRule="auto"/>
              <w:ind w:left="148" w:right="20"/>
              <w:jc w:val="center"/>
              <w:rPr>
                <w:sz w:val="26"/>
                <w:szCs w:val="26"/>
              </w:rPr>
            </w:pPr>
            <w:r w:rsidRPr="00EE43CD">
              <w:rPr>
                <w:sz w:val="26"/>
                <w:szCs w:val="26"/>
              </w:rPr>
              <w:t>248,7</w:t>
            </w:r>
          </w:p>
        </w:tc>
        <w:tc>
          <w:tcPr>
            <w:tcW w:w="777" w:type="pct"/>
          </w:tcPr>
          <w:p w:rsidR="00861F6F" w:rsidRPr="00EE43CD" w:rsidRDefault="00861F6F" w:rsidP="00391680">
            <w:pPr>
              <w:pStyle w:val="TableParagraph"/>
              <w:spacing w:before="120" w:after="120" w:line="240" w:lineRule="auto"/>
              <w:ind w:left="307" w:right="20" w:hanging="225"/>
              <w:jc w:val="center"/>
              <w:rPr>
                <w:sz w:val="26"/>
                <w:szCs w:val="26"/>
              </w:rPr>
            </w:pPr>
            <w:r w:rsidRPr="00EE43CD">
              <w:rPr>
                <w:sz w:val="26"/>
                <w:szCs w:val="26"/>
              </w:rPr>
              <w:t>286,4</w:t>
            </w:r>
          </w:p>
        </w:tc>
        <w:tc>
          <w:tcPr>
            <w:tcW w:w="795" w:type="pct"/>
          </w:tcPr>
          <w:p w:rsidR="00861F6F" w:rsidRPr="00EE43CD" w:rsidRDefault="00861F6F" w:rsidP="00391680">
            <w:pPr>
              <w:pStyle w:val="TableParagraph"/>
              <w:spacing w:before="120" w:after="120" w:line="240" w:lineRule="auto"/>
              <w:ind w:left="325" w:right="20" w:hanging="243"/>
              <w:jc w:val="center"/>
              <w:rPr>
                <w:sz w:val="26"/>
                <w:szCs w:val="26"/>
              </w:rPr>
            </w:pPr>
            <w:r w:rsidRPr="00EE43CD">
              <w:rPr>
                <w:sz w:val="26"/>
                <w:szCs w:val="26"/>
              </w:rPr>
              <w:t>36,4</w:t>
            </w:r>
          </w:p>
        </w:tc>
      </w:tr>
      <w:tr w:rsidR="00861F6F" w:rsidRPr="00EE43CD" w:rsidTr="00861F6F">
        <w:trPr>
          <w:trHeight w:val="337"/>
        </w:trPr>
        <w:tc>
          <w:tcPr>
            <w:tcW w:w="923" w:type="pct"/>
          </w:tcPr>
          <w:p w:rsidR="00861F6F" w:rsidRPr="00EE43CD" w:rsidRDefault="00861F6F" w:rsidP="00391680">
            <w:pPr>
              <w:pStyle w:val="TableParagraph"/>
              <w:spacing w:before="120" w:after="120" w:line="240" w:lineRule="auto"/>
              <w:ind w:left="135" w:right="20" w:hanging="90"/>
              <w:jc w:val="center"/>
              <w:rPr>
                <w:sz w:val="26"/>
                <w:szCs w:val="26"/>
              </w:rPr>
            </w:pPr>
            <w:r w:rsidRPr="00EE43CD">
              <w:rPr>
                <w:w w:val="99"/>
                <w:sz w:val="26"/>
                <w:szCs w:val="26"/>
              </w:rPr>
              <w:t>6</w:t>
            </w:r>
          </w:p>
        </w:tc>
        <w:tc>
          <w:tcPr>
            <w:tcW w:w="902"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184,7</w:t>
            </w:r>
          </w:p>
        </w:tc>
        <w:tc>
          <w:tcPr>
            <w:tcW w:w="777" w:type="pct"/>
          </w:tcPr>
          <w:p w:rsidR="00861F6F" w:rsidRPr="00EE43CD" w:rsidRDefault="00861F6F" w:rsidP="00391680">
            <w:pPr>
              <w:pStyle w:val="TableParagraph"/>
              <w:spacing w:before="120" w:after="120" w:line="240" w:lineRule="auto"/>
              <w:ind w:left="307" w:right="20" w:hanging="224"/>
              <w:jc w:val="center"/>
              <w:rPr>
                <w:sz w:val="26"/>
                <w:szCs w:val="26"/>
              </w:rPr>
            </w:pPr>
            <w:r w:rsidRPr="00EE43CD">
              <w:rPr>
                <w:sz w:val="26"/>
                <w:szCs w:val="26"/>
              </w:rPr>
              <w:t>380,3</w:t>
            </w:r>
          </w:p>
        </w:tc>
        <w:tc>
          <w:tcPr>
            <w:tcW w:w="826" w:type="pct"/>
          </w:tcPr>
          <w:p w:rsidR="00861F6F" w:rsidRPr="00EE43CD" w:rsidRDefault="00861F6F" w:rsidP="00391680">
            <w:pPr>
              <w:pStyle w:val="TableParagraph"/>
              <w:spacing w:before="120" w:after="120" w:line="240" w:lineRule="auto"/>
              <w:ind w:left="148" w:right="20"/>
              <w:jc w:val="center"/>
              <w:rPr>
                <w:sz w:val="26"/>
                <w:szCs w:val="26"/>
              </w:rPr>
            </w:pPr>
            <w:r w:rsidRPr="00EE43CD">
              <w:rPr>
                <w:sz w:val="26"/>
                <w:szCs w:val="26"/>
              </w:rPr>
              <w:t>220,3</w:t>
            </w:r>
          </w:p>
        </w:tc>
        <w:tc>
          <w:tcPr>
            <w:tcW w:w="777" w:type="pct"/>
          </w:tcPr>
          <w:p w:rsidR="00861F6F" w:rsidRPr="00EE43CD" w:rsidRDefault="00861F6F" w:rsidP="00391680">
            <w:pPr>
              <w:pStyle w:val="TableParagraph"/>
              <w:spacing w:before="120" w:after="120" w:line="240" w:lineRule="auto"/>
              <w:ind w:left="307" w:right="20" w:hanging="225"/>
              <w:jc w:val="center"/>
              <w:rPr>
                <w:sz w:val="26"/>
                <w:szCs w:val="26"/>
              </w:rPr>
            </w:pPr>
            <w:r w:rsidRPr="00EE43CD">
              <w:rPr>
                <w:sz w:val="26"/>
                <w:szCs w:val="26"/>
              </w:rPr>
              <w:t>470,0</w:t>
            </w:r>
          </w:p>
        </w:tc>
        <w:tc>
          <w:tcPr>
            <w:tcW w:w="795" w:type="pct"/>
          </w:tcPr>
          <w:p w:rsidR="00861F6F" w:rsidRPr="00EE43CD" w:rsidRDefault="00861F6F" w:rsidP="00391680">
            <w:pPr>
              <w:pStyle w:val="TableParagraph"/>
              <w:spacing w:before="120" w:after="120" w:line="240" w:lineRule="auto"/>
              <w:ind w:left="325" w:right="20" w:hanging="243"/>
              <w:jc w:val="center"/>
              <w:rPr>
                <w:sz w:val="26"/>
                <w:szCs w:val="26"/>
              </w:rPr>
            </w:pPr>
            <w:r w:rsidRPr="00EE43CD">
              <w:rPr>
                <w:sz w:val="26"/>
                <w:szCs w:val="26"/>
              </w:rPr>
              <w:t>299,9</w:t>
            </w:r>
          </w:p>
        </w:tc>
      </w:tr>
      <w:tr w:rsidR="00861F6F" w:rsidRPr="00EE43CD" w:rsidTr="00861F6F">
        <w:trPr>
          <w:trHeight w:val="338"/>
        </w:trPr>
        <w:tc>
          <w:tcPr>
            <w:tcW w:w="923" w:type="pct"/>
          </w:tcPr>
          <w:p w:rsidR="00861F6F" w:rsidRPr="00EE43CD" w:rsidRDefault="00861F6F" w:rsidP="00391680">
            <w:pPr>
              <w:pStyle w:val="TableParagraph"/>
              <w:spacing w:before="120" w:after="120" w:line="240" w:lineRule="auto"/>
              <w:ind w:left="135" w:right="20" w:hanging="90"/>
              <w:jc w:val="center"/>
              <w:rPr>
                <w:sz w:val="26"/>
                <w:szCs w:val="26"/>
              </w:rPr>
            </w:pPr>
            <w:r w:rsidRPr="00EE43CD">
              <w:rPr>
                <w:w w:val="99"/>
                <w:sz w:val="26"/>
                <w:szCs w:val="26"/>
              </w:rPr>
              <w:t>7</w:t>
            </w:r>
          </w:p>
        </w:tc>
        <w:tc>
          <w:tcPr>
            <w:tcW w:w="902"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402,5</w:t>
            </w:r>
          </w:p>
        </w:tc>
        <w:tc>
          <w:tcPr>
            <w:tcW w:w="777" w:type="pct"/>
          </w:tcPr>
          <w:p w:rsidR="00861F6F" w:rsidRPr="00EE43CD" w:rsidRDefault="00861F6F" w:rsidP="00391680">
            <w:pPr>
              <w:pStyle w:val="TableParagraph"/>
              <w:spacing w:before="120" w:after="120" w:line="240" w:lineRule="auto"/>
              <w:ind w:left="307" w:right="20" w:hanging="224"/>
              <w:jc w:val="center"/>
              <w:rPr>
                <w:sz w:val="26"/>
                <w:szCs w:val="26"/>
              </w:rPr>
            </w:pPr>
            <w:r w:rsidRPr="00EE43CD">
              <w:rPr>
                <w:sz w:val="26"/>
                <w:szCs w:val="26"/>
              </w:rPr>
              <w:t>204,6</w:t>
            </w:r>
          </w:p>
        </w:tc>
        <w:tc>
          <w:tcPr>
            <w:tcW w:w="826" w:type="pct"/>
          </w:tcPr>
          <w:p w:rsidR="00861F6F" w:rsidRPr="00EE43CD" w:rsidRDefault="00861F6F" w:rsidP="00391680">
            <w:pPr>
              <w:pStyle w:val="TableParagraph"/>
              <w:spacing w:before="120" w:after="120" w:line="240" w:lineRule="auto"/>
              <w:ind w:left="148" w:right="20"/>
              <w:jc w:val="center"/>
              <w:rPr>
                <w:sz w:val="26"/>
                <w:szCs w:val="26"/>
              </w:rPr>
            </w:pPr>
            <w:r w:rsidRPr="00EE43CD">
              <w:rPr>
                <w:sz w:val="26"/>
                <w:szCs w:val="26"/>
              </w:rPr>
              <w:t>189,3</w:t>
            </w:r>
          </w:p>
        </w:tc>
        <w:tc>
          <w:tcPr>
            <w:tcW w:w="777" w:type="pct"/>
          </w:tcPr>
          <w:p w:rsidR="00861F6F" w:rsidRPr="00EE43CD" w:rsidRDefault="00861F6F" w:rsidP="00391680">
            <w:pPr>
              <w:pStyle w:val="TableParagraph"/>
              <w:spacing w:before="120" w:after="120" w:line="240" w:lineRule="auto"/>
              <w:ind w:left="307" w:right="20" w:hanging="225"/>
              <w:jc w:val="center"/>
              <w:rPr>
                <w:sz w:val="26"/>
                <w:szCs w:val="26"/>
              </w:rPr>
            </w:pPr>
            <w:r w:rsidRPr="00EE43CD">
              <w:rPr>
                <w:sz w:val="26"/>
                <w:szCs w:val="26"/>
              </w:rPr>
              <w:t>248,3</w:t>
            </w:r>
          </w:p>
        </w:tc>
        <w:tc>
          <w:tcPr>
            <w:tcW w:w="795" w:type="pct"/>
          </w:tcPr>
          <w:p w:rsidR="00861F6F" w:rsidRPr="00EE43CD" w:rsidRDefault="00861F6F" w:rsidP="00391680">
            <w:pPr>
              <w:pStyle w:val="TableParagraph"/>
              <w:spacing w:before="120" w:after="120" w:line="240" w:lineRule="auto"/>
              <w:ind w:left="325" w:right="20" w:hanging="243"/>
              <w:jc w:val="center"/>
              <w:rPr>
                <w:sz w:val="26"/>
                <w:szCs w:val="26"/>
              </w:rPr>
            </w:pPr>
            <w:r w:rsidRPr="00EE43CD">
              <w:rPr>
                <w:sz w:val="26"/>
                <w:szCs w:val="26"/>
              </w:rPr>
              <w:t>173,9</w:t>
            </w:r>
          </w:p>
        </w:tc>
      </w:tr>
      <w:tr w:rsidR="00861F6F" w:rsidRPr="00EE43CD" w:rsidTr="00861F6F">
        <w:trPr>
          <w:trHeight w:val="341"/>
        </w:trPr>
        <w:tc>
          <w:tcPr>
            <w:tcW w:w="923" w:type="pct"/>
          </w:tcPr>
          <w:p w:rsidR="00861F6F" w:rsidRPr="00EE43CD" w:rsidRDefault="00861F6F" w:rsidP="00391680">
            <w:pPr>
              <w:pStyle w:val="TableParagraph"/>
              <w:spacing w:before="120" w:after="120" w:line="240" w:lineRule="auto"/>
              <w:ind w:left="135" w:right="20" w:hanging="90"/>
              <w:jc w:val="center"/>
              <w:rPr>
                <w:sz w:val="26"/>
                <w:szCs w:val="26"/>
              </w:rPr>
            </w:pPr>
            <w:r w:rsidRPr="00EE43CD">
              <w:rPr>
                <w:w w:val="99"/>
                <w:sz w:val="26"/>
                <w:szCs w:val="26"/>
              </w:rPr>
              <w:t>8</w:t>
            </w:r>
          </w:p>
        </w:tc>
        <w:tc>
          <w:tcPr>
            <w:tcW w:w="902"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280,5</w:t>
            </w:r>
          </w:p>
        </w:tc>
        <w:tc>
          <w:tcPr>
            <w:tcW w:w="777" w:type="pct"/>
          </w:tcPr>
          <w:p w:rsidR="00861F6F" w:rsidRPr="00EE43CD" w:rsidRDefault="00861F6F" w:rsidP="00391680">
            <w:pPr>
              <w:pStyle w:val="TableParagraph"/>
              <w:spacing w:before="120" w:after="120" w:line="240" w:lineRule="auto"/>
              <w:ind w:left="307" w:right="20" w:hanging="224"/>
              <w:jc w:val="center"/>
              <w:rPr>
                <w:sz w:val="26"/>
                <w:szCs w:val="26"/>
              </w:rPr>
            </w:pPr>
            <w:r w:rsidRPr="00EE43CD">
              <w:rPr>
                <w:sz w:val="26"/>
                <w:szCs w:val="26"/>
              </w:rPr>
              <w:t>341,6</w:t>
            </w:r>
          </w:p>
        </w:tc>
        <w:tc>
          <w:tcPr>
            <w:tcW w:w="826" w:type="pct"/>
          </w:tcPr>
          <w:p w:rsidR="00861F6F" w:rsidRPr="00EE43CD" w:rsidRDefault="00861F6F" w:rsidP="00391680">
            <w:pPr>
              <w:pStyle w:val="TableParagraph"/>
              <w:spacing w:before="120" w:after="120" w:line="240" w:lineRule="auto"/>
              <w:ind w:left="148" w:right="20"/>
              <w:jc w:val="center"/>
              <w:rPr>
                <w:sz w:val="26"/>
                <w:szCs w:val="26"/>
              </w:rPr>
            </w:pPr>
            <w:r w:rsidRPr="00EE43CD">
              <w:rPr>
                <w:sz w:val="26"/>
                <w:szCs w:val="26"/>
              </w:rPr>
              <w:t>217,9</w:t>
            </w:r>
          </w:p>
        </w:tc>
        <w:tc>
          <w:tcPr>
            <w:tcW w:w="777" w:type="pct"/>
          </w:tcPr>
          <w:p w:rsidR="00861F6F" w:rsidRPr="00EE43CD" w:rsidRDefault="00861F6F" w:rsidP="00391680">
            <w:pPr>
              <w:pStyle w:val="TableParagraph"/>
              <w:spacing w:before="120" w:after="120" w:line="240" w:lineRule="auto"/>
              <w:ind w:left="307" w:right="20" w:hanging="225"/>
              <w:jc w:val="center"/>
              <w:rPr>
                <w:sz w:val="26"/>
                <w:szCs w:val="26"/>
              </w:rPr>
            </w:pPr>
            <w:r w:rsidRPr="00EE43CD">
              <w:rPr>
                <w:sz w:val="26"/>
                <w:szCs w:val="26"/>
              </w:rPr>
              <w:t>202,7</w:t>
            </w:r>
          </w:p>
        </w:tc>
        <w:tc>
          <w:tcPr>
            <w:tcW w:w="795" w:type="pct"/>
          </w:tcPr>
          <w:p w:rsidR="00861F6F" w:rsidRPr="00EE43CD" w:rsidRDefault="00861F6F" w:rsidP="00391680">
            <w:pPr>
              <w:pStyle w:val="TableParagraph"/>
              <w:spacing w:before="120" w:after="120" w:line="240" w:lineRule="auto"/>
              <w:ind w:left="325" w:right="20" w:hanging="243"/>
              <w:jc w:val="center"/>
              <w:rPr>
                <w:sz w:val="26"/>
                <w:szCs w:val="26"/>
              </w:rPr>
            </w:pPr>
            <w:r w:rsidRPr="00EE43CD">
              <w:rPr>
                <w:sz w:val="26"/>
                <w:szCs w:val="26"/>
              </w:rPr>
              <w:t>105,6</w:t>
            </w:r>
          </w:p>
        </w:tc>
      </w:tr>
      <w:tr w:rsidR="00861F6F" w:rsidRPr="00EE43CD" w:rsidTr="00861F6F">
        <w:trPr>
          <w:trHeight w:val="337"/>
        </w:trPr>
        <w:tc>
          <w:tcPr>
            <w:tcW w:w="923" w:type="pct"/>
          </w:tcPr>
          <w:p w:rsidR="00861F6F" w:rsidRPr="00EE43CD" w:rsidRDefault="00861F6F" w:rsidP="00391680">
            <w:pPr>
              <w:pStyle w:val="TableParagraph"/>
              <w:spacing w:before="120" w:after="120" w:line="240" w:lineRule="auto"/>
              <w:ind w:left="135" w:right="20" w:hanging="90"/>
              <w:jc w:val="center"/>
              <w:rPr>
                <w:sz w:val="26"/>
                <w:szCs w:val="26"/>
              </w:rPr>
            </w:pPr>
            <w:r w:rsidRPr="00EE43CD">
              <w:rPr>
                <w:w w:val="99"/>
                <w:sz w:val="26"/>
                <w:szCs w:val="26"/>
              </w:rPr>
              <w:t>9</w:t>
            </w:r>
          </w:p>
        </w:tc>
        <w:tc>
          <w:tcPr>
            <w:tcW w:w="902"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373,9</w:t>
            </w:r>
          </w:p>
        </w:tc>
        <w:tc>
          <w:tcPr>
            <w:tcW w:w="777" w:type="pct"/>
          </w:tcPr>
          <w:p w:rsidR="00861F6F" w:rsidRPr="00EE43CD" w:rsidRDefault="00861F6F" w:rsidP="00391680">
            <w:pPr>
              <w:pStyle w:val="TableParagraph"/>
              <w:spacing w:before="120" w:after="120" w:line="240" w:lineRule="auto"/>
              <w:ind w:left="307" w:right="20" w:hanging="224"/>
              <w:jc w:val="center"/>
              <w:rPr>
                <w:sz w:val="26"/>
                <w:szCs w:val="26"/>
              </w:rPr>
            </w:pPr>
            <w:r w:rsidRPr="00EE43CD">
              <w:rPr>
                <w:sz w:val="26"/>
                <w:szCs w:val="26"/>
              </w:rPr>
              <w:t>238,4</w:t>
            </w:r>
          </w:p>
        </w:tc>
        <w:tc>
          <w:tcPr>
            <w:tcW w:w="826" w:type="pct"/>
          </w:tcPr>
          <w:p w:rsidR="00861F6F" w:rsidRPr="00EE43CD" w:rsidRDefault="00861F6F" w:rsidP="00391680">
            <w:pPr>
              <w:pStyle w:val="TableParagraph"/>
              <w:spacing w:before="120" w:after="120" w:line="240" w:lineRule="auto"/>
              <w:ind w:left="148" w:right="20"/>
              <w:jc w:val="center"/>
              <w:rPr>
                <w:sz w:val="26"/>
                <w:szCs w:val="26"/>
              </w:rPr>
            </w:pPr>
            <w:r w:rsidRPr="00EE43CD">
              <w:rPr>
                <w:sz w:val="26"/>
                <w:szCs w:val="26"/>
              </w:rPr>
              <w:t>344,1</w:t>
            </w:r>
          </w:p>
        </w:tc>
        <w:tc>
          <w:tcPr>
            <w:tcW w:w="777" w:type="pct"/>
          </w:tcPr>
          <w:p w:rsidR="00861F6F" w:rsidRPr="00EE43CD" w:rsidRDefault="00861F6F" w:rsidP="00391680">
            <w:pPr>
              <w:pStyle w:val="TableParagraph"/>
              <w:spacing w:before="120" w:after="120" w:line="240" w:lineRule="auto"/>
              <w:ind w:left="307" w:right="20" w:hanging="225"/>
              <w:jc w:val="center"/>
              <w:rPr>
                <w:sz w:val="26"/>
                <w:szCs w:val="26"/>
              </w:rPr>
            </w:pPr>
            <w:r w:rsidRPr="00EE43CD">
              <w:rPr>
                <w:sz w:val="26"/>
                <w:szCs w:val="26"/>
              </w:rPr>
              <w:t>303,4</w:t>
            </w:r>
          </w:p>
        </w:tc>
        <w:tc>
          <w:tcPr>
            <w:tcW w:w="795" w:type="pct"/>
          </w:tcPr>
          <w:p w:rsidR="00861F6F" w:rsidRPr="00EE43CD" w:rsidRDefault="00861F6F" w:rsidP="00391680">
            <w:pPr>
              <w:pStyle w:val="TableParagraph"/>
              <w:spacing w:before="120" w:after="120" w:line="240" w:lineRule="auto"/>
              <w:ind w:left="325" w:right="20" w:hanging="243"/>
              <w:jc w:val="center"/>
              <w:rPr>
                <w:sz w:val="26"/>
                <w:szCs w:val="26"/>
              </w:rPr>
            </w:pPr>
            <w:r w:rsidRPr="00EE43CD">
              <w:rPr>
                <w:sz w:val="26"/>
                <w:szCs w:val="26"/>
              </w:rPr>
              <w:t>238,3</w:t>
            </w:r>
          </w:p>
        </w:tc>
      </w:tr>
      <w:tr w:rsidR="00861F6F" w:rsidRPr="00EE43CD" w:rsidTr="00861F6F">
        <w:trPr>
          <w:trHeight w:val="340"/>
        </w:trPr>
        <w:tc>
          <w:tcPr>
            <w:tcW w:w="923" w:type="pct"/>
          </w:tcPr>
          <w:p w:rsidR="00861F6F" w:rsidRPr="00EE43CD" w:rsidRDefault="00861F6F" w:rsidP="00391680">
            <w:pPr>
              <w:pStyle w:val="TableParagraph"/>
              <w:spacing w:before="120" w:after="120" w:line="240" w:lineRule="auto"/>
              <w:ind w:left="135" w:right="20" w:hanging="90"/>
              <w:jc w:val="center"/>
              <w:rPr>
                <w:sz w:val="26"/>
                <w:szCs w:val="26"/>
              </w:rPr>
            </w:pPr>
            <w:r w:rsidRPr="00EE43CD">
              <w:rPr>
                <w:sz w:val="26"/>
                <w:szCs w:val="26"/>
              </w:rPr>
              <w:t>10</w:t>
            </w:r>
          </w:p>
        </w:tc>
        <w:tc>
          <w:tcPr>
            <w:tcW w:w="902"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617,4</w:t>
            </w:r>
          </w:p>
        </w:tc>
        <w:tc>
          <w:tcPr>
            <w:tcW w:w="777" w:type="pct"/>
          </w:tcPr>
          <w:p w:rsidR="00861F6F" w:rsidRPr="00EE43CD" w:rsidRDefault="00861F6F" w:rsidP="00391680">
            <w:pPr>
              <w:pStyle w:val="TableParagraph"/>
              <w:spacing w:before="120" w:after="120" w:line="240" w:lineRule="auto"/>
              <w:ind w:left="307" w:right="20" w:hanging="224"/>
              <w:jc w:val="center"/>
              <w:rPr>
                <w:sz w:val="26"/>
                <w:szCs w:val="26"/>
              </w:rPr>
            </w:pPr>
            <w:r w:rsidRPr="00EE43CD">
              <w:rPr>
                <w:sz w:val="26"/>
                <w:szCs w:val="26"/>
              </w:rPr>
              <w:t>274,3</w:t>
            </w:r>
          </w:p>
        </w:tc>
        <w:tc>
          <w:tcPr>
            <w:tcW w:w="826" w:type="pct"/>
          </w:tcPr>
          <w:p w:rsidR="00861F6F" w:rsidRPr="00EE43CD" w:rsidRDefault="00861F6F" w:rsidP="00391680">
            <w:pPr>
              <w:pStyle w:val="TableParagraph"/>
              <w:spacing w:before="120" w:after="120" w:line="240" w:lineRule="auto"/>
              <w:ind w:left="148" w:right="20"/>
              <w:jc w:val="center"/>
              <w:rPr>
                <w:sz w:val="26"/>
                <w:szCs w:val="26"/>
              </w:rPr>
            </w:pPr>
            <w:r w:rsidRPr="00EE43CD">
              <w:rPr>
                <w:sz w:val="26"/>
                <w:szCs w:val="26"/>
              </w:rPr>
              <w:t>176,9</w:t>
            </w:r>
          </w:p>
        </w:tc>
        <w:tc>
          <w:tcPr>
            <w:tcW w:w="777" w:type="pct"/>
          </w:tcPr>
          <w:p w:rsidR="00861F6F" w:rsidRPr="00EE43CD" w:rsidRDefault="00861F6F" w:rsidP="00391680">
            <w:pPr>
              <w:pStyle w:val="TableParagraph"/>
              <w:spacing w:before="120" w:after="120" w:line="240" w:lineRule="auto"/>
              <w:ind w:left="307" w:right="20" w:hanging="225"/>
              <w:jc w:val="center"/>
              <w:rPr>
                <w:sz w:val="26"/>
                <w:szCs w:val="26"/>
              </w:rPr>
            </w:pPr>
            <w:r w:rsidRPr="00EE43CD">
              <w:rPr>
                <w:sz w:val="26"/>
                <w:szCs w:val="26"/>
              </w:rPr>
              <w:t>162,4</w:t>
            </w:r>
          </w:p>
        </w:tc>
        <w:tc>
          <w:tcPr>
            <w:tcW w:w="795" w:type="pct"/>
          </w:tcPr>
          <w:p w:rsidR="00861F6F" w:rsidRPr="00EE43CD" w:rsidRDefault="00861F6F" w:rsidP="00391680">
            <w:pPr>
              <w:pStyle w:val="TableParagraph"/>
              <w:spacing w:before="120" w:after="120" w:line="240" w:lineRule="auto"/>
              <w:ind w:left="325" w:right="20" w:hanging="243"/>
              <w:jc w:val="center"/>
              <w:rPr>
                <w:sz w:val="26"/>
                <w:szCs w:val="26"/>
              </w:rPr>
            </w:pPr>
            <w:r w:rsidRPr="00EE43CD">
              <w:rPr>
                <w:sz w:val="26"/>
                <w:szCs w:val="26"/>
              </w:rPr>
              <w:t>183,5</w:t>
            </w:r>
          </w:p>
        </w:tc>
      </w:tr>
      <w:tr w:rsidR="00861F6F" w:rsidRPr="00EE43CD" w:rsidTr="00861F6F">
        <w:trPr>
          <w:trHeight w:val="338"/>
        </w:trPr>
        <w:tc>
          <w:tcPr>
            <w:tcW w:w="923" w:type="pct"/>
          </w:tcPr>
          <w:p w:rsidR="00861F6F" w:rsidRPr="00EE43CD" w:rsidRDefault="00861F6F" w:rsidP="00391680">
            <w:pPr>
              <w:pStyle w:val="TableParagraph"/>
              <w:spacing w:before="120" w:after="120" w:line="240" w:lineRule="auto"/>
              <w:ind w:left="135" w:right="20" w:hanging="90"/>
              <w:jc w:val="center"/>
              <w:rPr>
                <w:sz w:val="26"/>
                <w:szCs w:val="26"/>
              </w:rPr>
            </w:pPr>
            <w:r w:rsidRPr="00EE43CD">
              <w:rPr>
                <w:sz w:val="26"/>
                <w:szCs w:val="26"/>
              </w:rPr>
              <w:t>11</w:t>
            </w:r>
          </w:p>
        </w:tc>
        <w:tc>
          <w:tcPr>
            <w:tcW w:w="902"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233,3</w:t>
            </w:r>
          </w:p>
        </w:tc>
        <w:tc>
          <w:tcPr>
            <w:tcW w:w="777" w:type="pct"/>
          </w:tcPr>
          <w:p w:rsidR="00861F6F" w:rsidRPr="00EE43CD" w:rsidRDefault="00861F6F" w:rsidP="00391680">
            <w:pPr>
              <w:pStyle w:val="TableParagraph"/>
              <w:spacing w:before="120" w:after="120" w:line="240" w:lineRule="auto"/>
              <w:ind w:left="307" w:right="20" w:hanging="224"/>
              <w:jc w:val="center"/>
              <w:rPr>
                <w:sz w:val="26"/>
                <w:szCs w:val="26"/>
              </w:rPr>
            </w:pPr>
            <w:r w:rsidRPr="00EE43CD">
              <w:rPr>
                <w:sz w:val="26"/>
                <w:szCs w:val="26"/>
              </w:rPr>
              <w:t>129,8</w:t>
            </w:r>
          </w:p>
        </w:tc>
        <w:tc>
          <w:tcPr>
            <w:tcW w:w="826" w:type="pct"/>
          </w:tcPr>
          <w:p w:rsidR="00861F6F" w:rsidRPr="00EE43CD" w:rsidRDefault="00861F6F" w:rsidP="00391680">
            <w:pPr>
              <w:pStyle w:val="TableParagraph"/>
              <w:spacing w:before="120" w:after="120" w:line="240" w:lineRule="auto"/>
              <w:ind w:left="148" w:right="20"/>
              <w:jc w:val="center"/>
              <w:rPr>
                <w:sz w:val="26"/>
                <w:szCs w:val="26"/>
              </w:rPr>
            </w:pPr>
            <w:r w:rsidRPr="00EE43CD">
              <w:rPr>
                <w:sz w:val="26"/>
                <w:szCs w:val="26"/>
              </w:rPr>
              <w:t>192,3</w:t>
            </w:r>
          </w:p>
        </w:tc>
        <w:tc>
          <w:tcPr>
            <w:tcW w:w="777" w:type="pct"/>
          </w:tcPr>
          <w:p w:rsidR="00861F6F" w:rsidRPr="00EE43CD" w:rsidRDefault="00861F6F" w:rsidP="00391680">
            <w:pPr>
              <w:pStyle w:val="TableParagraph"/>
              <w:spacing w:before="120" w:after="120" w:line="240" w:lineRule="auto"/>
              <w:ind w:left="307" w:right="20" w:hanging="225"/>
              <w:jc w:val="center"/>
              <w:rPr>
                <w:sz w:val="26"/>
                <w:szCs w:val="26"/>
              </w:rPr>
            </w:pPr>
            <w:r w:rsidRPr="00EE43CD">
              <w:rPr>
                <w:sz w:val="26"/>
                <w:szCs w:val="26"/>
              </w:rPr>
              <w:t>70,8</w:t>
            </w:r>
          </w:p>
        </w:tc>
        <w:tc>
          <w:tcPr>
            <w:tcW w:w="795" w:type="pct"/>
          </w:tcPr>
          <w:p w:rsidR="00861F6F" w:rsidRPr="00EE43CD" w:rsidRDefault="00861F6F" w:rsidP="00391680">
            <w:pPr>
              <w:pStyle w:val="TableParagraph"/>
              <w:spacing w:before="120" w:after="120" w:line="240" w:lineRule="auto"/>
              <w:ind w:left="325" w:right="20" w:hanging="243"/>
              <w:jc w:val="center"/>
              <w:rPr>
                <w:sz w:val="26"/>
                <w:szCs w:val="26"/>
              </w:rPr>
            </w:pPr>
            <w:r w:rsidRPr="00EE43CD">
              <w:rPr>
                <w:sz w:val="26"/>
                <w:szCs w:val="26"/>
              </w:rPr>
              <w:t>138,3</w:t>
            </w:r>
          </w:p>
        </w:tc>
      </w:tr>
      <w:tr w:rsidR="00861F6F" w:rsidRPr="00EE43CD" w:rsidTr="00861F6F">
        <w:trPr>
          <w:trHeight w:val="337"/>
        </w:trPr>
        <w:tc>
          <w:tcPr>
            <w:tcW w:w="923" w:type="pct"/>
          </w:tcPr>
          <w:p w:rsidR="00861F6F" w:rsidRPr="00EE43CD" w:rsidRDefault="00861F6F" w:rsidP="00391680">
            <w:pPr>
              <w:pStyle w:val="TableParagraph"/>
              <w:spacing w:before="120" w:after="120" w:line="240" w:lineRule="auto"/>
              <w:ind w:left="135" w:right="20" w:hanging="90"/>
              <w:jc w:val="center"/>
              <w:rPr>
                <w:sz w:val="26"/>
                <w:szCs w:val="26"/>
              </w:rPr>
            </w:pPr>
            <w:r w:rsidRPr="00EE43CD">
              <w:rPr>
                <w:sz w:val="26"/>
                <w:szCs w:val="26"/>
              </w:rPr>
              <w:t>12</w:t>
            </w:r>
          </w:p>
        </w:tc>
        <w:tc>
          <w:tcPr>
            <w:tcW w:w="902" w:type="pct"/>
          </w:tcPr>
          <w:p w:rsidR="00861F6F" w:rsidRPr="00EE43CD" w:rsidRDefault="00861F6F" w:rsidP="00391680">
            <w:pPr>
              <w:pStyle w:val="TableParagraph"/>
              <w:spacing w:before="120" w:after="120" w:line="240" w:lineRule="auto"/>
              <w:ind w:right="20"/>
              <w:jc w:val="center"/>
              <w:rPr>
                <w:sz w:val="26"/>
                <w:szCs w:val="26"/>
              </w:rPr>
            </w:pPr>
            <w:r w:rsidRPr="00EE43CD">
              <w:rPr>
                <w:sz w:val="26"/>
                <w:szCs w:val="26"/>
              </w:rPr>
              <w:t>128,5</w:t>
            </w:r>
          </w:p>
        </w:tc>
        <w:tc>
          <w:tcPr>
            <w:tcW w:w="777" w:type="pct"/>
          </w:tcPr>
          <w:p w:rsidR="00861F6F" w:rsidRPr="00EE43CD" w:rsidRDefault="00861F6F" w:rsidP="00391680">
            <w:pPr>
              <w:pStyle w:val="TableParagraph"/>
              <w:spacing w:before="120" w:after="120" w:line="240" w:lineRule="auto"/>
              <w:ind w:left="307" w:right="20" w:hanging="224"/>
              <w:jc w:val="center"/>
              <w:rPr>
                <w:sz w:val="26"/>
                <w:szCs w:val="26"/>
              </w:rPr>
            </w:pPr>
            <w:r w:rsidRPr="00EE43CD">
              <w:rPr>
                <w:sz w:val="26"/>
                <w:szCs w:val="26"/>
              </w:rPr>
              <w:t>98,9</w:t>
            </w:r>
          </w:p>
        </w:tc>
        <w:tc>
          <w:tcPr>
            <w:tcW w:w="826" w:type="pct"/>
          </w:tcPr>
          <w:p w:rsidR="00861F6F" w:rsidRPr="00EE43CD" w:rsidRDefault="00861F6F" w:rsidP="00391680">
            <w:pPr>
              <w:pStyle w:val="TableParagraph"/>
              <w:spacing w:before="120" w:after="120" w:line="240" w:lineRule="auto"/>
              <w:ind w:left="148" w:right="20"/>
              <w:jc w:val="center"/>
              <w:rPr>
                <w:sz w:val="26"/>
                <w:szCs w:val="26"/>
              </w:rPr>
            </w:pPr>
            <w:r w:rsidRPr="00EE43CD">
              <w:rPr>
                <w:sz w:val="26"/>
                <w:szCs w:val="26"/>
              </w:rPr>
              <w:t>103,4</w:t>
            </w:r>
          </w:p>
        </w:tc>
        <w:tc>
          <w:tcPr>
            <w:tcW w:w="777" w:type="pct"/>
          </w:tcPr>
          <w:p w:rsidR="00861F6F" w:rsidRPr="00EE43CD" w:rsidRDefault="00861F6F" w:rsidP="00391680">
            <w:pPr>
              <w:pStyle w:val="TableParagraph"/>
              <w:spacing w:before="120" w:after="120" w:line="240" w:lineRule="auto"/>
              <w:ind w:left="10" w:right="20" w:hanging="225"/>
              <w:jc w:val="center"/>
              <w:rPr>
                <w:sz w:val="26"/>
                <w:szCs w:val="26"/>
              </w:rPr>
            </w:pPr>
            <w:r w:rsidRPr="00EE43CD">
              <w:rPr>
                <w:w w:val="99"/>
                <w:sz w:val="26"/>
                <w:szCs w:val="26"/>
              </w:rPr>
              <w:t>-</w:t>
            </w:r>
          </w:p>
        </w:tc>
        <w:tc>
          <w:tcPr>
            <w:tcW w:w="795" w:type="pct"/>
          </w:tcPr>
          <w:p w:rsidR="00861F6F" w:rsidRPr="00EE43CD" w:rsidRDefault="00861F6F" w:rsidP="00391680">
            <w:pPr>
              <w:pStyle w:val="TableParagraph"/>
              <w:spacing w:before="120" w:after="120" w:line="240" w:lineRule="auto"/>
              <w:ind w:left="325" w:right="20" w:hanging="243"/>
              <w:jc w:val="center"/>
              <w:rPr>
                <w:sz w:val="26"/>
                <w:szCs w:val="26"/>
              </w:rPr>
            </w:pPr>
            <w:r w:rsidRPr="00EE43CD">
              <w:rPr>
                <w:sz w:val="26"/>
                <w:szCs w:val="26"/>
              </w:rPr>
              <w:t>27,3</w:t>
            </w:r>
          </w:p>
        </w:tc>
      </w:tr>
      <w:tr w:rsidR="00861F6F" w:rsidRPr="00EE43CD" w:rsidTr="00861F6F">
        <w:trPr>
          <w:trHeight w:val="340"/>
        </w:trPr>
        <w:tc>
          <w:tcPr>
            <w:tcW w:w="923" w:type="pct"/>
          </w:tcPr>
          <w:p w:rsidR="00861F6F" w:rsidRPr="00EE43CD" w:rsidRDefault="00861F6F" w:rsidP="00391680">
            <w:pPr>
              <w:pStyle w:val="TableParagraph"/>
              <w:spacing w:before="120" w:after="120" w:line="240" w:lineRule="auto"/>
              <w:ind w:left="135" w:right="20" w:hanging="90"/>
              <w:jc w:val="center"/>
              <w:rPr>
                <w:b/>
                <w:sz w:val="26"/>
                <w:szCs w:val="26"/>
              </w:rPr>
            </w:pPr>
            <w:r w:rsidRPr="00EE43CD">
              <w:rPr>
                <w:b/>
                <w:sz w:val="26"/>
                <w:szCs w:val="26"/>
              </w:rPr>
              <w:t>Cả</w:t>
            </w:r>
            <w:r w:rsidRPr="00EE43CD">
              <w:rPr>
                <w:b/>
                <w:spacing w:val="-3"/>
                <w:sz w:val="26"/>
                <w:szCs w:val="26"/>
              </w:rPr>
              <w:t xml:space="preserve"> </w:t>
            </w:r>
            <w:r w:rsidRPr="00EE43CD">
              <w:rPr>
                <w:b/>
                <w:sz w:val="26"/>
                <w:szCs w:val="26"/>
              </w:rPr>
              <w:t>năm</w:t>
            </w:r>
          </w:p>
        </w:tc>
        <w:tc>
          <w:tcPr>
            <w:tcW w:w="902" w:type="pct"/>
          </w:tcPr>
          <w:p w:rsidR="00861F6F" w:rsidRPr="00EE43CD" w:rsidRDefault="00861F6F" w:rsidP="00391680">
            <w:pPr>
              <w:pStyle w:val="TableParagraph"/>
              <w:spacing w:before="120" w:after="120" w:line="240" w:lineRule="auto"/>
              <w:ind w:right="20"/>
              <w:jc w:val="center"/>
              <w:rPr>
                <w:b/>
                <w:sz w:val="26"/>
                <w:szCs w:val="26"/>
              </w:rPr>
            </w:pPr>
            <w:r w:rsidRPr="00EE43CD">
              <w:rPr>
                <w:b/>
                <w:sz w:val="26"/>
                <w:szCs w:val="26"/>
              </w:rPr>
              <w:t>2.415,7</w:t>
            </w:r>
          </w:p>
        </w:tc>
        <w:tc>
          <w:tcPr>
            <w:tcW w:w="777" w:type="pct"/>
          </w:tcPr>
          <w:p w:rsidR="00861F6F" w:rsidRPr="00EE43CD" w:rsidRDefault="00861F6F" w:rsidP="00391680">
            <w:pPr>
              <w:pStyle w:val="TableParagraph"/>
              <w:spacing w:before="120" w:after="120" w:line="240" w:lineRule="auto"/>
              <w:ind w:left="307" w:right="20" w:hanging="224"/>
              <w:jc w:val="center"/>
              <w:rPr>
                <w:b/>
                <w:sz w:val="26"/>
                <w:szCs w:val="26"/>
              </w:rPr>
            </w:pPr>
            <w:r w:rsidRPr="00EE43CD">
              <w:rPr>
                <w:b/>
                <w:sz w:val="26"/>
                <w:szCs w:val="26"/>
              </w:rPr>
              <w:t>2.139,6</w:t>
            </w:r>
          </w:p>
        </w:tc>
        <w:tc>
          <w:tcPr>
            <w:tcW w:w="826" w:type="pct"/>
          </w:tcPr>
          <w:p w:rsidR="00861F6F" w:rsidRPr="00EE43CD" w:rsidRDefault="00861F6F" w:rsidP="00391680">
            <w:pPr>
              <w:pStyle w:val="TableParagraph"/>
              <w:spacing w:before="120" w:after="120" w:line="240" w:lineRule="auto"/>
              <w:ind w:left="151" w:right="20"/>
              <w:jc w:val="center"/>
              <w:rPr>
                <w:b/>
                <w:sz w:val="26"/>
                <w:szCs w:val="26"/>
              </w:rPr>
            </w:pPr>
            <w:r w:rsidRPr="00EE43CD">
              <w:rPr>
                <w:b/>
                <w:sz w:val="26"/>
                <w:szCs w:val="26"/>
              </w:rPr>
              <w:t>1.821,0</w:t>
            </w:r>
          </w:p>
        </w:tc>
        <w:tc>
          <w:tcPr>
            <w:tcW w:w="777" w:type="pct"/>
          </w:tcPr>
          <w:p w:rsidR="00861F6F" w:rsidRPr="00EE43CD" w:rsidRDefault="00861F6F" w:rsidP="00391680">
            <w:pPr>
              <w:pStyle w:val="TableParagraph"/>
              <w:spacing w:before="120" w:after="120" w:line="240" w:lineRule="auto"/>
              <w:ind w:left="307" w:right="20" w:hanging="225"/>
              <w:jc w:val="center"/>
              <w:rPr>
                <w:b/>
                <w:sz w:val="26"/>
                <w:szCs w:val="26"/>
              </w:rPr>
            </w:pPr>
            <w:r w:rsidRPr="00EE43CD">
              <w:rPr>
                <w:b/>
                <w:sz w:val="26"/>
                <w:szCs w:val="26"/>
              </w:rPr>
              <w:t>1.789,7</w:t>
            </w:r>
          </w:p>
        </w:tc>
        <w:tc>
          <w:tcPr>
            <w:tcW w:w="795" w:type="pct"/>
          </w:tcPr>
          <w:p w:rsidR="00861F6F" w:rsidRPr="00EE43CD" w:rsidRDefault="00861F6F" w:rsidP="00391680">
            <w:pPr>
              <w:pStyle w:val="TableParagraph"/>
              <w:spacing w:before="120" w:after="120" w:line="240" w:lineRule="auto"/>
              <w:ind w:left="325" w:right="20" w:hanging="243"/>
              <w:jc w:val="center"/>
              <w:rPr>
                <w:b/>
                <w:sz w:val="26"/>
                <w:szCs w:val="26"/>
              </w:rPr>
            </w:pPr>
            <w:r w:rsidRPr="00EE43CD">
              <w:rPr>
                <w:b/>
                <w:sz w:val="26"/>
                <w:szCs w:val="26"/>
              </w:rPr>
              <w:t>1.408,7</w:t>
            </w:r>
          </w:p>
        </w:tc>
      </w:tr>
    </w:tbl>
    <w:p w:rsidR="00861F6F" w:rsidRPr="00EE43CD" w:rsidRDefault="00861F6F" w:rsidP="00391680">
      <w:pPr>
        <w:spacing w:before="120" w:after="120"/>
        <w:ind w:right="20"/>
        <w:jc w:val="right"/>
        <w:rPr>
          <w:b w:val="0"/>
          <w:i/>
          <w:sz w:val="26"/>
          <w:szCs w:val="26"/>
        </w:rPr>
      </w:pPr>
      <w:r w:rsidRPr="00EE43CD">
        <w:rPr>
          <w:b w:val="0"/>
          <w:i/>
          <w:sz w:val="26"/>
          <w:szCs w:val="26"/>
        </w:rPr>
        <w:t>(Nguồn:</w:t>
      </w:r>
      <w:r w:rsidRPr="00EE43CD">
        <w:rPr>
          <w:b w:val="0"/>
          <w:i/>
          <w:spacing w:val="-2"/>
          <w:sz w:val="26"/>
          <w:szCs w:val="26"/>
        </w:rPr>
        <w:t xml:space="preserve"> </w:t>
      </w:r>
      <w:r w:rsidRPr="00EE43CD">
        <w:rPr>
          <w:b w:val="0"/>
          <w:i/>
          <w:sz w:val="26"/>
          <w:szCs w:val="26"/>
        </w:rPr>
        <w:t>Niên</w:t>
      </w:r>
      <w:r w:rsidRPr="00EE43CD">
        <w:rPr>
          <w:b w:val="0"/>
          <w:i/>
          <w:spacing w:val="-2"/>
          <w:sz w:val="26"/>
          <w:szCs w:val="26"/>
        </w:rPr>
        <w:t xml:space="preserve"> </w:t>
      </w:r>
      <w:r w:rsidRPr="00EE43CD">
        <w:rPr>
          <w:b w:val="0"/>
          <w:i/>
          <w:sz w:val="26"/>
          <w:szCs w:val="26"/>
        </w:rPr>
        <w:t>giám</w:t>
      </w:r>
      <w:r w:rsidRPr="00EE43CD">
        <w:rPr>
          <w:b w:val="0"/>
          <w:i/>
          <w:spacing w:val="-2"/>
          <w:sz w:val="26"/>
          <w:szCs w:val="26"/>
        </w:rPr>
        <w:t xml:space="preserve"> </w:t>
      </w:r>
      <w:r w:rsidRPr="00EE43CD">
        <w:rPr>
          <w:b w:val="0"/>
          <w:i/>
          <w:sz w:val="26"/>
          <w:szCs w:val="26"/>
        </w:rPr>
        <w:t>thống</w:t>
      </w:r>
      <w:r w:rsidRPr="00EE43CD">
        <w:rPr>
          <w:b w:val="0"/>
          <w:i/>
          <w:spacing w:val="-1"/>
          <w:sz w:val="26"/>
          <w:szCs w:val="26"/>
        </w:rPr>
        <w:t xml:space="preserve"> </w:t>
      </w:r>
      <w:r w:rsidRPr="00EE43CD">
        <w:rPr>
          <w:b w:val="0"/>
          <w:i/>
          <w:sz w:val="26"/>
          <w:szCs w:val="26"/>
        </w:rPr>
        <w:t>kê</w:t>
      </w:r>
      <w:r w:rsidRPr="00EE43CD">
        <w:rPr>
          <w:b w:val="0"/>
          <w:i/>
          <w:spacing w:val="-2"/>
          <w:sz w:val="26"/>
          <w:szCs w:val="26"/>
        </w:rPr>
        <w:t xml:space="preserve"> </w:t>
      </w:r>
      <w:r w:rsidRPr="00EE43CD">
        <w:rPr>
          <w:b w:val="0"/>
          <w:i/>
          <w:sz w:val="26"/>
          <w:szCs w:val="26"/>
        </w:rPr>
        <w:t>tỉnh Tây</w:t>
      </w:r>
      <w:r w:rsidRPr="00EE43CD">
        <w:rPr>
          <w:b w:val="0"/>
          <w:i/>
          <w:spacing w:val="-1"/>
          <w:sz w:val="26"/>
          <w:szCs w:val="26"/>
        </w:rPr>
        <w:t xml:space="preserve"> </w:t>
      </w:r>
      <w:r w:rsidRPr="00EE43CD">
        <w:rPr>
          <w:b w:val="0"/>
          <w:i/>
          <w:sz w:val="26"/>
          <w:szCs w:val="26"/>
        </w:rPr>
        <w:t>Ninh</w:t>
      </w:r>
      <w:r w:rsidRPr="00EE43CD">
        <w:rPr>
          <w:b w:val="0"/>
          <w:i/>
          <w:spacing w:val="-2"/>
          <w:sz w:val="26"/>
          <w:szCs w:val="26"/>
        </w:rPr>
        <w:t xml:space="preserve"> </w:t>
      </w:r>
      <w:r w:rsidRPr="00EE43CD">
        <w:rPr>
          <w:b w:val="0"/>
          <w:i/>
          <w:sz w:val="26"/>
          <w:szCs w:val="26"/>
        </w:rPr>
        <w:t>202</w:t>
      </w:r>
      <w:r w:rsidR="00A35D83">
        <w:rPr>
          <w:b w:val="0"/>
          <w:i/>
          <w:sz w:val="26"/>
          <w:szCs w:val="26"/>
        </w:rPr>
        <w:t>1</w:t>
      </w:r>
      <w:r w:rsidRPr="00EE43CD">
        <w:rPr>
          <w:b w:val="0"/>
          <w:i/>
          <w:sz w:val="26"/>
          <w:szCs w:val="26"/>
        </w:rPr>
        <w:t>)</w:t>
      </w:r>
    </w:p>
    <w:p w:rsidR="00861F6F" w:rsidRPr="00EE43CD" w:rsidRDefault="00861F6F" w:rsidP="00391680">
      <w:pPr>
        <w:spacing w:before="120" w:after="120"/>
        <w:ind w:left="891" w:right="20"/>
        <w:jc w:val="both"/>
        <w:rPr>
          <w:b w:val="0"/>
          <w:sz w:val="26"/>
          <w:szCs w:val="26"/>
        </w:rPr>
      </w:pPr>
      <w:r w:rsidRPr="00EE43CD">
        <w:rPr>
          <w:noProof/>
          <w:sz w:val="26"/>
          <w:szCs w:val="26"/>
        </w:rPr>
        <w:drawing>
          <wp:inline distT="0" distB="0" distL="0" distR="0" wp14:anchorId="0E9BC4FF" wp14:editId="08E12263">
            <wp:extent cx="139700" cy="130810"/>
            <wp:effectExtent l="0" t="0" r="0" b="0"/>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0.png"/>
                    <pic:cNvPicPr>
                      <a:picLocks noChangeAspect="1"/>
                    </pic:cNvPicPr>
                  </pic:nvPicPr>
                  <pic:blipFill>
                    <a:blip r:embed="rId17" cstate="print"/>
                    <a:stretch>
                      <a:fillRect/>
                    </a:stretch>
                  </pic:blipFill>
                  <pic:spPr>
                    <a:xfrm>
                      <a:off x="0" y="0"/>
                      <a:ext cx="140334" cy="130979"/>
                    </a:xfrm>
                    <a:prstGeom prst="rect">
                      <a:avLst/>
                    </a:prstGeom>
                  </pic:spPr>
                </pic:pic>
              </a:graphicData>
            </a:graphic>
          </wp:inline>
        </w:drawing>
      </w:r>
      <w:r w:rsidRPr="00EE43CD">
        <w:rPr>
          <w:sz w:val="26"/>
          <w:szCs w:val="26"/>
        </w:rPr>
        <w:t xml:space="preserve">  </w:t>
      </w:r>
      <w:r w:rsidRPr="00EE43CD">
        <w:rPr>
          <w:spacing w:val="-13"/>
          <w:sz w:val="26"/>
          <w:szCs w:val="26"/>
        </w:rPr>
        <w:t xml:space="preserve"> </w:t>
      </w:r>
      <w:r w:rsidRPr="00EE43CD">
        <w:rPr>
          <w:sz w:val="26"/>
          <w:szCs w:val="26"/>
        </w:rPr>
        <w:t>Bốc</w:t>
      </w:r>
      <w:r w:rsidRPr="00EE43CD">
        <w:rPr>
          <w:spacing w:val="-8"/>
          <w:sz w:val="26"/>
          <w:szCs w:val="26"/>
        </w:rPr>
        <w:t xml:space="preserve"> </w:t>
      </w:r>
      <w:r w:rsidRPr="00EE43CD">
        <w:rPr>
          <w:sz w:val="26"/>
          <w:szCs w:val="26"/>
        </w:rPr>
        <w:t>hơi</w:t>
      </w:r>
    </w:p>
    <w:p w:rsidR="00861F6F" w:rsidRPr="00EE43CD" w:rsidRDefault="00861F6F" w:rsidP="005E4693">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Do</w:t>
      </w:r>
      <w:r w:rsidRPr="00EE43CD">
        <w:rPr>
          <w:rFonts w:ascii="Times New Roman" w:hAnsi="Times New Roman"/>
          <w:spacing w:val="13"/>
          <w:sz w:val="26"/>
          <w:szCs w:val="26"/>
        </w:rPr>
        <w:t xml:space="preserve"> </w:t>
      </w:r>
      <w:r w:rsidRPr="00EE43CD">
        <w:rPr>
          <w:rFonts w:ascii="Times New Roman" w:hAnsi="Times New Roman"/>
          <w:sz w:val="26"/>
          <w:szCs w:val="26"/>
        </w:rPr>
        <w:t>nền</w:t>
      </w:r>
      <w:r w:rsidRPr="00EE43CD">
        <w:rPr>
          <w:rFonts w:ascii="Times New Roman" w:hAnsi="Times New Roman"/>
          <w:spacing w:val="16"/>
          <w:sz w:val="26"/>
          <w:szCs w:val="26"/>
        </w:rPr>
        <w:t xml:space="preserve"> </w:t>
      </w:r>
      <w:r w:rsidRPr="00EE43CD">
        <w:rPr>
          <w:rFonts w:ascii="Times New Roman" w:hAnsi="Times New Roman"/>
          <w:sz w:val="26"/>
          <w:szCs w:val="26"/>
        </w:rPr>
        <w:t>nhiệt</w:t>
      </w:r>
      <w:r w:rsidRPr="00EE43CD">
        <w:rPr>
          <w:rFonts w:ascii="Times New Roman" w:hAnsi="Times New Roman"/>
          <w:spacing w:val="13"/>
          <w:sz w:val="26"/>
          <w:szCs w:val="26"/>
        </w:rPr>
        <w:t xml:space="preserve"> </w:t>
      </w:r>
      <w:r w:rsidRPr="00EE43CD">
        <w:rPr>
          <w:rFonts w:ascii="Times New Roman" w:hAnsi="Times New Roman"/>
          <w:sz w:val="26"/>
          <w:szCs w:val="26"/>
        </w:rPr>
        <w:t>độ</w:t>
      </w:r>
      <w:r w:rsidRPr="00EE43CD">
        <w:rPr>
          <w:rFonts w:ascii="Times New Roman" w:hAnsi="Times New Roman"/>
          <w:spacing w:val="16"/>
          <w:sz w:val="26"/>
          <w:szCs w:val="26"/>
        </w:rPr>
        <w:t xml:space="preserve"> </w:t>
      </w:r>
      <w:r w:rsidRPr="00EE43CD">
        <w:rPr>
          <w:rFonts w:ascii="Times New Roman" w:hAnsi="Times New Roman"/>
          <w:sz w:val="26"/>
          <w:szCs w:val="26"/>
        </w:rPr>
        <w:t>cao,</w:t>
      </w:r>
      <w:r w:rsidRPr="00EE43CD">
        <w:rPr>
          <w:rFonts w:ascii="Times New Roman" w:hAnsi="Times New Roman"/>
          <w:spacing w:val="16"/>
          <w:sz w:val="26"/>
          <w:szCs w:val="26"/>
        </w:rPr>
        <w:t xml:space="preserve"> </w:t>
      </w:r>
      <w:r w:rsidRPr="00EE43CD">
        <w:rPr>
          <w:rFonts w:ascii="Times New Roman" w:hAnsi="Times New Roman"/>
          <w:sz w:val="26"/>
          <w:szCs w:val="26"/>
        </w:rPr>
        <w:t>nắng</w:t>
      </w:r>
      <w:r w:rsidRPr="00EE43CD">
        <w:rPr>
          <w:rFonts w:ascii="Times New Roman" w:hAnsi="Times New Roman"/>
          <w:spacing w:val="14"/>
          <w:sz w:val="26"/>
          <w:szCs w:val="26"/>
        </w:rPr>
        <w:t xml:space="preserve"> </w:t>
      </w:r>
      <w:r w:rsidRPr="00EE43CD">
        <w:rPr>
          <w:rFonts w:ascii="Times New Roman" w:hAnsi="Times New Roman"/>
          <w:sz w:val="26"/>
          <w:szCs w:val="26"/>
        </w:rPr>
        <w:t>nhiều</w:t>
      </w:r>
      <w:r w:rsidRPr="00EE43CD">
        <w:rPr>
          <w:rFonts w:ascii="Times New Roman" w:hAnsi="Times New Roman"/>
          <w:spacing w:val="14"/>
          <w:sz w:val="26"/>
          <w:szCs w:val="26"/>
        </w:rPr>
        <w:t xml:space="preserve"> </w:t>
      </w:r>
      <w:r w:rsidRPr="00EE43CD">
        <w:rPr>
          <w:rFonts w:ascii="Times New Roman" w:hAnsi="Times New Roman"/>
          <w:sz w:val="26"/>
          <w:szCs w:val="26"/>
        </w:rPr>
        <w:t>nên</w:t>
      </w:r>
      <w:r w:rsidRPr="00EE43CD">
        <w:rPr>
          <w:rFonts w:ascii="Times New Roman" w:hAnsi="Times New Roman"/>
          <w:spacing w:val="14"/>
          <w:sz w:val="26"/>
          <w:szCs w:val="26"/>
        </w:rPr>
        <w:t xml:space="preserve"> </w:t>
      </w:r>
      <w:r w:rsidRPr="00EE43CD">
        <w:rPr>
          <w:rFonts w:ascii="Times New Roman" w:hAnsi="Times New Roman"/>
          <w:sz w:val="26"/>
          <w:szCs w:val="26"/>
        </w:rPr>
        <w:t>lượng</w:t>
      </w:r>
      <w:r w:rsidRPr="00EE43CD">
        <w:rPr>
          <w:rFonts w:ascii="Times New Roman" w:hAnsi="Times New Roman"/>
          <w:spacing w:val="14"/>
          <w:sz w:val="26"/>
          <w:szCs w:val="26"/>
        </w:rPr>
        <w:t xml:space="preserve"> </w:t>
      </w:r>
      <w:r w:rsidRPr="00EE43CD">
        <w:rPr>
          <w:rFonts w:ascii="Times New Roman" w:hAnsi="Times New Roman"/>
          <w:sz w:val="26"/>
          <w:szCs w:val="26"/>
        </w:rPr>
        <w:t>bốc</w:t>
      </w:r>
      <w:r w:rsidRPr="00EE43CD">
        <w:rPr>
          <w:rFonts w:ascii="Times New Roman" w:hAnsi="Times New Roman"/>
          <w:spacing w:val="14"/>
          <w:sz w:val="26"/>
          <w:szCs w:val="26"/>
        </w:rPr>
        <w:t xml:space="preserve"> </w:t>
      </w:r>
      <w:r w:rsidRPr="00EE43CD">
        <w:rPr>
          <w:rFonts w:ascii="Times New Roman" w:hAnsi="Times New Roman"/>
          <w:sz w:val="26"/>
          <w:szCs w:val="26"/>
        </w:rPr>
        <w:t>hơi</w:t>
      </w:r>
      <w:r w:rsidRPr="00EE43CD">
        <w:rPr>
          <w:rFonts w:ascii="Times New Roman" w:hAnsi="Times New Roman"/>
          <w:spacing w:val="14"/>
          <w:sz w:val="26"/>
          <w:szCs w:val="26"/>
        </w:rPr>
        <w:t xml:space="preserve"> </w:t>
      </w:r>
      <w:r w:rsidRPr="00EE43CD">
        <w:rPr>
          <w:rFonts w:ascii="Times New Roman" w:hAnsi="Times New Roman"/>
          <w:sz w:val="26"/>
          <w:szCs w:val="26"/>
        </w:rPr>
        <w:t>trong</w:t>
      </w:r>
      <w:r w:rsidRPr="00EE43CD">
        <w:rPr>
          <w:rFonts w:ascii="Times New Roman" w:hAnsi="Times New Roman"/>
          <w:spacing w:val="14"/>
          <w:sz w:val="26"/>
          <w:szCs w:val="26"/>
        </w:rPr>
        <w:t xml:space="preserve"> </w:t>
      </w:r>
      <w:r w:rsidRPr="00EE43CD">
        <w:rPr>
          <w:rFonts w:ascii="Times New Roman" w:hAnsi="Times New Roman"/>
          <w:sz w:val="26"/>
          <w:szCs w:val="26"/>
        </w:rPr>
        <w:t>khu</w:t>
      </w:r>
      <w:r w:rsidRPr="00EE43CD">
        <w:rPr>
          <w:rFonts w:ascii="Times New Roman" w:hAnsi="Times New Roman"/>
          <w:spacing w:val="14"/>
          <w:sz w:val="26"/>
          <w:szCs w:val="26"/>
        </w:rPr>
        <w:t xml:space="preserve"> </w:t>
      </w:r>
      <w:r w:rsidRPr="00EE43CD">
        <w:rPr>
          <w:rFonts w:ascii="Times New Roman" w:hAnsi="Times New Roman"/>
          <w:sz w:val="26"/>
          <w:szCs w:val="26"/>
        </w:rPr>
        <w:t>vực</w:t>
      </w:r>
      <w:r w:rsidRPr="00EE43CD">
        <w:rPr>
          <w:rFonts w:ascii="Times New Roman" w:hAnsi="Times New Roman"/>
          <w:spacing w:val="16"/>
          <w:sz w:val="26"/>
          <w:szCs w:val="26"/>
        </w:rPr>
        <w:t xml:space="preserve"> </w:t>
      </w:r>
      <w:r w:rsidRPr="00EE43CD">
        <w:rPr>
          <w:rFonts w:ascii="Times New Roman" w:hAnsi="Times New Roman"/>
          <w:sz w:val="26"/>
          <w:szCs w:val="26"/>
        </w:rPr>
        <w:t>tương</w:t>
      </w:r>
      <w:r w:rsidRPr="00EE43CD">
        <w:rPr>
          <w:rFonts w:ascii="Times New Roman" w:hAnsi="Times New Roman"/>
          <w:spacing w:val="13"/>
          <w:sz w:val="26"/>
          <w:szCs w:val="26"/>
        </w:rPr>
        <w:t xml:space="preserve"> </w:t>
      </w:r>
      <w:r w:rsidRPr="00EE43CD">
        <w:rPr>
          <w:rFonts w:ascii="Times New Roman" w:hAnsi="Times New Roman"/>
          <w:sz w:val="26"/>
          <w:szCs w:val="26"/>
        </w:rPr>
        <w:t>đối</w:t>
      </w:r>
      <w:r w:rsidRPr="00EE43CD">
        <w:rPr>
          <w:rFonts w:ascii="Times New Roman" w:hAnsi="Times New Roman"/>
          <w:spacing w:val="16"/>
          <w:sz w:val="26"/>
          <w:szCs w:val="26"/>
        </w:rPr>
        <w:t xml:space="preserve"> </w:t>
      </w:r>
      <w:r w:rsidRPr="00EE43CD">
        <w:rPr>
          <w:rFonts w:ascii="Times New Roman" w:hAnsi="Times New Roman"/>
          <w:sz w:val="26"/>
          <w:szCs w:val="26"/>
        </w:rPr>
        <w:t>cao,</w:t>
      </w:r>
      <w:r w:rsidRPr="00EE43CD">
        <w:rPr>
          <w:rFonts w:ascii="Times New Roman" w:hAnsi="Times New Roman"/>
          <w:spacing w:val="16"/>
          <w:sz w:val="26"/>
          <w:szCs w:val="26"/>
        </w:rPr>
        <w:t xml:space="preserve"> </w:t>
      </w:r>
      <w:r w:rsidRPr="00EE43CD">
        <w:rPr>
          <w:rFonts w:ascii="Times New Roman" w:hAnsi="Times New Roman"/>
          <w:sz w:val="26"/>
          <w:szCs w:val="26"/>
        </w:rPr>
        <w:t>lượng</w:t>
      </w:r>
      <w:r w:rsidRPr="00EE43CD">
        <w:rPr>
          <w:rFonts w:ascii="Times New Roman" w:hAnsi="Times New Roman"/>
          <w:spacing w:val="-62"/>
          <w:sz w:val="26"/>
          <w:szCs w:val="26"/>
        </w:rPr>
        <w:t xml:space="preserve"> </w:t>
      </w:r>
      <w:r w:rsidRPr="00EE43CD">
        <w:rPr>
          <w:rFonts w:ascii="Times New Roman" w:hAnsi="Times New Roman"/>
          <w:sz w:val="26"/>
          <w:szCs w:val="26"/>
        </w:rPr>
        <w:t>bốc</w:t>
      </w:r>
      <w:r w:rsidRPr="00EE43CD">
        <w:rPr>
          <w:rFonts w:ascii="Times New Roman" w:hAnsi="Times New Roman"/>
          <w:spacing w:val="-2"/>
          <w:sz w:val="26"/>
          <w:szCs w:val="26"/>
        </w:rPr>
        <w:t xml:space="preserve"> </w:t>
      </w:r>
      <w:r w:rsidRPr="00EE43CD">
        <w:rPr>
          <w:rFonts w:ascii="Times New Roman" w:hAnsi="Times New Roman"/>
          <w:sz w:val="26"/>
          <w:szCs w:val="26"/>
        </w:rPr>
        <w:t>hơi</w:t>
      </w:r>
      <w:r w:rsidRPr="00EE43CD">
        <w:rPr>
          <w:rFonts w:ascii="Times New Roman" w:hAnsi="Times New Roman"/>
          <w:spacing w:val="-2"/>
          <w:sz w:val="26"/>
          <w:szCs w:val="26"/>
        </w:rPr>
        <w:t xml:space="preserve"> </w:t>
      </w:r>
      <w:r w:rsidRPr="00EE43CD">
        <w:rPr>
          <w:rFonts w:ascii="Times New Roman" w:hAnsi="Times New Roman"/>
          <w:sz w:val="26"/>
          <w:szCs w:val="26"/>
        </w:rPr>
        <w:t>trung bình</w:t>
      </w:r>
      <w:r w:rsidRPr="00EE43CD">
        <w:rPr>
          <w:rFonts w:ascii="Times New Roman" w:hAnsi="Times New Roman"/>
          <w:spacing w:val="-2"/>
          <w:sz w:val="26"/>
          <w:szCs w:val="26"/>
        </w:rPr>
        <w:t xml:space="preserve"> </w:t>
      </w:r>
      <w:r w:rsidRPr="00EE43CD">
        <w:rPr>
          <w:rFonts w:ascii="Times New Roman" w:hAnsi="Times New Roman"/>
          <w:sz w:val="26"/>
          <w:szCs w:val="26"/>
        </w:rPr>
        <w:t>năm</w:t>
      </w:r>
      <w:r w:rsidRPr="00EE43CD">
        <w:rPr>
          <w:rFonts w:ascii="Times New Roman" w:hAnsi="Times New Roman"/>
          <w:spacing w:val="-2"/>
          <w:sz w:val="26"/>
          <w:szCs w:val="26"/>
        </w:rPr>
        <w:t xml:space="preserve"> </w:t>
      </w:r>
      <w:r w:rsidRPr="00EE43CD">
        <w:rPr>
          <w:rFonts w:ascii="Times New Roman" w:hAnsi="Times New Roman"/>
          <w:sz w:val="26"/>
          <w:szCs w:val="26"/>
        </w:rPr>
        <w:t>đạt</w:t>
      </w:r>
      <w:r w:rsidRPr="00EE43CD">
        <w:rPr>
          <w:rFonts w:ascii="Times New Roman" w:hAnsi="Times New Roman"/>
          <w:spacing w:val="-2"/>
          <w:sz w:val="26"/>
          <w:szCs w:val="26"/>
        </w:rPr>
        <w:t xml:space="preserve"> </w:t>
      </w:r>
      <w:r w:rsidRPr="00EE43CD">
        <w:rPr>
          <w:rFonts w:ascii="Times New Roman" w:hAnsi="Times New Roman"/>
          <w:sz w:val="26"/>
          <w:szCs w:val="26"/>
        </w:rPr>
        <w:t>khoảng</w:t>
      </w:r>
      <w:r w:rsidRPr="00EE43CD">
        <w:rPr>
          <w:rFonts w:ascii="Times New Roman" w:hAnsi="Times New Roman"/>
          <w:spacing w:val="-2"/>
          <w:sz w:val="26"/>
          <w:szCs w:val="26"/>
        </w:rPr>
        <w:t xml:space="preserve"> </w:t>
      </w:r>
      <w:r w:rsidRPr="00EE43CD">
        <w:rPr>
          <w:rFonts w:ascii="Times New Roman" w:hAnsi="Times New Roman"/>
          <w:sz w:val="26"/>
          <w:szCs w:val="26"/>
        </w:rPr>
        <w:t>1.319 mm. Lượng</w:t>
      </w:r>
      <w:r w:rsidRPr="00EE43CD">
        <w:rPr>
          <w:rFonts w:ascii="Times New Roman" w:hAnsi="Times New Roman"/>
          <w:spacing w:val="-1"/>
          <w:sz w:val="26"/>
          <w:szCs w:val="26"/>
        </w:rPr>
        <w:t xml:space="preserve"> </w:t>
      </w:r>
      <w:r w:rsidRPr="00EE43CD">
        <w:rPr>
          <w:rFonts w:ascii="Times New Roman" w:hAnsi="Times New Roman"/>
          <w:sz w:val="26"/>
          <w:szCs w:val="26"/>
        </w:rPr>
        <w:t>bốc</w:t>
      </w:r>
      <w:r w:rsidRPr="00EE43CD">
        <w:rPr>
          <w:rFonts w:ascii="Times New Roman" w:hAnsi="Times New Roman"/>
          <w:spacing w:val="-2"/>
          <w:sz w:val="26"/>
          <w:szCs w:val="26"/>
        </w:rPr>
        <w:t xml:space="preserve"> </w:t>
      </w:r>
      <w:r w:rsidRPr="00EE43CD">
        <w:rPr>
          <w:rFonts w:ascii="Times New Roman" w:hAnsi="Times New Roman"/>
          <w:sz w:val="26"/>
          <w:szCs w:val="26"/>
        </w:rPr>
        <w:t>hơi</w:t>
      </w:r>
      <w:r w:rsidRPr="00EE43CD">
        <w:rPr>
          <w:rFonts w:ascii="Times New Roman" w:hAnsi="Times New Roman"/>
          <w:spacing w:val="-2"/>
          <w:sz w:val="26"/>
          <w:szCs w:val="26"/>
        </w:rPr>
        <w:t xml:space="preserve"> </w:t>
      </w:r>
      <w:r w:rsidRPr="00EE43CD">
        <w:rPr>
          <w:rFonts w:ascii="Times New Roman" w:hAnsi="Times New Roman"/>
          <w:sz w:val="26"/>
          <w:szCs w:val="26"/>
        </w:rPr>
        <w:t>tháng</w:t>
      </w:r>
      <w:r w:rsidRPr="00EE43CD">
        <w:rPr>
          <w:rFonts w:ascii="Times New Roman" w:hAnsi="Times New Roman"/>
          <w:spacing w:val="-2"/>
          <w:sz w:val="26"/>
          <w:szCs w:val="26"/>
        </w:rPr>
        <w:t xml:space="preserve"> </w:t>
      </w:r>
      <w:r w:rsidRPr="00EE43CD">
        <w:rPr>
          <w:rFonts w:ascii="Times New Roman" w:hAnsi="Times New Roman"/>
          <w:sz w:val="26"/>
          <w:szCs w:val="26"/>
        </w:rPr>
        <w:t>cao</w:t>
      </w:r>
      <w:r w:rsidRPr="00EE43CD">
        <w:rPr>
          <w:rFonts w:ascii="Times New Roman" w:hAnsi="Times New Roman"/>
          <w:spacing w:val="-2"/>
          <w:sz w:val="26"/>
          <w:szCs w:val="26"/>
        </w:rPr>
        <w:t xml:space="preserve"> </w:t>
      </w:r>
      <w:r w:rsidRPr="00EE43CD">
        <w:rPr>
          <w:rFonts w:ascii="Times New Roman" w:hAnsi="Times New Roman"/>
          <w:sz w:val="26"/>
          <w:szCs w:val="26"/>
        </w:rPr>
        <w:t>nhất</w:t>
      </w:r>
      <w:r w:rsidRPr="00EE43CD">
        <w:rPr>
          <w:rFonts w:ascii="Times New Roman" w:hAnsi="Times New Roman"/>
          <w:spacing w:val="-2"/>
          <w:sz w:val="26"/>
          <w:szCs w:val="26"/>
        </w:rPr>
        <w:t xml:space="preserve"> </w:t>
      </w:r>
      <w:r w:rsidRPr="00EE43CD">
        <w:rPr>
          <w:rFonts w:ascii="Times New Roman" w:hAnsi="Times New Roman"/>
          <w:sz w:val="26"/>
          <w:szCs w:val="26"/>
        </w:rPr>
        <w:t>ngày</w:t>
      </w:r>
      <w:r w:rsidRPr="00EE43CD">
        <w:rPr>
          <w:rFonts w:ascii="Times New Roman" w:hAnsi="Times New Roman"/>
          <w:spacing w:val="-7"/>
          <w:sz w:val="26"/>
          <w:szCs w:val="26"/>
        </w:rPr>
        <w:t xml:space="preserve"> </w:t>
      </w:r>
      <w:r w:rsidRPr="00EE43CD">
        <w:rPr>
          <w:rFonts w:ascii="Times New Roman" w:hAnsi="Times New Roman"/>
          <w:sz w:val="26"/>
          <w:szCs w:val="26"/>
        </w:rPr>
        <w:t>đạt</w:t>
      </w:r>
      <w:r w:rsidRPr="00EE43CD">
        <w:rPr>
          <w:rFonts w:ascii="Times New Roman" w:hAnsi="Times New Roman"/>
          <w:spacing w:val="-2"/>
          <w:sz w:val="26"/>
          <w:szCs w:val="26"/>
        </w:rPr>
        <w:t xml:space="preserve"> </w:t>
      </w:r>
      <w:r w:rsidRPr="00EE43CD">
        <w:rPr>
          <w:rFonts w:ascii="Times New Roman" w:hAnsi="Times New Roman"/>
          <w:sz w:val="26"/>
          <w:szCs w:val="26"/>
        </w:rPr>
        <w:t>9,0 mm,</w:t>
      </w:r>
      <w:r w:rsidRPr="00EE43CD">
        <w:rPr>
          <w:rFonts w:ascii="Times New Roman" w:hAnsi="Times New Roman"/>
          <w:spacing w:val="6"/>
          <w:sz w:val="26"/>
          <w:szCs w:val="26"/>
        </w:rPr>
        <w:t xml:space="preserve"> </w:t>
      </w:r>
      <w:r w:rsidRPr="00EE43CD">
        <w:rPr>
          <w:rFonts w:ascii="Times New Roman" w:hAnsi="Times New Roman"/>
          <w:sz w:val="26"/>
          <w:szCs w:val="26"/>
        </w:rPr>
        <w:t>thấp</w:t>
      </w:r>
      <w:r w:rsidRPr="00EE43CD">
        <w:rPr>
          <w:rFonts w:ascii="Times New Roman" w:hAnsi="Times New Roman"/>
          <w:spacing w:val="6"/>
          <w:sz w:val="26"/>
          <w:szCs w:val="26"/>
        </w:rPr>
        <w:t xml:space="preserve"> </w:t>
      </w:r>
      <w:r w:rsidRPr="00EE43CD">
        <w:rPr>
          <w:rFonts w:ascii="Times New Roman" w:hAnsi="Times New Roman"/>
          <w:sz w:val="26"/>
          <w:szCs w:val="26"/>
        </w:rPr>
        <w:t>nhất</w:t>
      </w:r>
      <w:r w:rsidRPr="00EE43CD">
        <w:rPr>
          <w:rFonts w:ascii="Times New Roman" w:hAnsi="Times New Roman"/>
          <w:spacing w:val="7"/>
          <w:sz w:val="26"/>
          <w:szCs w:val="26"/>
        </w:rPr>
        <w:t xml:space="preserve"> </w:t>
      </w:r>
      <w:r w:rsidRPr="00EE43CD">
        <w:rPr>
          <w:rFonts w:ascii="Times New Roman" w:hAnsi="Times New Roman"/>
          <w:sz w:val="26"/>
          <w:szCs w:val="26"/>
        </w:rPr>
        <w:t>đạt</w:t>
      </w:r>
      <w:r w:rsidRPr="00EE43CD">
        <w:rPr>
          <w:rFonts w:ascii="Times New Roman" w:hAnsi="Times New Roman"/>
          <w:spacing w:val="6"/>
          <w:sz w:val="26"/>
          <w:szCs w:val="26"/>
        </w:rPr>
        <w:t xml:space="preserve"> </w:t>
      </w:r>
      <w:r w:rsidRPr="00EE43CD">
        <w:rPr>
          <w:rFonts w:ascii="Times New Roman" w:hAnsi="Times New Roman"/>
          <w:sz w:val="26"/>
          <w:szCs w:val="26"/>
        </w:rPr>
        <w:t>0,3</w:t>
      </w:r>
      <w:r w:rsidRPr="00EE43CD">
        <w:rPr>
          <w:rFonts w:ascii="Times New Roman" w:hAnsi="Times New Roman"/>
          <w:spacing w:val="10"/>
          <w:sz w:val="26"/>
          <w:szCs w:val="26"/>
        </w:rPr>
        <w:t xml:space="preserve"> </w:t>
      </w:r>
      <w:r w:rsidRPr="00EE43CD">
        <w:rPr>
          <w:rFonts w:ascii="Times New Roman" w:hAnsi="Times New Roman"/>
          <w:sz w:val="26"/>
          <w:szCs w:val="26"/>
        </w:rPr>
        <w:t>mm.</w:t>
      </w:r>
      <w:r w:rsidRPr="00EE43CD">
        <w:rPr>
          <w:rFonts w:ascii="Times New Roman" w:hAnsi="Times New Roman"/>
          <w:spacing w:val="6"/>
          <w:sz w:val="26"/>
          <w:szCs w:val="26"/>
        </w:rPr>
        <w:t xml:space="preserve"> </w:t>
      </w:r>
      <w:r w:rsidRPr="00EE43CD">
        <w:rPr>
          <w:rFonts w:ascii="Times New Roman" w:hAnsi="Times New Roman"/>
          <w:sz w:val="26"/>
          <w:szCs w:val="26"/>
        </w:rPr>
        <w:t>Lượng</w:t>
      </w:r>
      <w:r w:rsidRPr="00EE43CD">
        <w:rPr>
          <w:rFonts w:ascii="Times New Roman" w:hAnsi="Times New Roman"/>
          <w:spacing w:val="7"/>
          <w:sz w:val="26"/>
          <w:szCs w:val="26"/>
        </w:rPr>
        <w:t xml:space="preserve"> </w:t>
      </w:r>
      <w:r w:rsidRPr="00EE43CD">
        <w:rPr>
          <w:rFonts w:ascii="Times New Roman" w:hAnsi="Times New Roman"/>
          <w:sz w:val="26"/>
          <w:szCs w:val="26"/>
        </w:rPr>
        <w:t>bốc</w:t>
      </w:r>
      <w:r w:rsidRPr="00EE43CD">
        <w:rPr>
          <w:rFonts w:ascii="Times New Roman" w:hAnsi="Times New Roman"/>
          <w:spacing w:val="6"/>
          <w:sz w:val="26"/>
          <w:szCs w:val="26"/>
        </w:rPr>
        <w:t xml:space="preserve"> </w:t>
      </w:r>
      <w:r w:rsidRPr="00EE43CD">
        <w:rPr>
          <w:rFonts w:ascii="Times New Roman" w:hAnsi="Times New Roman"/>
          <w:sz w:val="26"/>
          <w:szCs w:val="26"/>
        </w:rPr>
        <w:t>hơi</w:t>
      </w:r>
      <w:r w:rsidRPr="00EE43CD">
        <w:rPr>
          <w:rFonts w:ascii="Times New Roman" w:hAnsi="Times New Roman"/>
          <w:spacing w:val="7"/>
          <w:sz w:val="26"/>
          <w:szCs w:val="26"/>
        </w:rPr>
        <w:t xml:space="preserve"> </w:t>
      </w:r>
      <w:r w:rsidRPr="00EE43CD">
        <w:rPr>
          <w:rFonts w:ascii="Times New Roman" w:hAnsi="Times New Roman"/>
          <w:sz w:val="26"/>
          <w:szCs w:val="26"/>
        </w:rPr>
        <w:t>trung</w:t>
      </w:r>
      <w:r w:rsidRPr="00EE43CD">
        <w:rPr>
          <w:rFonts w:ascii="Times New Roman" w:hAnsi="Times New Roman"/>
          <w:spacing w:val="6"/>
          <w:sz w:val="26"/>
          <w:szCs w:val="26"/>
        </w:rPr>
        <w:t xml:space="preserve"> </w:t>
      </w:r>
      <w:r w:rsidRPr="00EE43CD">
        <w:rPr>
          <w:rFonts w:ascii="Times New Roman" w:hAnsi="Times New Roman"/>
          <w:sz w:val="26"/>
          <w:szCs w:val="26"/>
        </w:rPr>
        <w:t>bình</w:t>
      </w:r>
      <w:r w:rsidRPr="00EE43CD">
        <w:rPr>
          <w:rFonts w:ascii="Times New Roman" w:hAnsi="Times New Roman"/>
          <w:spacing w:val="7"/>
          <w:sz w:val="26"/>
          <w:szCs w:val="26"/>
        </w:rPr>
        <w:t xml:space="preserve"> </w:t>
      </w:r>
      <w:r w:rsidRPr="00EE43CD">
        <w:rPr>
          <w:rFonts w:ascii="Times New Roman" w:hAnsi="Times New Roman"/>
          <w:sz w:val="26"/>
          <w:szCs w:val="26"/>
        </w:rPr>
        <w:t>tháng</w:t>
      </w:r>
      <w:r w:rsidRPr="00EE43CD">
        <w:rPr>
          <w:rFonts w:ascii="Times New Roman" w:hAnsi="Times New Roman"/>
          <w:spacing w:val="9"/>
          <w:sz w:val="26"/>
          <w:szCs w:val="26"/>
        </w:rPr>
        <w:t xml:space="preserve"> </w:t>
      </w:r>
      <w:r w:rsidRPr="00EE43CD">
        <w:rPr>
          <w:rFonts w:ascii="Times New Roman" w:hAnsi="Times New Roman"/>
          <w:sz w:val="26"/>
          <w:szCs w:val="26"/>
        </w:rPr>
        <w:t>và</w:t>
      </w:r>
      <w:r w:rsidRPr="00EE43CD">
        <w:rPr>
          <w:rFonts w:ascii="Times New Roman" w:hAnsi="Times New Roman"/>
          <w:spacing w:val="7"/>
          <w:sz w:val="26"/>
          <w:szCs w:val="26"/>
        </w:rPr>
        <w:t xml:space="preserve"> </w:t>
      </w:r>
      <w:r w:rsidRPr="00EE43CD">
        <w:rPr>
          <w:rFonts w:ascii="Times New Roman" w:hAnsi="Times New Roman"/>
          <w:sz w:val="26"/>
          <w:szCs w:val="26"/>
        </w:rPr>
        <w:t>năm</w:t>
      </w:r>
      <w:r w:rsidRPr="00EE43CD">
        <w:rPr>
          <w:rFonts w:ascii="Times New Roman" w:hAnsi="Times New Roman"/>
          <w:spacing w:val="8"/>
          <w:sz w:val="26"/>
          <w:szCs w:val="26"/>
        </w:rPr>
        <w:t xml:space="preserve"> </w:t>
      </w:r>
      <w:r w:rsidRPr="00EE43CD">
        <w:rPr>
          <w:rFonts w:ascii="Times New Roman" w:hAnsi="Times New Roman"/>
          <w:sz w:val="26"/>
          <w:szCs w:val="26"/>
        </w:rPr>
        <w:t>được</w:t>
      </w:r>
      <w:r w:rsidRPr="00EE43CD">
        <w:rPr>
          <w:rFonts w:ascii="Times New Roman" w:hAnsi="Times New Roman"/>
          <w:spacing w:val="6"/>
          <w:sz w:val="26"/>
          <w:szCs w:val="26"/>
        </w:rPr>
        <w:t xml:space="preserve"> </w:t>
      </w:r>
      <w:r w:rsidRPr="00EE43CD">
        <w:rPr>
          <w:rFonts w:ascii="Times New Roman" w:hAnsi="Times New Roman"/>
          <w:sz w:val="26"/>
          <w:szCs w:val="26"/>
        </w:rPr>
        <w:t>trình</w:t>
      </w:r>
      <w:r w:rsidRPr="00EE43CD">
        <w:rPr>
          <w:rFonts w:ascii="Times New Roman" w:hAnsi="Times New Roman"/>
          <w:spacing w:val="10"/>
          <w:sz w:val="26"/>
          <w:szCs w:val="26"/>
        </w:rPr>
        <w:t xml:space="preserve"> </w:t>
      </w:r>
      <w:r w:rsidRPr="00EE43CD">
        <w:rPr>
          <w:rFonts w:ascii="Times New Roman" w:hAnsi="Times New Roman"/>
          <w:sz w:val="26"/>
          <w:szCs w:val="26"/>
        </w:rPr>
        <w:t>bày</w:t>
      </w:r>
      <w:r w:rsidRPr="00EE43CD">
        <w:rPr>
          <w:rFonts w:ascii="Times New Roman" w:hAnsi="Times New Roman"/>
          <w:spacing w:val="1"/>
          <w:sz w:val="26"/>
          <w:szCs w:val="26"/>
        </w:rPr>
        <w:t xml:space="preserve"> </w:t>
      </w:r>
      <w:r w:rsidRPr="00EE43CD">
        <w:rPr>
          <w:rFonts w:ascii="Times New Roman" w:hAnsi="Times New Roman"/>
          <w:sz w:val="26"/>
          <w:szCs w:val="26"/>
        </w:rPr>
        <w:t>trong</w:t>
      </w:r>
      <w:r w:rsidRPr="00EE43CD">
        <w:rPr>
          <w:rFonts w:ascii="Times New Roman" w:hAnsi="Times New Roman"/>
          <w:spacing w:val="-62"/>
          <w:sz w:val="26"/>
          <w:szCs w:val="26"/>
        </w:rPr>
        <w:t xml:space="preserve"> </w:t>
      </w:r>
      <w:r w:rsidRPr="00EE43CD">
        <w:rPr>
          <w:rFonts w:ascii="Times New Roman" w:hAnsi="Times New Roman"/>
          <w:sz w:val="26"/>
          <w:szCs w:val="26"/>
        </w:rPr>
        <w:t>bảng</w:t>
      </w:r>
      <w:r w:rsidRPr="00EE43CD">
        <w:rPr>
          <w:rFonts w:ascii="Times New Roman" w:hAnsi="Times New Roman"/>
          <w:spacing w:val="-2"/>
          <w:sz w:val="26"/>
          <w:szCs w:val="26"/>
        </w:rPr>
        <w:t xml:space="preserve"> </w:t>
      </w:r>
      <w:r w:rsidRPr="00EE43CD">
        <w:rPr>
          <w:rFonts w:ascii="Times New Roman" w:hAnsi="Times New Roman"/>
          <w:sz w:val="26"/>
          <w:szCs w:val="26"/>
        </w:rPr>
        <w:t>sau:</w:t>
      </w:r>
    </w:p>
    <w:p w:rsidR="00861F6F" w:rsidRPr="000D0C26" w:rsidRDefault="00861F6F" w:rsidP="00391680">
      <w:pPr>
        <w:pStyle w:val="Caption"/>
        <w:rPr>
          <w:b w:val="0"/>
          <w:sz w:val="26"/>
          <w:szCs w:val="26"/>
        </w:rPr>
      </w:pPr>
      <w:bookmarkStart w:id="224" w:name="_bookmark41"/>
      <w:bookmarkStart w:id="225" w:name="_Toc130028364"/>
      <w:bookmarkStart w:id="226" w:name="_Toc136424655"/>
      <w:bookmarkEnd w:id="224"/>
      <w:r w:rsidRPr="000D0C26">
        <w:rPr>
          <w:b w:val="0"/>
          <w:sz w:val="26"/>
          <w:szCs w:val="26"/>
        </w:rPr>
        <w:t xml:space="preserve">Bảng </w:t>
      </w:r>
      <w:r w:rsidR="000D0C26" w:rsidRPr="000D0C26">
        <w:rPr>
          <w:b w:val="0"/>
          <w:sz w:val="26"/>
          <w:szCs w:val="26"/>
        </w:rPr>
        <w:t>12</w:t>
      </w:r>
      <w:r w:rsidR="000D0C26">
        <w:rPr>
          <w:b w:val="0"/>
          <w:sz w:val="26"/>
          <w:szCs w:val="26"/>
        </w:rPr>
        <w:t>:</w:t>
      </w:r>
      <w:r w:rsidRPr="000D0C26">
        <w:rPr>
          <w:b w:val="0"/>
          <w:sz w:val="26"/>
          <w:szCs w:val="26"/>
        </w:rPr>
        <w:t xml:space="preserve"> Lượng</w:t>
      </w:r>
      <w:r w:rsidRPr="000D0C26">
        <w:rPr>
          <w:b w:val="0"/>
          <w:spacing w:val="-3"/>
          <w:sz w:val="26"/>
          <w:szCs w:val="26"/>
        </w:rPr>
        <w:t xml:space="preserve"> </w:t>
      </w:r>
      <w:r w:rsidRPr="000D0C26">
        <w:rPr>
          <w:b w:val="0"/>
          <w:sz w:val="26"/>
          <w:szCs w:val="26"/>
        </w:rPr>
        <w:t>bốc hơi</w:t>
      </w:r>
      <w:r w:rsidRPr="000D0C26">
        <w:rPr>
          <w:b w:val="0"/>
          <w:spacing w:val="-2"/>
          <w:sz w:val="26"/>
          <w:szCs w:val="26"/>
        </w:rPr>
        <w:t xml:space="preserve"> </w:t>
      </w:r>
      <w:r w:rsidRPr="000D0C26">
        <w:rPr>
          <w:b w:val="0"/>
          <w:sz w:val="26"/>
          <w:szCs w:val="26"/>
        </w:rPr>
        <w:t>trung</w:t>
      </w:r>
      <w:r w:rsidRPr="000D0C26">
        <w:rPr>
          <w:b w:val="0"/>
          <w:spacing w:val="-3"/>
          <w:sz w:val="26"/>
          <w:szCs w:val="26"/>
        </w:rPr>
        <w:t xml:space="preserve"> </w:t>
      </w:r>
      <w:r w:rsidRPr="000D0C26">
        <w:rPr>
          <w:b w:val="0"/>
          <w:sz w:val="26"/>
          <w:szCs w:val="26"/>
        </w:rPr>
        <w:t>bình</w:t>
      </w:r>
      <w:r w:rsidRPr="000D0C26">
        <w:rPr>
          <w:b w:val="0"/>
          <w:spacing w:val="-1"/>
          <w:sz w:val="26"/>
          <w:szCs w:val="26"/>
        </w:rPr>
        <w:t xml:space="preserve"> </w:t>
      </w:r>
      <w:r w:rsidRPr="000D0C26">
        <w:rPr>
          <w:b w:val="0"/>
          <w:sz w:val="26"/>
          <w:szCs w:val="26"/>
        </w:rPr>
        <w:t>tháng</w:t>
      </w:r>
      <w:r w:rsidRPr="000D0C26">
        <w:rPr>
          <w:b w:val="0"/>
          <w:spacing w:val="-1"/>
          <w:sz w:val="26"/>
          <w:szCs w:val="26"/>
        </w:rPr>
        <w:t xml:space="preserve"> </w:t>
      </w:r>
      <w:r w:rsidRPr="000D0C26">
        <w:rPr>
          <w:b w:val="0"/>
          <w:sz w:val="26"/>
          <w:szCs w:val="26"/>
        </w:rPr>
        <w:t>và năm</w:t>
      </w:r>
      <w:r w:rsidRPr="000D0C26">
        <w:rPr>
          <w:b w:val="0"/>
          <w:spacing w:val="-1"/>
          <w:sz w:val="26"/>
          <w:szCs w:val="26"/>
        </w:rPr>
        <w:t xml:space="preserve"> </w:t>
      </w:r>
      <w:r w:rsidRPr="000D0C26">
        <w:rPr>
          <w:b w:val="0"/>
          <w:sz w:val="26"/>
          <w:szCs w:val="26"/>
        </w:rPr>
        <w:t>(mm)</w:t>
      </w:r>
      <w:bookmarkEnd w:id="225"/>
      <w:bookmarkEnd w:id="22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66"/>
        <w:gridCol w:w="622"/>
        <w:gridCol w:w="620"/>
        <w:gridCol w:w="533"/>
        <w:gridCol w:w="622"/>
        <w:gridCol w:w="532"/>
        <w:gridCol w:w="567"/>
        <w:gridCol w:w="510"/>
        <w:gridCol w:w="694"/>
        <w:gridCol w:w="619"/>
        <w:gridCol w:w="621"/>
        <w:gridCol w:w="707"/>
        <w:gridCol w:w="707"/>
        <w:gridCol w:w="790"/>
      </w:tblGrid>
      <w:tr w:rsidR="00861F6F" w:rsidRPr="00EE43CD" w:rsidTr="00EE43CD">
        <w:trPr>
          <w:trHeight w:val="597"/>
        </w:trPr>
        <w:tc>
          <w:tcPr>
            <w:tcW w:w="578" w:type="pct"/>
            <w:shd w:val="clear" w:color="auto" w:fill="auto"/>
            <w:vAlign w:val="center"/>
          </w:tcPr>
          <w:p w:rsidR="00861F6F" w:rsidRPr="00EE43CD" w:rsidRDefault="00861F6F" w:rsidP="00391680">
            <w:pPr>
              <w:pStyle w:val="TableParagraph"/>
              <w:spacing w:before="120" w:after="120" w:line="240" w:lineRule="auto"/>
              <w:ind w:left="5" w:right="14"/>
              <w:jc w:val="center"/>
              <w:rPr>
                <w:b/>
                <w:sz w:val="26"/>
                <w:szCs w:val="26"/>
              </w:rPr>
            </w:pPr>
            <w:r w:rsidRPr="00EE43CD">
              <w:rPr>
                <w:b/>
                <w:sz w:val="26"/>
                <w:szCs w:val="26"/>
              </w:rPr>
              <w:t>Tháng</w:t>
            </w:r>
          </w:p>
        </w:tc>
        <w:tc>
          <w:tcPr>
            <w:tcW w:w="337" w:type="pct"/>
            <w:shd w:val="clear" w:color="auto" w:fill="auto"/>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w w:val="99"/>
                <w:sz w:val="26"/>
                <w:szCs w:val="26"/>
              </w:rPr>
              <w:t>1</w:t>
            </w:r>
          </w:p>
        </w:tc>
        <w:tc>
          <w:tcPr>
            <w:tcW w:w="336" w:type="pct"/>
            <w:shd w:val="clear" w:color="auto" w:fill="auto"/>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w w:val="99"/>
                <w:sz w:val="26"/>
                <w:szCs w:val="26"/>
              </w:rPr>
              <w:t>2</w:t>
            </w:r>
          </w:p>
        </w:tc>
        <w:tc>
          <w:tcPr>
            <w:tcW w:w="289" w:type="pct"/>
            <w:shd w:val="clear" w:color="auto" w:fill="auto"/>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w w:val="99"/>
                <w:sz w:val="26"/>
                <w:szCs w:val="26"/>
              </w:rPr>
              <w:t>3</w:t>
            </w:r>
          </w:p>
        </w:tc>
        <w:tc>
          <w:tcPr>
            <w:tcW w:w="337" w:type="pct"/>
            <w:shd w:val="clear" w:color="auto" w:fill="auto"/>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w w:val="99"/>
                <w:sz w:val="26"/>
                <w:szCs w:val="26"/>
              </w:rPr>
              <w:t>4</w:t>
            </w:r>
          </w:p>
        </w:tc>
        <w:tc>
          <w:tcPr>
            <w:tcW w:w="289" w:type="pct"/>
            <w:shd w:val="clear" w:color="auto" w:fill="auto"/>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w w:val="99"/>
                <w:sz w:val="26"/>
                <w:szCs w:val="26"/>
              </w:rPr>
              <w:t>5</w:t>
            </w:r>
          </w:p>
        </w:tc>
        <w:tc>
          <w:tcPr>
            <w:tcW w:w="308" w:type="pct"/>
            <w:shd w:val="clear" w:color="auto" w:fill="auto"/>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w w:val="99"/>
                <w:sz w:val="26"/>
                <w:szCs w:val="26"/>
              </w:rPr>
              <w:t>6</w:t>
            </w:r>
          </w:p>
        </w:tc>
        <w:tc>
          <w:tcPr>
            <w:tcW w:w="277" w:type="pct"/>
            <w:shd w:val="clear" w:color="auto" w:fill="auto"/>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w w:val="99"/>
                <w:sz w:val="26"/>
                <w:szCs w:val="26"/>
              </w:rPr>
              <w:t>7</w:t>
            </w:r>
          </w:p>
        </w:tc>
        <w:tc>
          <w:tcPr>
            <w:tcW w:w="377" w:type="pct"/>
            <w:shd w:val="clear" w:color="auto" w:fill="auto"/>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w w:val="99"/>
                <w:sz w:val="26"/>
                <w:szCs w:val="26"/>
              </w:rPr>
              <w:t>8</w:t>
            </w:r>
          </w:p>
        </w:tc>
        <w:tc>
          <w:tcPr>
            <w:tcW w:w="336" w:type="pct"/>
            <w:shd w:val="clear" w:color="auto" w:fill="auto"/>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w w:val="99"/>
                <w:sz w:val="26"/>
                <w:szCs w:val="26"/>
              </w:rPr>
              <w:t>9</w:t>
            </w:r>
          </w:p>
        </w:tc>
        <w:tc>
          <w:tcPr>
            <w:tcW w:w="337" w:type="pct"/>
            <w:shd w:val="clear" w:color="auto" w:fill="auto"/>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sz w:val="26"/>
                <w:szCs w:val="26"/>
              </w:rPr>
              <w:t>10</w:t>
            </w:r>
          </w:p>
        </w:tc>
        <w:tc>
          <w:tcPr>
            <w:tcW w:w="384" w:type="pct"/>
            <w:shd w:val="clear" w:color="auto" w:fill="auto"/>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sz w:val="26"/>
                <w:szCs w:val="26"/>
              </w:rPr>
              <w:t>11</w:t>
            </w:r>
          </w:p>
        </w:tc>
        <w:tc>
          <w:tcPr>
            <w:tcW w:w="384" w:type="pct"/>
            <w:shd w:val="clear" w:color="auto" w:fill="auto"/>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sz w:val="26"/>
                <w:szCs w:val="26"/>
              </w:rPr>
              <w:t>12</w:t>
            </w:r>
          </w:p>
        </w:tc>
        <w:tc>
          <w:tcPr>
            <w:tcW w:w="429" w:type="pct"/>
            <w:shd w:val="clear" w:color="auto" w:fill="auto"/>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sz w:val="26"/>
                <w:szCs w:val="26"/>
              </w:rPr>
              <w:t>Cả</w:t>
            </w:r>
            <w:r w:rsidRPr="00EE43CD">
              <w:rPr>
                <w:b/>
                <w:spacing w:val="1"/>
                <w:sz w:val="26"/>
                <w:szCs w:val="26"/>
              </w:rPr>
              <w:t xml:space="preserve"> </w:t>
            </w:r>
            <w:r w:rsidRPr="00EE43CD">
              <w:rPr>
                <w:b/>
                <w:sz w:val="26"/>
                <w:szCs w:val="26"/>
              </w:rPr>
              <w:t>năm</w:t>
            </w:r>
          </w:p>
        </w:tc>
      </w:tr>
      <w:tr w:rsidR="00861F6F" w:rsidRPr="00EE43CD" w:rsidTr="00861F6F">
        <w:trPr>
          <w:trHeight w:val="597"/>
        </w:trPr>
        <w:tc>
          <w:tcPr>
            <w:tcW w:w="578" w:type="pct"/>
          </w:tcPr>
          <w:p w:rsidR="00861F6F" w:rsidRPr="00EE43CD" w:rsidRDefault="00861F6F" w:rsidP="00391680">
            <w:pPr>
              <w:pStyle w:val="TableParagraph"/>
              <w:spacing w:before="120" w:after="120" w:line="240" w:lineRule="auto"/>
              <w:ind w:left="5" w:right="14"/>
              <w:jc w:val="center"/>
              <w:rPr>
                <w:sz w:val="26"/>
                <w:szCs w:val="26"/>
              </w:rPr>
            </w:pPr>
            <w:r w:rsidRPr="00EE43CD">
              <w:rPr>
                <w:b/>
                <w:sz w:val="26"/>
                <w:szCs w:val="26"/>
              </w:rPr>
              <w:lastRenderedPageBreak/>
              <w:t>Bốc</w:t>
            </w:r>
            <w:r w:rsidRPr="00EE43CD">
              <w:rPr>
                <w:b/>
                <w:spacing w:val="-16"/>
                <w:sz w:val="26"/>
                <w:szCs w:val="26"/>
              </w:rPr>
              <w:t xml:space="preserve"> </w:t>
            </w:r>
            <w:r w:rsidRPr="00EE43CD">
              <w:rPr>
                <w:b/>
                <w:sz w:val="26"/>
                <w:szCs w:val="26"/>
              </w:rPr>
              <w:t>hơi</w:t>
            </w:r>
            <w:r w:rsidRPr="00EE43CD">
              <w:rPr>
                <w:b/>
                <w:spacing w:val="-62"/>
                <w:sz w:val="26"/>
                <w:szCs w:val="26"/>
              </w:rPr>
              <w:t xml:space="preserve"> </w:t>
            </w:r>
            <w:r w:rsidRPr="00EE43CD">
              <w:rPr>
                <w:b/>
                <w:sz w:val="26"/>
                <w:szCs w:val="26"/>
              </w:rPr>
              <w:t>(mm</w:t>
            </w:r>
            <w:r w:rsidRPr="00EE43CD">
              <w:rPr>
                <w:sz w:val="26"/>
                <w:szCs w:val="26"/>
              </w:rPr>
              <w:t>)</w:t>
            </w:r>
          </w:p>
        </w:tc>
        <w:tc>
          <w:tcPr>
            <w:tcW w:w="337" w:type="pct"/>
            <w:vAlign w:val="center"/>
          </w:tcPr>
          <w:p w:rsidR="00861F6F" w:rsidRPr="00EE43CD" w:rsidRDefault="00861F6F" w:rsidP="00391680">
            <w:pPr>
              <w:pStyle w:val="TableParagraph"/>
              <w:spacing w:before="120" w:after="120" w:line="240" w:lineRule="auto"/>
              <w:ind w:left="45" w:right="14"/>
              <w:jc w:val="center"/>
              <w:rPr>
                <w:sz w:val="26"/>
                <w:szCs w:val="26"/>
              </w:rPr>
            </w:pPr>
            <w:r w:rsidRPr="00EE43CD">
              <w:rPr>
                <w:sz w:val="26"/>
                <w:szCs w:val="26"/>
              </w:rPr>
              <w:t>143</w:t>
            </w:r>
          </w:p>
        </w:tc>
        <w:tc>
          <w:tcPr>
            <w:tcW w:w="336" w:type="pct"/>
            <w:vAlign w:val="center"/>
          </w:tcPr>
          <w:p w:rsidR="00861F6F" w:rsidRPr="00EE43CD" w:rsidRDefault="00861F6F" w:rsidP="00391680">
            <w:pPr>
              <w:pStyle w:val="TableParagraph"/>
              <w:spacing w:before="120" w:after="120" w:line="240" w:lineRule="auto"/>
              <w:ind w:left="45" w:right="14"/>
              <w:jc w:val="center"/>
              <w:rPr>
                <w:sz w:val="26"/>
                <w:szCs w:val="26"/>
              </w:rPr>
            </w:pPr>
            <w:r w:rsidRPr="00EE43CD">
              <w:rPr>
                <w:sz w:val="26"/>
                <w:szCs w:val="26"/>
              </w:rPr>
              <w:t>140</w:t>
            </w:r>
          </w:p>
        </w:tc>
        <w:tc>
          <w:tcPr>
            <w:tcW w:w="289" w:type="pct"/>
            <w:vAlign w:val="center"/>
          </w:tcPr>
          <w:p w:rsidR="00861F6F" w:rsidRPr="00EE43CD" w:rsidRDefault="00861F6F" w:rsidP="00391680">
            <w:pPr>
              <w:pStyle w:val="TableParagraph"/>
              <w:spacing w:before="120" w:after="120" w:line="240" w:lineRule="auto"/>
              <w:ind w:left="45" w:right="14"/>
              <w:jc w:val="center"/>
              <w:rPr>
                <w:sz w:val="26"/>
                <w:szCs w:val="26"/>
              </w:rPr>
            </w:pPr>
            <w:r w:rsidRPr="00EE43CD">
              <w:rPr>
                <w:sz w:val="26"/>
                <w:szCs w:val="26"/>
              </w:rPr>
              <w:t>174</w:t>
            </w:r>
          </w:p>
        </w:tc>
        <w:tc>
          <w:tcPr>
            <w:tcW w:w="337" w:type="pct"/>
            <w:vAlign w:val="center"/>
          </w:tcPr>
          <w:p w:rsidR="00861F6F" w:rsidRPr="00EE43CD" w:rsidRDefault="00861F6F" w:rsidP="00391680">
            <w:pPr>
              <w:pStyle w:val="TableParagraph"/>
              <w:spacing w:before="120" w:after="120" w:line="240" w:lineRule="auto"/>
              <w:ind w:left="45" w:right="14"/>
              <w:jc w:val="center"/>
              <w:rPr>
                <w:sz w:val="26"/>
                <w:szCs w:val="26"/>
              </w:rPr>
            </w:pPr>
            <w:r w:rsidRPr="00EE43CD">
              <w:rPr>
                <w:sz w:val="26"/>
                <w:szCs w:val="26"/>
              </w:rPr>
              <w:t>156</w:t>
            </w:r>
          </w:p>
        </w:tc>
        <w:tc>
          <w:tcPr>
            <w:tcW w:w="289" w:type="pct"/>
            <w:vAlign w:val="center"/>
          </w:tcPr>
          <w:p w:rsidR="00861F6F" w:rsidRPr="00EE43CD" w:rsidRDefault="00861F6F" w:rsidP="00391680">
            <w:pPr>
              <w:pStyle w:val="TableParagraph"/>
              <w:spacing w:before="120" w:after="120" w:line="240" w:lineRule="auto"/>
              <w:ind w:left="45" w:right="14"/>
              <w:jc w:val="center"/>
              <w:rPr>
                <w:sz w:val="26"/>
                <w:szCs w:val="26"/>
              </w:rPr>
            </w:pPr>
            <w:r w:rsidRPr="00EE43CD">
              <w:rPr>
                <w:sz w:val="26"/>
                <w:szCs w:val="26"/>
              </w:rPr>
              <w:t>112</w:t>
            </w:r>
          </w:p>
        </w:tc>
        <w:tc>
          <w:tcPr>
            <w:tcW w:w="308" w:type="pct"/>
            <w:vAlign w:val="center"/>
          </w:tcPr>
          <w:p w:rsidR="00861F6F" w:rsidRPr="00EE43CD" w:rsidRDefault="00861F6F" w:rsidP="00391680">
            <w:pPr>
              <w:pStyle w:val="TableParagraph"/>
              <w:spacing w:before="120" w:after="120" w:line="240" w:lineRule="auto"/>
              <w:ind w:left="45" w:right="14"/>
              <w:jc w:val="center"/>
              <w:rPr>
                <w:sz w:val="26"/>
                <w:szCs w:val="26"/>
              </w:rPr>
            </w:pPr>
            <w:r w:rsidRPr="00EE43CD">
              <w:rPr>
                <w:sz w:val="26"/>
                <w:szCs w:val="26"/>
              </w:rPr>
              <w:t>78</w:t>
            </w:r>
          </w:p>
        </w:tc>
        <w:tc>
          <w:tcPr>
            <w:tcW w:w="277" w:type="pct"/>
            <w:vAlign w:val="center"/>
          </w:tcPr>
          <w:p w:rsidR="00861F6F" w:rsidRPr="00EE43CD" w:rsidRDefault="00861F6F" w:rsidP="00391680">
            <w:pPr>
              <w:pStyle w:val="TableParagraph"/>
              <w:spacing w:before="120" w:after="120" w:line="240" w:lineRule="auto"/>
              <w:ind w:left="45" w:right="14"/>
              <w:jc w:val="center"/>
              <w:rPr>
                <w:sz w:val="26"/>
                <w:szCs w:val="26"/>
              </w:rPr>
            </w:pPr>
            <w:r w:rsidRPr="00EE43CD">
              <w:rPr>
                <w:sz w:val="26"/>
                <w:szCs w:val="26"/>
              </w:rPr>
              <w:t>81</w:t>
            </w:r>
          </w:p>
        </w:tc>
        <w:tc>
          <w:tcPr>
            <w:tcW w:w="377" w:type="pct"/>
            <w:vAlign w:val="center"/>
          </w:tcPr>
          <w:p w:rsidR="00861F6F" w:rsidRPr="00EE43CD" w:rsidRDefault="00861F6F" w:rsidP="00391680">
            <w:pPr>
              <w:pStyle w:val="TableParagraph"/>
              <w:spacing w:before="120" w:after="120" w:line="240" w:lineRule="auto"/>
              <w:ind w:left="45" w:right="14"/>
              <w:jc w:val="center"/>
              <w:rPr>
                <w:sz w:val="26"/>
                <w:szCs w:val="26"/>
              </w:rPr>
            </w:pPr>
            <w:r w:rsidRPr="00EE43CD">
              <w:rPr>
                <w:sz w:val="26"/>
                <w:szCs w:val="26"/>
              </w:rPr>
              <w:t>81</w:t>
            </w:r>
          </w:p>
        </w:tc>
        <w:tc>
          <w:tcPr>
            <w:tcW w:w="336" w:type="pct"/>
            <w:vAlign w:val="center"/>
          </w:tcPr>
          <w:p w:rsidR="00861F6F" w:rsidRPr="00EE43CD" w:rsidRDefault="00861F6F" w:rsidP="00391680">
            <w:pPr>
              <w:pStyle w:val="TableParagraph"/>
              <w:spacing w:before="120" w:after="120" w:line="240" w:lineRule="auto"/>
              <w:ind w:left="45" w:right="14"/>
              <w:jc w:val="center"/>
              <w:rPr>
                <w:sz w:val="26"/>
                <w:szCs w:val="26"/>
              </w:rPr>
            </w:pPr>
            <w:r w:rsidRPr="00EE43CD">
              <w:rPr>
                <w:sz w:val="26"/>
                <w:szCs w:val="26"/>
              </w:rPr>
              <w:t>63</w:t>
            </w:r>
          </w:p>
        </w:tc>
        <w:tc>
          <w:tcPr>
            <w:tcW w:w="337" w:type="pct"/>
            <w:vAlign w:val="center"/>
          </w:tcPr>
          <w:p w:rsidR="00861F6F" w:rsidRPr="00EE43CD" w:rsidRDefault="00861F6F" w:rsidP="00391680">
            <w:pPr>
              <w:pStyle w:val="TableParagraph"/>
              <w:spacing w:before="120" w:after="120" w:line="240" w:lineRule="auto"/>
              <w:ind w:left="45" w:right="14"/>
              <w:jc w:val="center"/>
              <w:rPr>
                <w:sz w:val="26"/>
                <w:szCs w:val="26"/>
              </w:rPr>
            </w:pPr>
            <w:r w:rsidRPr="00EE43CD">
              <w:rPr>
                <w:sz w:val="26"/>
                <w:szCs w:val="26"/>
              </w:rPr>
              <w:t>65</w:t>
            </w:r>
          </w:p>
        </w:tc>
        <w:tc>
          <w:tcPr>
            <w:tcW w:w="384" w:type="pct"/>
            <w:vAlign w:val="center"/>
          </w:tcPr>
          <w:p w:rsidR="00861F6F" w:rsidRPr="00EE43CD" w:rsidRDefault="00861F6F" w:rsidP="00391680">
            <w:pPr>
              <w:pStyle w:val="TableParagraph"/>
              <w:spacing w:before="120" w:after="120" w:line="240" w:lineRule="auto"/>
              <w:ind w:left="45" w:right="14"/>
              <w:jc w:val="center"/>
              <w:rPr>
                <w:sz w:val="26"/>
                <w:szCs w:val="26"/>
              </w:rPr>
            </w:pPr>
            <w:r w:rsidRPr="00EE43CD">
              <w:rPr>
                <w:sz w:val="26"/>
                <w:szCs w:val="26"/>
              </w:rPr>
              <w:t>93</w:t>
            </w:r>
          </w:p>
        </w:tc>
        <w:tc>
          <w:tcPr>
            <w:tcW w:w="384" w:type="pct"/>
            <w:vAlign w:val="center"/>
          </w:tcPr>
          <w:p w:rsidR="00861F6F" w:rsidRPr="00EE43CD" w:rsidRDefault="00861F6F" w:rsidP="00391680">
            <w:pPr>
              <w:pStyle w:val="TableParagraph"/>
              <w:spacing w:before="120" w:after="120" w:line="240" w:lineRule="auto"/>
              <w:ind w:left="45" w:right="14"/>
              <w:jc w:val="center"/>
              <w:rPr>
                <w:sz w:val="26"/>
                <w:szCs w:val="26"/>
              </w:rPr>
            </w:pPr>
            <w:r w:rsidRPr="00EE43CD">
              <w:rPr>
                <w:sz w:val="26"/>
                <w:szCs w:val="26"/>
              </w:rPr>
              <w:t>133</w:t>
            </w:r>
          </w:p>
        </w:tc>
        <w:tc>
          <w:tcPr>
            <w:tcW w:w="429" w:type="pct"/>
            <w:vAlign w:val="center"/>
          </w:tcPr>
          <w:p w:rsidR="00861F6F" w:rsidRPr="00EE43CD" w:rsidRDefault="00861F6F" w:rsidP="00391680">
            <w:pPr>
              <w:pStyle w:val="TableParagraph"/>
              <w:spacing w:before="120" w:after="120" w:line="240" w:lineRule="auto"/>
              <w:ind w:left="45" w:right="14"/>
              <w:jc w:val="center"/>
              <w:rPr>
                <w:b/>
                <w:sz w:val="26"/>
                <w:szCs w:val="26"/>
              </w:rPr>
            </w:pPr>
            <w:r w:rsidRPr="00EE43CD">
              <w:rPr>
                <w:b/>
                <w:sz w:val="26"/>
                <w:szCs w:val="26"/>
              </w:rPr>
              <w:t>1319</w:t>
            </w:r>
          </w:p>
        </w:tc>
      </w:tr>
    </w:tbl>
    <w:p w:rsidR="00861F6F" w:rsidRPr="00EE43CD" w:rsidRDefault="00861F6F" w:rsidP="00391680">
      <w:pPr>
        <w:spacing w:before="120" w:after="120"/>
        <w:ind w:right="20"/>
        <w:jc w:val="right"/>
        <w:rPr>
          <w:b w:val="0"/>
          <w:i/>
          <w:sz w:val="26"/>
          <w:szCs w:val="26"/>
        </w:rPr>
      </w:pPr>
      <w:r w:rsidRPr="00EE43CD">
        <w:rPr>
          <w:b w:val="0"/>
          <w:i/>
          <w:sz w:val="26"/>
          <w:szCs w:val="26"/>
        </w:rPr>
        <w:t>(Nguồn:</w:t>
      </w:r>
      <w:r w:rsidRPr="00EE43CD">
        <w:rPr>
          <w:b w:val="0"/>
          <w:i/>
          <w:spacing w:val="-2"/>
          <w:sz w:val="26"/>
          <w:szCs w:val="26"/>
        </w:rPr>
        <w:t xml:space="preserve"> </w:t>
      </w:r>
      <w:r w:rsidRPr="00EE43CD">
        <w:rPr>
          <w:b w:val="0"/>
          <w:i/>
          <w:sz w:val="26"/>
          <w:szCs w:val="26"/>
        </w:rPr>
        <w:t>Niên</w:t>
      </w:r>
      <w:r w:rsidRPr="00EE43CD">
        <w:rPr>
          <w:b w:val="0"/>
          <w:i/>
          <w:spacing w:val="-2"/>
          <w:sz w:val="26"/>
          <w:szCs w:val="26"/>
        </w:rPr>
        <w:t xml:space="preserve"> </w:t>
      </w:r>
      <w:r w:rsidRPr="00EE43CD">
        <w:rPr>
          <w:b w:val="0"/>
          <w:i/>
          <w:sz w:val="26"/>
          <w:szCs w:val="26"/>
        </w:rPr>
        <w:t>giám</w:t>
      </w:r>
      <w:r w:rsidRPr="00EE43CD">
        <w:rPr>
          <w:b w:val="0"/>
          <w:i/>
          <w:spacing w:val="-2"/>
          <w:sz w:val="26"/>
          <w:szCs w:val="26"/>
        </w:rPr>
        <w:t xml:space="preserve"> </w:t>
      </w:r>
      <w:r w:rsidRPr="00EE43CD">
        <w:rPr>
          <w:b w:val="0"/>
          <w:i/>
          <w:sz w:val="26"/>
          <w:szCs w:val="26"/>
        </w:rPr>
        <w:t>thống</w:t>
      </w:r>
      <w:r w:rsidRPr="00EE43CD">
        <w:rPr>
          <w:b w:val="0"/>
          <w:i/>
          <w:spacing w:val="-1"/>
          <w:sz w:val="26"/>
          <w:szCs w:val="26"/>
        </w:rPr>
        <w:t xml:space="preserve"> </w:t>
      </w:r>
      <w:r w:rsidRPr="00EE43CD">
        <w:rPr>
          <w:b w:val="0"/>
          <w:i/>
          <w:sz w:val="26"/>
          <w:szCs w:val="26"/>
        </w:rPr>
        <w:t>kê</w:t>
      </w:r>
      <w:r w:rsidRPr="00EE43CD">
        <w:rPr>
          <w:b w:val="0"/>
          <w:i/>
          <w:spacing w:val="-2"/>
          <w:sz w:val="26"/>
          <w:szCs w:val="26"/>
        </w:rPr>
        <w:t xml:space="preserve"> </w:t>
      </w:r>
      <w:r w:rsidRPr="00EE43CD">
        <w:rPr>
          <w:b w:val="0"/>
          <w:i/>
          <w:sz w:val="26"/>
          <w:szCs w:val="26"/>
        </w:rPr>
        <w:t>tỉnh Tây</w:t>
      </w:r>
      <w:r w:rsidRPr="00EE43CD">
        <w:rPr>
          <w:b w:val="0"/>
          <w:i/>
          <w:spacing w:val="-1"/>
          <w:sz w:val="26"/>
          <w:szCs w:val="26"/>
        </w:rPr>
        <w:t xml:space="preserve"> </w:t>
      </w:r>
      <w:r w:rsidRPr="00EE43CD">
        <w:rPr>
          <w:b w:val="0"/>
          <w:i/>
          <w:sz w:val="26"/>
          <w:szCs w:val="26"/>
        </w:rPr>
        <w:t>Ninh</w:t>
      </w:r>
      <w:r w:rsidRPr="00EE43CD">
        <w:rPr>
          <w:b w:val="0"/>
          <w:i/>
          <w:spacing w:val="-2"/>
          <w:sz w:val="26"/>
          <w:szCs w:val="26"/>
        </w:rPr>
        <w:t xml:space="preserve"> </w:t>
      </w:r>
      <w:r w:rsidRPr="00EE43CD">
        <w:rPr>
          <w:b w:val="0"/>
          <w:i/>
          <w:sz w:val="26"/>
          <w:szCs w:val="26"/>
        </w:rPr>
        <w:t>202</w:t>
      </w:r>
      <w:r w:rsidR="00124D47">
        <w:rPr>
          <w:b w:val="0"/>
          <w:i/>
          <w:sz w:val="26"/>
          <w:szCs w:val="26"/>
        </w:rPr>
        <w:t>1</w:t>
      </w:r>
      <w:r w:rsidRPr="00EE43CD">
        <w:rPr>
          <w:b w:val="0"/>
          <w:i/>
          <w:sz w:val="26"/>
          <w:szCs w:val="26"/>
        </w:rPr>
        <w:t>)</w:t>
      </w:r>
    </w:p>
    <w:p w:rsidR="00861F6F" w:rsidRPr="00EE43CD" w:rsidRDefault="00861F6F" w:rsidP="00391680">
      <w:pPr>
        <w:spacing w:before="120" w:after="120"/>
        <w:ind w:left="722" w:right="20"/>
        <w:jc w:val="both"/>
        <w:rPr>
          <w:b w:val="0"/>
          <w:sz w:val="26"/>
          <w:szCs w:val="26"/>
        </w:rPr>
      </w:pPr>
      <w:r w:rsidRPr="00EE43CD">
        <w:rPr>
          <w:sz w:val="26"/>
          <w:szCs w:val="26"/>
          <w:u w:val="thick"/>
        </w:rPr>
        <w:t>Nhận</w:t>
      </w:r>
      <w:r w:rsidRPr="00EE43CD">
        <w:rPr>
          <w:spacing w:val="-2"/>
          <w:sz w:val="26"/>
          <w:szCs w:val="26"/>
          <w:u w:val="thick"/>
        </w:rPr>
        <w:t xml:space="preserve"> </w:t>
      </w:r>
      <w:r w:rsidRPr="00EE43CD">
        <w:rPr>
          <w:sz w:val="26"/>
          <w:szCs w:val="26"/>
          <w:u w:val="thick"/>
        </w:rPr>
        <w:t>xét:</w:t>
      </w:r>
    </w:p>
    <w:p w:rsidR="00861F6F" w:rsidRPr="00EE43CD" w:rsidRDefault="00861F6F" w:rsidP="005E4693">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Điều kiện thời tiết – khí hậu tại khu vực dự án thuận lợi cho quá trình phát tán các chất ô</w:t>
      </w:r>
      <w:r w:rsidRPr="00EE43CD">
        <w:rPr>
          <w:rFonts w:ascii="Times New Roman" w:hAnsi="Times New Roman"/>
          <w:spacing w:val="1"/>
          <w:sz w:val="26"/>
          <w:szCs w:val="26"/>
        </w:rPr>
        <w:t xml:space="preserve"> </w:t>
      </w:r>
      <w:r w:rsidRPr="00EE43CD">
        <w:rPr>
          <w:rFonts w:ascii="Times New Roman" w:hAnsi="Times New Roman"/>
          <w:sz w:val="26"/>
          <w:szCs w:val="26"/>
        </w:rPr>
        <w:t>nhiễm</w:t>
      </w:r>
      <w:r w:rsidRPr="00EE43CD">
        <w:rPr>
          <w:rFonts w:ascii="Times New Roman" w:hAnsi="Times New Roman"/>
          <w:spacing w:val="-4"/>
          <w:sz w:val="26"/>
          <w:szCs w:val="26"/>
        </w:rPr>
        <w:t xml:space="preserve"> </w:t>
      </w:r>
      <w:r w:rsidRPr="00EE43CD">
        <w:rPr>
          <w:rFonts w:ascii="Times New Roman" w:hAnsi="Times New Roman"/>
          <w:sz w:val="26"/>
          <w:szCs w:val="26"/>
        </w:rPr>
        <w:t>dạng</w:t>
      </w:r>
      <w:r w:rsidRPr="00EE43CD">
        <w:rPr>
          <w:rFonts w:ascii="Times New Roman" w:hAnsi="Times New Roman"/>
          <w:spacing w:val="1"/>
          <w:sz w:val="26"/>
          <w:szCs w:val="26"/>
        </w:rPr>
        <w:t xml:space="preserve"> </w:t>
      </w:r>
      <w:r w:rsidRPr="00EE43CD">
        <w:rPr>
          <w:rFonts w:ascii="Times New Roman" w:hAnsi="Times New Roman"/>
          <w:sz w:val="26"/>
          <w:szCs w:val="26"/>
        </w:rPr>
        <w:t>khí</w:t>
      </w:r>
      <w:r w:rsidRPr="00EE43CD">
        <w:rPr>
          <w:rFonts w:ascii="Times New Roman" w:hAnsi="Times New Roman"/>
          <w:spacing w:val="-1"/>
          <w:sz w:val="26"/>
          <w:szCs w:val="26"/>
        </w:rPr>
        <w:t xml:space="preserve"> </w:t>
      </w:r>
      <w:r w:rsidRPr="00EE43CD">
        <w:rPr>
          <w:rFonts w:ascii="Times New Roman" w:hAnsi="Times New Roman"/>
          <w:sz w:val="26"/>
          <w:szCs w:val="26"/>
        </w:rPr>
        <w:t>cũng</w:t>
      </w:r>
      <w:r w:rsidRPr="00EE43CD">
        <w:rPr>
          <w:rFonts w:ascii="Times New Roman" w:hAnsi="Times New Roman"/>
          <w:spacing w:val="-1"/>
          <w:sz w:val="26"/>
          <w:szCs w:val="26"/>
        </w:rPr>
        <w:t xml:space="preserve"> </w:t>
      </w:r>
      <w:r w:rsidRPr="00EE43CD">
        <w:rPr>
          <w:rFonts w:ascii="Times New Roman" w:hAnsi="Times New Roman"/>
          <w:sz w:val="26"/>
          <w:szCs w:val="26"/>
        </w:rPr>
        <w:t>như quá</w:t>
      </w:r>
      <w:r w:rsidRPr="00EE43CD">
        <w:rPr>
          <w:rFonts w:ascii="Times New Roman" w:hAnsi="Times New Roman"/>
          <w:spacing w:val="-1"/>
          <w:sz w:val="26"/>
          <w:szCs w:val="26"/>
        </w:rPr>
        <w:t xml:space="preserve"> </w:t>
      </w:r>
      <w:r w:rsidRPr="00EE43CD">
        <w:rPr>
          <w:rFonts w:ascii="Times New Roman" w:hAnsi="Times New Roman"/>
          <w:sz w:val="26"/>
          <w:szCs w:val="26"/>
        </w:rPr>
        <w:t>trình</w:t>
      </w:r>
      <w:r w:rsidRPr="00EE43CD">
        <w:rPr>
          <w:rFonts w:ascii="Times New Roman" w:hAnsi="Times New Roman"/>
          <w:spacing w:val="-2"/>
          <w:sz w:val="26"/>
          <w:szCs w:val="26"/>
        </w:rPr>
        <w:t xml:space="preserve"> </w:t>
      </w:r>
      <w:r w:rsidRPr="00EE43CD">
        <w:rPr>
          <w:rFonts w:ascii="Times New Roman" w:hAnsi="Times New Roman"/>
          <w:sz w:val="26"/>
          <w:szCs w:val="26"/>
        </w:rPr>
        <w:t>phân</w:t>
      </w:r>
      <w:r w:rsidRPr="00EE43CD">
        <w:rPr>
          <w:rFonts w:ascii="Times New Roman" w:hAnsi="Times New Roman"/>
          <w:spacing w:val="-1"/>
          <w:sz w:val="26"/>
          <w:szCs w:val="26"/>
        </w:rPr>
        <w:t xml:space="preserve"> </w:t>
      </w:r>
      <w:r w:rsidRPr="00EE43CD">
        <w:rPr>
          <w:rFonts w:ascii="Times New Roman" w:hAnsi="Times New Roman"/>
          <w:sz w:val="26"/>
          <w:szCs w:val="26"/>
        </w:rPr>
        <w:t>hủy</w:t>
      </w:r>
      <w:r w:rsidRPr="00EE43CD">
        <w:rPr>
          <w:rFonts w:ascii="Times New Roman" w:hAnsi="Times New Roman"/>
          <w:spacing w:val="-4"/>
          <w:sz w:val="26"/>
          <w:szCs w:val="26"/>
        </w:rPr>
        <w:t xml:space="preserve"> </w:t>
      </w:r>
      <w:r w:rsidRPr="00EE43CD">
        <w:rPr>
          <w:rFonts w:ascii="Times New Roman" w:hAnsi="Times New Roman"/>
          <w:sz w:val="26"/>
          <w:szCs w:val="26"/>
        </w:rPr>
        <w:t>sinh</w:t>
      </w:r>
      <w:r w:rsidRPr="00EE43CD">
        <w:rPr>
          <w:rFonts w:ascii="Times New Roman" w:hAnsi="Times New Roman"/>
          <w:spacing w:val="-1"/>
          <w:sz w:val="26"/>
          <w:szCs w:val="26"/>
        </w:rPr>
        <w:t xml:space="preserve"> </w:t>
      </w:r>
      <w:r w:rsidRPr="00EE43CD">
        <w:rPr>
          <w:rFonts w:ascii="Times New Roman" w:hAnsi="Times New Roman"/>
          <w:sz w:val="26"/>
          <w:szCs w:val="26"/>
        </w:rPr>
        <w:t>học</w:t>
      </w:r>
      <w:r w:rsidRPr="00EE43CD">
        <w:rPr>
          <w:rFonts w:ascii="Times New Roman" w:hAnsi="Times New Roman"/>
          <w:spacing w:val="-1"/>
          <w:sz w:val="26"/>
          <w:szCs w:val="26"/>
        </w:rPr>
        <w:t xml:space="preserve"> </w:t>
      </w:r>
      <w:r w:rsidRPr="00EE43CD">
        <w:rPr>
          <w:rFonts w:ascii="Times New Roman" w:hAnsi="Times New Roman"/>
          <w:sz w:val="26"/>
          <w:szCs w:val="26"/>
        </w:rPr>
        <w:t>trong</w:t>
      </w:r>
      <w:r w:rsidRPr="00EE43CD">
        <w:rPr>
          <w:rFonts w:ascii="Times New Roman" w:hAnsi="Times New Roman"/>
          <w:spacing w:val="-1"/>
          <w:sz w:val="26"/>
          <w:szCs w:val="26"/>
        </w:rPr>
        <w:t xml:space="preserve"> </w:t>
      </w:r>
      <w:r w:rsidRPr="00EE43CD">
        <w:rPr>
          <w:rFonts w:ascii="Times New Roman" w:hAnsi="Times New Roman"/>
          <w:sz w:val="26"/>
          <w:szCs w:val="26"/>
        </w:rPr>
        <w:t>xử</w:t>
      </w:r>
      <w:r w:rsidRPr="00EE43CD">
        <w:rPr>
          <w:rFonts w:ascii="Times New Roman" w:hAnsi="Times New Roman"/>
          <w:spacing w:val="-1"/>
          <w:sz w:val="26"/>
          <w:szCs w:val="26"/>
        </w:rPr>
        <w:t xml:space="preserve"> </w:t>
      </w:r>
      <w:r w:rsidRPr="00EE43CD">
        <w:rPr>
          <w:rFonts w:ascii="Times New Roman" w:hAnsi="Times New Roman"/>
          <w:sz w:val="26"/>
          <w:szCs w:val="26"/>
        </w:rPr>
        <w:t>lý</w:t>
      </w:r>
      <w:r w:rsidRPr="00EE43CD">
        <w:rPr>
          <w:rFonts w:ascii="Times New Roman" w:hAnsi="Times New Roman"/>
          <w:spacing w:val="-1"/>
          <w:sz w:val="26"/>
          <w:szCs w:val="26"/>
        </w:rPr>
        <w:t xml:space="preserve"> </w:t>
      </w:r>
      <w:r w:rsidRPr="00EE43CD">
        <w:rPr>
          <w:rFonts w:ascii="Times New Roman" w:hAnsi="Times New Roman"/>
          <w:sz w:val="26"/>
          <w:szCs w:val="26"/>
        </w:rPr>
        <w:t>chất</w:t>
      </w:r>
      <w:r w:rsidRPr="00EE43CD">
        <w:rPr>
          <w:rFonts w:ascii="Times New Roman" w:hAnsi="Times New Roman"/>
          <w:spacing w:val="-1"/>
          <w:sz w:val="26"/>
          <w:szCs w:val="26"/>
        </w:rPr>
        <w:t xml:space="preserve"> </w:t>
      </w:r>
      <w:r w:rsidRPr="00EE43CD">
        <w:rPr>
          <w:rFonts w:ascii="Times New Roman" w:hAnsi="Times New Roman"/>
          <w:sz w:val="26"/>
          <w:szCs w:val="26"/>
        </w:rPr>
        <w:t>thải.</w:t>
      </w:r>
    </w:p>
    <w:p w:rsidR="00861F6F" w:rsidRPr="00EE43CD" w:rsidRDefault="00861F6F" w:rsidP="005E4693">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Lượng mưa khá cao nên có thể làm gia tăng khả năng ô nhiễm nước mặt bởi lượng nước</w:t>
      </w:r>
      <w:r w:rsidRPr="00EE43CD">
        <w:rPr>
          <w:rFonts w:ascii="Times New Roman" w:hAnsi="Times New Roman"/>
          <w:spacing w:val="1"/>
          <w:sz w:val="26"/>
          <w:szCs w:val="26"/>
        </w:rPr>
        <w:t xml:space="preserve"> </w:t>
      </w:r>
      <w:r w:rsidRPr="00EE43CD">
        <w:rPr>
          <w:rFonts w:ascii="Times New Roman" w:hAnsi="Times New Roman"/>
          <w:sz w:val="26"/>
          <w:szCs w:val="26"/>
        </w:rPr>
        <w:t>mưa chảy tràn có chứa các chất hóa học, dầu mỡ và chất thải rắn từ khu vực dự án. Nước</w:t>
      </w:r>
      <w:r w:rsidRPr="00EE43CD">
        <w:rPr>
          <w:rFonts w:ascii="Times New Roman" w:hAnsi="Times New Roman"/>
          <w:spacing w:val="1"/>
          <w:sz w:val="26"/>
          <w:szCs w:val="26"/>
        </w:rPr>
        <w:t xml:space="preserve"> </w:t>
      </w:r>
      <w:r w:rsidRPr="00EE43CD">
        <w:rPr>
          <w:rFonts w:ascii="Times New Roman" w:hAnsi="Times New Roman"/>
          <w:sz w:val="26"/>
          <w:szCs w:val="26"/>
        </w:rPr>
        <w:t>ngầm</w:t>
      </w:r>
      <w:r w:rsidRPr="00EE43CD">
        <w:rPr>
          <w:rFonts w:ascii="Times New Roman" w:hAnsi="Times New Roman"/>
          <w:spacing w:val="-4"/>
          <w:sz w:val="26"/>
          <w:szCs w:val="26"/>
        </w:rPr>
        <w:t xml:space="preserve"> </w:t>
      </w:r>
      <w:r w:rsidRPr="00EE43CD">
        <w:rPr>
          <w:rFonts w:ascii="Times New Roman" w:hAnsi="Times New Roman"/>
          <w:sz w:val="26"/>
          <w:szCs w:val="26"/>
        </w:rPr>
        <w:t>cũng</w:t>
      </w:r>
      <w:r w:rsidRPr="00EE43CD">
        <w:rPr>
          <w:rFonts w:ascii="Times New Roman" w:hAnsi="Times New Roman"/>
          <w:spacing w:val="2"/>
          <w:sz w:val="26"/>
          <w:szCs w:val="26"/>
        </w:rPr>
        <w:t xml:space="preserve"> </w:t>
      </w:r>
      <w:r w:rsidRPr="00EE43CD">
        <w:rPr>
          <w:rFonts w:ascii="Times New Roman" w:hAnsi="Times New Roman"/>
          <w:sz w:val="26"/>
          <w:szCs w:val="26"/>
        </w:rPr>
        <w:t>có</w:t>
      </w:r>
      <w:r w:rsidRPr="00EE43CD">
        <w:rPr>
          <w:rFonts w:ascii="Times New Roman" w:hAnsi="Times New Roman"/>
          <w:spacing w:val="-1"/>
          <w:sz w:val="26"/>
          <w:szCs w:val="26"/>
        </w:rPr>
        <w:t xml:space="preserve"> </w:t>
      </w:r>
      <w:r w:rsidRPr="00EE43CD">
        <w:rPr>
          <w:rFonts w:ascii="Times New Roman" w:hAnsi="Times New Roman"/>
          <w:sz w:val="26"/>
          <w:szCs w:val="26"/>
        </w:rPr>
        <w:t>thể</w:t>
      </w:r>
      <w:r w:rsidRPr="00EE43CD">
        <w:rPr>
          <w:rFonts w:ascii="Times New Roman" w:hAnsi="Times New Roman"/>
          <w:spacing w:val="-2"/>
          <w:sz w:val="26"/>
          <w:szCs w:val="26"/>
        </w:rPr>
        <w:t xml:space="preserve"> </w:t>
      </w:r>
      <w:r w:rsidRPr="00EE43CD">
        <w:rPr>
          <w:rFonts w:ascii="Times New Roman" w:hAnsi="Times New Roman"/>
          <w:sz w:val="26"/>
          <w:szCs w:val="26"/>
        </w:rPr>
        <w:t>bị</w:t>
      </w:r>
      <w:r w:rsidRPr="00EE43CD">
        <w:rPr>
          <w:rFonts w:ascii="Times New Roman" w:hAnsi="Times New Roman"/>
          <w:spacing w:val="-1"/>
          <w:sz w:val="26"/>
          <w:szCs w:val="26"/>
        </w:rPr>
        <w:t xml:space="preserve"> </w:t>
      </w:r>
      <w:r w:rsidRPr="00EE43CD">
        <w:rPr>
          <w:rFonts w:ascii="Times New Roman" w:hAnsi="Times New Roman"/>
          <w:sz w:val="26"/>
          <w:szCs w:val="26"/>
        </w:rPr>
        <w:t>nhiễm</w:t>
      </w:r>
      <w:r w:rsidRPr="00EE43CD">
        <w:rPr>
          <w:rFonts w:ascii="Times New Roman" w:hAnsi="Times New Roman"/>
          <w:spacing w:val="-1"/>
          <w:sz w:val="26"/>
          <w:szCs w:val="26"/>
        </w:rPr>
        <w:t xml:space="preserve"> </w:t>
      </w:r>
      <w:r w:rsidRPr="00EE43CD">
        <w:rPr>
          <w:rFonts w:ascii="Times New Roman" w:hAnsi="Times New Roman"/>
          <w:sz w:val="26"/>
          <w:szCs w:val="26"/>
        </w:rPr>
        <w:t>bẩn</w:t>
      </w:r>
      <w:r w:rsidRPr="00EE43CD">
        <w:rPr>
          <w:rFonts w:ascii="Times New Roman" w:hAnsi="Times New Roman"/>
          <w:spacing w:val="-2"/>
          <w:sz w:val="26"/>
          <w:szCs w:val="26"/>
        </w:rPr>
        <w:t xml:space="preserve"> </w:t>
      </w:r>
      <w:r w:rsidRPr="00EE43CD">
        <w:rPr>
          <w:rFonts w:ascii="Times New Roman" w:hAnsi="Times New Roman"/>
          <w:sz w:val="26"/>
          <w:szCs w:val="26"/>
        </w:rPr>
        <w:t>bởi</w:t>
      </w:r>
      <w:r w:rsidRPr="00EE43CD">
        <w:rPr>
          <w:rFonts w:ascii="Times New Roman" w:hAnsi="Times New Roman"/>
          <w:spacing w:val="-1"/>
          <w:sz w:val="26"/>
          <w:szCs w:val="26"/>
        </w:rPr>
        <w:t xml:space="preserve"> </w:t>
      </w:r>
      <w:r w:rsidRPr="00EE43CD">
        <w:rPr>
          <w:rFonts w:ascii="Times New Roman" w:hAnsi="Times New Roman"/>
          <w:sz w:val="26"/>
          <w:szCs w:val="26"/>
        </w:rPr>
        <w:t>sự thẩm</w:t>
      </w:r>
      <w:r w:rsidRPr="00EE43CD">
        <w:rPr>
          <w:rFonts w:ascii="Times New Roman" w:hAnsi="Times New Roman"/>
          <w:spacing w:val="-3"/>
          <w:sz w:val="26"/>
          <w:szCs w:val="26"/>
        </w:rPr>
        <w:t xml:space="preserve"> </w:t>
      </w:r>
      <w:r w:rsidRPr="00EE43CD">
        <w:rPr>
          <w:rFonts w:ascii="Times New Roman" w:hAnsi="Times New Roman"/>
          <w:sz w:val="26"/>
          <w:szCs w:val="26"/>
        </w:rPr>
        <w:t>thấu</w:t>
      </w:r>
      <w:r w:rsidRPr="00EE43CD">
        <w:rPr>
          <w:rFonts w:ascii="Times New Roman" w:hAnsi="Times New Roman"/>
          <w:spacing w:val="-2"/>
          <w:sz w:val="26"/>
          <w:szCs w:val="26"/>
        </w:rPr>
        <w:t xml:space="preserve"> </w:t>
      </w:r>
      <w:r w:rsidRPr="00EE43CD">
        <w:rPr>
          <w:rFonts w:ascii="Times New Roman" w:hAnsi="Times New Roman"/>
          <w:sz w:val="26"/>
          <w:szCs w:val="26"/>
        </w:rPr>
        <w:t>các</w:t>
      </w:r>
      <w:r w:rsidRPr="00EE43CD">
        <w:rPr>
          <w:rFonts w:ascii="Times New Roman" w:hAnsi="Times New Roman"/>
          <w:spacing w:val="-1"/>
          <w:sz w:val="26"/>
          <w:szCs w:val="26"/>
        </w:rPr>
        <w:t xml:space="preserve"> </w:t>
      </w:r>
      <w:r w:rsidRPr="00EE43CD">
        <w:rPr>
          <w:rFonts w:ascii="Times New Roman" w:hAnsi="Times New Roman"/>
          <w:sz w:val="26"/>
          <w:szCs w:val="26"/>
        </w:rPr>
        <w:t>chất</w:t>
      </w:r>
      <w:r w:rsidRPr="00EE43CD">
        <w:rPr>
          <w:rFonts w:ascii="Times New Roman" w:hAnsi="Times New Roman"/>
          <w:spacing w:val="-1"/>
          <w:sz w:val="26"/>
          <w:szCs w:val="26"/>
        </w:rPr>
        <w:t xml:space="preserve"> </w:t>
      </w:r>
      <w:r w:rsidRPr="00EE43CD">
        <w:rPr>
          <w:rFonts w:ascii="Times New Roman" w:hAnsi="Times New Roman"/>
          <w:sz w:val="26"/>
          <w:szCs w:val="26"/>
        </w:rPr>
        <w:t>ô nhiễm</w:t>
      </w:r>
      <w:r w:rsidRPr="00EE43CD">
        <w:rPr>
          <w:rFonts w:ascii="Times New Roman" w:hAnsi="Times New Roman"/>
          <w:spacing w:val="-3"/>
          <w:sz w:val="26"/>
          <w:szCs w:val="26"/>
        </w:rPr>
        <w:t xml:space="preserve"> </w:t>
      </w:r>
      <w:r w:rsidRPr="00EE43CD">
        <w:rPr>
          <w:rFonts w:ascii="Times New Roman" w:hAnsi="Times New Roman"/>
          <w:sz w:val="26"/>
          <w:szCs w:val="26"/>
        </w:rPr>
        <w:t>từ</w:t>
      </w:r>
      <w:r w:rsidRPr="00EE43CD">
        <w:rPr>
          <w:rFonts w:ascii="Times New Roman" w:hAnsi="Times New Roman"/>
          <w:spacing w:val="3"/>
          <w:sz w:val="26"/>
          <w:szCs w:val="26"/>
        </w:rPr>
        <w:t xml:space="preserve"> </w:t>
      </w:r>
      <w:r w:rsidRPr="00EE43CD">
        <w:rPr>
          <w:rFonts w:ascii="Times New Roman" w:hAnsi="Times New Roman"/>
          <w:sz w:val="26"/>
          <w:szCs w:val="26"/>
        </w:rPr>
        <w:t>nước chảy</w:t>
      </w:r>
      <w:r w:rsidRPr="00EE43CD">
        <w:rPr>
          <w:rFonts w:ascii="Times New Roman" w:hAnsi="Times New Roman"/>
          <w:spacing w:val="-7"/>
          <w:sz w:val="26"/>
          <w:szCs w:val="26"/>
        </w:rPr>
        <w:t xml:space="preserve"> </w:t>
      </w:r>
      <w:r w:rsidRPr="00EE43CD">
        <w:rPr>
          <w:rFonts w:ascii="Times New Roman" w:hAnsi="Times New Roman"/>
          <w:sz w:val="26"/>
          <w:szCs w:val="26"/>
        </w:rPr>
        <w:t>tràn.</w:t>
      </w:r>
    </w:p>
    <w:p w:rsidR="00861F6F" w:rsidRPr="00EE43CD" w:rsidRDefault="00861F6F" w:rsidP="005E4693">
      <w:pPr>
        <w:pStyle w:val="BodyText"/>
        <w:spacing w:before="120" w:after="120" w:line="240" w:lineRule="auto"/>
        <w:ind w:right="20" w:firstLine="567"/>
        <w:jc w:val="both"/>
        <w:rPr>
          <w:rFonts w:ascii="Times New Roman" w:hAnsi="Times New Roman"/>
          <w:sz w:val="26"/>
          <w:szCs w:val="26"/>
        </w:rPr>
      </w:pPr>
      <w:r w:rsidRPr="00EE43CD">
        <w:rPr>
          <w:rFonts w:ascii="Times New Roman" w:hAnsi="Times New Roman"/>
          <w:sz w:val="26"/>
          <w:szCs w:val="26"/>
        </w:rPr>
        <w:t>Riêng đối với dự án, lượng mưa cao sẽ là một thuận lợi do độ trong sạch của không khí</w:t>
      </w:r>
      <w:r w:rsidRPr="00EE43CD">
        <w:rPr>
          <w:rFonts w:ascii="Times New Roman" w:hAnsi="Times New Roman"/>
          <w:spacing w:val="1"/>
          <w:sz w:val="26"/>
          <w:szCs w:val="26"/>
        </w:rPr>
        <w:t xml:space="preserve"> </w:t>
      </w:r>
      <w:r w:rsidRPr="00EE43CD">
        <w:rPr>
          <w:rFonts w:ascii="Times New Roman" w:hAnsi="Times New Roman"/>
          <w:sz w:val="26"/>
          <w:szCs w:val="26"/>
        </w:rPr>
        <w:t>càng</w:t>
      </w:r>
      <w:r w:rsidRPr="00EE43CD">
        <w:rPr>
          <w:rFonts w:ascii="Times New Roman" w:hAnsi="Times New Roman"/>
          <w:spacing w:val="-1"/>
          <w:sz w:val="26"/>
          <w:szCs w:val="26"/>
        </w:rPr>
        <w:t xml:space="preserve"> </w:t>
      </w:r>
      <w:r w:rsidRPr="00EE43CD">
        <w:rPr>
          <w:rFonts w:ascii="Times New Roman" w:hAnsi="Times New Roman"/>
          <w:sz w:val="26"/>
          <w:szCs w:val="26"/>
        </w:rPr>
        <w:t>cao thì</w:t>
      </w:r>
      <w:r w:rsidRPr="00EE43CD">
        <w:rPr>
          <w:rFonts w:ascii="Times New Roman" w:hAnsi="Times New Roman"/>
          <w:spacing w:val="1"/>
          <w:sz w:val="26"/>
          <w:szCs w:val="26"/>
        </w:rPr>
        <w:t xml:space="preserve"> </w:t>
      </w:r>
      <w:r w:rsidRPr="00EE43CD">
        <w:rPr>
          <w:rFonts w:ascii="Times New Roman" w:hAnsi="Times New Roman"/>
          <w:sz w:val="26"/>
          <w:szCs w:val="26"/>
        </w:rPr>
        <w:t>mức</w:t>
      </w:r>
      <w:r w:rsidRPr="00EE43CD">
        <w:rPr>
          <w:rFonts w:ascii="Times New Roman" w:hAnsi="Times New Roman"/>
          <w:spacing w:val="-1"/>
          <w:sz w:val="26"/>
          <w:szCs w:val="26"/>
        </w:rPr>
        <w:t xml:space="preserve"> </w:t>
      </w:r>
      <w:r w:rsidRPr="00EE43CD">
        <w:rPr>
          <w:rFonts w:ascii="Times New Roman" w:hAnsi="Times New Roman"/>
          <w:sz w:val="26"/>
          <w:szCs w:val="26"/>
        </w:rPr>
        <w:t>độ thuận</w:t>
      </w:r>
      <w:r w:rsidRPr="00EE43CD">
        <w:rPr>
          <w:rFonts w:ascii="Times New Roman" w:hAnsi="Times New Roman"/>
          <w:spacing w:val="-1"/>
          <w:sz w:val="26"/>
          <w:szCs w:val="26"/>
        </w:rPr>
        <w:t xml:space="preserve"> </w:t>
      </w:r>
      <w:r w:rsidRPr="00EE43CD">
        <w:rPr>
          <w:rFonts w:ascii="Times New Roman" w:hAnsi="Times New Roman"/>
          <w:sz w:val="26"/>
          <w:szCs w:val="26"/>
        </w:rPr>
        <w:t>lợi</w:t>
      </w:r>
      <w:r w:rsidRPr="00EE43CD">
        <w:rPr>
          <w:rFonts w:ascii="Times New Roman" w:hAnsi="Times New Roman"/>
          <w:spacing w:val="-2"/>
          <w:sz w:val="26"/>
          <w:szCs w:val="26"/>
        </w:rPr>
        <w:t xml:space="preserve"> </w:t>
      </w:r>
      <w:r w:rsidRPr="00EE43CD">
        <w:rPr>
          <w:rFonts w:ascii="Times New Roman" w:hAnsi="Times New Roman"/>
          <w:sz w:val="26"/>
          <w:szCs w:val="26"/>
        </w:rPr>
        <w:t>cho</w:t>
      </w:r>
      <w:r w:rsidRPr="00EE43CD">
        <w:rPr>
          <w:rFonts w:ascii="Times New Roman" w:hAnsi="Times New Roman"/>
          <w:spacing w:val="-1"/>
          <w:sz w:val="26"/>
          <w:szCs w:val="26"/>
        </w:rPr>
        <w:t xml:space="preserve"> </w:t>
      </w:r>
      <w:r w:rsidRPr="00EE43CD">
        <w:rPr>
          <w:rFonts w:ascii="Times New Roman" w:hAnsi="Times New Roman"/>
          <w:sz w:val="26"/>
          <w:szCs w:val="26"/>
        </w:rPr>
        <w:t>quá</w:t>
      </w:r>
      <w:r w:rsidRPr="00EE43CD">
        <w:rPr>
          <w:rFonts w:ascii="Times New Roman" w:hAnsi="Times New Roman"/>
          <w:spacing w:val="-1"/>
          <w:sz w:val="26"/>
          <w:szCs w:val="26"/>
        </w:rPr>
        <w:t xml:space="preserve"> </w:t>
      </w:r>
      <w:r w:rsidRPr="00EE43CD">
        <w:rPr>
          <w:rFonts w:ascii="Times New Roman" w:hAnsi="Times New Roman"/>
          <w:sz w:val="26"/>
          <w:szCs w:val="26"/>
        </w:rPr>
        <w:t>trình</w:t>
      </w:r>
      <w:r w:rsidRPr="00EE43CD">
        <w:rPr>
          <w:rFonts w:ascii="Times New Roman" w:hAnsi="Times New Roman"/>
          <w:spacing w:val="-1"/>
          <w:sz w:val="26"/>
          <w:szCs w:val="26"/>
        </w:rPr>
        <w:t xml:space="preserve"> </w:t>
      </w:r>
      <w:r w:rsidRPr="00EE43CD">
        <w:rPr>
          <w:rFonts w:ascii="Times New Roman" w:hAnsi="Times New Roman"/>
          <w:sz w:val="26"/>
          <w:szCs w:val="26"/>
        </w:rPr>
        <w:t>sản</w:t>
      </w:r>
      <w:r w:rsidRPr="00EE43CD">
        <w:rPr>
          <w:rFonts w:ascii="Times New Roman" w:hAnsi="Times New Roman"/>
          <w:spacing w:val="-2"/>
          <w:sz w:val="26"/>
          <w:szCs w:val="26"/>
        </w:rPr>
        <w:t xml:space="preserve"> </w:t>
      </w:r>
      <w:r w:rsidRPr="00EE43CD">
        <w:rPr>
          <w:rFonts w:ascii="Times New Roman" w:hAnsi="Times New Roman"/>
          <w:sz w:val="26"/>
          <w:szCs w:val="26"/>
        </w:rPr>
        <w:t>xuất</w:t>
      </w:r>
      <w:r w:rsidRPr="00EE43CD">
        <w:rPr>
          <w:rFonts w:ascii="Times New Roman" w:hAnsi="Times New Roman"/>
          <w:spacing w:val="-1"/>
          <w:sz w:val="26"/>
          <w:szCs w:val="26"/>
        </w:rPr>
        <w:t xml:space="preserve"> </w:t>
      </w:r>
      <w:r w:rsidRPr="00EE43CD">
        <w:rPr>
          <w:rFonts w:ascii="Times New Roman" w:hAnsi="Times New Roman"/>
          <w:sz w:val="26"/>
          <w:szCs w:val="26"/>
        </w:rPr>
        <w:t>của dự</w:t>
      </w:r>
      <w:r w:rsidRPr="00EE43CD">
        <w:rPr>
          <w:rFonts w:ascii="Times New Roman" w:hAnsi="Times New Roman"/>
          <w:spacing w:val="-1"/>
          <w:sz w:val="26"/>
          <w:szCs w:val="26"/>
        </w:rPr>
        <w:t xml:space="preserve"> </w:t>
      </w:r>
      <w:r w:rsidRPr="00EE43CD">
        <w:rPr>
          <w:rFonts w:ascii="Times New Roman" w:hAnsi="Times New Roman"/>
          <w:sz w:val="26"/>
          <w:szCs w:val="26"/>
        </w:rPr>
        <w:t>án</w:t>
      </w:r>
      <w:r w:rsidRPr="00EE43CD">
        <w:rPr>
          <w:rFonts w:ascii="Times New Roman" w:hAnsi="Times New Roman"/>
          <w:spacing w:val="-1"/>
          <w:sz w:val="26"/>
          <w:szCs w:val="26"/>
        </w:rPr>
        <w:t xml:space="preserve"> </w:t>
      </w:r>
      <w:r w:rsidRPr="00EE43CD">
        <w:rPr>
          <w:rFonts w:ascii="Times New Roman" w:hAnsi="Times New Roman"/>
          <w:sz w:val="26"/>
          <w:szCs w:val="26"/>
        </w:rPr>
        <w:t>càng</w:t>
      </w:r>
      <w:r w:rsidRPr="00EE43CD">
        <w:rPr>
          <w:rFonts w:ascii="Times New Roman" w:hAnsi="Times New Roman"/>
          <w:spacing w:val="-1"/>
          <w:sz w:val="26"/>
          <w:szCs w:val="26"/>
        </w:rPr>
        <w:t xml:space="preserve"> </w:t>
      </w:r>
      <w:r w:rsidRPr="00EE43CD">
        <w:rPr>
          <w:rFonts w:ascii="Times New Roman" w:hAnsi="Times New Roman"/>
          <w:sz w:val="26"/>
          <w:szCs w:val="26"/>
        </w:rPr>
        <w:t>cao.</w:t>
      </w:r>
    </w:p>
    <w:p w:rsidR="00861F6F" w:rsidRPr="00EE43CD" w:rsidRDefault="00861F6F" w:rsidP="00391680">
      <w:pPr>
        <w:pStyle w:val="Heading2"/>
        <w:keepNext w:val="0"/>
        <w:widowControl w:val="0"/>
        <w:numPr>
          <w:ilvl w:val="0"/>
          <w:numId w:val="77"/>
        </w:numPr>
        <w:tabs>
          <w:tab w:val="left" w:pos="1371"/>
        </w:tabs>
        <w:autoSpaceDE w:val="0"/>
        <w:autoSpaceDN w:val="0"/>
        <w:spacing w:before="120" w:after="120"/>
        <w:ind w:right="20"/>
        <w:rPr>
          <w:rFonts w:ascii="Times New Roman" w:hAnsi="Times New Roman"/>
          <w:sz w:val="26"/>
          <w:szCs w:val="26"/>
        </w:rPr>
      </w:pPr>
      <w:bookmarkStart w:id="227" w:name="_bookmark42"/>
      <w:bookmarkEnd w:id="227"/>
      <w:r w:rsidRPr="00EE43CD">
        <w:rPr>
          <w:rFonts w:ascii="Times New Roman" w:hAnsi="Times New Roman"/>
          <w:sz w:val="26"/>
          <w:szCs w:val="26"/>
        </w:rPr>
        <w:t>Điều</w:t>
      </w:r>
      <w:r w:rsidRPr="00EE43CD">
        <w:rPr>
          <w:rFonts w:ascii="Times New Roman" w:hAnsi="Times New Roman"/>
          <w:spacing w:val="-2"/>
          <w:sz w:val="26"/>
          <w:szCs w:val="26"/>
        </w:rPr>
        <w:t xml:space="preserve"> </w:t>
      </w:r>
      <w:r w:rsidRPr="00EE43CD">
        <w:rPr>
          <w:rFonts w:ascii="Times New Roman" w:hAnsi="Times New Roman"/>
          <w:sz w:val="26"/>
          <w:szCs w:val="26"/>
        </w:rPr>
        <w:t>kiện</w:t>
      </w:r>
      <w:r w:rsidRPr="00EE43CD">
        <w:rPr>
          <w:rFonts w:ascii="Times New Roman" w:hAnsi="Times New Roman"/>
          <w:spacing w:val="-2"/>
          <w:sz w:val="26"/>
          <w:szCs w:val="26"/>
        </w:rPr>
        <w:t xml:space="preserve"> </w:t>
      </w:r>
      <w:r w:rsidRPr="00EE43CD">
        <w:rPr>
          <w:rFonts w:ascii="Times New Roman" w:hAnsi="Times New Roman"/>
          <w:sz w:val="26"/>
          <w:szCs w:val="26"/>
        </w:rPr>
        <w:t>thủy</w:t>
      </w:r>
      <w:r w:rsidRPr="00EE43CD">
        <w:rPr>
          <w:rFonts w:ascii="Times New Roman" w:hAnsi="Times New Roman"/>
          <w:spacing w:val="-2"/>
          <w:sz w:val="26"/>
          <w:szCs w:val="26"/>
        </w:rPr>
        <w:t xml:space="preserve"> </w:t>
      </w:r>
      <w:r w:rsidRPr="00EE43CD">
        <w:rPr>
          <w:rFonts w:ascii="Times New Roman" w:hAnsi="Times New Roman"/>
          <w:sz w:val="26"/>
          <w:szCs w:val="26"/>
        </w:rPr>
        <w:t>văn</w:t>
      </w:r>
      <w:r w:rsidRPr="00EE43CD">
        <w:rPr>
          <w:rFonts w:ascii="Times New Roman" w:hAnsi="Times New Roman"/>
          <w:spacing w:val="-2"/>
          <w:sz w:val="26"/>
          <w:szCs w:val="26"/>
        </w:rPr>
        <w:t xml:space="preserve"> </w:t>
      </w:r>
      <w:r w:rsidRPr="00EE43CD">
        <w:rPr>
          <w:rFonts w:ascii="Times New Roman" w:hAnsi="Times New Roman"/>
          <w:sz w:val="26"/>
          <w:szCs w:val="26"/>
        </w:rPr>
        <w:t>–</w:t>
      </w:r>
      <w:r w:rsidRPr="00EE43CD">
        <w:rPr>
          <w:rFonts w:ascii="Times New Roman" w:hAnsi="Times New Roman"/>
          <w:spacing w:val="-1"/>
          <w:sz w:val="26"/>
          <w:szCs w:val="26"/>
        </w:rPr>
        <w:t xml:space="preserve"> </w:t>
      </w:r>
      <w:r w:rsidRPr="00EE43CD">
        <w:rPr>
          <w:rFonts w:ascii="Times New Roman" w:hAnsi="Times New Roman"/>
          <w:sz w:val="26"/>
          <w:szCs w:val="26"/>
        </w:rPr>
        <w:t>hải</w:t>
      </w:r>
      <w:r w:rsidRPr="00EE43CD">
        <w:rPr>
          <w:rFonts w:ascii="Times New Roman" w:hAnsi="Times New Roman"/>
          <w:spacing w:val="-2"/>
          <w:sz w:val="26"/>
          <w:szCs w:val="26"/>
        </w:rPr>
        <w:t xml:space="preserve"> </w:t>
      </w:r>
      <w:r w:rsidRPr="00EE43CD">
        <w:rPr>
          <w:rFonts w:ascii="Times New Roman" w:hAnsi="Times New Roman"/>
          <w:sz w:val="26"/>
          <w:szCs w:val="26"/>
        </w:rPr>
        <w:t>văn</w:t>
      </w:r>
    </w:p>
    <w:p w:rsidR="00861F6F" w:rsidRPr="00EE43CD" w:rsidRDefault="00861F6F" w:rsidP="005E4693">
      <w:pPr>
        <w:widowControl w:val="0"/>
        <w:autoSpaceDE w:val="0"/>
        <w:autoSpaceDN w:val="0"/>
        <w:spacing w:before="120" w:after="120"/>
        <w:ind w:right="20" w:firstLine="567"/>
        <w:jc w:val="both"/>
        <w:rPr>
          <w:b w:val="0"/>
          <w:sz w:val="26"/>
          <w:szCs w:val="26"/>
        </w:rPr>
      </w:pPr>
      <w:r w:rsidRPr="00EE43CD">
        <w:rPr>
          <w:b w:val="0"/>
          <w:sz w:val="26"/>
          <w:szCs w:val="26"/>
        </w:rPr>
        <w:t>Huyện Gò Dầu có hệ thống sông, suối, kênh, rạch chảy theo hướng Tây Bắc – Đông</w:t>
      </w:r>
      <w:r w:rsidRPr="00EE43CD">
        <w:rPr>
          <w:b w:val="0"/>
          <w:spacing w:val="1"/>
          <w:sz w:val="26"/>
          <w:szCs w:val="26"/>
        </w:rPr>
        <w:t xml:space="preserve"> </w:t>
      </w:r>
      <w:r w:rsidRPr="00EE43CD">
        <w:rPr>
          <w:b w:val="0"/>
          <w:sz w:val="26"/>
          <w:szCs w:val="26"/>
        </w:rPr>
        <w:t>Nam, với mật độ thưa thớt, dòng chảy không rõ rệt, phân bố không đồng đều. Tuy nhiên,</w:t>
      </w:r>
      <w:r w:rsidRPr="00EE43CD">
        <w:rPr>
          <w:b w:val="0"/>
          <w:spacing w:val="1"/>
          <w:sz w:val="26"/>
          <w:szCs w:val="26"/>
        </w:rPr>
        <w:t xml:space="preserve"> </w:t>
      </w:r>
      <w:r w:rsidRPr="00EE43CD">
        <w:rPr>
          <w:b w:val="0"/>
          <w:sz w:val="26"/>
          <w:szCs w:val="26"/>
        </w:rPr>
        <w:t>nguồn nước tự nhiên của huyện tương đối dồi dào, nguồn nước mặt và nước ngầm trong</w:t>
      </w:r>
      <w:r w:rsidRPr="00EE43CD">
        <w:rPr>
          <w:b w:val="0"/>
          <w:spacing w:val="1"/>
          <w:sz w:val="26"/>
          <w:szCs w:val="26"/>
        </w:rPr>
        <w:t xml:space="preserve"> </w:t>
      </w:r>
      <w:r w:rsidRPr="00EE43CD">
        <w:rPr>
          <w:b w:val="0"/>
          <w:sz w:val="26"/>
          <w:szCs w:val="26"/>
        </w:rPr>
        <w:t>khu vực đáp ứng được nhu cầu tưới tiêu trong nông nghiệp, cung cấp nước cho nuôi trồng</w:t>
      </w:r>
      <w:r w:rsidRPr="00EE43CD">
        <w:rPr>
          <w:b w:val="0"/>
          <w:spacing w:val="-63"/>
          <w:sz w:val="26"/>
          <w:szCs w:val="26"/>
        </w:rPr>
        <w:t xml:space="preserve"> </w:t>
      </w:r>
      <w:r w:rsidRPr="00EE43CD">
        <w:rPr>
          <w:b w:val="0"/>
          <w:sz w:val="26"/>
          <w:szCs w:val="26"/>
        </w:rPr>
        <w:t>thuỷ sản, sinh hoạt tiêu dùng và cho sản xuất công nghiệp. Ở phía Đông của huyện có hệ</w:t>
      </w:r>
      <w:r w:rsidRPr="00EE43CD">
        <w:rPr>
          <w:b w:val="0"/>
          <w:spacing w:val="1"/>
          <w:sz w:val="26"/>
          <w:szCs w:val="26"/>
        </w:rPr>
        <w:t xml:space="preserve"> </w:t>
      </w:r>
      <w:r w:rsidRPr="00EE43CD">
        <w:rPr>
          <w:b w:val="0"/>
          <w:sz w:val="26"/>
          <w:szCs w:val="26"/>
        </w:rPr>
        <w:t>thống</w:t>
      </w:r>
      <w:r w:rsidRPr="00EE43CD">
        <w:rPr>
          <w:b w:val="0"/>
          <w:spacing w:val="-4"/>
          <w:sz w:val="26"/>
          <w:szCs w:val="26"/>
        </w:rPr>
        <w:t xml:space="preserve"> </w:t>
      </w:r>
      <w:r w:rsidRPr="00EE43CD">
        <w:rPr>
          <w:b w:val="0"/>
          <w:sz w:val="26"/>
          <w:szCs w:val="26"/>
        </w:rPr>
        <w:t>sông</w:t>
      </w:r>
      <w:r w:rsidRPr="00EE43CD">
        <w:rPr>
          <w:b w:val="0"/>
          <w:spacing w:val="-4"/>
          <w:sz w:val="26"/>
          <w:szCs w:val="26"/>
        </w:rPr>
        <w:t xml:space="preserve"> </w:t>
      </w:r>
      <w:r w:rsidRPr="00EE43CD">
        <w:rPr>
          <w:b w:val="0"/>
          <w:sz w:val="26"/>
          <w:szCs w:val="26"/>
        </w:rPr>
        <w:t>Sài</w:t>
      </w:r>
      <w:r w:rsidRPr="00EE43CD">
        <w:rPr>
          <w:b w:val="0"/>
          <w:spacing w:val="-4"/>
          <w:sz w:val="26"/>
          <w:szCs w:val="26"/>
        </w:rPr>
        <w:t xml:space="preserve"> </w:t>
      </w:r>
      <w:r w:rsidRPr="00EE43CD">
        <w:rPr>
          <w:b w:val="0"/>
          <w:sz w:val="26"/>
          <w:szCs w:val="26"/>
        </w:rPr>
        <w:t>Gòn</w:t>
      </w:r>
      <w:r w:rsidRPr="00EE43CD">
        <w:rPr>
          <w:b w:val="0"/>
          <w:spacing w:val="-3"/>
          <w:sz w:val="26"/>
          <w:szCs w:val="26"/>
        </w:rPr>
        <w:t xml:space="preserve"> </w:t>
      </w:r>
      <w:r w:rsidRPr="00EE43CD">
        <w:rPr>
          <w:b w:val="0"/>
          <w:sz w:val="26"/>
          <w:szCs w:val="26"/>
        </w:rPr>
        <w:t>–</w:t>
      </w:r>
      <w:r w:rsidRPr="00EE43CD">
        <w:rPr>
          <w:b w:val="0"/>
          <w:spacing w:val="-2"/>
          <w:sz w:val="26"/>
          <w:szCs w:val="26"/>
        </w:rPr>
        <w:t xml:space="preserve"> </w:t>
      </w:r>
      <w:r w:rsidRPr="00EE43CD">
        <w:rPr>
          <w:b w:val="0"/>
          <w:sz w:val="26"/>
          <w:szCs w:val="26"/>
        </w:rPr>
        <w:t>Đồng</w:t>
      </w:r>
      <w:r w:rsidRPr="00EE43CD">
        <w:rPr>
          <w:b w:val="0"/>
          <w:spacing w:val="-4"/>
          <w:sz w:val="26"/>
          <w:szCs w:val="26"/>
        </w:rPr>
        <w:t xml:space="preserve"> </w:t>
      </w:r>
      <w:r w:rsidRPr="00EE43CD">
        <w:rPr>
          <w:b w:val="0"/>
          <w:sz w:val="26"/>
          <w:szCs w:val="26"/>
        </w:rPr>
        <w:t>Nai,</w:t>
      </w:r>
      <w:r w:rsidRPr="00EE43CD">
        <w:rPr>
          <w:b w:val="0"/>
          <w:spacing w:val="-4"/>
          <w:sz w:val="26"/>
          <w:szCs w:val="26"/>
        </w:rPr>
        <w:t xml:space="preserve"> </w:t>
      </w:r>
      <w:r w:rsidRPr="00EE43CD">
        <w:rPr>
          <w:b w:val="0"/>
          <w:sz w:val="26"/>
          <w:szCs w:val="26"/>
        </w:rPr>
        <w:t>đây</w:t>
      </w:r>
      <w:r w:rsidRPr="00EE43CD">
        <w:rPr>
          <w:b w:val="0"/>
          <w:spacing w:val="-9"/>
          <w:sz w:val="26"/>
          <w:szCs w:val="26"/>
        </w:rPr>
        <w:t xml:space="preserve"> </w:t>
      </w:r>
      <w:r w:rsidRPr="00EE43CD">
        <w:rPr>
          <w:b w:val="0"/>
          <w:sz w:val="26"/>
          <w:szCs w:val="26"/>
        </w:rPr>
        <w:t>cũng</w:t>
      </w:r>
      <w:r w:rsidRPr="00EE43CD">
        <w:rPr>
          <w:b w:val="0"/>
          <w:spacing w:val="-4"/>
          <w:sz w:val="26"/>
          <w:szCs w:val="26"/>
        </w:rPr>
        <w:t xml:space="preserve"> </w:t>
      </w:r>
      <w:r w:rsidRPr="00EE43CD">
        <w:rPr>
          <w:b w:val="0"/>
          <w:sz w:val="26"/>
          <w:szCs w:val="26"/>
        </w:rPr>
        <w:t>là</w:t>
      </w:r>
      <w:r w:rsidRPr="00EE43CD">
        <w:rPr>
          <w:b w:val="0"/>
          <w:spacing w:val="-1"/>
          <w:sz w:val="26"/>
          <w:szCs w:val="26"/>
        </w:rPr>
        <w:t xml:space="preserve"> </w:t>
      </w:r>
      <w:r w:rsidRPr="00EE43CD">
        <w:rPr>
          <w:b w:val="0"/>
          <w:sz w:val="26"/>
          <w:szCs w:val="26"/>
        </w:rPr>
        <w:t>ranh</w:t>
      </w:r>
      <w:r w:rsidRPr="00EE43CD">
        <w:rPr>
          <w:b w:val="0"/>
          <w:spacing w:val="-4"/>
          <w:sz w:val="26"/>
          <w:szCs w:val="26"/>
        </w:rPr>
        <w:t xml:space="preserve"> </w:t>
      </w:r>
      <w:r w:rsidRPr="00EE43CD">
        <w:rPr>
          <w:b w:val="0"/>
          <w:sz w:val="26"/>
          <w:szCs w:val="26"/>
        </w:rPr>
        <w:t>giới</w:t>
      </w:r>
      <w:r w:rsidRPr="00EE43CD">
        <w:rPr>
          <w:b w:val="0"/>
          <w:spacing w:val="-4"/>
          <w:sz w:val="26"/>
          <w:szCs w:val="26"/>
        </w:rPr>
        <w:t xml:space="preserve"> </w:t>
      </w:r>
      <w:r w:rsidRPr="00EE43CD">
        <w:rPr>
          <w:b w:val="0"/>
          <w:sz w:val="26"/>
          <w:szCs w:val="26"/>
        </w:rPr>
        <w:t>tự</w:t>
      </w:r>
      <w:r w:rsidRPr="00EE43CD">
        <w:rPr>
          <w:b w:val="0"/>
          <w:spacing w:val="-3"/>
          <w:sz w:val="26"/>
          <w:szCs w:val="26"/>
        </w:rPr>
        <w:t xml:space="preserve"> </w:t>
      </w:r>
      <w:r w:rsidRPr="00EE43CD">
        <w:rPr>
          <w:b w:val="0"/>
          <w:sz w:val="26"/>
          <w:szCs w:val="26"/>
        </w:rPr>
        <w:t>nhiên</w:t>
      </w:r>
      <w:r w:rsidRPr="00EE43CD">
        <w:rPr>
          <w:b w:val="0"/>
          <w:spacing w:val="-4"/>
          <w:sz w:val="26"/>
          <w:szCs w:val="26"/>
        </w:rPr>
        <w:t xml:space="preserve"> </w:t>
      </w:r>
      <w:r w:rsidRPr="00EE43CD">
        <w:rPr>
          <w:b w:val="0"/>
          <w:sz w:val="26"/>
          <w:szCs w:val="26"/>
        </w:rPr>
        <w:t>của</w:t>
      </w:r>
      <w:r w:rsidRPr="00EE43CD">
        <w:rPr>
          <w:b w:val="0"/>
          <w:spacing w:val="-4"/>
          <w:sz w:val="26"/>
          <w:szCs w:val="26"/>
        </w:rPr>
        <w:t xml:space="preserve"> </w:t>
      </w:r>
      <w:r w:rsidRPr="00EE43CD">
        <w:rPr>
          <w:b w:val="0"/>
          <w:sz w:val="26"/>
          <w:szCs w:val="26"/>
        </w:rPr>
        <w:t>tỉnh</w:t>
      </w:r>
      <w:r w:rsidRPr="00EE43CD">
        <w:rPr>
          <w:b w:val="0"/>
          <w:spacing w:val="-4"/>
          <w:sz w:val="26"/>
          <w:szCs w:val="26"/>
        </w:rPr>
        <w:t xml:space="preserve"> </w:t>
      </w:r>
      <w:r w:rsidRPr="00EE43CD">
        <w:rPr>
          <w:b w:val="0"/>
          <w:sz w:val="26"/>
          <w:szCs w:val="26"/>
        </w:rPr>
        <w:t>Tây</w:t>
      </w:r>
      <w:r w:rsidRPr="00EE43CD">
        <w:rPr>
          <w:b w:val="0"/>
          <w:spacing w:val="-9"/>
          <w:sz w:val="26"/>
          <w:szCs w:val="26"/>
        </w:rPr>
        <w:t xml:space="preserve"> </w:t>
      </w:r>
      <w:r w:rsidRPr="00EE43CD">
        <w:rPr>
          <w:b w:val="0"/>
          <w:sz w:val="26"/>
          <w:szCs w:val="26"/>
        </w:rPr>
        <w:t>Ninh</w:t>
      </w:r>
      <w:r w:rsidRPr="00EE43CD">
        <w:rPr>
          <w:b w:val="0"/>
          <w:spacing w:val="-4"/>
          <w:sz w:val="26"/>
          <w:szCs w:val="26"/>
        </w:rPr>
        <w:t xml:space="preserve"> </w:t>
      </w:r>
      <w:r w:rsidRPr="00EE43CD">
        <w:rPr>
          <w:b w:val="0"/>
          <w:sz w:val="26"/>
          <w:szCs w:val="26"/>
        </w:rPr>
        <w:t>với</w:t>
      </w:r>
      <w:r w:rsidRPr="00EE43CD">
        <w:rPr>
          <w:b w:val="0"/>
          <w:spacing w:val="-3"/>
          <w:sz w:val="26"/>
          <w:szCs w:val="26"/>
        </w:rPr>
        <w:t xml:space="preserve"> </w:t>
      </w:r>
      <w:r w:rsidRPr="00EE43CD">
        <w:rPr>
          <w:b w:val="0"/>
          <w:sz w:val="26"/>
          <w:szCs w:val="26"/>
        </w:rPr>
        <w:t>tỉnh</w:t>
      </w:r>
      <w:r w:rsidRPr="00EE43CD">
        <w:rPr>
          <w:b w:val="0"/>
          <w:spacing w:val="-63"/>
          <w:sz w:val="26"/>
          <w:szCs w:val="26"/>
        </w:rPr>
        <w:t xml:space="preserve"> </w:t>
      </w:r>
      <w:r w:rsidRPr="00EE43CD">
        <w:rPr>
          <w:b w:val="0"/>
          <w:sz w:val="26"/>
          <w:szCs w:val="26"/>
        </w:rPr>
        <w:t>Bình</w:t>
      </w:r>
      <w:r w:rsidRPr="00EE43CD">
        <w:rPr>
          <w:b w:val="0"/>
          <w:spacing w:val="-12"/>
          <w:sz w:val="26"/>
          <w:szCs w:val="26"/>
        </w:rPr>
        <w:t xml:space="preserve"> </w:t>
      </w:r>
      <w:r w:rsidRPr="00EE43CD">
        <w:rPr>
          <w:b w:val="0"/>
          <w:sz w:val="26"/>
          <w:szCs w:val="26"/>
        </w:rPr>
        <w:t>Dương và Bình Phước. Ngoài ra còn có suối Ngô, suối Dây là phụ lưu, cung cấp nước cho sông Sài Gòn. Tạo nên mạng lưới thủy văn chính trên địa bàn huyện Gò Dầu. Phía Tây của huyện có đập Tha La với dung tích 26 triệu m3, phục vụ tưới một phần đất sản xuất cho 2 huyện Tân Châu và Tân Biên. Hồ chứa nông trường Nước Trong, đập Tầm Phô, cùng với hệ thống kênh cấp 3 dài 1.740m đã kiên cố hóa và hệ thống kênh tiêu các xã</w:t>
      </w:r>
      <w:r w:rsidRPr="00EE43CD">
        <w:rPr>
          <w:sz w:val="26"/>
          <w:szCs w:val="26"/>
        </w:rPr>
        <w:t xml:space="preserve">. </w:t>
      </w:r>
      <w:r w:rsidRPr="00EE43CD">
        <w:rPr>
          <w:b w:val="0"/>
          <w:sz w:val="26"/>
          <w:szCs w:val="26"/>
        </w:rPr>
        <w:t>Trên địa bàn huyện</w:t>
      </w:r>
      <w:r w:rsidRPr="00EE43CD">
        <w:rPr>
          <w:b w:val="0"/>
          <w:spacing w:val="-2"/>
          <w:sz w:val="26"/>
          <w:szCs w:val="26"/>
        </w:rPr>
        <w:t xml:space="preserve"> </w:t>
      </w:r>
      <w:r w:rsidRPr="00EE43CD">
        <w:rPr>
          <w:b w:val="0"/>
          <w:sz w:val="26"/>
          <w:szCs w:val="26"/>
        </w:rPr>
        <w:t>Tân</w:t>
      </w:r>
      <w:r w:rsidRPr="00EE43CD">
        <w:rPr>
          <w:b w:val="0"/>
          <w:spacing w:val="2"/>
          <w:sz w:val="26"/>
          <w:szCs w:val="26"/>
        </w:rPr>
        <w:t xml:space="preserve"> </w:t>
      </w:r>
      <w:r w:rsidRPr="00EE43CD">
        <w:rPr>
          <w:b w:val="0"/>
          <w:sz w:val="26"/>
          <w:szCs w:val="26"/>
        </w:rPr>
        <w:t>Châu</w:t>
      </w:r>
      <w:r w:rsidRPr="00EE43CD">
        <w:rPr>
          <w:b w:val="0"/>
          <w:spacing w:val="-2"/>
          <w:sz w:val="26"/>
          <w:szCs w:val="26"/>
        </w:rPr>
        <w:t xml:space="preserve"> </w:t>
      </w:r>
      <w:r w:rsidRPr="00EE43CD">
        <w:rPr>
          <w:b w:val="0"/>
          <w:sz w:val="26"/>
          <w:szCs w:val="26"/>
        </w:rPr>
        <w:t>có</w:t>
      </w:r>
      <w:r w:rsidRPr="00EE43CD">
        <w:rPr>
          <w:b w:val="0"/>
          <w:spacing w:val="-1"/>
          <w:sz w:val="26"/>
          <w:szCs w:val="26"/>
        </w:rPr>
        <w:t xml:space="preserve"> </w:t>
      </w:r>
      <w:r w:rsidRPr="00EE43CD">
        <w:rPr>
          <w:b w:val="0"/>
          <w:sz w:val="26"/>
          <w:szCs w:val="26"/>
        </w:rPr>
        <w:t>hệ</w:t>
      </w:r>
      <w:r w:rsidRPr="00EE43CD">
        <w:rPr>
          <w:b w:val="0"/>
          <w:spacing w:val="-1"/>
          <w:sz w:val="26"/>
          <w:szCs w:val="26"/>
        </w:rPr>
        <w:t xml:space="preserve"> </w:t>
      </w:r>
      <w:r w:rsidRPr="00EE43CD">
        <w:rPr>
          <w:b w:val="0"/>
          <w:sz w:val="26"/>
          <w:szCs w:val="26"/>
        </w:rPr>
        <w:t>thống mương</w:t>
      </w:r>
      <w:r w:rsidRPr="00EE43CD">
        <w:rPr>
          <w:b w:val="0"/>
          <w:spacing w:val="1"/>
          <w:sz w:val="26"/>
          <w:szCs w:val="26"/>
        </w:rPr>
        <w:t xml:space="preserve"> </w:t>
      </w:r>
      <w:r w:rsidRPr="00EE43CD">
        <w:rPr>
          <w:b w:val="0"/>
          <w:sz w:val="26"/>
          <w:szCs w:val="26"/>
        </w:rPr>
        <w:t>thoát</w:t>
      </w:r>
      <w:r w:rsidRPr="00EE43CD">
        <w:rPr>
          <w:b w:val="0"/>
          <w:spacing w:val="-2"/>
          <w:sz w:val="26"/>
          <w:szCs w:val="26"/>
        </w:rPr>
        <w:t xml:space="preserve"> </w:t>
      </w:r>
      <w:r w:rsidRPr="00EE43CD">
        <w:rPr>
          <w:b w:val="0"/>
          <w:sz w:val="26"/>
          <w:szCs w:val="26"/>
        </w:rPr>
        <w:t>nước</w:t>
      </w:r>
      <w:r w:rsidRPr="00EE43CD">
        <w:rPr>
          <w:b w:val="0"/>
          <w:spacing w:val="-1"/>
          <w:sz w:val="26"/>
          <w:szCs w:val="26"/>
        </w:rPr>
        <w:t xml:space="preserve"> </w:t>
      </w:r>
      <w:r w:rsidRPr="00EE43CD">
        <w:rPr>
          <w:b w:val="0"/>
          <w:sz w:val="26"/>
          <w:szCs w:val="26"/>
        </w:rPr>
        <w:t>dài</w:t>
      </w:r>
      <w:r w:rsidRPr="00EE43CD">
        <w:rPr>
          <w:b w:val="0"/>
          <w:spacing w:val="1"/>
          <w:sz w:val="26"/>
          <w:szCs w:val="26"/>
        </w:rPr>
        <w:t xml:space="preserve"> </w:t>
      </w:r>
      <w:r w:rsidRPr="00EE43CD">
        <w:rPr>
          <w:b w:val="0"/>
          <w:sz w:val="26"/>
          <w:szCs w:val="26"/>
        </w:rPr>
        <w:t>khoảng</w:t>
      </w:r>
      <w:r w:rsidRPr="00EE43CD">
        <w:rPr>
          <w:b w:val="0"/>
          <w:spacing w:val="1"/>
          <w:sz w:val="26"/>
          <w:szCs w:val="26"/>
        </w:rPr>
        <w:t xml:space="preserve"> </w:t>
      </w:r>
      <w:r w:rsidRPr="00EE43CD">
        <w:rPr>
          <w:b w:val="0"/>
          <w:sz w:val="26"/>
          <w:szCs w:val="26"/>
        </w:rPr>
        <w:t>33km.</w:t>
      </w:r>
    </w:p>
    <w:p w:rsidR="00861F6F" w:rsidRPr="00EE43CD" w:rsidRDefault="00861F6F" w:rsidP="00391680">
      <w:pPr>
        <w:pStyle w:val="MUC10"/>
        <w:jc w:val="both"/>
        <w:rPr>
          <w:szCs w:val="26"/>
        </w:rPr>
      </w:pPr>
      <w:bookmarkStart w:id="228" w:name="_Toc126762058"/>
      <w:bookmarkStart w:id="229" w:name="_Toc136434799"/>
      <w:r w:rsidRPr="00EE43CD">
        <w:rPr>
          <w:szCs w:val="26"/>
        </w:rPr>
        <w:t>3.2.2. Mô tả chất lượng nguồn tiếp nhận nước thải</w:t>
      </w:r>
      <w:bookmarkEnd w:id="228"/>
      <w:bookmarkEnd w:id="229"/>
    </w:p>
    <w:p w:rsidR="00861F6F" w:rsidRPr="00EE43CD" w:rsidRDefault="00861F6F" w:rsidP="005E4693">
      <w:pPr>
        <w:widowControl w:val="0"/>
        <w:autoSpaceDE w:val="0"/>
        <w:autoSpaceDN w:val="0"/>
        <w:spacing w:before="120" w:after="120"/>
        <w:ind w:right="20" w:firstLine="567"/>
        <w:jc w:val="both"/>
        <w:rPr>
          <w:b w:val="0"/>
          <w:i/>
          <w:sz w:val="26"/>
          <w:szCs w:val="26"/>
        </w:rPr>
      </w:pPr>
      <w:r w:rsidRPr="00EE26F2">
        <w:rPr>
          <w:b w:val="0"/>
          <w:sz w:val="26"/>
          <w:szCs w:val="26"/>
        </w:rPr>
        <w:t>Nước thải tại nhà máy sau khi xử lý sơ bộ bằng bể tự hoại 3 ngăn</w:t>
      </w:r>
      <w:r w:rsidRPr="00EE26F2">
        <w:rPr>
          <w:b w:val="0"/>
          <w:sz w:val="26"/>
          <w:szCs w:val="26"/>
          <w:lang w:val="vi-VN"/>
        </w:rPr>
        <w:t xml:space="preserve"> sẽ được </w:t>
      </w:r>
      <w:r w:rsidR="00EE26F2">
        <w:rPr>
          <w:b w:val="0"/>
          <w:sz w:val="26"/>
          <w:szCs w:val="26"/>
        </w:rPr>
        <w:t xml:space="preserve">thải ra môi trường ngoài. Nguồn tiếp nhận là </w:t>
      </w:r>
      <w:r w:rsidR="00C37723">
        <w:rPr>
          <w:b w:val="0"/>
          <w:sz w:val="26"/>
          <w:szCs w:val="26"/>
        </w:rPr>
        <w:t>kênh nhỏ phía sau Dự án</w:t>
      </w:r>
      <w:r w:rsidRPr="00EE26F2">
        <w:rPr>
          <w:b w:val="0"/>
          <w:i/>
          <w:sz w:val="26"/>
          <w:szCs w:val="26"/>
        </w:rPr>
        <w:t>.</w:t>
      </w:r>
    </w:p>
    <w:p w:rsidR="00861F6F" w:rsidRPr="00EE43CD" w:rsidRDefault="00861F6F" w:rsidP="00391680">
      <w:pPr>
        <w:pStyle w:val="MUC10"/>
        <w:jc w:val="both"/>
        <w:rPr>
          <w:szCs w:val="26"/>
        </w:rPr>
      </w:pPr>
      <w:bookmarkStart w:id="230" w:name="_Toc126762059"/>
      <w:bookmarkStart w:id="231" w:name="_Toc136434800"/>
      <w:r w:rsidRPr="00EE43CD">
        <w:rPr>
          <w:szCs w:val="26"/>
        </w:rPr>
        <w:t>3.3. Đánh giá hiện trạng các thành phần môi trường đất, nước, không khí nơi thực hiện dự án.</w:t>
      </w:r>
      <w:bookmarkEnd w:id="230"/>
      <w:bookmarkEnd w:id="231"/>
    </w:p>
    <w:p w:rsidR="00861F6F" w:rsidRPr="00EE43CD" w:rsidRDefault="00861F6F" w:rsidP="005E4693">
      <w:pPr>
        <w:spacing w:before="120" w:after="120"/>
        <w:ind w:firstLine="567"/>
        <w:jc w:val="both"/>
        <w:rPr>
          <w:b w:val="0"/>
          <w:sz w:val="26"/>
          <w:szCs w:val="26"/>
        </w:rPr>
      </w:pPr>
      <w:r w:rsidRPr="00EE43CD">
        <w:rPr>
          <w:b w:val="0"/>
          <w:sz w:val="26"/>
          <w:szCs w:val="26"/>
        </w:rPr>
        <w:t xml:space="preserve">Để đánh giá hiện trạng các thành phần môi trường trong khu vực dự án, Chủ đầu tư đã phối hợp với đơn quan trắc lấy mẫu môi trường nền là </w:t>
      </w:r>
      <w:r w:rsidR="00E83269" w:rsidRPr="00EE43CD">
        <w:rPr>
          <w:b w:val="0"/>
          <w:sz w:val="26"/>
          <w:szCs w:val="26"/>
        </w:rPr>
        <w:t>Công ty TNHH Bách Việt Đồng Nai</w:t>
      </w:r>
      <w:r w:rsidRPr="00EE43CD">
        <w:rPr>
          <w:b w:val="0"/>
          <w:sz w:val="26"/>
          <w:szCs w:val="26"/>
        </w:rPr>
        <w:t xml:space="preserve"> để tiến hành lấy mẫu, phân tích và đo kiểm chất lượng môi trường nền của dự án. Quá trình lấy mẫu môi trường nền được thực hiện trong điều kiện thời tiết trời nắng, không mưa.</w:t>
      </w:r>
    </w:p>
    <w:p w:rsidR="00EE2742" w:rsidRPr="00EE43CD" w:rsidRDefault="00EE2742" w:rsidP="00391680">
      <w:pPr>
        <w:pStyle w:val="ListParagraph"/>
        <w:numPr>
          <w:ilvl w:val="0"/>
          <w:numId w:val="80"/>
        </w:numPr>
        <w:spacing w:before="120" w:after="120" w:line="240" w:lineRule="auto"/>
        <w:ind w:left="714" w:hanging="357"/>
        <w:contextualSpacing w:val="0"/>
        <w:jc w:val="both"/>
        <w:rPr>
          <w:rFonts w:ascii="Times New Roman" w:hAnsi="Times New Roman"/>
          <w:sz w:val="26"/>
          <w:szCs w:val="26"/>
        </w:rPr>
      </w:pPr>
      <w:r w:rsidRPr="00EE43CD">
        <w:rPr>
          <w:rFonts w:ascii="Times New Roman" w:hAnsi="Times New Roman"/>
          <w:sz w:val="26"/>
          <w:szCs w:val="26"/>
        </w:rPr>
        <w:t>Thành phần môi trường không khí</w:t>
      </w:r>
    </w:p>
    <w:p w:rsidR="00861F6F" w:rsidRPr="00EE43CD" w:rsidRDefault="00861F6F" w:rsidP="00391680">
      <w:pPr>
        <w:pStyle w:val="ListParagraph"/>
        <w:spacing w:before="120" w:after="120" w:line="240" w:lineRule="auto"/>
        <w:contextualSpacing w:val="0"/>
        <w:jc w:val="both"/>
        <w:rPr>
          <w:rFonts w:ascii="Times New Roman" w:hAnsi="Times New Roman"/>
          <w:color w:val="000000"/>
          <w:sz w:val="26"/>
          <w:szCs w:val="26"/>
          <w:lang w:val="en-GB"/>
        </w:rPr>
      </w:pPr>
      <w:r w:rsidRPr="00EE43CD">
        <w:rPr>
          <w:rFonts w:ascii="Times New Roman" w:hAnsi="Times New Roman"/>
          <w:sz w:val="26"/>
          <w:szCs w:val="26"/>
        </w:rPr>
        <w:t>Vị trí lấy mẫu:</w:t>
      </w:r>
      <w:r w:rsidR="00E83269" w:rsidRPr="00EE43CD">
        <w:rPr>
          <w:rFonts w:ascii="Times New Roman" w:hAnsi="Times New Roman"/>
          <w:sz w:val="26"/>
          <w:szCs w:val="26"/>
        </w:rPr>
        <w:t xml:space="preserve"> Khí thải tại nguồn (ống khói thải lò nung)</w:t>
      </w:r>
    </w:p>
    <w:p w:rsidR="00EE26F2" w:rsidRDefault="00EE26F2" w:rsidP="00391680">
      <w:pPr>
        <w:pStyle w:val="ListParagraph"/>
        <w:numPr>
          <w:ilvl w:val="0"/>
          <w:numId w:val="77"/>
        </w:numPr>
        <w:spacing w:before="120" w:after="120" w:line="240" w:lineRule="auto"/>
        <w:contextualSpacing w:val="0"/>
        <w:jc w:val="both"/>
        <w:rPr>
          <w:rFonts w:ascii="Times New Roman" w:hAnsi="Times New Roman"/>
          <w:b/>
          <w:sz w:val="26"/>
          <w:szCs w:val="26"/>
        </w:rPr>
      </w:pPr>
      <w:r>
        <w:rPr>
          <w:rFonts w:ascii="Times New Roman" w:hAnsi="Times New Roman"/>
          <w:b/>
          <w:sz w:val="26"/>
          <w:szCs w:val="26"/>
        </w:rPr>
        <w:t>6 tháng cuối năm 2021</w:t>
      </w:r>
    </w:p>
    <w:tbl>
      <w:tblPr>
        <w:tblStyle w:val="TableGrid"/>
        <w:tblW w:w="9269" w:type="dxa"/>
        <w:jc w:val="center"/>
        <w:tblLook w:val="04A0" w:firstRow="1" w:lastRow="0" w:firstColumn="1" w:lastColumn="0" w:noHBand="0" w:noVBand="1"/>
      </w:tblPr>
      <w:tblGrid>
        <w:gridCol w:w="2186"/>
        <w:gridCol w:w="908"/>
        <w:gridCol w:w="1212"/>
        <w:gridCol w:w="962"/>
        <w:gridCol w:w="908"/>
        <w:gridCol w:w="908"/>
        <w:gridCol w:w="1031"/>
        <w:gridCol w:w="1154"/>
      </w:tblGrid>
      <w:tr w:rsidR="00EE26F2" w:rsidRPr="00EE43CD" w:rsidTr="00B50035">
        <w:trPr>
          <w:tblHeader/>
          <w:jc w:val="center"/>
        </w:trPr>
        <w:tc>
          <w:tcPr>
            <w:tcW w:w="2186" w:type="dxa"/>
            <w:tcBorders>
              <w:tl2br w:val="single" w:sz="4" w:space="0" w:color="auto"/>
            </w:tcBorders>
            <w:shd w:val="clear" w:color="auto" w:fill="auto"/>
          </w:tcPr>
          <w:p w:rsidR="00EE26F2" w:rsidRPr="00EE43CD" w:rsidRDefault="00EE26F2" w:rsidP="00391680">
            <w:pPr>
              <w:spacing w:before="120" w:after="120"/>
              <w:jc w:val="right"/>
              <w:rPr>
                <w:sz w:val="26"/>
                <w:szCs w:val="26"/>
              </w:rPr>
            </w:pPr>
            <w:r w:rsidRPr="00EE43CD">
              <w:rPr>
                <w:sz w:val="26"/>
                <w:szCs w:val="26"/>
              </w:rPr>
              <w:lastRenderedPageBreak/>
              <w:t>Chỉ tiêu</w:t>
            </w:r>
          </w:p>
          <w:p w:rsidR="00EE26F2" w:rsidRPr="00EE43CD" w:rsidRDefault="00EE26F2" w:rsidP="00391680">
            <w:pPr>
              <w:spacing w:before="120" w:after="120"/>
              <w:rPr>
                <w:sz w:val="26"/>
                <w:szCs w:val="26"/>
              </w:rPr>
            </w:pPr>
            <w:r w:rsidRPr="00EE43CD">
              <w:rPr>
                <w:sz w:val="26"/>
                <w:szCs w:val="26"/>
              </w:rPr>
              <w:t>Điểm đo</w:t>
            </w:r>
          </w:p>
        </w:tc>
        <w:tc>
          <w:tcPr>
            <w:tcW w:w="908" w:type="dxa"/>
            <w:shd w:val="clear" w:color="auto" w:fill="auto"/>
            <w:vAlign w:val="center"/>
          </w:tcPr>
          <w:p w:rsidR="00EE26F2" w:rsidRPr="00EE43CD" w:rsidRDefault="00EE26F2" w:rsidP="00391680">
            <w:pPr>
              <w:spacing w:before="120" w:after="120"/>
              <w:jc w:val="center"/>
              <w:rPr>
                <w:sz w:val="26"/>
                <w:szCs w:val="26"/>
              </w:rPr>
            </w:pPr>
            <w:r w:rsidRPr="00EE43CD">
              <w:rPr>
                <w:sz w:val="26"/>
                <w:szCs w:val="26"/>
              </w:rPr>
              <w:t>Bụi</w:t>
            </w:r>
          </w:p>
          <w:p w:rsidR="00EE26F2" w:rsidRPr="00EE43CD" w:rsidRDefault="00EE26F2" w:rsidP="00391680">
            <w:pPr>
              <w:spacing w:before="120" w:after="120"/>
              <w:jc w:val="center"/>
              <w:rPr>
                <w:b w:val="0"/>
                <w:sz w:val="26"/>
                <w:szCs w:val="26"/>
              </w:rPr>
            </w:pPr>
            <w:r w:rsidRPr="00EE43CD">
              <w:rPr>
                <w:b w:val="0"/>
                <w:sz w:val="26"/>
                <w:szCs w:val="26"/>
              </w:rPr>
              <w:t>mg/m</w:t>
            </w:r>
            <w:r w:rsidRPr="00EE43CD">
              <w:rPr>
                <w:b w:val="0"/>
                <w:sz w:val="26"/>
                <w:szCs w:val="26"/>
                <w:vertAlign w:val="superscript"/>
              </w:rPr>
              <w:t>3</w:t>
            </w:r>
          </w:p>
        </w:tc>
        <w:tc>
          <w:tcPr>
            <w:tcW w:w="1212" w:type="dxa"/>
            <w:shd w:val="clear" w:color="auto" w:fill="auto"/>
            <w:vAlign w:val="center"/>
          </w:tcPr>
          <w:p w:rsidR="00EE26F2" w:rsidRPr="00EE43CD" w:rsidRDefault="00EE26F2" w:rsidP="00391680">
            <w:pPr>
              <w:spacing w:before="120" w:after="120"/>
              <w:jc w:val="center"/>
              <w:rPr>
                <w:sz w:val="26"/>
                <w:szCs w:val="26"/>
                <w:vertAlign w:val="subscript"/>
              </w:rPr>
            </w:pPr>
            <w:r w:rsidRPr="00EE43CD">
              <w:rPr>
                <w:sz w:val="26"/>
                <w:szCs w:val="26"/>
              </w:rPr>
              <w:t>SO</w:t>
            </w:r>
            <w:r w:rsidRPr="00EE43CD">
              <w:rPr>
                <w:sz w:val="26"/>
                <w:szCs w:val="26"/>
                <w:vertAlign w:val="subscript"/>
              </w:rPr>
              <w:t>2</w:t>
            </w:r>
          </w:p>
          <w:p w:rsidR="00EE26F2" w:rsidRPr="00EE43CD" w:rsidRDefault="00EE26F2" w:rsidP="00391680">
            <w:pPr>
              <w:spacing w:before="120" w:after="120"/>
              <w:jc w:val="center"/>
              <w:rPr>
                <w:b w:val="0"/>
                <w:sz w:val="26"/>
                <w:szCs w:val="26"/>
              </w:rPr>
            </w:pPr>
            <w:r w:rsidRPr="00EE43CD">
              <w:rPr>
                <w:b w:val="0"/>
                <w:sz w:val="26"/>
                <w:szCs w:val="26"/>
              </w:rPr>
              <w:t>mg/m</w:t>
            </w:r>
            <w:r w:rsidRPr="00EE43CD">
              <w:rPr>
                <w:b w:val="0"/>
                <w:sz w:val="26"/>
                <w:szCs w:val="26"/>
                <w:vertAlign w:val="superscript"/>
              </w:rPr>
              <w:t>3</w:t>
            </w:r>
          </w:p>
        </w:tc>
        <w:tc>
          <w:tcPr>
            <w:tcW w:w="962" w:type="dxa"/>
            <w:shd w:val="clear" w:color="auto" w:fill="auto"/>
            <w:vAlign w:val="center"/>
          </w:tcPr>
          <w:p w:rsidR="00EE26F2" w:rsidRPr="00EE43CD" w:rsidRDefault="00EE26F2" w:rsidP="00391680">
            <w:pPr>
              <w:spacing w:before="120" w:after="120"/>
              <w:jc w:val="center"/>
              <w:rPr>
                <w:sz w:val="26"/>
                <w:szCs w:val="26"/>
                <w:vertAlign w:val="subscript"/>
              </w:rPr>
            </w:pPr>
            <w:r w:rsidRPr="00EE43CD">
              <w:rPr>
                <w:sz w:val="26"/>
                <w:szCs w:val="26"/>
              </w:rPr>
              <w:t>NO</w:t>
            </w:r>
            <w:r w:rsidRPr="00EE43CD">
              <w:rPr>
                <w:sz w:val="26"/>
                <w:szCs w:val="26"/>
                <w:vertAlign w:val="subscript"/>
              </w:rPr>
              <w:t>2</w:t>
            </w:r>
          </w:p>
          <w:p w:rsidR="00EE26F2" w:rsidRPr="00EE43CD" w:rsidRDefault="00EE26F2" w:rsidP="00391680">
            <w:pPr>
              <w:spacing w:before="120" w:after="120"/>
              <w:jc w:val="center"/>
              <w:rPr>
                <w:b w:val="0"/>
                <w:sz w:val="26"/>
                <w:szCs w:val="26"/>
              </w:rPr>
            </w:pPr>
            <w:r w:rsidRPr="00EE43CD">
              <w:rPr>
                <w:b w:val="0"/>
                <w:sz w:val="26"/>
                <w:szCs w:val="26"/>
              </w:rPr>
              <w:t>mg/m</w:t>
            </w:r>
            <w:r w:rsidRPr="00EE43CD">
              <w:rPr>
                <w:b w:val="0"/>
                <w:sz w:val="26"/>
                <w:szCs w:val="26"/>
                <w:vertAlign w:val="superscript"/>
              </w:rPr>
              <w:t>3</w:t>
            </w:r>
          </w:p>
        </w:tc>
        <w:tc>
          <w:tcPr>
            <w:tcW w:w="908" w:type="dxa"/>
            <w:shd w:val="clear" w:color="auto" w:fill="auto"/>
            <w:vAlign w:val="center"/>
          </w:tcPr>
          <w:p w:rsidR="00EE26F2" w:rsidRPr="00EE43CD" w:rsidRDefault="00EE26F2" w:rsidP="00391680">
            <w:pPr>
              <w:spacing w:before="120" w:after="120"/>
              <w:jc w:val="center"/>
              <w:rPr>
                <w:sz w:val="26"/>
                <w:szCs w:val="26"/>
              </w:rPr>
            </w:pPr>
            <w:r w:rsidRPr="00EE43CD">
              <w:rPr>
                <w:sz w:val="26"/>
                <w:szCs w:val="26"/>
              </w:rPr>
              <w:t>CO</w:t>
            </w:r>
          </w:p>
          <w:p w:rsidR="00EE26F2" w:rsidRPr="00EE43CD" w:rsidRDefault="00EE26F2" w:rsidP="00391680">
            <w:pPr>
              <w:spacing w:before="120" w:after="120"/>
              <w:jc w:val="center"/>
              <w:rPr>
                <w:b w:val="0"/>
                <w:sz w:val="26"/>
                <w:szCs w:val="26"/>
              </w:rPr>
            </w:pPr>
            <w:r w:rsidRPr="00EE43CD">
              <w:rPr>
                <w:b w:val="0"/>
                <w:sz w:val="26"/>
                <w:szCs w:val="26"/>
              </w:rPr>
              <w:t>mg/m</w:t>
            </w:r>
            <w:r w:rsidRPr="00EE43CD">
              <w:rPr>
                <w:b w:val="0"/>
                <w:sz w:val="26"/>
                <w:szCs w:val="26"/>
                <w:vertAlign w:val="superscript"/>
              </w:rPr>
              <w:t>3</w:t>
            </w:r>
          </w:p>
        </w:tc>
        <w:tc>
          <w:tcPr>
            <w:tcW w:w="908" w:type="dxa"/>
            <w:shd w:val="clear" w:color="auto" w:fill="auto"/>
          </w:tcPr>
          <w:p w:rsidR="00EE26F2" w:rsidRPr="00EE43CD" w:rsidRDefault="00EE26F2" w:rsidP="00391680">
            <w:pPr>
              <w:spacing w:before="120" w:after="120"/>
              <w:jc w:val="center"/>
              <w:rPr>
                <w:sz w:val="26"/>
                <w:szCs w:val="26"/>
              </w:rPr>
            </w:pPr>
            <w:r w:rsidRPr="00EE43CD">
              <w:rPr>
                <w:sz w:val="26"/>
                <w:szCs w:val="26"/>
              </w:rPr>
              <w:t>H</w:t>
            </w:r>
            <w:r w:rsidRPr="00EE43CD">
              <w:rPr>
                <w:sz w:val="26"/>
                <w:szCs w:val="26"/>
                <w:vertAlign w:val="subscript"/>
              </w:rPr>
              <w:t>2</w:t>
            </w:r>
            <w:r w:rsidRPr="00EE43CD">
              <w:rPr>
                <w:sz w:val="26"/>
                <w:szCs w:val="26"/>
              </w:rPr>
              <w:t>S</w:t>
            </w:r>
          </w:p>
          <w:p w:rsidR="00EE26F2" w:rsidRPr="00EE43CD" w:rsidRDefault="00EE26F2" w:rsidP="00391680">
            <w:pPr>
              <w:spacing w:before="120" w:after="120"/>
              <w:jc w:val="center"/>
              <w:rPr>
                <w:sz w:val="26"/>
                <w:szCs w:val="26"/>
              </w:rPr>
            </w:pPr>
            <w:r w:rsidRPr="00EE43CD">
              <w:rPr>
                <w:b w:val="0"/>
                <w:sz w:val="26"/>
                <w:szCs w:val="26"/>
              </w:rPr>
              <w:t>mg/m</w:t>
            </w:r>
            <w:r w:rsidRPr="00EE43CD">
              <w:rPr>
                <w:b w:val="0"/>
                <w:sz w:val="26"/>
                <w:szCs w:val="26"/>
                <w:vertAlign w:val="superscript"/>
              </w:rPr>
              <w:t>3</w:t>
            </w:r>
          </w:p>
        </w:tc>
        <w:tc>
          <w:tcPr>
            <w:tcW w:w="1031" w:type="dxa"/>
            <w:shd w:val="clear" w:color="auto" w:fill="auto"/>
          </w:tcPr>
          <w:p w:rsidR="00EE26F2" w:rsidRPr="00EE43CD" w:rsidRDefault="00EE26F2" w:rsidP="00391680">
            <w:pPr>
              <w:spacing w:before="120" w:after="120"/>
              <w:jc w:val="center"/>
              <w:rPr>
                <w:sz w:val="26"/>
                <w:szCs w:val="26"/>
              </w:rPr>
            </w:pPr>
            <w:r w:rsidRPr="00EE43CD">
              <w:rPr>
                <w:sz w:val="26"/>
                <w:szCs w:val="26"/>
              </w:rPr>
              <w:t>HF</w:t>
            </w:r>
          </w:p>
          <w:p w:rsidR="00EE26F2" w:rsidRPr="00EE43CD" w:rsidRDefault="00EE26F2" w:rsidP="00391680">
            <w:pPr>
              <w:spacing w:before="120" w:after="120"/>
              <w:jc w:val="center"/>
              <w:rPr>
                <w:sz w:val="26"/>
                <w:szCs w:val="26"/>
              </w:rPr>
            </w:pPr>
            <w:r w:rsidRPr="00EE43CD">
              <w:rPr>
                <w:b w:val="0"/>
                <w:sz w:val="26"/>
                <w:szCs w:val="26"/>
              </w:rPr>
              <w:t>mg/m</w:t>
            </w:r>
            <w:r w:rsidRPr="00EE43CD">
              <w:rPr>
                <w:b w:val="0"/>
                <w:sz w:val="26"/>
                <w:szCs w:val="26"/>
                <w:vertAlign w:val="superscript"/>
              </w:rPr>
              <w:t>3</w:t>
            </w:r>
          </w:p>
        </w:tc>
        <w:tc>
          <w:tcPr>
            <w:tcW w:w="1154" w:type="dxa"/>
            <w:shd w:val="clear" w:color="auto" w:fill="auto"/>
          </w:tcPr>
          <w:p w:rsidR="00EE26F2" w:rsidRPr="00EE43CD" w:rsidRDefault="00EE26F2" w:rsidP="00391680">
            <w:pPr>
              <w:spacing w:before="120" w:after="120"/>
              <w:jc w:val="center"/>
              <w:rPr>
                <w:sz w:val="26"/>
                <w:szCs w:val="26"/>
              </w:rPr>
            </w:pPr>
            <w:r w:rsidRPr="00EE43CD">
              <w:rPr>
                <w:sz w:val="26"/>
                <w:szCs w:val="26"/>
              </w:rPr>
              <w:t>Độ ồn</w:t>
            </w:r>
          </w:p>
          <w:p w:rsidR="00EE26F2" w:rsidRPr="00EE43CD" w:rsidRDefault="00EE26F2" w:rsidP="00391680">
            <w:pPr>
              <w:spacing w:before="120" w:after="120"/>
              <w:jc w:val="center"/>
              <w:rPr>
                <w:b w:val="0"/>
                <w:sz w:val="26"/>
                <w:szCs w:val="26"/>
              </w:rPr>
            </w:pPr>
            <w:r w:rsidRPr="00EE43CD">
              <w:rPr>
                <w:b w:val="0"/>
                <w:sz w:val="26"/>
                <w:szCs w:val="26"/>
              </w:rPr>
              <w:t>dBA</w:t>
            </w:r>
          </w:p>
        </w:tc>
      </w:tr>
      <w:tr w:rsidR="00EE26F2" w:rsidRPr="00EE43CD" w:rsidTr="00B50035">
        <w:trPr>
          <w:jc w:val="center"/>
        </w:trPr>
        <w:tc>
          <w:tcPr>
            <w:tcW w:w="2186" w:type="dxa"/>
            <w:vAlign w:val="center"/>
          </w:tcPr>
          <w:p w:rsidR="00EE26F2" w:rsidRPr="00EE43CD" w:rsidRDefault="00EE26F2" w:rsidP="00391680">
            <w:pPr>
              <w:spacing w:before="120" w:after="120"/>
              <w:jc w:val="center"/>
              <w:rPr>
                <w:b w:val="0"/>
                <w:sz w:val="26"/>
                <w:szCs w:val="26"/>
              </w:rPr>
            </w:pPr>
            <w:r w:rsidRPr="00EE43CD">
              <w:rPr>
                <w:b w:val="0"/>
                <w:sz w:val="26"/>
                <w:szCs w:val="26"/>
              </w:rPr>
              <w:t>K1</w:t>
            </w:r>
          </w:p>
        </w:tc>
        <w:tc>
          <w:tcPr>
            <w:tcW w:w="908" w:type="dxa"/>
            <w:vAlign w:val="center"/>
          </w:tcPr>
          <w:p w:rsidR="00EE26F2" w:rsidRPr="00EE43CD" w:rsidRDefault="00EE26F2" w:rsidP="00391680">
            <w:pPr>
              <w:spacing w:before="120" w:after="120"/>
              <w:jc w:val="center"/>
              <w:rPr>
                <w:b w:val="0"/>
                <w:sz w:val="26"/>
                <w:szCs w:val="26"/>
              </w:rPr>
            </w:pPr>
            <w:r>
              <w:rPr>
                <w:b w:val="0"/>
                <w:sz w:val="26"/>
                <w:szCs w:val="26"/>
              </w:rPr>
              <w:t>67,2</w:t>
            </w:r>
          </w:p>
        </w:tc>
        <w:tc>
          <w:tcPr>
            <w:tcW w:w="1212" w:type="dxa"/>
            <w:vAlign w:val="center"/>
          </w:tcPr>
          <w:p w:rsidR="00EE26F2" w:rsidRPr="00EE43CD" w:rsidRDefault="00EE26F2" w:rsidP="00391680">
            <w:pPr>
              <w:spacing w:before="120" w:after="120"/>
              <w:jc w:val="center"/>
              <w:rPr>
                <w:b w:val="0"/>
                <w:sz w:val="26"/>
                <w:szCs w:val="26"/>
              </w:rPr>
            </w:pPr>
            <w:r>
              <w:rPr>
                <w:b w:val="0"/>
                <w:sz w:val="26"/>
                <w:szCs w:val="26"/>
              </w:rPr>
              <w:t>214</w:t>
            </w:r>
          </w:p>
        </w:tc>
        <w:tc>
          <w:tcPr>
            <w:tcW w:w="962" w:type="dxa"/>
            <w:vAlign w:val="center"/>
          </w:tcPr>
          <w:p w:rsidR="00EE26F2" w:rsidRPr="00EE43CD" w:rsidRDefault="00EE26F2" w:rsidP="00391680">
            <w:pPr>
              <w:spacing w:before="120" w:after="120"/>
              <w:jc w:val="center"/>
              <w:rPr>
                <w:b w:val="0"/>
                <w:sz w:val="26"/>
                <w:szCs w:val="26"/>
              </w:rPr>
            </w:pPr>
            <w:r>
              <w:rPr>
                <w:b w:val="0"/>
                <w:sz w:val="26"/>
                <w:szCs w:val="26"/>
              </w:rPr>
              <w:t>375</w:t>
            </w:r>
          </w:p>
        </w:tc>
        <w:tc>
          <w:tcPr>
            <w:tcW w:w="908" w:type="dxa"/>
            <w:vAlign w:val="center"/>
          </w:tcPr>
          <w:p w:rsidR="00EE26F2" w:rsidRPr="00EE43CD" w:rsidRDefault="00EE26F2" w:rsidP="00391680">
            <w:pPr>
              <w:spacing w:before="120" w:after="120"/>
              <w:jc w:val="center"/>
              <w:rPr>
                <w:b w:val="0"/>
                <w:sz w:val="26"/>
                <w:szCs w:val="26"/>
              </w:rPr>
            </w:pPr>
            <w:r>
              <w:rPr>
                <w:b w:val="0"/>
                <w:sz w:val="26"/>
                <w:szCs w:val="26"/>
              </w:rPr>
              <w:t>421</w:t>
            </w:r>
          </w:p>
        </w:tc>
        <w:tc>
          <w:tcPr>
            <w:tcW w:w="908" w:type="dxa"/>
          </w:tcPr>
          <w:p w:rsidR="00EE26F2" w:rsidRPr="00EE43CD" w:rsidRDefault="00EE26F2" w:rsidP="00391680">
            <w:pPr>
              <w:spacing w:before="120" w:after="120"/>
              <w:jc w:val="center"/>
              <w:rPr>
                <w:b w:val="0"/>
                <w:sz w:val="26"/>
                <w:szCs w:val="26"/>
              </w:rPr>
            </w:pPr>
            <w:r>
              <w:rPr>
                <w:b w:val="0"/>
                <w:sz w:val="26"/>
                <w:szCs w:val="26"/>
              </w:rPr>
              <w:t>KPH</w:t>
            </w:r>
          </w:p>
        </w:tc>
        <w:tc>
          <w:tcPr>
            <w:tcW w:w="1031" w:type="dxa"/>
          </w:tcPr>
          <w:p w:rsidR="00EE26F2" w:rsidRPr="00EE43CD" w:rsidRDefault="00EE26F2" w:rsidP="00391680">
            <w:pPr>
              <w:spacing w:before="120" w:after="120"/>
              <w:jc w:val="center"/>
              <w:rPr>
                <w:b w:val="0"/>
                <w:sz w:val="26"/>
                <w:szCs w:val="26"/>
              </w:rPr>
            </w:pPr>
            <w:r>
              <w:rPr>
                <w:b w:val="0"/>
                <w:sz w:val="26"/>
                <w:szCs w:val="26"/>
              </w:rPr>
              <w:t>KPH</w:t>
            </w:r>
          </w:p>
        </w:tc>
        <w:tc>
          <w:tcPr>
            <w:tcW w:w="1154" w:type="dxa"/>
          </w:tcPr>
          <w:p w:rsidR="00EE26F2" w:rsidRPr="00EE43CD" w:rsidRDefault="00EE26F2" w:rsidP="00391680">
            <w:pPr>
              <w:spacing w:before="120" w:after="120"/>
              <w:jc w:val="center"/>
              <w:rPr>
                <w:b w:val="0"/>
                <w:sz w:val="26"/>
                <w:szCs w:val="26"/>
              </w:rPr>
            </w:pPr>
            <w:r>
              <w:rPr>
                <w:b w:val="0"/>
                <w:sz w:val="26"/>
                <w:szCs w:val="26"/>
              </w:rPr>
              <w:t>84,8</w:t>
            </w:r>
          </w:p>
        </w:tc>
      </w:tr>
      <w:tr w:rsidR="00EE26F2" w:rsidRPr="00EE43CD" w:rsidTr="00B50035">
        <w:trPr>
          <w:jc w:val="center"/>
        </w:trPr>
        <w:tc>
          <w:tcPr>
            <w:tcW w:w="2186" w:type="dxa"/>
            <w:tcBorders>
              <w:bottom w:val="single" w:sz="4" w:space="0" w:color="auto"/>
            </w:tcBorders>
          </w:tcPr>
          <w:p w:rsidR="00EE26F2" w:rsidRPr="00EE43CD" w:rsidRDefault="00EE26F2" w:rsidP="00391680">
            <w:pPr>
              <w:spacing w:before="120" w:after="120"/>
              <w:jc w:val="center"/>
              <w:rPr>
                <w:sz w:val="26"/>
                <w:szCs w:val="26"/>
              </w:rPr>
            </w:pPr>
            <w:r w:rsidRPr="00EE43CD">
              <w:rPr>
                <w:sz w:val="26"/>
                <w:szCs w:val="26"/>
              </w:rPr>
              <w:t>QCVN 19:2009/ BTNMT, cột B</w:t>
            </w:r>
          </w:p>
        </w:tc>
        <w:tc>
          <w:tcPr>
            <w:tcW w:w="908"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216</w:t>
            </w:r>
          </w:p>
        </w:tc>
        <w:tc>
          <w:tcPr>
            <w:tcW w:w="1212"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540</w:t>
            </w:r>
          </w:p>
        </w:tc>
        <w:tc>
          <w:tcPr>
            <w:tcW w:w="962"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918</w:t>
            </w:r>
          </w:p>
        </w:tc>
        <w:tc>
          <w:tcPr>
            <w:tcW w:w="908"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1.080</w:t>
            </w:r>
          </w:p>
        </w:tc>
        <w:tc>
          <w:tcPr>
            <w:tcW w:w="908"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8,1</w:t>
            </w:r>
          </w:p>
        </w:tc>
        <w:tc>
          <w:tcPr>
            <w:tcW w:w="1031"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21,6</w:t>
            </w:r>
          </w:p>
        </w:tc>
        <w:tc>
          <w:tcPr>
            <w:tcW w:w="1154"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w:t>
            </w:r>
          </w:p>
        </w:tc>
      </w:tr>
    </w:tbl>
    <w:p w:rsidR="00EE26F2" w:rsidRPr="00EE26F2" w:rsidRDefault="00EE26F2" w:rsidP="00391680">
      <w:pPr>
        <w:spacing w:before="120" w:after="120"/>
        <w:ind w:left="360"/>
        <w:jc w:val="right"/>
        <w:rPr>
          <w:sz w:val="26"/>
          <w:szCs w:val="26"/>
        </w:rPr>
      </w:pPr>
      <w:r w:rsidRPr="00EE43CD">
        <w:rPr>
          <w:b w:val="0"/>
          <w:i/>
          <w:spacing w:val="-2"/>
          <w:sz w:val="26"/>
          <w:szCs w:val="26"/>
        </w:rPr>
        <w:t>(Nguồn: Công ty TNHH Minh Tân, 202</w:t>
      </w:r>
      <w:r>
        <w:rPr>
          <w:b w:val="0"/>
          <w:i/>
          <w:spacing w:val="-2"/>
          <w:sz w:val="26"/>
          <w:szCs w:val="26"/>
        </w:rPr>
        <w:t>1</w:t>
      </w:r>
      <w:r w:rsidRPr="00EE43CD">
        <w:rPr>
          <w:b w:val="0"/>
          <w:i/>
          <w:spacing w:val="-2"/>
          <w:sz w:val="26"/>
          <w:szCs w:val="26"/>
        </w:rPr>
        <w:t>)</w:t>
      </w:r>
    </w:p>
    <w:p w:rsidR="00861F6F" w:rsidRPr="00EE43CD" w:rsidRDefault="00E83269" w:rsidP="00391680">
      <w:pPr>
        <w:pStyle w:val="ListParagraph"/>
        <w:numPr>
          <w:ilvl w:val="0"/>
          <w:numId w:val="77"/>
        </w:numPr>
        <w:spacing w:before="120" w:after="120" w:line="240" w:lineRule="auto"/>
        <w:contextualSpacing w:val="0"/>
        <w:jc w:val="both"/>
        <w:rPr>
          <w:rFonts w:ascii="Times New Roman" w:hAnsi="Times New Roman"/>
          <w:b/>
          <w:sz w:val="26"/>
          <w:szCs w:val="26"/>
        </w:rPr>
      </w:pPr>
      <w:r w:rsidRPr="00EE43CD">
        <w:rPr>
          <w:rFonts w:ascii="Times New Roman" w:hAnsi="Times New Roman"/>
          <w:b/>
          <w:sz w:val="26"/>
          <w:szCs w:val="26"/>
        </w:rPr>
        <w:t>6 tháng đầu năm 2022</w:t>
      </w:r>
    </w:p>
    <w:tbl>
      <w:tblPr>
        <w:tblStyle w:val="TableGrid"/>
        <w:tblW w:w="9269" w:type="dxa"/>
        <w:jc w:val="center"/>
        <w:tblLook w:val="04A0" w:firstRow="1" w:lastRow="0" w:firstColumn="1" w:lastColumn="0" w:noHBand="0" w:noVBand="1"/>
      </w:tblPr>
      <w:tblGrid>
        <w:gridCol w:w="2186"/>
        <w:gridCol w:w="908"/>
        <w:gridCol w:w="1212"/>
        <w:gridCol w:w="962"/>
        <w:gridCol w:w="908"/>
        <w:gridCol w:w="908"/>
        <w:gridCol w:w="1031"/>
        <w:gridCol w:w="1154"/>
      </w:tblGrid>
      <w:tr w:rsidR="0018060C" w:rsidRPr="00EE43CD" w:rsidTr="00124D47">
        <w:trPr>
          <w:tblHeader/>
          <w:jc w:val="center"/>
        </w:trPr>
        <w:tc>
          <w:tcPr>
            <w:tcW w:w="2186" w:type="dxa"/>
            <w:tcBorders>
              <w:tl2br w:val="single" w:sz="4" w:space="0" w:color="auto"/>
            </w:tcBorders>
            <w:shd w:val="clear" w:color="auto" w:fill="auto"/>
          </w:tcPr>
          <w:p w:rsidR="0018060C" w:rsidRPr="00EE43CD" w:rsidRDefault="0018060C" w:rsidP="00391680">
            <w:pPr>
              <w:spacing w:before="120" w:after="120"/>
              <w:jc w:val="right"/>
              <w:rPr>
                <w:sz w:val="26"/>
                <w:szCs w:val="26"/>
              </w:rPr>
            </w:pPr>
            <w:r w:rsidRPr="00EE43CD">
              <w:rPr>
                <w:sz w:val="26"/>
                <w:szCs w:val="26"/>
              </w:rPr>
              <w:t>Chỉ tiêu</w:t>
            </w:r>
          </w:p>
          <w:p w:rsidR="0018060C" w:rsidRPr="00EE43CD" w:rsidRDefault="0018060C" w:rsidP="00391680">
            <w:pPr>
              <w:spacing w:before="120" w:after="120"/>
              <w:rPr>
                <w:sz w:val="26"/>
                <w:szCs w:val="26"/>
              </w:rPr>
            </w:pPr>
            <w:r w:rsidRPr="00EE43CD">
              <w:rPr>
                <w:sz w:val="26"/>
                <w:szCs w:val="26"/>
              </w:rPr>
              <w:t>Điểm đo</w:t>
            </w:r>
          </w:p>
        </w:tc>
        <w:tc>
          <w:tcPr>
            <w:tcW w:w="908" w:type="dxa"/>
            <w:shd w:val="clear" w:color="auto" w:fill="auto"/>
            <w:vAlign w:val="center"/>
          </w:tcPr>
          <w:p w:rsidR="0018060C" w:rsidRPr="00EE43CD" w:rsidRDefault="0018060C" w:rsidP="00391680">
            <w:pPr>
              <w:spacing w:before="120" w:after="120"/>
              <w:jc w:val="center"/>
              <w:rPr>
                <w:sz w:val="26"/>
                <w:szCs w:val="26"/>
              </w:rPr>
            </w:pPr>
            <w:r w:rsidRPr="00EE43CD">
              <w:rPr>
                <w:sz w:val="26"/>
                <w:szCs w:val="26"/>
              </w:rPr>
              <w:t>Bụi</w:t>
            </w:r>
          </w:p>
          <w:p w:rsidR="0018060C" w:rsidRPr="00EE43CD" w:rsidRDefault="0018060C" w:rsidP="00391680">
            <w:pPr>
              <w:spacing w:before="120" w:after="120"/>
              <w:jc w:val="center"/>
              <w:rPr>
                <w:b w:val="0"/>
                <w:sz w:val="26"/>
                <w:szCs w:val="26"/>
              </w:rPr>
            </w:pPr>
            <w:r w:rsidRPr="00EE43CD">
              <w:rPr>
                <w:b w:val="0"/>
                <w:sz w:val="26"/>
                <w:szCs w:val="26"/>
              </w:rPr>
              <w:t>mg/m</w:t>
            </w:r>
            <w:r w:rsidRPr="00EE43CD">
              <w:rPr>
                <w:b w:val="0"/>
                <w:sz w:val="26"/>
                <w:szCs w:val="26"/>
                <w:vertAlign w:val="superscript"/>
              </w:rPr>
              <w:t>3</w:t>
            </w:r>
          </w:p>
        </w:tc>
        <w:tc>
          <w:tcPr>
            <w:tcW w:w="1212" w:type="dxa"/>
            <w:shd w:val="clear" w:color="auto" w:fill="auto"/>
            <w:vAlign w:val="center"/>
          </w:tcPr>
          <w:p w:rsidR="0018060C" w:rsidRPr="00EE43CD" w:rsidRDefault="0018060C" w:rsidP="00391680">
            <w:pPr>
              <w:spacing w:before="120" w:after="120"/>
              <w:jc w:val="center"/>
              <w:rPr>
                <w:sz w:val="26"/>
                <w:szCs w:val="26"/>
                <w:vertAlign w:val="subscript"/>
              </w:rPr>
            </w:pPr>
            <w:r w:rsidRPr="00EE43CD">
              <w:rPr>
                <w:sz w:val="26"/>
                <w:szCs w:val="26"/>
              </w:rPr>
              <w:t>SO</w:t>
            </w:r>
            <w:r w:rsidRPr="00EE43CD">
              <w:rPr>
                <w:sz w:val="26"/>
                <w:szCs w:val="26"/>
                <w:vertAlign w:val="subscript"/>
              </w:rPr>
              <w:t>2</w:t>
            </w:r>
          </w:p>
          <w:p w:rsidR="0018060C" w:rsidRPr="00EE43CD" w:rsidRDefault="0018060C" w:rsidP="00391680">
            <w:pPr>
              <w:spacing w:before="120" w:after="120"/>
              <w:jc w:val="center"/>
              <w:rPr>
                <w:b w:val="0"/>
                <w:sz w:val="26"/>
                <w:szCs w:val="26"/>
              </w:rPr>
            </w:pPr>
            <w:r w:rsidRPr="00EE43CD">
              <w:rPr>
                <w:b w:val="0"/>
                <w:sz w:val="26"/>
                <w:szCs w:val="26"/>
              </w:rPr>
              <w:t>mg/m</w:t>
            </w:r>
            <w:r w:rsidRPr="00EE43CD">
              <w:rPr>
                <w:b w:val="0"/>
                <w:sz w:val="26"/>
                <w:szCs w:val="26"/>
                <w:vertAlign w:val="superscript"/>
              </w:rPr>
              <w:t>3</w:t>
            </w:r>
          </w:p>
        </w:tc>
        <w:tc>
          <w:tcPr>
            <w:tcW w:w="962" w:type="dxa"/>
            <w:shd w:val="clear" w:color="auto" w:fill="auto"/>
            <w:vAlign w:val="center"/>
          </w:tcPr>
          <w:p w:rsidR="0018060C" w:rsidRPr="00EE43CD" w:rsidRDefault="0018060C" w:rsidP="00391680">
            <w:pPr>
              <w:spacing w:before="120" w:after="120"/>
              <w:jc w:val="center"/>
              <w:rPr>
                <w:sz w:val="26"/>
                <w:szCs w:val="26"/>
                <w:vertAlign w:val="subscript"/>
              </w:rPr>
            </w:pPr>
            <w:r w:rsidRPr="00EE43CD">
              <w:rPr>
                <w:sz w:val="26"/>
                <w:szCs w:val="26"/>
              </w:rPr>
              <w:t>NO</w:t>
            </w:r>
            <w:r w:rsidRPr="00EE43CD">
              <w:rPr>
                <w:sz w:val="26"/>
                <w:szCs w:val="26"/>
                <w:vertAlign w:val="subscript"/>
              </w:rPr>
              <w:t>2</w:t>
            </w:r>
          </w:p>
          <w:p w:rsidR="0018060C" w:rsidRPr="00EE43CD" w:rsidRDefault="0018060C" w:rsidP="00391680">
            <w:pPr>
              <w:spacing w:before="120" w:after="120"/>
              <w:jc w:val="center"/>
              <w:rPr>
                <w:b w:val="0"/>
                <w:sz w:val="26"/>
                <w:szCs w:val="26"/>
              </w:rPr>
            </w:pPr>
            <w:r w:rsidRPr="00EE43CD">
              <w:rPr>
                <w:b w:val="0"/>
                <w:sz w:val="26"/>
                <w:szCs w:val="26"/>
              </w:rPr>
              <w:t>mg/m</w:t>
            </w:r>
            <w:r w:rsidRPr="00EE43CD">
              <w:rPr>
                <w:b w:val="0"/>
                <w:sz w:val="26"/>
                <w:szCs w:val="26"/>
                <w:vertAlign w:val="superscript"/>
              </w:rPr>
              <w:t>3</w:t>
            </w:r>
          </w:p>
        </w:tc>
        <w:tc>
          <w:tcPr>
            <w:tcW w:w="908" w:type="dxa"/>
            <w:shd w:val="clear" w:color="auto" w:fill="auto"/>
            <w:vAlign w:val="center"/>
          </w:tcPr>
          <w:p w:rsidR="0018060C" w:rsidRPr="00EE43CD" w:rsidRDefault="0018060C" w:rsidP="00391680">
            <w:pPr>
              <w:spacing w:before="120" w:after="120"/>
              <w:jc w:val="center"/>
              <w:rPr>
                <w:sz w:val="26"/>
                <w:szCs w:val="26"/>
              </w:rPr>
            </w:pPr>
            <w:r w:rsidRPr="00EE43CD">
              <w:rPr>
                <w:sz w:val="26"/>
                <w:szCs w:val="26"/>
              </w:rPr>
              <w:t>CO</w:t>
            </w:r>
          </w:p>
          <w:p w:rsidR="0018060C" w:rsidRPr="00EE43CD" w:rsidRDefault="0018060C" w:rsidP="00391680">
            <w:pPr>
              <w:spacing w:before="120" w:after="120"/>
              <w:jc w:val="center"/>
              <w:rPr>
                <w:b w:val="0"/>
                <w:sz w:val="26"/>
                <w:szCs w:val="26"/>
              </w:rPr>
            </w:pPr>
            <w:r w:rsidRPr="00EE43CD">
              <w:rPr>
                <w:b w:val="0"/>
                <w:sz w:val="26"/>
                <w:szCs w:val="26"/>
              </w:rPr>
              <w:t>mg/m</w:t>
            </w:r>
            <w:r w:rsidRPr="00EE43CD">
              <w:rPr>
                <w:b w:val="0"/>
                <w:sz w:val="26"/>
                <w:szCs w:val="26"/>
                <w:vertAlign w:val="superscript"/>
              </w:rPr>
              <w:t>3</w:t>
            </w:r>
          </w:p>
        </w:tc>
        <w:tc>
          <w:tcPr>
            <w:tcW w:w="908" w:type="dxa"/>
            <w:shd w:val="clear" w:color="auto" w:fill="auto"/>
          </w:tcPr>
          <w:p w:rsidR="0018060C" w:rsidRPr="00EE43CD" w:rsidRDefault="0018060C" w:rsidP="00391680">
            <w:pPr>
              <w:spacing w:before="120" w:after="120"/>
              <w:jc w:val="center"/>
              <w:rPr>
                <w:sz w:val="26"/>
                <w:szCs w:val="26"/>
              </w:rPr>
            </w:pPr>
            <w:r w:rsidRPr="00EE43CD">
              <w:rPr>
                <w:sz w:val="26"/>
                <w:szCs w:val="26"/>
              </w:rPr>
              <w:t>H</w:t>
            </w:r>
            <w:r w:rsidRPr="00EE43CD">
              <w:rPr>
                <w:sz w:val="26"/>
                <w:szCs w:val="26"/>
                <w:vertAlign w:val="subscript"/>
              </w:rPr>
              <w:t>2</w:t>
            </w:r>
            <w:r w:rsidRPr="00EE43CD">
              <w:rPr>
                <w:sz w:val="26"/>
                <w:szCs w:val="26"/>
              </w:rPr>
              <w:t>S</w:t>
            </w:r>
          </w:p>
          <w:p w:rsidR="0018060C" w:rsidRPr="00EE43CD" w:rsidRDefault="0018060C" w:rsidP="00391680">
            <w:pPr>
              <w:spacing w:before="120" w:after="120"/>
              <w:jc w:val="center"/>
              <w:rPr>
                <w:sz w:val="26"/>
                <w:szCs w:val="26"/>
              </w:rPr>
            </w:pPr>
            <w:r w:rsidRPr="00EE43CD">
              <w:rPr>
                <w:b w:val="0"/>
                <w:sz w:val="26"/>
                <w:szCs w:val="26"/>
              </w:rPr>
              <w:t>mg/m</w:t>
            </w:r>
            <w:r w:rsidRPr="00EE43CD">
              <w:rPr>
                <w:b w:val="0"/>
                <w:sz w:val="26"/>
                <w:szCs w:val="26"/>
                <w:vertAlign w:val="superscript"/>
              </w:rPr>
              <w:t>3</w:t>
            </w:r>
          </w:p>
        </w:tc>
        <w:tc>
          <w:tcPr>
            <w:tcW w:w="1031" w:type="dxa"/>
            <w:shd w:val="clear" w:color="auto" w:fill="auto"/>
          </w:tcPr>
          <w:p w:rsidR="0018060C" w:rsidRPr="00EE43CD" w:rsidRDefault="0018060C" w:rsidP="00391680">
            <w:pPr>
              <w:spacing w:before="120" w:after="120"/>
              <w:jc w:val="center"/>
              <w:rPr>
                <w:sz w:val="26"/>
                <w:szCs w:val="26"/>
              </w:rPr>
            </w:pPr>
            <w:r w:rsidRPr="00EE43CD">
              <w:rPr>
                <w:sz w:val="26"/>
                <w:szCs w:val="26"/>
              </w:rPr>
              <w:t>HF</w:t>
            </w:r>
          </w:p>
          <w:p w:rsidR="0018060C" w:rsidRPr="00EE43CD" w:rsidRDefault="0018060C" w:rsidP="00391680">
            <w:pPr>
              <w:spacing w:before="120" w:after="120"/>
              <w:jc w:val="center"/>
              <w:rPr>
                <w:sz w:val="26"/>
                <w:szCs w:val="26"/>
              </w:rPr>
            </w:pPr>
            <w:r w:rsidRPr="00EE43CD">
              <w:rPr>
                <w:b w:val="0"/>
                <w:sz w:val="26"/>
                <w:szCs w:val="26"/>
              </w:rPr>
              <w:t>mg/m</w:t>
            </w:r>
            <w:r w:rsidRPr="00EE43CD">
              <w:rPr>
                <w:b w:val="0"/>
                <w:sz w:val="26"/>
                <w:szCs w:val="26"/>
                <w:vertAlign w:val="superscript"/>
              </w:rPr>
              <w:t>3</w:t>
            </w:r>
          </w:p>
        </w:tc>
        <w:tc>
          <w:tcPr>
            <w:tcW w:w="1154" w:type="dxa"/>
            <w:shd w:val="clear" w:color="auto" w:fill="auto"/>
          </w:tcPr>
          <w:p w:rsidR="0018060C" w:rsidRPr="00EE43CD" w:rsidRDefault="0018060C" w:rsidP="00391680">
            <w:pPr>
              <w:spacing w:before="120" w:after="120"/>
              <w:jc w:val="center"/>
              <w:rPr>
                <w:sz w:val="26"/>
                <w:szCs w:val="26"/>
              </w:rPr>
            </w:pPr>
            <w:r w:rsidRPr="00EE43CD">
              <w:rPr>
                <w:sz w:val="26"/>
                <w:szCs w:val="26"/>
              </w:rPr>
              <w:t>Độ ồn</w:t>
            </w:r>
          </w:p>
          <w:p w:rsidR="0018060C" w:rsidRPr="00EE43CD" w:rsidRDefault="0018060C" w:rsidP="00391680">
            <w:pPr>
              <w:spacing w:before="120" w:after="120"/>
              <w:jc w:val="center"/>
              <w:rPr>
                <w:b w:val="0"/>
                <w:sz w:val="26"/>
                <w:szCs w:val="26"/>
              </w:rPr>
            </w:pPr>
            <w:r w:rsidRPr="00EE43CD">
              <w:rPr>
                <w:b w:val="0"/>
                <w:sz w:val="26"/>
                <w:szCs w:val="26"/>
              </w:rPr>
              <w:t>dBA</w:t>
            </w:r>
          </w:p>
        </w:tc>
      </w:tr>
      <w:tr w:rsidR="0018060C" w:rsidRPr="00EE43CD" w:rsidTr="0018060C">
        <w:trPr>
          <w:jc w:val="center"/>
        </w:trPr>
        <w:tc>
          <w:tcPr>
            <w:tcW w:w="2186" w:type="dxa"/>
            <w:vAlign w:val="center"/>
          </w:tcPr>
          <w:p w:rsidR="0018060C" w:rsidRPr="00EE43CD" w:rsidRDefault="0018060C" w:rsidP="00391680">
            <w:pPr>
              <w:spacing w:before="120" w:after="120"/>
              <w:jc w:val="center"/>
              <w:rPr>
                <w:b w:val="0"/>
                <w:sz w:val="26"/>
                <w:szCs w:val="26"/>
              </w:rPr>
            </w:pPr>
            <w:r w:rsidRPr="00EE43CD">
              <w:rPr>
                <w:b w:val="0"/>
                <w:sz w:val="26"/>
                <w:szCs w:val="26"/>
              </w:rPr>
              <w:t>K1</w:t>
            </w:r>
          </w:p>
        </w:tc>
        <w:tc>
          <w:tcPr>
            <w:tcW w:w="908" w:type="dxa"/>
            <w:vAlign w:val="center"/>
          </w:tcPr>
          <w:p w:rsidR="0018060C" w:rsidRPr="00EE43CD" w:rsidRDefault="0018060C" w:rsidP="00391680">
            <w:pPr>
              <w:spacing w:before="120" w:after="120"/>
              <w:jc w:val="center"/>
              <w:rPr>
                <w:b w:val="0"/>
                <w:sz w:val="26"/>
                <w:szCs w:val="26"/>
              </w:rPr>
            </w:pPr>
            <w:r w:rsidRPr="00EE43CD">
              <w:rPr>
                <w:b w:val="0"/>
                <w:sz w:val="26"/>
                <w:szCs w:val="26"/>
              </w:rPr>
              <w:t>61,5</w:t>
            </w:r>
          </w:p>
        </w:tc>
        <w:tc>
          <w:tcPr>
            <w:tcW w:w="1212" w:type="dxa"/>
            <w:vAlign w:val="center"/>
          </w:tcPr>
          <w:p w:rsidR="0018060C" w:rsidRPr="00EE43CD" w:rsidRDefault="0018060C" w:rsidP="00391680">
            <w:pPr>
              <w:spacing w:before="120" w:after="120"/>
              <w:jc w:val="center"/>
              <w:rPr>
                <w:b w:val="0"/>
                <w:sz w:val="26"/>
                <w:szCs w:val="26"/>
              </w:rPr>
            </w:pPr>
            <w:r w:rsidRPr="00EE43CD">
              <w:rPr>
                <w:b w:val="0"/>
                <w:sz w:val="26"/>
                <w:szCs w:val="26"/>
              </w:rPr>
              <w:t>196</w:t>
            </w:r>
          </w:p>
        </w:tc>
        <w:tc>
          <w:tcPr>
            <w:tcW w:w="962" w:type="dxa"/>
            <w:vAlign w:val="center"/>
          </w:tcPr>
          <w:p w:rsidR="0018060C" w:rsidRPr="00EE43CD" w:rsidRDefault="0018060C" w:rsidP="00391680">
            <w:pPr>
              <w:spacing w:before="120" w:after="120"/>
              <w:jc w:val="center"/>
              <w:rPr>
                <w:b w:val="0"/>
                <w:sz w:val="26"/>
                <w:szCs w:val="26"/>
              </w:rPr>
            </w:pPr>
            <w:r w:rsidRPr="00EE43CD">
              <w:rPr>
                <w:b w:val="0"/>
                <w:sz w:val="26"/>
                <w:szCs w:val="26"/>
              </w:rPr>
              <w:t>334</w:t>
            </w:r>
          </w:p>
        </w:tc>
        <w:tc>
          <w:tcPr>
            <w:tcW w:w="908" w:type="dxa"/>
            <w:vAlign w:val="center"/>
          </w:tcPr>
          <w:p w:rsidR="0018060C" w:rsidRPr="00EE43CD" w:rsidRDefault="0018060C" w:rsidP="00391680">
            <w:pPr>
              <w:spacing w:before="120" w:after="120"/>
              <w:jc w:val="center"/>
              <w:rPr>
                <w:b w:val="0"/>
                <w:sz w:val="26"/>
                <w:szCs w:val="26"/>
              </w:rPr>
            </w:pPr>
            <w:r w:rsidRPr="00EE43CD">
              <w:rPr>
                <w:b w:val="0"/>
                <w:sz w:val="26"/>
                <w:szCs w:val="26"/>
              </w:rPr>
              <w:t>412</w:t>
            </w:r>
          </w:p>
        </w:tc>
        <w:tc>
          <w:tcPr>
            <w:tcW w:w="908" w:type="dxa"/>
          </w:tcPr>
          <w:p w:rsidR="0018060C" w:rsidRPr="00EE43CD" w:rsidRDefault="0018060C" w:rsidP="00391680">
            <w:pPr>
              <w:spacing w:before="120" w:after="120"/>
              <w:jc w:val="center"/>
              <w:rPr>
                <w:b w:val="0"/>
                <w:sz w:val="26"/>
                <w:szCs w:val="26"/>
              </w:rPr>
            </w:pPr>
            <w:r w:rsidRPr="00EE43CD">
              <w:rPr>
                <w:b w:val="0"/>
                <w:sz w:val="26"/>
                <w:szCs w:val="26"/>
              </w:rPr>
              <w:t>KPH</w:t>
            </w:r>
          </w:p>
        </w:tc>
        <w:tc>
          <w:tcPr>
            <w:tcW w:w="1031" w:type="dxa"/>
          </w:tcPr>
          <w:p w:rsidR="0018060C" w:rsidRPr="00EE43CD" w:rsidRDefault="0018060C" w:rsidP="00391680">
            <w:pPr>
              <w:spacing w:before="120" w:after="120"/>
              <w:jc w:val="center"/>
              <w:rPr>
                <w:b w:val="0"/>
                <w:sz w:val="26"/>
                <w:szCs w:val="26"/>
              </w:rPr>
            </w:pPr>
            <w:r w:rsidRPr="00EE43CD">
              <w:rPr>
                <w:b w:val="0"/>
                <w:sz w:val="26"/>
                <w:szCs w:val="26"/>
              </w:rPr>
              <w:t>KPH</w:t>
            </w:r>
          </w:p>
        </w:tc>
        <w:tc>
          <w:tcPr>
            <w:tcW w:w="1154" w:type="dxa"/>
          </w:tcPr>
          <w:p w:rsidR="0018060C" w:rsidRPr="00EE43CD" w:rsidRDefault="0018060C" w:rsidP="00391680">
            <w:pPr>
              <w:spacing w:before="120" w:after="120"/>
              <w:jc w:val="center"/>
              <w:rPr>
                <w:b w:val="0"/>
                <w:sz w:val="26"/>
                <w:szCs w:val="26"/>
              </w:rPr>
            </w:pPr>
            <w:r w:rsidRPr="00EE43CD">
              <w:rPr>
                <w:b w:val="0"/>
                <w:sz w:val="26"/>
                <w:szCs w:val="26"/>
              </w:rPr>
              <w:t>75,4</w:t>
            </w:r>
          </w:p>
        </w:tc>
      </w:tr>
      <w:tr w:rsidR="0018060C" w:rsidRPr="00EE43CD" w:rsidTr="0018060C">
        <w:trPr>
          <w:jc w:val="center"/>
        </w:trPr>
        <w:tc>
          <w:tcPr>
            <w:tcW w:w="2186" w:type="dxa"/>
            <w:tcBorders>
              <w:bottom w:val="single" w:sz="4" w:space="0" w:color="auto"/>
            </w:tcBorders>
          </w:tcPr>
          <w:p w:rsidR="0018060C" w:rsidRPr="00EE43CD" w:rsidRDefault="0018060C" w:rsidP="00391680">
            <w:pPr>
              <w:spacing w:before="120" w:after="120"/>
              <w:jc w:val="center"/>
              <w:rPr>
                <w:sz w:val="26"/>
                <w:szCs w:val="26"/>
              </w:rPr>
            </w:pPr>
            <w:r w:rsidRPr="00EE43CD">
              <w:rPr>
                <w:sz w:val="26"/>
                <w:szCs w:val="26"/>
              </w:rPr>
              <w:t>QCVN 19:2009/ BTNMT, cột B</w:t>
            </w:r>
          </w:p>
        </w:tc>
        <w:tc>
          <w:tcPr>
            <w:tcW w:w="908"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216</w:t>
            </w:r>
          </w:p>
        </w:tc>
        <w:tc>
          <w:tcPr>
            <w:tcW w:w="1212"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540</w:t>
            </w:r>
          </w:p>
        </w:tc>
        <w:tc>
          <w:tcPr>
            <w:tcW w:w="962"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918</w:t>
            </w:r>
          </w:p>
        </w:tc>
        <w:tc>
          <w:tcPr>
            <w:tcW w:w="908"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1.080</w:t>
            </w:r>
          </w:p>
        </w:tc>
        <w:tc>
          <w:tcPr>
            <w:tcW w:w="908"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8,1</w:t>
            </w:r>
          </w:p>
        </w:tc>
        <w:tc>
          <w:tcPr>
            <w:tcW w:w="1031"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21,6</w:t>
            </w:r>
          </w:p>
        </w:tc>
        <w:tc>
          <w:tcPr>
            <w:tcW w:w="1154"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w:t>
            </w:r>
          </w:p>
        </w:tc>
      </w:tr>
    </w:tbl>
    <w:p w:rsidR="00861F6F" w:rsidRPr="00EE43CD" w:rsidRDefault="00861F6F" w:rsidP="00391680">
      <w:pPr>
        <w:spacing w:before="120" w:after="120"/>
        <w:jc w:val="right"/>
        <w:rPr>
          <w:i/>
          <w:sz w:val="26"/>
          <w:szCs w:val="26"/>
        </w:rPr>
      </w:pPr>
      <w:r w:rsidRPr="00EE43CD">
        <w:rPr>
          <w:b w:val="0"/>
          <w:i/>
          <w:spacing w:val="-2"/>
          <w:sz w:val="26"/>
          <w:szCs w:val="26"/>
        </w:rPr>
        <w:t xml:space="preserve">(Nguồn: Công ty TNHH </w:t>
      </w:r>
      <w:r w:rsidR="0018060C" w:rsidRPr="00EE43CD">
        <w:rPr>
          <w:b w:val="0"/>
          <w:i/>
          <w:spacing w:val="-2"/>
          <w:sz w:val="26"/>
          <w:szCs w:val="26"/>
        </w:rPr>
        <w:t>Minh Tân</w:t>
      </w:r>
      <w:r w:rsidRPr="00EE43CD">
        <w:rPr>
          <w:b w:val="0"/>
          <w:i/>
          <w:spacing w:val="-2"/>
          <w:sz w:val="26"/>
          <w:szCs w:val="26"/>
        </w:rPr>
        <w:t>, 2022)</w:t>
      </w:r>
    </w:p>
    <w:p w:rsidR="0018060C" w:rsidRPr="00EE43CD" w:rsidRDefault="0018060C" w:rsidP="00391680">
      <w:pPr>
        <w:pStyle w:val="ListParagraph"/>
        <w:numPr>
          <w:ilvl w:val="0"/>
          <w:numId w:val="77"/>
        </w:numPr>
        <w:spacing w:before="120" w:after="120" w:line="240" w:lineRule="auto"/>
        <w:contextualSpacing w:val="0"/>
        <w:jc w:val="both"/>
        <w:rPr>
          <w:rFonts w:ascii="Times New Roman" w:hAnsi="Times New Roman"/>
          <w:b/>
          <w:sz w:val="26"/>
          <w:szCs w:val="26"/>
        </w:rPr>
      </w:pPr>
      <w:r w:rsidRPr="00EE43CD">
        <w:rPr>
          <w:rFonts w:ascii="Times New Roman" w:hAnsi="Times New Roman"/>
          <w:b/>
          <w:sz w:val="26"/>
          <w:szCs w:val="26"/>
        </w:rPr>
        <w:t>6 tháng cuối năm 2022</w:t>
      </w:r>
    </w:p>
    <w:tbl>
      <w:tblPr>
        <w:tblStyle w:val="TableGrid"/>
        <w:tblW w:w="9269" w:type="dxa"/>
        <w:jc w:val="center"/>
        <w:tblLook w:val="04A0" w:firstRow="1" w:lastRow="0" w:firstColumn="1" w:lastColumn="0" w:noHBand="0" w:noVBand="1"/>
      </w:tblPr>
      <w:tblGrid>
        <w:gridCol w:w="2186"/>
        <w:gridCol w:w="908"/>
        <w:gridCol w:w="1212"/>
        <w:gridCol w:w="962"/>
        <w:gridCol w:w="908"/>
        <w:gridCol w:w="908"/>
        <w:gridCol w:w="1031"/>
        <w:gridCol w:w="1154"/>
      </w:tblGrid>
      <w:tr w:rsidR="0018060C" w:rsidRPr="00EE43CD" w:rsidTr="00124D47">
        <w:trPr>
          <w:tblHeader/>
          <w:jc w:val="center"/>
        </w:trPr>
        <w:tc>
          <w:tcPr>
            <w:tcW w:w="2186" w:type="dxa"/>
            <w:tcBorders>
              <w:tl2br w:val="single" w:sz="4" w:space="0" w:color="auto"/>
            </w:tcBorders>
            <w:shd w:val="clear" w:color="auto" w:fill="auto"/>
          </w:tcPr>
          <w:p w:rsidR="0018060C" w:rsidRPr="00EE43CD" w:rsidRDefault="0018060C" w:rsidP="00391680">
            <w:pPr>
              <w:spacing w:before="120" w:after="120"/>
              <w:jc w:val="right"/>
              <w:rPr>
                <w:sz w:val="26"/>
                <w:szCs w:val="26"/>
              </w:rPr>
            </w:pPr>
            <w:r w:rsidRPr="00EE43CD">
              <w:rPr>
                <w:sz w:val="26"/>
                <w:szCs w:val="26"/>
              </w:rPr>
              <w:t>Chỉ tiêu</w:t>
            </w:r>
          </w:p>
          <w:p w:rsidR="0018060C" w:rsidRPr="00EE43CD" w:rsidRDefault="0018060C" w:rsidP="00391680">
            <w:pPr>
              <w:spacing w:before="120" w:after="120"/>
              <w:rPr>
                <w:sz w:val="26"/>
                <w:szCs w:val="26"/>
              </w:rPr>
            </w:pPr>
            <w:r w:rsidRPr="00EE43CD">
              <w:rPr>
                <w:sz w:val="26"/>
                <w:szCs w:val="26"/>
              </w:rPr>
              <w:t>Điểm đo</w:t>
            </w:r>
          </w:p>
        </w:tc>
        <w:tc>
          <w:tcPr>
            <w:tcW w:w="908" w:type="dxa"/>
            <w:shd w:val="clear" w:color="auto" w:fill="auto"/>
            <w:vAlign w:val="center"/>
          </w:tcPr>
          <w:p w:rsidR="0018060C" w:rsidRPr="00EE43CD" w:rsidRDefault="0018060C" w:rsidP="00391680">
            <w:pPr>
              <w:spacing w:before="120" w:after="120"/>
              <w:jc w:val="center"/>
              <w:rPr>
                <w:sz w:val="26"/>
                <w:szCs w:val="26"/>
              </w:rPr>
            </w:pPr>
            <w:r w:rsidRPr="00EE43CD">
              <w:rPr>
                <w:sz w:val="26"/>
                <w:szCs w:val="26"/>
              </w:rPr>
              <w:t>Bụi</w:t>
            </w:r>
          </w:p>
          <w:p w:rsidR="0018060C" w:rsidRPr="00EE43CD" w:rsidRDefault="0018060C" w:rsidP="00391680">
            <w:pPr>
              <w:spacing w:before="120" w:after="120"/>
              <w:jc w:val="center"/>
              <w:rPr>
                <w:b w:val="0"/>
                <w:sz w:val="26"/>
                <w:szCs w:val="26"/>
              </w:rPr>
            </w:pPr>
            <w:r w:rsidRPr="00EE43CD">
              <w:rPr>
                <w:b w:val="0"/>
                <w:sz w:val="26"/>
                <w:szCs w:val="26"/>
              </w:rPr>
              <w:t>mg/m</w:t>
            </w:r>
            <w:r w:rsidRPr="00EE43CD">
              <w:rPr>
                <w:b w:val="0"/>
                <w:sz w:val="26"/>
                <w:szCs w:val="26"/>
                <w:vertAlign w:val="superscript"/>
              </w:rPr>
              <w:t>3</w:t>
            </w:r>
          </w:p>
        </w:tc>
        <w:tc>
          <w:tcPr>
            <w:tcW w:w="1212" w:type="dxa"/>
            <w:shd w:val="clear" w:color="auto" w:fill="auto"/>
            <w:vAlign w:val="center"/>
          </w:tcPr>
          <w:p w:rsidR="0018060C" w:rsidRPr="00EE43CD" w:rsidRDefault="0018060C" w:rsidP="00391680">
            <w:pPr>
              <w:spacing w:before="120" w:after="120"/>
              <w:jc w:val="center"/>
              <w:rPr>
                <w:sz w:val="26"/>
                <w:szCs w:val="26"/>
                <w:vertAlign w:val="subscript"/>
              </w:rPr>
            </w:pPr>
            <w:r w:rsidRPr="00EE43CD">
              <w:rPr>
                <w:sz w:val="26"/>
                <w:szCs w:val="26"/>
              </w:rPr>
              <w:t>SO</w:t>
            </w:r>
            <w:r w:rsidRPr="00EE43CD">
              <w:rPr>
                <w:sz w:val="26"/>
                <w:szCs w:val="26"/>
                <w:vertAlign w:val="subscript"/>
              </w:rPr>
              <w:t>2</w:t>
            </w:r>
          </w:p>
          <w:p w:rsidR="0018060C" w:rsidRPr="00EE43CD" w:rsidRDefault="0018060C" w:rsidP="00391680">
            <w:pPr>
              <w:spacing w:before="120" w:after="120"/>
              <w:jc w:val="center"/>
              <w:rPr>
                <w:b w:val="0"/>
                <w:sz w:val="26"/>
                <w:szCs w:val="26"/>
              </w:rPr>
            </w:pPr>
            <w:r w:rsidRPr="00EE43CD">
              <w:rPr>
                <w:b w:val="0"/>
                <w:sz w:val="26"/>
                <w:szCs w:val="26"/>
              </w:rPr>
              <w:t>mg/m</w:t>
            </w:r>
            <w:r w:rsidRPr="00EE43CD">
              <w:rPr>
                <w:b w:val="0"/>
                <w:sz w:val="26"/>
                <w:szCs w:val="26"/>
                <w:vertAlign w:val="superscript"/>
              </w:rPr>
              <w:t>3</w:t>
            </w:r>
          </w:p>
        </w:tc>
        <w:tc>
          <w:tcPr>
            <w:tcW w:w="962" w:type="dxa"/>
            <w:shd w:val="clear" w:color="auto" w:fill="auto"/>
            <w:vAlign w:val="center"/>
          </w:tcPr>
          <w:p w:rsidR="0018060C" w:rsidRPr="00EE43CD" w:rsidRDefault="0018060C" w:rsidP="00391680">
            <w:pPr>
              <w:spacing w:before="120" w:after="120"/>
              <w:jc w:val="center"/>
              <w:rPr>
                <w:sz w:val="26"/>
                <w:szCs w:val="26"/>
                <w:vertAlign w:val="subscript"/>
              </w:rPr>
            </w:pPr>
            <w:r w:rsidRPr="00EE43CD">
              <w:rPr>
                <w:sz w:val="26"/>
                <w:szCs w:val="26"/>
              </w:rPr>
              <w:t>NO</w:t>
            </w:r>
            <w:r w:rsidRPr="00EE43CD">
              <w:rPr>
                <w:sz w:val="26"/>
                <w:szCs w:val="26"/>
                <w:vertAlign w:val="subscript"/>
              </w:rPr>
              <w:t>2</w:t>
            </w:r>
          </w:p>
          <w:p w:rsidR="0018060C" w:rsidRPr="00EE43CD" w:rsidRDefault="0018060C" w:rsidP="00391680">
            <w:pPr>
              <w:spacing w:before="120" w:after="120"/>
              <w:jc w:val="center"/>
              <w:rPr>
                <w:b w:val="0"/>
                <w:sz w:val="26"/>
                <w:szCs w:val="26"/>
              </w:rPr>
            </w:pPr>
            <w:r w:rsidRPr="00EE43CD">
              <w:rPr>
                <w:b w:val="0"/>
                <w:sz w:val="26"/>
                <w:szCs w:val="26"/>
              </w:rPr>
              <w:t>mg/m</w:t>
            </w:r>
            <w:r w:rsidRPr="00EE43CD">
              <w:rPr>
                <w:b w:val="0"/>
                <w:sz w:val="26"/>
                <w:szCs w:val="26"/>
                <w:vertAlign w:val="superscript"/>
              </w:rPr>
              <w:t>3</w:t>
            </w:r>
          </w:p>
        </w:tc>
        <w:tc>
          <w:tcPr>
            <w:tcW w:w="908" w:type="dxa"/>
            <w:shd w:val="clear" w:color="auto" w:fill="auto"/>
            <w:vAlign w:val="center"/>
          </w:tcPr>
          <w:p w:rsidR="0018060C" w:rsidRPr="00EE43CD" w:rsidRDefault="0018060C" w:rsidP="00391680">
            <w:pPr>
              <w:spacing w:before="120" w:after="120"/>
              <w:jc w:val="center"/>
              <w:rPr>
                <w:sz w:val="26"/>
                <w:szCs w:val="26"/>
              </w:rPr>
            </w:pPr>
            <w:r w:rsidRPr="00EE43CD">
              <w:rPr>
                <w:sz w:val="26"/>
                <w:szCs w:val="26"/>
              </w:rPr>
              <w:t>CO</w:t>
            </w:r>
          </w:p>
          <w:p w:rsidR="0018060C" w:rsidRPr="00EE43CD" w:rsidRDefault="0018060C" w:rsidP="00391680">
            <w:pPr>
              <w:spacing w:before="120" w:after="120"/>
              <w:jc w:val="center"/>
              <w:rPr>
                <w:b w:val="0"/>
                <w:sz w:val="26"/>
                <w:szCs w:val="26"/>
              </w:rPr>
            </w:pPr>
            <w:r w:rsidRPr="00EE43CD">
              <w:rPr>
                <w:b w:val="0"/>
                <w:sz w:val="26"/>
                <w:szCs w:val="26"/>
              </w:rPr>
              <w:t>mg/m</w:t>
            </w:r>
            <w:r w:rsidRPr="00EE43CD">
              <w:rPr>
                <w:b w:val="0"/>
                <w:sz w:val="26"/>
                <w:szCs w:val="26"/>
                <w:vertAlign w:val="superscript"/>
              </w:rPr>
              <w:t>3</w:t>
            </w:r>
          </w:p>
        </w:tc>
        <w:tc>
          <w:tcPr>
            <w:tcW w:w="908" w:type="dxa"/>
            <w:shd w:val="clear" w:color="auto" w:fill="auto"/>
          </w:tcPr>
          <w:p w:rsidR="0018060C" w:rsidRPr="00EE43CD" w:rsidRDefault="0018060C" w:rsidP="00391680">
            <w:pPr>
              <w:spacing w:before="120" w:after="120"/>
              <w:jc w:val="center"/>
              <w:rPr>
                <w:sz w:val="26"/>
                <w:szCs w:val="26"/>
              </w:rPr>
            </w:pPr>
            <w:r w:rsidRPr="00EE43CD">
              <w:rPr>
                <w:sz w:val="26"/>
                <w:szCs w:val="26"/>
              </w:rPr>
              <w:t>H</w:t>
            </w:r>
            <w:r w:rsidRPr="00EE43CD">
              <w:rPr>
                <w:sz w:val="26"/>
                <w:szCs w:val="26"/>
                <w:vertAlign w:val="subscript"/>
              </w:rPr>
              <w:t>2</w:t>
            </w:r>
            <w:r w:rsidRPr="00EE43CD">
              <w:rPr>
                <w:sz w:val="26"/>
                <w:szCs w:val="26"/>
              </w:rPr>
              <w:t>S</w:t>
            </w:r>
          </w:p>
          <w:p w:rsidR="0018060C" w:rsidRPr="00EE43CD" w:rsidRDefault="0018060C" w:rsidP="00391680">
            <w:pPr>
              <w:spacing w:before="120" w:after="120"/>
              <w:jc w:val="center"/>
              <w:rPr>
                <w:sz w:val="26"/>
                <w:szCs w:val="26"/>
              </w:rPr>
            </w:pPr>
            <w:r w:rsidRPr="00EE43CD">
              <w:rPr>
                <w:b w:val="0"/>
                <w:sz w:val="26"/>
                <w:szCs w:val="26"/>
              </w:rPr>
              <w:t>mg/m</w:t>
            </w:r>
            <w:r w:rsidRPr="00EE43CD">
              <w:rPr>
                <w:b w:val="0"/>
                <w:sz w:val="26"/>
                <w:szCs w:val="26"/>
                <w:vertAlign w:val="superscript"/>
              </w:rPr>
              <w:t>3</w:t>
            </w:r>
          </w:p>
        </w:tc>
        <w:tc>
          <w:tcPr>
            <w:tcW w:w="1031" w:type="dxa"/>
            <w:shd w:val="clear" w:color="auto" w:fill="auto"/>
          </w:tcPr>
          <w:p w:rsidR="0018060C" w:rsidRPr="00EE43CD" w:rsidRDefault="0018060C" w:rsidP="00391680">
            <w:pPr>
              <w:spacing w:before="120" w:after="120"/>
              <w:jc w:val="center"/>
              <w:rPr>
                <w:sz w:val="26"/>
                <w:szCs w:val="26"/>
              </w:rPr>
            </w:pPr>
            <w:r w:rsidRPr="00EE43CD">
              <w:rPr>
                <w:sz w:val="26"/>
                <w:szCs w:val="26"/>
              </w:rPr>
              <w:t>HF</w:t>
            </w:r>
          </w:p>
          <w:p w:rsidR="0018060C" w:rsidRPr="00EE43CD" w:rsidRDefault="0018060C" w:rsidP="00391680">
            <w:pPr>
              <w:spacing w:before="120" w:after="120"/>
              <w:jc w:val="center"/>
              <w:rPr>
                <w:sz w:val="26"/>
                <w:szCs w:val="26"/>
              </w:rPr>
            </w:pPr>
            <w:r w:rsidRPr="00EE43CD">
              <w:rPr>
                <w:b w:val="0"/>
                <w:sz w:val="26"/>
                <w:szCs w:val="26"/>
              </w:rPr>
              <w:t>mg/m</w:t>
            </w:r>
            <w:r w:rsidRPr="00EE43CD">
              <w:rPr>
                <w:b w:val="0"/>
                <w:sz w:val="26"/>
                <w:szCs w:val="26"/>
                <w:vertAlign w:val="superscript"/>
              </w:rPr>
              <w:t>3</w:t>
            </w:r>
          </w:p>
        </w:tc>
        <w:tc>
          <w:tcPr>
            <w:tcW w:w="1154" w:type="dxa"/>
            <w:shd w:val="clear" w:color="auto" w:fill="auto"/>
          </w:tcPr>
          <w:p w:rsidR="0018060C" w:rsidRPr="00EE43CD" w:rsidRDefault="0018060C" w:rsidP="00391680">
            <w:pPr>
              <w:spacing w:before="120" w:after="120"/>
              <w:jc w:val="center"/>
              <w:rPr>
                <w:sz w:val="26"/>
                <w:szCs w:val="26"/>
              </w:rPr>
            </w:pPr>
            <w:r w:rsidRPr="00EE43CD">
              <w:rPr>
                <w:sz w:val="26"/>
                <w:szCs w:val="26"/>
              </w:rPr>
              <w:t>Độ ồn</w:t>
            </w:r>
          </w:p>
          <w:p w:rsidR="0018060C" w:rsidRPr="00EE43CD" w:rsidRDefault="0018060C" w:rsidP="00391680">
            <w:pPr>
              <w:spacing w:before="120" w:after="120"/>
              <w:jc w:val="center"/>
              <w:rPr>
                <w:b w:val="0"/>
                <w:sz w:val="26"/>
                <w:szCs w:val="26"/>
              </w:rPr>
            </w:pPr>
            <w:r w:rsidRPr="00EE43CD">
              <w:rPr>
                <w:b w:val="0"/>
                <w:sz w:val="26"/>
                <w:szCs w:val="26"/>
              </w:rPr>
              <w:t>dBA</w:t>
            </w:r>
          </w:p>
        </w:tc>
      </w:tr>
      <w:tr w:rsidR="0018060C" w:rsidRPr="00EE43CD" w:rsidTr="00C44FE6">
        <w:trPr>
          <w:jc w:val="center"/>
        </w:trPr>
        <w:tc>
          <w:tcPr>
            <w:tcW w:w="2186" w:type="dxa"/>
            <w:vAlign w:val="center"/>
          </w:tcPr>
          <w:p w:rsidR="0018060C" w:rsidRPr="00EE43CD" w:rsidRDefault="0018060C" w:rsidP="00391680">
            <w:pPr>
              <w:spacing w:before="120" w:after="120"/>
              <w:jc w:val="center"/>
              <w:rPr>
                <w:b w:val="0"/>
                <w:sz w:val="26"/>
                <w:szCs w:val="26"/>
              </w:rPr>
            </w:pPr>
            <w:r w:rsidRPr="00EE43CD">
              <w:rPr>
                <w:b w:val="0"/>
                <w:sz w:val="26"/>
                <w:szCs w:val="26"/>
              </w:rPr>
              <w:t>K1</w:t>
            </w:r>
          </w:p>
        </w:tc>
        <w:tc>
          <w:tcPr>
            <w:tcW w:w="908" w:type="dxa"/>
            <w:vAlign w:val="center"/>
          </w:tcPr>
          <w:p w:rsidR="0018060C" w:rsidRPr="00EE43CD" w:rsidRDefault="0018060C" w:rsidP="00391680">
            <w:pPr>
              <w:spacing w:before="120" w:after="120"/>
              <w:jc w:val="center"/>
              <w:rPr>
                <w:b w:val="0"/>
                <w:sz w:val="26"/>
                <w:szCs w:val="26"/>
              </w:rPr>
            </w:pPr>
            <w:r w:rsidRPr="00EE43CD">
              <w:rPr>
                <w:b w:val="0"/>
                <w:sz w:val="26"/>
                <w:szCs w:val="26"/>
              </w:rPr>
              <w:t>63,9</w:t>
            </w:r>
          </w:p>
        </w:tc>
        <w:tc>
          <w:tcPr>
            <w:tcW w:w="1212" w:type="dxa"/>
            <w:vAlign w:val="center"/>
          </w:tcPr>
          <w:p w:rsidR="0018060C" w:rsidRPr="00EE43CD" w:rsidRDefault="0018060C" w:rsidP="00391680">
            <w:pPr>
              <w:spacing w:before="120" w:after="120"/>
              <w:jc w:val="center"/>
              <w:rPr>
                <w:b w:val="0"/>
                <w:sz w:val="26"/>
                <w:szCs w:val="26"/>
              </w:rPr>
            </w:pPr>
            <w:r w:rsidRPr="00EE43CD">
              <w:rPr>
                <w:b w:val="0"/>
                <w:sz w:val="26"/>
                <w:szCs w:val="26"/>
              </w:rPr>
              <w:t>246</w:t>
            </w:r>
          </w:p>
        </w:tc>
        <w:tc>
          <w:tcPr>
            <w:tcW w:w="962" w:type="dxa"/>
            <w:vAlign w:val="center"/>
          </w:tcPr>
          <w:p w:rsidR="0018060C" w:rsidRPr="00EE43CD" w:rsidRDefault="0018060C" w:rsidP="00391680">
            <w:pPr>
              <w:spacing w:before="120" w:after="120"/>
              <w:jc w:val="center"/>
              <w:rPr>
                <w:b w:val="0"/>
                <w:sz w:val="26"/>
                <w:szCs w:val="26"/>
              </w:rPr>
            </w:pPr>
            <w:r w:rsidRPr="00EE43CD">
              <w:rPr>
                <w:b w:val="0"/>
                <w:sz w:val="26"/>
                <w:szCs w:val="26"/>
              </w:rPr>
              <w:t>412</w:t>
            </w:r>
          </w:p>
        </w:tc>
        <w:tc>
          <w:tcPr>
            <w:tcW w:w="908" w:type="dxa"/>
            <w:vAlign w:val="center"/>
          </w:tcPr>
          <w:p w:rsidR="0018060C" w:rsidRPr="00EE43CD" w:rsidRDefault="0018060C" w:rsidP="00391680">
            <w:pPr>
              <w:spacing w:before="120" w:after="120"/>
              <w:jc w:val="center"/>
              <w:rPr>
                <w:b w:val="0"/>
                <w:sz w:val="26"/>
                <w:szCs w:val="26"/>
              </w:rPr>
            </w:pPr>
            <w:r w:rsidRPr="00EE43CD">
              <w:rPr>
                <w:b w:val="0"/>
                <w:sz w:val="26"/>
                <w:szCs w:val="26"/>
              </w:rPr>
              <w:t>453</w:t>
            </w:r>
          </w:p>
        </w:tc>
        <w:tc>
          <w:tcPr>
            <w:tcW w:w="908" w:type="dxa"/>
          </w:tcPr>
          <w:p w:rsidR="0018060C" w:rsidRPr="00EE43CD" w:rsidRDefault="0018060C" w:rsidP="00391680">
            <w:pPr>
              <w:spacing w:before="120" w:after="120"/>
              <w:jc w:val="center"/>
              <w:rPr>
                <w:b w:val="0"/>
                <w:sz w:val="26"/>
                <w:szCs w:val="26"/>
              </w:rPr>
            </w:pPr>
            <w:r w:rsidRPr="00EE43CD">
              <w:rPr>
                <w:b w:val="0"/>
                <w:sz w:val="26"/>
                <w:szCs w:val="26"/>
              </w:rPr>
              <w:t>KPH</w:t>
            </w:r>
          </w:p>
        </w:tc>
        <w:tc>
          <w:tcPr>
            <w:tcW w:w="1031" w:type="dxa"/>
          </w:tcPr>
          <w:p w:rsidR="0018060C" w:rsidRPr="00EE43CD" w:rsidRDefault="0018060C" w:rsidP="00391680">
            <w:pPr>
              <w:spacing w:before="120" w:after="120"/>
              <w:jc w:val="center"/>
              <w:rPr>
                <w:b w:val="0"/>
                <w:sz w:val="26"/>
                <w:szCs w:val="26"/>
              </w:rPr>
            </w:pPr>
            <w:r w:rsidRPr="00EE43CD">
              <w:rPr>
                <w:b w:val="0"/>
                <w:sz w:val="26"/>
                <w:szCs w:val="26"/>
              </w:rPr>
              <w:t>KPH</w:t>
            </w:r>
          </w:p>
        </w:tc>
        <w:tc>
          <w:tcPr>
            <w:tcW w:w="1154" w:type="dxa"/>
          </w:tcPr>
          <w:p w:rsidR="0018060C" w:rsidRPr="00EE43CD" w:rsidRDefault="0018060C" w:rsidP="00391680">
            <w:pPr>
              <w:spacing w:before="120" w:after="120"/>
              <w:jc w:val="center"/>
              <w:rPr>
                <w:b w:val="0"/>
                <w:sz w:val="26"/>
                <w:szCs w:val="26"/>
              </w:rPr>
            </w:pPr>
            <w:r w:rsidRPr="00EE43CD">
              <w:rPr>
                <w:b w:val="0"/>
                <w:sz w:val="26"/>
                <w:szCs w:val="26"/>
              </w:rPr>
              <w:t>82,4</w:t>
            </w:r>
          </w:p>
        </w:tc>
      </w:tr>
      <w:tr w:rsidR="00EE43CD" w:rsidRPr="00EE43CD" w:rsidTr="00C44FE6">
        <w:trPr>
          <w:jc w:val="center"/>
        </w:trPr>
        <w:tc>
          <w:tcPr>
            <w:tcW w:w="2186" w:type="dxa"/>
            <w:tcBorders>
              <w:bottom w:val="single" w:sz="4" w:space="0" w:color="auto"/>
            </w:tcBorders>
          </w:tcPr>
          <w:p w:rsidR="0018060C" w:rsidRPr="00EE43CD" w:rsidRDefault="0018060C" w:rsidP="00391680">
            <w:pPr>
              <w:spacing w:before="120" w:after="120"/>
              <w:jc w:val="center"/>
              <w:rPr>
                <w:sz w:val="26"/>
                <w:szCs w:val="26"/>
              </w:rPr>
            </w:pPr>
            <w:r w:rsidRPr="00EE43CD">
              <w:rPr>
                <w:sz w:val="26"/>
                <w:szCs w:val="26"/>
              </w:rPr>
              <w:t>QCVN 19:2009/ BTNMT, cột B</w:t>
            </w:r>
          </w:p>
        </w:tc>
        <w:tc>
          <w:tcPr>
            <w:tcW w:w="908"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216</w:t>
            </w:r>
          </w:p>
        </w:tc>
        <w:tc>
          <w:tcPr>
            <w:tcW w:w="1212"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540</w:t>
            </w:r>
          </w:p>
        </w:tc>
        <w:tc>
          <w:tcPr>
            <w:tcW w:w="962"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918</w:t>
            </w:r>
          </w:p>
        </w:tc>
        <w:tc>
          <w:tcPr>
            <w:tcW w:w="908"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1.080</w:t>
            </w:r>
          </w:p>
        </w:tc>
        <w:tc>
          <w:tcPr>
            <w:tcW w:w="908"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8,1</w:t>
            </w:r>
          </w:p>
        </w:tc>
        <w:tc>
          <w:tcPr>
            <w:tcW w:w="1031"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21,6</w:t>
            </w:r>
          </w:p>
        </w:tc>
        <w:tc>
          <w:tcPr>
            <w:tcW w:w="1154" w:type="dxa"/>
            <w:tcBorders>
              <w:bottom w:val="single" w:sz="4" w:space="0" w:color="auto"/>
            </w:tcBorders>
            <w:vAlign w:val="center"/>
          </w:tcPr>
          <w:p w:rsidR="0018060C" w:rsidRPr="00EE43CD" w:rsidRDefault="0018060C" w:rsidP="00391680">
            <w:pPr>
              <w:spacing w:before="120" w:after="120"/>
              <w:jc w:val="center"/>
              <w:rPr>
                <w:sz w:val="26"/>
                <w:szCs w:val="26"/>
              </w:rPr>
            </w:pPr>
            <w:r w:rsidRPr="00EE43CD">
              <w:rPr>
                <w:sz w:val="26"/>
                <w:szCs w:val="26"/>
              </w:rPr>
              <w:t>-</w:t>
            </w:r>
          </w:p>
        </w:tc>
      </w:tr>
    </w:tbl>
    <w:p w:rsidR="00861F6F" w:rsidRPr="00EE43CD" w:rsidRDefault="0018060C" w:rsidP="00391680">
      <w:pPr>
        <w:spacing w:before="120" w:after="120"/>
        <w:jc w:val="right"/>
        <w:rPr>
          <w:color w:val="000000"/>
          <w:sz w:val="26"/>
          <w:szCs w:val="26"/>
          <w:lang w:val="en-GB"/>
        </w:rPr>
      </w:pPr>
      <w:r w:rsidRPr="00EE43CD">
        <w:rPr>
          <w:b w:val="0"/>
          <w:i/>
          <w:spacing w:val="-2"/>
          <w:sz w:val="26"/>
          <w:szCs w:val="26"/>
        </w:rPr>
        <w:t xml:space="preserve"> </w:t>
      </w:r>
      <w:r w:rsidR="00861F6F" w:rsidRPr="00EE43CD">
        <w:rPr>
          <w:b w:val="0"/>
          <w:i/>
          <w:spacing w:val="-2"/>
          <w:sz w:val="26"/>
          <w:szCs w:val="26"/>
        </w:rPr>
        <w:t xml:space="preserve">(Nguồn: </w:t>
      </w:r>
      <w:r w:rsidRPr="00EE43CD">
        <w:rPr>
          <w:b w:val="0"/>
          <w:i/>
          <w:spacing w:val="-2"/>
          <w:sz w:val="26"/>
          <w:szCs w:val="26"/>
        </w:rPr>
        <w:t>Công ty TNHH Minh Tân</w:t>
      </w:r>
      <w:r w:rsidR="00861F6F" w:rsidRPr="00EE43CD">
        <w:rPr>
          <w:b w:val="0"/>
          <w:i/>
          <w:spacing w:val="-2"/>
          <w:sz w:val="26"/>
          <w:szCs w:val="26"/>
        </w:rPr>
        <w:t>, 2022)</w:t>
      </w:r>
    </w:p>
    <w:p w:rsidR="00EE2742" w:rsidRPr="00EE43CD" w:rsidRDefault="00EE2742" w:rsidP="00391680">
      <w:pPr>
        <w:spacing w:before="120" w:after="120"/>
        <w:jc w:val="both"/>
        <w:rPr>
          <w:b w:val="0"/>
          <w:sz w:val="26"/>
          <w:szCs w:val="26"/>
        </w:rPr>
      </w:pPr>
      <w:r w:rsidRPr="00EE43CD">
        <w:rPr>
          <w:b w:val="0"/>
          <w:i/>
          <w:sz w:val="26"/>
          <w:szCs w:val="26"/>
        </w:rPr>
        <w:t>Ghi chú:</w:t>
      </w:r>
      <w:r w:rsidR="00EE43CD" w:rsidRPr="00EE43CD">
        <w:rPr>
          <w:b w:val="0"/>
          <w:i/>
          <w:sz w:val="26"/>
          <w:szCs w:val="26"/>
        </w:rPr>
        <w:t xml:space="preserve"> </w:t>
      </w:r>
      <w:r w:rsidRPr="00EE43CD">
        <w:rPr>
          <w:b w:val="0"/>
          <w:sz w:val="26"/>
          <w:szCs w:val="26"/>
        </w:rPr>
        <w:t xml:space="preserve">QCVN 19:2009/BTNMT – Quy chuẩn kỹ thuật quốc gia về khí </w:t>
      </w:r>
      <w:r w:rsidR="00EE43CD" w:rsidRPr="00EE43CD">
        <w:rPr>
          <w:b w:val="0"/>
          <w:sz w:val="26"/>
          <w:szCs w:val="26"/>
        </w:rPr>
        <w:t>t</w:t>
      </w:r>
      <w:r w:rsidRPr="00EE43CD">
        <w:rPr>
          <w:b w:val="0"/>
          <w:sz w:val="26"/>
          <w:szCs w:val="26"/>
        </w:rPr>
        <w:t>hả</w:t>
      </w:r>
      <w:r w:rsidR="00EE43CD" w:rsidRPr="00EE43CD">
        <w:rPr>
          <w:b w:val="0"/>
          <w:sz w:val="26"/>
          <w:szCs w:val="26"/>
        </w:rPr>
        <w:t xml:space="preserve">i công nghiệp đối với bụi và các chất vô cơ. </w:t>
      </w:r>
    </w:p>
    <w:p w:rsidR="00EE2742" w:rsidRPr="00EE43CD" w:rsidRDefault="00EE2742" w:rsidP="00391680">
      <w:pPr>
        <w:pStyle w:val="ListParagraph"/>
        <w:numPr>
          <w:ilvl w:val="0"/>
          <w:numId w:val="80"/>
        </w:numPr>
        <w:spacing w:before="120" w:after="120" w:line="240" w:lineRule="auto"/>
        <w:ind w:left="714" w:hanging="357"/>
        <w:contextualSpacing w:val="0"/>
        <w:jc w:val="both"/>
        <w:rPr>
          <w:rFonts w:ascii="Times New Roman" w:hAnsi="Times New Roman"/>
          <w:sz w:val="26"/>
          <w:szCs w:val="26"/>
        </w:rPr>
      </w:pPr>
      <w:r w:rsidRPr="00EE43CD">
        <w:rPr>
          <w:rFonts w:ascii="Times New Roman" w:hAnsi="Times New Roman"/>
          <w:sz w:val="26"/>
          <w:szCs w:val="26"/>
        </w:rPr>
        <w:t>Thành phần môi trường nước</w:t>
      </w:r>
    </w:p>
    <w:p w:rsidR="00EE26F2" w:rsidRPr="00EE43CD" w:rsidRDefault="00EE26F2" w:rsidP="00391680">
      <w:pPr>
        <w:pStyle w:val="ListParagraph"/>
        <w:numPr>
          <w:ilvl w:val="0"/>
          <w:numId w:val="77"/>
        </w:numPr>
        <w:spacing w:before="120" w:after="120" w:line="240" w:lineRule="auto"/>
        <w:contextualSpacing w:val="0"/>
        <w:jc w:val="both"/>
        <w:rPr>
          <w:rFonts w:ascii="Times New Roman" w:hAnsi="Times New Roman"/>
          <w:b/>
          <w:sz w:val="26"/>
          <w:szCs w:val="26"/>
        </w:rPr>
      </w:pPr>
      <w:r w:rsidRPr="00EE43CD">
        <w:rPr>
          <w:rFonts w:ascii="Times New Roman" w:hAnsi="Times New Roman"/>
          <w:b/>
          <w:sz w:val="26"/>
          <w:szCs w:val="26"/>
        </w:rPr>
        <w:t xml:space="preserve">6 tháng </w:t>
      </w:r>
      <w:r>
        <w:rPr>
          <w:rFonts w:ascii="Times New Roman" w:hAnsi="Times New Roman"/>
          <w:b/>
          <w:sz w:val="26"/>
          <w:szCs w:val="26"/>
        </w:rPr>
        <w:t>cuối</w:t>
      </w:r>
      <w:r w:rsidRPr="00EE43CD">
        <w:rPr>
          <w:rFonts w:ascii="Times New Roman" w:hAnsi="Times New Roman"/>
          <w:b/>
          <w:sz w:val="26"/>
          <w:szCs w:val="26"/>
        </w:rPr>
        <w:t xml:space="preserve"> năm 202</w:t>
      </w:r>
      <w:r>
        <w:rPr>
          <w:rFonts w:ascii="Times New Roman" w:hAnsi="Times New Roman"/>
          <w:b/>
          <w:sz w:val="26"/>
          <w:szCs w:val="26"/>
        </w:rPr>
        <w:t>1</w:t>
      </w:r>
    </w:p>
    <w:tbl>
      <w:tblPr>
        <w:tblStyle w:val="TableGrid"/>
        <w:tblW w:w="10414" w:type="dxa"/>
        <w:jc w:val="center"/>
        <w:tblLook w:val="04A0" w:firstRow="1" w:lastRow="0" w:firstColumn="1" w:lastColumn="0" w:noHBand="0" w:noVBand="1"/>
      </w:tblPr>
      <w:tblGrid>
        <w:gridCol w:w="2174"/>
        <w:gridCol w:w="897"/>
        <w:gridCol w:w="1196"/>
        <w:gridCol w:w="953"/>
        <w:gridCol w:w="900"/>
        <w:gridCol w:w="967"/>
        <w:gridCol w:w="1020"/>
        <w:gridCol w:w="1137"/>
        <w:gridCol w:w="1170"/>
      </w:tblGrid>
      <w:tr w:rsidR="00EE26F2" w:rsidRPr="00EE43CD" w:rsidTr="00EE26F2">
        <w:trPr>
          <w:jc w:val="center"/>
        </w:trPr>
        <w:tc>
          <w:tcPr>
            <w:tcW w:w="2164" w:type="dxa"/>
            <w:tcBorders>
              <w:tl2br w:val="single" w:sz="4" w:space="0" w:color="auto"/>
            </w:tcBorders>
            <w:shd w:val="clear" w:color="auto" w:fill="auto"/>
          </w:tcPr>
          <w:p w:rsidR="00EE26F2" w:rsidRPr="00EE43CD" w:rsidRDefault="00EE26F2" w:rsidP="00391680">
            <w:pPr>
              <w:spacing w:before="120" w:after="120"/>
              <w:jc w:val="right"/>
              <w:rPr>
                <w:sz w:val="26"/>
                <w:szCs w:val="26"/>
              </w:rPr>
            </w:pPr>
            <w:r w:rsidRPr="00EE43CD">
              <w:rPr>
                <w:sz w:val="26"/>
                <w:szCs w:val="26"/>
              </w:rPr>
              <w:t>Chỉ tiêu</w:t>
            </w:r>
          </w:p>
          <w:p w:rsidR="00EE26F2" w:rsidRPr="00EE43CD" w:rsidRDefault="00EE26F2" w:rsidP="00391680">
            <w:pPr>
              <w:spacing w:before="120" w:after="120"/>
              <w:rPr>
                <w:sz w:val="26"/>
                <w:szCs w:val="26"/>
              </w:rPr>
            </w:pPr>
            <w:r w:rsidRPr="00EE43CD">
              <w:rPr>
                <w:sz w:val="26"/>
                <w:szCs w:val="26"/>
              </w:rPr>
              <w:t>Điểm đo</w:t>
            </w:r>
          </w:p>
        </w:tc>
        <w:tc>
          <w:tcPr>
            <w:tcW w:w="902" w:type="dxa"/>
            <w:shd w:val="clear" w:color="auto" w:fill="auto"/>
            <w:vAlign w:val="center"/>
          </w:tcPr>
          <w:p w:rsidR="00EE26F2" w:rsidRPr="00EE43CD" w:rsidRDefault="00EE26F2" w:rsidP="00391680">
            <w:pPr>
              <w:spacing w:before="120" w:after="120"/>
              <w:jc w:val="center"/>
              <w:rPr>
                <w:b w:val="0"/>
                <w:sz w:val="26"/>
                <w:szCs w:val="26"/>
              </w:rPr>
            </w:pPr>
            <w:r w:rsidRPr="00EE43CD">
              <w:rPr>
                <w:b w:val="0"/>
                <w:sz w:val="26"/>
                <w:szCs w:val="26"/>
              </w:rPr>
              <w:t>pH</w:t>
            </w:r>
          </w:p>
        </w:tc>
        <w:tc>
          <w:tcPr>
            <w:tcW w:w="1203" w:type="dxa"/>
            <w:shd w:val="clear" w:color="auto" w:fill="auto"/>
            <w:vAlign w:val="center"/>
          </w:tcPr>
          <w:p w:rsidR="00EE26F2" w:rsidRPr="00EE43CD" w:rsidRDefault="00EE26F2" w:rsidP="00391680">
            <w:pPr>
              <w:spacing w:before="120" w:after="120"/>
              <w:jc w:val="center"/>
              <w:rPr>
                <w:b w:val="0"/>
                <w:sz w:val="26"/>
                <w:szCs w:val="26"/>
              </w:rPr>
            </w:pPr>
            <w:r w:rsidRPr="00EE43CD">
              <w:rPr>
                <w:b w:val="0"/>
                <w:sz w:val="26"/>
                <w:szCs w:val="26"/>
              </w:rPr>
              <w:t>BOD</w:t>
            </w:r>
            <w:r w:rsidRPr="00EE43CD">
              <w:rPr>
                <w:b w:val="0"/>
                <w:sz w:val="26"/>
                <w:szCs w:val="26"/>
                <w:vertAlign w:val="subscript"/>
              </w:rPr>
              <w:t>5</w:t>
            </w:r>
          </w:p>
        </w:tc>
        <w:tc>
          <w:tcPr>
            <w:tcW w:w="957" w:type="dxa"/>
            <w:shd w:val="clear" w:color="auto" w:fill="auto"/>
            <w:vAlign w:val="center"/>
          </w:tcPr>
          <w:p w:rsidR="00EE26F2" w:rsidRPr="00EE43CD" w:rsidRDefault="00EE26F2" w:rsidP="00391680">
            <w:pPr>
              <w:spacing w:before="120" w:after="120"/>
              <w:jc w:val="center"/>
              <w:rPr>
                <w:b w:val="0"/>
                <w:sz w:val="26"/>
                <w:szCs w:val="26"/>
              </w:rPr>
            </w:pPr>
            <w:r w:rsidRPr="00EE43CD">
              <w:rPr>
                <w:b w:val="0"/>
                <w:sz w:val="26"/>
                <w:szCs w:val="26"/>
              </w:rPr>
              <w:t>COD</w:t>
            </w:r>
          </w:p>
        </w:tc>
        <w:tc>
          <w:tcPr>
            <w:tcW w:w="905" w:type="dxa"/>
            <w:shd w:val="clear" w:color="auto" w:fill="auto"/>
            <w:vAlign w:val="center"/>
          </w:tcPr>
          <w:p w:rsidR="00EE26F2" w:rsidRPr="00EE43CD" w:rsidRDefault="00EE26F2" w:rsidP="00391680">
            <w:pPr>
              <w:spacing w:before="120" w:after="120"/>
              <w:jc w:val="center"/>
              <w:rPr>
                <w:b w:val="0"/>
                <w:sz w:val="26"/>
                <w:szCs w:val="26"/>
              </w:rPr>
            </w:pPr>
            <w:r w:rsidRPr="00EE43CD">
              <w:rPr>
                <w:b w:val="0"/>
                <w:sz w:val="26"/>
                <w:szCs w:val="26"/>
              </w:rPr>
              <w:t>TSS</w:t>
            </w:r>
          </w:p>
        </w:tc>
        <w:tc>
          <w:tcPr>
            <w:tcW w:w="968" w:type="dxa"/>
            <w:shd w:val="clear" w:color="auto" w:fill="auto"/>
            <w:vAlign w:val="center"/>
          </w:tcPr>
          <w:p w:rsidR="00EE26F2" w:rsidRPr="00EE43CD" w:rsidRDefault="00EE26F2" w:rsidP="00391680">
            <w:pPr>
              <w:spacing w:before="120" w:after="120"/>
              <w:jc w:val="center"/>
              <w:rPr>
                <w:b w:val="0"/>
                <w:sz w:val="26"/>
                <w:szCs w:val="26"/>
              </w:rPr>
            </w:pPr>
            <w:r w:rsidRPr="00EE43CD">
              <w:rPr>
                <w:b w:val="0"/>
                <w:sz w:val="26"/>
                <w:szCs w:val="26"/>
              </w:rPr>
              <w:t>Amoni</w:t>
            </w:r>
          </w:p>
        </w:tc>
        <w:tc>
          <w:tcPr>
            <w:tcW w:w="1025" w:type="dxa"/>
            <w:shd w:val="clear" w:color="auto" w:fill="auto"/>
            <w:vAlign w:val="center"/>
          </w:tcPr>
          <w:p w:rsidR="00EE26F2" w:rsidRPr="00EE43CD" w:rsidRDefault="00EE26F2" w:rsidP="00391680">
            <w:pPr>
              <w:spacing w:before="120" w:after="120"/>
              <w:jc w:val="center"/>
              <w:rPr>
                <w:b w:val="0"/>
                <w:sz w:val="26"/>
                <w:szCs w:val="26"/>
              </w:rPr>
            </w:pPr>
            <w:r w:rsidRPr="00EE43CD">
              <w:rPr>
                <w:b w:val="0"/>
                <w:sz w:val="26"/>
                <w:szCs w:val="26"/>
              </w:rPr>
              <w:t>Tổng N</w:t>
            </w:r>
          </w:p>
        </w:tc>
        <w:tc>
          <w:tcPr>
            <w:tcW w:w="1145" w:type="dxa"/>
            <w:shd w:val="clear" w:color="auto" w:fill="auto"/>
            <w:vAlign w:val="center"/>
          </w:tcPr>
          <w:p w:rsidR="00EE26F2" w:rsidRPr="00EE43CD" w:rsidRDefault="00EE26F2" w:rsidP="00391680">
            <w:pPr>
              <w:spacing w:before="120" w:after="120"/>
              <w:jc w:val="center"/>
              <w:rPr>
                <w:b w:val="0"/>
                <w:sz w:val="26"/>
                <w:szCs w:val="26"/>
              </w:rPr>
            </w:pPr>
            <w:r w:rsidRPr="00EE43CD">
              <w:rPr>
                <w:b w:val="0"/>
                <w:sz w:val="26"/>
                <w:szCs w:val="26"/>
              </w:rPr>
              <w:t>Tổng P</w:t>
            </w:r>
          </w:p>
        </w:tc>
        <w:tc>
          <w:tcPr>
            <w:tcW w:w="1145" w:type="dxa"/>
            <w:shd w:val="clear" w:color="auto" w:fill="auto"/>
            <w:vAlign w:val="center"/>
          </w:tcPr>
          <w:p w:rsidR="00EE26F2" w:rsidRPr="00EE43CD" w:rsidRDefault="00EE26F2" w:rsidP="00391680">
            <w:pPr>
              <w:spacing w:before="120" w:after="120"/>
              <w:jc w:val="center"/>
              <w:rPr>
                <w:b w:val="0"/>
                <w:sz w:val="26"/>
                <w:szCs w:val="26"/>
              </w:rPr>
            </w:pPr>
            <w:r w:rsidRPr="00EE43CD">
              <w:rPr>
                <w:b w:val="0"/>
                <w:sz w:val="26"/>
                <w:szCs w:val="26"/>
              </w:rPr>
              <w:t>Coliform</w:t>
            </w:r>
          </w:p>
        </w:tc>
      </w:tr>
      <w:tr w:rsidR="00EE26F2" w:rsidRPr="00EE43CD" w:rsidTr="00EE26F2">
        <w:trPr>
          <w:jc w:val="center"/>
        </w:trPr>
        <w:tc>
          <w:tcPr>
            <w:tcW w:w="2164" w:type="dxa"/>
            <w:vAlign w:val="center"/>
          </w:tcPr>
          <w:p w:rsidR="00EE26F2" w:rsidRPr="00EE43CD" w:rsidRDefault="00EE26F2" w:rsidP="00391680">
            <w:pPr>
              <w:spacing w:before="120" w:after="120"/>
              <w:jc w:val="center"/>
              <w:rPr>
                <w:b w:val="0"/>
                <w:sz w:val="26"/>
                <w:szCs w:val="26"/>
              </w:rPr>
            </w:pPr>
            <w:r w:rsidRPr="00EE43CD">
              <w:rPr>
                <w:b w:val="0"/>
                <w:sz w:val="26"/>
                <w:szCs w:val="26"/>
              </w:rPr>
              <w:t>NT</w:t>
            </w:r>
          </w:p>
        </w:tc>
        <w:tc>
          <w:tcPr>
            <w:tcW w:w="902" w:type="dxa"/>
            <w:vAlign w:val="center"/>
          </w:tcPr>
          <w:p w:rsidR="00EE26F2" w:rsidRPr="00EE43CD" w:rsidRDefault="00EE26F2" w:rsidP="00391680">
            <w:pPr>
              <w:spacing w:before="120" w:after="120"/>
              <w:jc w:val="center"/>
              <w:rPr>
                <w:b w:val="0"/>
                <w:sz w:val="26"/>
                <w:szCs w:val="26"/>
              </w:rPr>
            </w:pPr>
            <w:r>
              <w:rPr>
                <w:b w:val="0"/>
                <w:sz w:val="26"/>
                <w:szCs w:val="26"/>
              </w:rPr>
              <w:t>6,72</w:t>
            </w:r>
          </w:p>
        </w:tc>
        <w:tc>
          <w:tcPr>
            <w:tcW w:w="1203" w:type="dxa"/>
            <w:vAlign w:val="center"/>
          </w:tcPr>
          <w:p w:rsidR="00EE26F2" w:rsidRPr="00EE43CD" w:rsidRDefault="00EE26F2" w:rsidP="00391680">
            <w:pPr>
              <w:spacing w:before="120" w:after="120"/>
              <w:jc w:val="center"/>
              <w:rPr>
                <w:b w:val="0"/>
                <w:sz w:val="26"/>
                <w:szCs w:val="26"/>
              </w:rPr>
            </w:pPr>
            <w:r>
              <w:rPr>
                <w:b w:val="0"/>
                <w:sz w:val="26"/>
                <w:szCs w:val="26"/>
              </w:rPr>
              <w:t>49</w:t>
            </w:r>
          </w:p>
        </w:tc>
        <w:tc>
          <w:tcPr>
            <w:tcW w:w="957" w:type="dxa"/>
            <w:vAlign w:val="center"/>
          </w:tcPr>
          <w:p w:rsidR="00EE26F2" w:rsidRPr="00EE43CD" w:rsidRDefault="00EE26F2" w:rsidP="00391680">
            <w:pPr>
              <w:spacing w:before="120" w:after="120"/>
              <w:jc w:val="center"/>
              <w:rPr>
                <w:b w:val="0"/>
                <w:sz w:val="26"/>
                <w:szCs w:val="26"/>
              </w:rPr>
            </w:pPr>
            <w:r>
              <w:rPr>
                <w:b w:val="0"/>
                <w:sz w:val="26"/>
                <w:szCs w:val="26"/>
              </w:rPr>
              <w:t>125</w:t>
            </w:r>
          </w:p>
        </w:tc>
        <w:tc>
          <w:tcPr>
            <w:tcW w:w="905" w:type="dxa"/>
            <w:vAlign w:val="center"/>
          </w:tcPr>
          <w:p w:rsidR="00EE26F2" w:rsidRPr="00EE43CD" w:rsidRDefault="00EE26F2" w:rsidP="00391680">
            <w:pPr>
              <w:spacing w:before="120" w:after="120"/>
              <w:jc w:val="center"/>
              <w:rPr>
                <w:b w:val="0"/>
                <w:sz w:val="26"/>
                <w:szCs w:val="26"/>
              </w:rPr>
            </w:pPr>
            <w:r>
              <w:rPr>
                <w:b w:val="0"/>
                <w:sz w:val="26"/>
                <w:szCs w:val="26"/>
              </w:rPr>
              <w:t>86</w:t>
            </w:r>
          </w:p>
        </w:tc>
        <w:tc>
          <w:tcPr>
            <w:tcW w:w="968" w:type="dxa"/>
          </w:tcPr>
          <w:p w:rsidR="00EE26F2" w:rsidRPr="00EE43CD" w:rsidRDefault="00EE26F2" w:rsidP="00391680">
            <w:pPr>
              <w:spacing w:before="120" w:after="120"/>
              <w:jc w:val="center"/>
              <w:rPr>
                <w:b w:val="0"/>
                <w:sz w:val="26"/>
                <w:szCs w:val="26"/>
              </w:rPr>
            </w:pPr>
            <w:r>
              <w:rPr>
                <w:b w:val="0"/>
                <w:sz w:val="26"/>
                <w:szCs w:val="26"/>
              </w:rPr>
              <w:t>11,5</w:t>
            </w:r>
          </w:p>
        </w:tc>
        <w:tc>
          <w:tcPr>
            <w:tcW w:w="1025" w:type="dxa"/>
          </w:tcPr>
          <w:p w:rsidR="00EE26F2" w:rsidRPr="00EE43CD" w:rsidRDefault="00EE26F2" w:rsidP="00391680">
            <w:pPr>
              <w:spacing w:before="120" w:after="120"/>
              <w:jc w:val="center"/>
              <w:rPr>
                <w:b w:val="0"/>
                <w:sz w:val="26"/>
                <w:szCs w:val="26"/>
              </w:rPr>
            </w:pPr>
            <w:r>
              <w:rPr>
                <w:b w:val="0"/>
                <w:sz w:val="26"/>
                <w:szCs w:val="26"/>
              </w:rPr>
              <w:t>57,5</w:t>
            </w:r>
          </w:p>
        </w:tc>
        <w:tc>
          <w:tcPr>
            <w:tcW w:w="1145" w:type="dxa"/>
          </w:tcPr>
          <w:p w:rsidR="00EE26F2" w:rsidRPr="00EE43CD" w:rsidRDefault="00EE26F2" w:rsidP="00391680">
            <w:pPr>
              <w:spacing w:before="120" w:after="120"/>
              <w:jc w:val="center"/>
              <w:rPr>
                <w:b w:val="0"/>
                <w:sz w:val="26"/>
                <w:szCs w:val="26"/>
              </w:rPr>
            </w:pPr>
            <w:r>
              <w:rPr>
                <w:b w:val="0"/>
                <w:sz w:val="26"/>
                <w:szCs w:val="26"/>
              </w:rPr>
              <w:t>3,28</w:t>
            </w:r>
          </w:p>
        </w:tc>
        <w:tc>
          <w:tcPr>
            <w:tcW w:w="1145" w:type="dxa"/>
          </w:tcPr>
          <w:p w:rsidR="00EE26F2" w:rsidRPr="00EE43CD" w:rsidRDefault="00EE26F2" w:rsidP="00391680">
            <w:pPr>
              <w:spacing w:before="120" w:after="120"/>
              <w:jc w:val="center"/>
              <w:rPr>
                <w:b w:val="0"/>
                <w:sz w:val="26"/>
                <w:szCs w:val="26"/>
              </w:rPr>
            </w:pPr>
            <w:r>
              <w:rPr>
                <w:b w:val="0"/>
                <w:sz w:val="26"/>
                <w:szCs w:val="26"/>
              </w:rPr>
              <w:t>4.600</w:t>
            </w:r>
          </w:p>
        </w:tc>
      </w:tr>
      <w:tr w:rsidR="00EE26F2" w:rsidRPr="00EE43CD" w:rsidTr="00EE26F2">
        <w:trPr>
          <w:jc w:val="center"/>
        </w:trPr>
        <w:tc>
          <w:tcPr>
            <w:tcW w:w="2164" w:type="dxa"/>
            <w:tcBorders>
              <w:bottom w:val="single" w:sz="4" w:space="0" w:color="auto"/>
            </w:tcBorders>
          </w:tcPr>
          <w:p w:rsidR="00EE26F2" w:rsidRPr="00EE43CD" w:rsidRDefault="00EE26F2" w:rsidP="00391680">
            <w:pPr>
              <w:spacing w:before="120" w:after="120"/>
              <w:jc w:val="center"/>
              <w:rPr>
                <w:sz w:val="26"/>
                <w:szCs w:val="26"/>
              </w:rPr>
            </w:pPr>
            <w:r w:rsidRPr="00EE43CD">
              <w:rPr>
                <w:sz w:val="26"/>
                <w:szCs w:val="26"/>
              </w:rPr>
              <w:t>QCVN 14:2008/BTNMT, cột B</w:t>
            </w:r>
          </w:p>
        </w:tc>
        <w:tc>
          <w:tcPr>
            <w:tcW w:w="902"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5 - 9</w:t>
            </w:r>
          </w:p>
        </w:tc>
        <w:tc>
          <w:tcPr>
            <w:tcW w:w="1203"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60</w:t>
            </w:r>
          </w:p>
        </w:tc>
        <w:tc>
          <w:tcPr>
            <w:tcW w:w="957"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w:t>
            </w:r>
          </w:p>
        </w:tc>
        <w:tc>
          <w:tcPr>
            <w:tcW w:w="905"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120</w:t>
            </w:r>
          </w:p>
        </w:tc>
        <w:tc>
          <w:tcPr>
            <w:tcW w:w="968"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12</w:t>
            </w:r>
          </w:p>
        </w:tc>
        <w:tc>
          <w:tcPr>
            <w:tcW w:w="1025"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w:t>
            </w:r>
          </w:p>
        </w:tc>
        <w:tc>
          <w:tcPr>
            <w:tcW w:w="1145"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w:t>
            </w:r>
          </w:p>
        </w:tc>
        <w:tc>
          <w:tcPr>
            <w:tcW w:w="1145" w:type="dxa"/>
            <w:tcBorders>
              <w:bottom w:val="single" w:sz="4" w:space="0" w:color="auto"/>
            </w:tcBorders>
            <w:vAlign w:val="center"/>
          </w:tcPr>
          <w:p w:rsidR="00EE26F2" w:rsidRPr="00EE43CD" w:rsidRDefault="00EE26F2" w:rsidP="00391680">
            <w:pPr>
              <w:spacing w:before="120" w:after="120"/>
              <w:jc w:val="center"/>
              <w:rPr>
                <w:sz w:val="26"/>
                <w:szCs w:val="26"/>
              </w:rPr>
            </w:pPr>
            <w:r w:rsidRPr="00EE43CD">
              <w:rPr>
                <w:sz w:val="26"/>
                <w:szCs w:val="26"/>
              </w:rPr>
              <w:t>5.000</w:t>
            </w:r>
          </w:p>
        </w:tc>
      </w:tr>
    </w:tbl>
    <w:p w:rsidR="00EE26F2" w:rsidRPr="00EE26F2" w:rsidRDefault="00EE26F2" w:rsidP="00391680">
      <w:pPr>
        <w:spacing w:before="120" w:after="120"/>
        <w:jc w:val="right"/>
        <w:rPr>
          <w:b w:val="0"/>
          <w:sz w:val="26"/>
          <w:szCs w:val="26"/>
        </w:rPr>
      </w:pPr>
      <w:r w:rsidRPr="00EE26F2">
        <w:rPr>
          <w:b w:val="0"/>
          <w:i/>
          <w:spacing w:val="-2"/>
          <w:sz w:val="26"/>
          <w:szCs w:val="26"/>
        </w:rPr>
        <w:lastRenderedPageBreak/>
        <w:t>(Nguồn: Công ty TNHH Minh Tân, 202</w:t>
      </w:r>
      <w:r>
        <w:rPr>
          <w:b w:val="0"/>
          <w:i/>
          <w:spacing w:val="-2"/>
          <w:sz w:val="26"/>
          <w:szCs w:val="26"/>
        </w:rPr>
        <w:t>1</w:t>
      </w:r>
      <w:r w:rsidRPr="00EE26F2">
        <w:rPr>
          <w:b w:val="0"/>
          <w:i/>
          <w:spacing w:val="-2"/>
          <w:sz w:val="26"/>
          <w:szCs w:val="26"/>
        </w:rPr>
        <w:t>)</w:t>
      </w:r>
    </w:p>
    <w:p w:rsidR="00EE2742" w:rsidRPr="00EE43CD" w:rsidRDefault="00EE2742" w:rsidP="00391680">
      <w:pPr>
        <w:pStyle w:val="ListParagraph"/>
        <w:numPr>
          <w:ilvl w:val="0"/>
          <w:numId w:val="77"/>
        </w:numPr>
        <w:spacing w:before="120" w:after="120" w:line="240" w:lineRule="auto"/>
        <w:contextualSpacing w:val="0"/>
        <w:jc w:val="both"/>
        <w:rPr>
          <w:rFonts w:ascii="Times New Roman" w:hAnsi="Times New Roman"/>
          <w:b/>
          <w:sz w:val="26"/>
          <w:szCs w:val="26"/>
        </w:rPr>
      </w:pPr>
      <w:r w:rsidRPr="00EE43CD">
        <w:rPr>
          <w:rFonts w:ascii="Times New Roman" w:hAnsi="Times New Roman"/>
          <w:b/>
          <w:sz w:val="26"/>
          <w:szCs w:val="26"/>
        </w:rPr>
        <w:t>6 tháng đầu năm 2022</w:t>
      </w:r>
    </w:p>
    <w:tbl>
      <w:tblPr>
        <w:tblStyle w:val="TableGrid"/>
        <w:tblW w:w="10414" w:type="dxa"/>
        <w:jc w:val="center"/>
        <w:tblLook w:val="04A0" w:firstRow="1" w:lastRow="0" w:firstColumn="1" w:lastColumn="0" w:noHBand="0" w:noVBand="1"/>
      </w:tblPr>
      <w:tblGrid>
        <w:gridCol w:w="2174"/>
        <w:gridCol w:w="897"/>
        <w:gridCol w:w="1196"/>
        <w:gridCol w:w="953"/>
        <w:gridCol w:w="900"/>
        <w:gridCol w:w="967"/>
        <w:gridCol w:w="1020"/>
        <w:gridCol w:w="1137"/>
        <w:gridCol w:w="1170"/>
      </w:tblGrid>
      <w:tr w:rsidR="00124D47" w:rsidRPr="00EE43CD" w:rsidTr="00124D47">
        <w:trPr>
          <w:tblHeader/>
          <w:jc w:val="center"/>
        </w:trPr>
        <w:tc>
          <w:tcPr>
            <w:tcW w:w="2164" w:type="dxa"/>
            <w:tcBorders>
              <w:tl2br w:val="single" w:sz="4" w:space="0" w:color="auto"/>
            </w:tcBorders>
            <w:shd w:val="clear" w:color="auto" w:fill="auto"/>
          </w:tcPr>
          <w:p w:rsidR="00EE2742" w:rsidRPr="00EE43CD" w:rsidRDefault="00EE2742" w:rsidP="00391680">
            <w:pPr>
              <w:spacing w:before="120" w:after="120"/>
              <w:jc w:val="right"/>
              <w:rPr>
                <w:sz w:val="26"/>
                <w:szCs w:val="26"/>
              </w:rPr>
            </w:pPr>
            <w:r w:rsidRPr="00EE43CD">
              <w:rPr>
                <w:sz w:val="26"/>
                <w:szCs w:val="26"/>
              </w:rPr>
              <w:t>Chỉ tiêu</w:t>
            </w:r>
          </w:p>
          <w:p w:rsidR="00EE2742" w:rsidRPr="00EE43CD" w:rsidRDefault="00EE2742" w:rsidP="00391680">
            <w:pPr>
              <w:spacing w:before="120" w:after="120"/>
              <w:rPr>
                <w:sz w:val="26"/>
                <w:szCs w:val="26"/>
              </w:rPr>
            </w:pPr>
            <w:r w:rsidRPr="00EE43CD">
              <w:rPr>
                <w:sz w:val="26"/>
                <w:szCs w:val="26"/>
              </w:rPr>
              <w:t>Điểm đo</w:t>
            </w:r>
          </w:p>
        </w:tc>
        <w:tc>
          <w:tcPr>
            <w:tcW w:w="902"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pH</w:t>
            </w:r>
          </w:p>
        </w:tc>
        <w:tc>
          <w:tcPr>
            <w:tcW w:w="1203"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BOD</w:t>
            </w:r>
            <w:r w:rsidRPr="00EE43CD">
              <w:rPr>
                <w:b w:val="0"/>
                <w:sz w:val="26"/>
                <w:szCs w:val="26"/>
                <w:vertAlign w:val="subscript"/>
              </w:rPr>
              <w:t>5</w:t>
            </w:r>
          </w:p>
        </w:tc>
        <w:tc>
          <w:tcPr>
            <w:tcW w:w="957"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COD</w:t>
            </w:r>
          </w:p>
        </w:tc>
        <w:tc>
          <w:tcPr>
            <w:tcW w:w="905"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TSS</w:t>
            </w:r>
          </w:p>
        </w:tc>
        <w:tc>
          <w:tcPr>
            <w:tcW w:w="968"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Amoni</w:t>
            </w:r>
          </w:p>
        </w:tc>
        <w:tc>
          <w:tcPr>
            <w:tcW w:w="1025"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Tổng N</w:t>
            </w:r>
          </w:p>
        </w:tc>
        <w:tc>
          <w:tcPr>
            <w:tcW w:w="1145"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Tổng P</w:t>
            </w:r>
          </w:p>
        </w:tc>
        <w:tc>
          <w:tcPr>
            <w:tcW w:w="1145"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Coliform</w:t>
            </w:r>
          </w:p>
        </w:tc>
      </w:tr>
      <w:tr w:rsidR="00EE2742" w:rsidRPr="00EE43CD" w:rsidTr="00EE2742">
        <w:trPr>
          <w:jc w:val="center"/>
        </w:trPr>
        <w:tc>
          <w:tcPr>
            <w:tcW w:w="2164" w:type="dxa"/>
            <w:vAlign w:val="center"/>
          </w:tcPr>
          <w:p w:rsidR="00EE2742" w:rsidRPr="00EE43CD" w:rsidRDefault="00EE2742" w:rsidP="00391680">
            <w:pPr>
              <w:spacing w:before="120" w:after="120"/>
              <w:jc w:val="center"/>
              <w:rPr>
                <w:b w:val="0"/>
                <w:sz w:val="26"/>
                <w:szCs w:val="26"/>
              </w:rPr>
            </w:pPr>
            <w:r w:rsidRPr="00EE43CD">
              <w:rPr>
                <w:b w:val="0"/>
                <w:sz w:val="26"/>
                <w:szCs w:val="26"/>
              </w:rPr>
              <w:t>NT</w:t>
            </w:r>
          </w:p>
        </w:tc>
        <w:tc>
          <w:tcPr>
            <w:tcW w:w="902" w:type="dxa"/>
            <w:vAlign w:val="center"/>
          </w:tcPr>
          <w:p w:rsidR="00EE2742" w:rsidRPr="00EE43CD" w:rsidRDefault="00EE2742" w:rsidP="00391680">
            <w:pPr>
              <w:spacing w:before="120" w:after="120"/>
              <w:jc w:val="center"/>
              <w:rPr>
                <w:b w:val="0"/>
                <w:sz w:val="26"/>
                <w:szCs w:val="26"/>
              </w:rPr>
            </w:pPr>
            <w:r w:rsidRPr="00EE43CD">
              <w:rPr>
                <w:b w:val="0"/>
                <w:sz w:val="26"/>
                <w:szCs w:val="26"/>
              </w:rPr>
              <w:t>6,14</w:t>
            </w:r>
          </w:p>
        </w:tc>
        <w:tc>
          <w:tcPr>
            <w:tcW w:w="1203" w:type="dxa"/>
            <w:vAlign w:val="center"/>
          </w:tcPr>
          <w:p w:rsidR="00EE2742" w:rsidRPr="00EE43CD" w:rsidRDefault="00EE2742" w:rsidP="00391680">
            <w:pPr>
              <w:spacing w:before="120" w:after="120"/>
              <w:jc w:val="center"/>
              <w:rPr>
                <w:b w:val="0"/>
                <w:sz w:val="26"/>
                <w:szCs w:val="26"/>
              </w:rPr>
            </w:pPr>
            <w:r w:rsidRPr="00EE43CD">
              <w:rPr>
                <w:b w:val="0"/>
                <w:sz w:val="26"/>
                <w:szCs w:val="26"/>
              </w:rPr>
              <w:t>46</w:t>
            </w:r>
          </w:p>
        </w:tc>
        <w:tc>
          <w:tcPr>
            <w:tcW w:w="957" w:type="dxa"/>
            <w:vAlign w:val="center"/>
          </w:tcPr>
          <w:p w:rsidR="00EE2742" w:rsidRPr="00EE43CD" w:rsidRDefault="00EE2742" w:rsidP="00391680">
            <w:pPr>
              <w:spacing w:before="120" w:after="120"/>
              <w:jc w:val="center"/>
              <w:rPr>
                <w:b w:val="0"/>
                <w:sz w:val="26"/>
                <w:szCs w:val="26"/>
              </w:rPr>
            </w:pPr>
            <w:r w:rsidRPr="00EE43CD">
              <w:rPr>
                <w:b w:val="0"/>
                <w:sz w:val="26"/>
                <w:szCs w:val="26"/>
              </w:rPr>
              <w:t>131</w:t>
            </w:r>
          </w:p>
        </w:tc>
        <w:tc>
          <w:tcPr>
            <w:tcW w:w="905" w:type="dxa"/>
            <w:vAlign w:val="center"/>
          </w:tcPr>
          <w:p w:rsidR="00EE2742" w:rsidRPr="00EE43CD" w:rsidRDefault="00EE2742" w:rsidP="00391680">
            <w:pPr>
              <w:spacing w:before="120" w:after="120"/>
              <w:jc w:val="center"/>
              <w:rPr>
                <w:b w:val="0"/>
                <w:sz w:val="26"/>
                <w:szCs w:val="26"/>
              </w:rPr>
            </w:pPr>
            <w:r w:rsidRPr="00EE43CD">
              <w:rPr>
                <w:b w:val="0"/>
                <w:sz w:val="26"/>
                <w:szCs w:val="26"/>
              </w:rPr>
              <w:t>72</w:t>
            </w:r>
          </w:p>
        </w:tc>
        <w:tc>
          <w:tcPr>
            <w:tcW w:w="968" w:type="dxa"/>
          </w:tcPr>
          <w:p w:rsidR="00EE2742" w:rsidRPr="00EE43CD" w:rsidRDefault="00EE2742" w:rsidP="00391680">
            <w:pPr>
              <w:spacing w:before="120" w:after="120"/>
              <w:jc w:val="center"/>
              <w:rPr>
                <w:b w:val="0"/>
                <w:sz w:val="26"/>
                <w:szCs w:val="26"/>
              </w:rPr>
            </w:pPr>
            <w:r w:rsidRPr="00EE43CD">
              <w:rPr>
                <w:b w:val="0"/>
                <w:sz w:val="26"/>
                <w:szCs w:val="26"/>
              </w:rPr>
              <w:t>10,2</w:t>
            </w:r>
          </w:p>
        </w:tc>
        <w:tc>
          <w:tcPr>
            <w:tcW w:w="1025" w:type="dxa"/>
          </w:tcPr>
          <w:p w:rsidR="00EE2742" w:rsidRPr="00EE43CD" w:rsidRDefault="00EE2742" w:rsidP="00391680">
            <w:pPr>
              <w:spacing w:before="120" w:after="120"/>
              <w:jc w:val="center"/>
              <w:rPr>
                <w:b w:val="0"/>
                <w:sz w:val="26"/>
                <w:szCs w:val="26"/>
              </w:rPr>
            </w:pPr>
            <w:r w:rsidRPr="00EE43CD">
              <w:rPr>
                <w:b w:val="0"/>
                <w:sz w:val="26"/>
                <w:szCs w:val="26"/>
              </w:rPr>
              <w:t>54,2</w:t>
            </w:r>
          </w:p>
        </w:tc>
        <w:tc>
          <w:tcPr>
            <w:tcW w:w="1145" w:type="dxa"/>
          </w:tcPr>
          <w:p w:rsidR="00EE2742" w:rsidRPr="00EE43CD" w:rsidRDefault="00EE2742" w:rsidP="00391680">
            <w:pPr>
              <w:spacing w:before="120" w:after="120"/>
              <w:jc w:val="center"/>
              <w:rPr>
                <w:b w:val="0"/>
                <w:sz w:val="26"/>
                <w:szCs w:val="26"/>
              </w:rPr>
            </w:pPr>
            <w:r w:rsidRPr="00EE43CD">
              <w:rPr>
                <w:b w:val="0"/>
                <w:sz w:val="26"/>
                <w:szCs w:val="26"/>
              </w:rPr>
              <w:t>3,15</w:t>
            </w:r>
          </w:p>
        </w:tc>
        <w:tc>
          <w:tcPr>
            <w:tcW w:w="1145" w:type="dxa"/>
          </w:tcPr>
          <w:p w:rsidR="00EE2742" w:rsidRPr="00EE43CD" w:rsidRDefault="00EE2742" w:rsidP="00391680">
            <w:pPr>
              <w:spacing w:before="120" w:after="120"/>
              <w:jc w:val="center"/>
              <w:rPr>
                <w:b w:val="0"/>
                <w:sz w:val="26"/>
                <w:szCs w:val="26"/>
              </w:rPr>
            </w:pPr>
            <w:r w:rsidRPr="00EE43CD">
              <w:rPr>
                <w:b w:val="0"/>
                <w:sz w:val="26"/>
                <w:szCs w:val="26"/>
              </w:rPr>
              <w:t>4.300</w:t>
            </w:r>
          </w:p>
        </w:tc>
      </w:tr>
      <w:tr w:rsidR="00EE2742" w:rsidRPr="00EE43CD" w:rsidTr="00EE2742">
        <w:trPr>
          <w:jc w:val="center"/>
        </w:trPr>
        <w:tc>
          <w:tcPr>
            <w:tcW w:w="2164" w:type="dxa"/>
            <w:tcBorders>
              <w:bottom w:val="single" w:sz="4" w:space="0" w:color="auto"/>
            </w:tcBorders>
          </w:tcPr>
          <w:p w:rsidR="00EE2742" w:rsidRPr="00EE43CD" w:rsidRDefault="00EE2742" w:rsidP="00391680">
            <w:pPr>
              <w:spacing w:before="120" w:after="120"/>
              <w:jc w:val="center"/>
              <w:rPr>
                <w:sz w:val="26"/>
                <w:szCs w:val="26"/>
              </w:rPr>
            </w:pPr>
            <w:r w:rsidRPr="00EE43CD">
              <w:rPr>
                <w:sz w:val="26"/>
                <w:szCs w:val="26"/>
              </w:rPr>
              <w:t>QCVN 14:2008/BTNMT, cột B</w:t>
            </w:r>
          </w:p>
        </w:tc>
        <w:tc>
          <w:tcPr>
            <w:tcW w:w="902"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5 - 9</w:t>
            </w:r>
          </w:p>
        </w:tc>
        <w:tc>
          <w:tcPr>
            <w:tcW w:w="1203"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60</w:t>
            </w:r>
          </w:p>
        </w:tc>
        <w:tc>
          <w:tcPr>
            <w:tcW w:w="957"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w:t>
            </w:r>
          </w:p>
        </w:tc>
        <w:tc>
          <w:tcPr>
            <w:tcW w:w="905"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120</w:t>
            </w:r>
          </w:p>
        </w:tc>
        <w:tc>
          <w:tcPr>
            <w:tcW w:w="968"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12</w:t>
            </w:r>
          </w:p>
        </w:tc>
        <w:tc>
          <w:tcPr>
            <w:tcW w:w="1025"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w:t>
            </w:r>
          </w:p>
        </w:tc>
        <w:tc>
          <w:tcPr>
            <w:tcW w:w="1145"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w:t>
            </w:r>
          </w:p>
        </w:tc>
        <w:tc>
          <w:tcPr>
            <w:tcW w:w="1145"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5.000</w:t>
            </w:r>
          </w:p>
        </w:tc>
      </w:tr>
    </w:tbl>
    <w:p w:rsidR="00EE2742" w:rsidRPr="00EE43CD" w:rsidRDefault="00EE2742" w:rsidP="00391680">
      <w:pPr>
        <w:spacing w:before="120" w:after="120"/>
        <w:jc w:val="right"/>
        <w:rPr>
          <w:i/>
          <w:sz w:val="26"/>
          <w:szCs w:val="26"/>
        </w:rPr>
      </w:pPr>
      <w:r w:rsidRPr="00EE43CD">
        <w:rPr>
          <w:b w:val="0"/>
          <w:i/>
          <w:spacing w:val="-2"/>
          <w:sz w:val="26"/>
          <w:szCs w:val="26"/>
        </w:rPr>
        <w:t>(Nguồn: Công ty TNHH Minh Tân, 2022)</w:t>
      </w:r>
    </w:p>
    <w:p w:rsidR="00EE2742" w:rsidRPr="00EE43CD" w:rsidRDefault="00EE2742" w:rsidP="00391680">
      <w:pPr>
        <w:pStyle w:val="ListParagraph"/>
        <w:numPr>
          <w:ilvl w:val="0"/>
          <w:numId w:val="77"/>
        </w:numPr>
        <w:spacing w:before="120" w:after="120" w:line="240" w:lineRule="auto"/>
        <w:contextualSpacing w:val="0"/>
        <w:jc w:val="both"/>
        <w:rPr>
          <w:rFonts w:ascii="Times New Roman" w:hAnsi="Times New Roman"/>
          <w:b/>
          <w:sz w:val="26"/>
          <w:szCs w:val="26"/>
        </w:rPr>
      </w:pPr>
      <w:r w:rsidRPr="00EE43CD">
        <w:rPr>
          <w:rFonts w:ascii="Times New Roman" w:hAnsi="Times New Roman"/>
          <w:b/>
          <w:sz w:val="26"/>
          <w:szCs w:val="26"/>
        </w:rPr>
        <w:t>6 tháng cuối năm 2022</w:t>
      </w:r>
    </w:p>
    <w:tbl>
      <w:tblPr>
        <w:tblStyle w:val="TableGrid"/>
        <w:tblW w:w="10414" w:type="dxa"/>
        <w:jc w:val="center"/>
        <w:tblLook w:val="04A0" w:firstRow="1" w:lastRow="0" w:firstColumn="1" w:lastColumn="0" w:noHBand="0" w:noVBand="1"/>
      </w:tblPr>
      <w:tblGrid>
        <w:gridCol w:w="2174"/>
        <w:gridCol w:w="897"/>
        <w:gridCol w:w="1196"/>
        <w:gridCol w:w="953"/>
        <w:gridCol w:w="900"/>
        <w:gridCol w:w="967"/>
        <w:gridCol w:w="1020"/>
        <w:gridCol w:w="1137"/>
        <w:gridCol w:w="1170"/>
      </w:tblGrid>
      <w:tr w:rsidR="00EE2742" w:rsidRPr="00EE43CD" w:rsidTr="00124D47">
        <w:trPr>
          <w:tblHeader/>
          <w:jc w:val="center"/>
        </w:trPr>
        <w:tc>
          <w:tcPr>
            <w:tcW w:w="2164" w:type="dxa"/>
            <w:tcBorders>
              <w:tl2br w:val="single" w:sz="4" w:space="0" w:color="auto"/>
            </w:tcBorders>
            <w:shd w:val="clear" w:color="auto" w:fill="auto"/>
          </w:tcPr>
          <w:p w:rsidR="00EE2742" w:rsidRPr="00EE43CD" w:rsidRDefault="00EE2742" w:rsidP="00391680">
            <w:pPr>
              <w:spacing w:before="120" w:after="120"/>
              <w:jc w:val="right"/>
              <w:rPr>
                <w:sz w:val="26"/>
                <w:szCs w:val="26"/>
              </w:rPr>
            </w:pPr>
            <w:r w:rsidRPr="00EE43CD">
              <w:rPr>
                <w:sz w:val="26"/>
                <w:szCs w:val="26"/>
              </w:rPr>
              <w:t>Chỉ tiêu</w:t>
            </w:r>
          </w:p>
          <w:p w:rsidR="00EE2742" w:rsidRPr="00EE43CD" w:rsidRDefault="00EE2742" w:rsidP="00391680">
            <w:pPr>
              <w:spacing w:before="120" w:after="120"/>
              <w:rPr>
                <w:sz w:val="26"/>
                <w:szCs w:val="26"/>
              </w:rPr>
            </w:pPr>
            <w:r w:rsidRPr="00EE43CD">
              <w:rPr>
                <w:sz w:val="26"/>
                <w:szCs w:val="26"/>
              </w:rPr>
              <w:t>Điểm đo</w:t>
            </w:r>
          </w:p>
        </w:tc>
        <w:tc>
          <w:tcPr>
            <w:tcW w:w="902"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pH</w:t>
            </w:r>
          </w:p>
        </w:tc>
        <w:tc>
          <w:tcPr>
            <w:tcW w:w="1203"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BOD</w:t>
            </w:r>
            <w:r w:rsidRPr="00EE43CD">
              <w:rPr>
                <w:b w:val="0"/>
                <w:sz w:val="26"/>
                <w:szCs w:val="26"/>
                <w:vertAlign w:val="subscript"/>
              </w:rPr>
              <w:t>5</w:t>
            </w:r>
          </w:p>
        </w:tc>
        <w:tc>
          <w:tcPr>
            <w:tcW w:w="957"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COD</w:t>
            </w:r>
          </w:p>
        </w:tc>
        <w:tc>
          <w:tcPr>
            <w:tcW w:w="905"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TSS</w:t>
            </w:r>
          </w:p>
        </w:tc>
        <w:tc>
          <w:tcPr>
            <w:tcW w:w="968"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Amoni</w:t>
            </w:r>
          </w:p>
        </w:tc>
        <w:tc>
          <w:tcPr>
            <w:tcW w:w="1025"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Tổng N</w:t>
            </w:r>
          </w:p>
        </w:tc>
        <w:tc>
          <w:tcPr>
            <w:tcW w:w="1145"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Tổng P</w:t>
            </w:r>
          </w:p>
        </w:tc>
        <w:tc>
          <w:tcPr>
            <w:tcW w:w="1145" w:type="dxa"/>
            <w:shd w:val="clear" w:color="auto" w:fill="auto"/>
            <w:vAlign w:val="center"/>
          </w:tcPr>
          <w:p w:rsidR="00EE2742" w:rsidRPr="00EE43CD" w:rsidRDefault="00EE2742" w:rsidP="00391680">
            <w:pPr>
              <w:spacing w:before="120" w:after="120"/>
              <w:jc w:val="center"/>
              <w:rPr>
                <w:b w:val="0"/>
                <w:sz w:val="26"/>
                <w:szCs w:val="26"/>
              </w:rPr>
            </w:pPr>
            <w:r w:rsidRPr="00EE43CD">
              <w:rPr>
                <w:b w:val="0"/>
                <w:sz w:val="26"/>
                <w:szCs w:val="26"/>
              </w:rPr>
              <w:t>Coliform</w:t>
            </w:r>
          </w:p>
        </w:tc>
      </w:tr>
      <w:tr w:rsidR="00EE2742" w:rsidRPr="00EE43CD" w:rsidTr="00C44FE6">
        <w:trPr>
          <w:jc w:val="center"/>
        </w:trPr>
        <w:tc>
          <w:tcPr>
            <w:tcW w:w="2164" w:type="dxa"/>
            <w:vAlign w:val="center"/>
          </w:tcPr>
          <w:p w:rsidR="00EE2742" w:rsidRPr="00EE43CD" w:rsidRDefault="00EE2742" w:rsidP="00391680">
            <w:pPr>
              <w:spacing w:before="120" w:after="120"/>
              <w:jc w:val="center"/>
              <w:rPr>
                <w:b w:val="0"/>
                <w:sz w:val="26"/>
                <w:szCs w:val="26"/>
              </w:rPr>
            </w:pPr>
            <w:r w:rsidRPr="00EE43CD">
              <w:rPr>
                <w:b w:val="0"/>
                <w:sz w:val="26"/>
                <w:szCs w:val="26"/>
              </w:rPr>
              <w:t>NT</w:t>
            </w:r>
          </w:p>
        </w:tc>
        <w:tc>
          <w:tcPr>
            <w:tcW w:w="902" w:type="dxa"/>
            <w:vAlign w:val="center"/>
          </w:tcPr>
          <w:p w:rsidR="00EE2742" w:rsidRPr="00EE43CD" w:rsidRDefault="00EE2742" w:rsidP="00391680">
            <w:pPr>
              <w:spacing w:before="120" w:after="120"/>
              <w:jc w:val="center"/>
              <w:rPr>
                <w:b w:val="0"/>
                <w:sz w:val="26"/>
                <w:szCs w:val="26"/>
              </w:rPr>
            </w:pPr>
            <w:r w:rsidRPr="00EE43CD">
              <w:rPr>
                <w:b w:val="0"/>
                <w:sz w:val="26"/>
                <w:szCs w:val="26"/>
              </w:rPr>
              <w:t>6,85</w:t>
            </w:r>
          </w:p>
        </w:tc>
        <w:tc>
          <w:tcPr>
            <w:tcW w:w="1203" w:type="dxa"/>
            <w:vAlign w:val="center"/>
          </w:tcPr>
          <w:p w:rsidR="00EE2742" w:rsidRPr="00EE43CD" w:rsidRDefault="00EE2742" w:rsidP="00391680">
            <w:pPr>
              <w:spacing w:before="120" w:after="120"/>
              <w:jc w:val="center"/>
              <w:rPr>
                <w:b w:val="0"/>
                <w:sz w:val="26"/>
                <w:szCs w:val="26"/>
              </w:rPr>
            </w:pPr>
            <w:r w:rsidRPr="00EE43CD">
              <w:rPr>
                <w:b w:val="0"/>
                <w:sz w:val="26"/>
                <w:szCs w:val="26"/>
              </w:rPr>
              <w:t>53</w:t>
            </w:r>
          </w:p>
        </w:tc>
        <w:tc>
          <w:tcPr>
            <w:tcW w:w="957" w:type="dxa"/>
            <w:vAlign w:val="center"/>
          </w:tcPr>
          <w:p w:rsidR="00EE2742" w:rsidRPr="00EE43CD" w:rsidRDefault="00EE2742" w:rsidP="00391680">
            <w:pPr>
              <w:spacing w:before="120" w:after="120"/>
              <w:jc w:val="center"/>
              <w:rPr>
                <w:b w:val="0"/>
                <w:sz w:val="26"/>
                <w:szCs w:val="26"/>
              </w:rPr>
            </w:pPr>
            <w:r w:rsidRPr="00EE43CD">
              <w:rPr>
                <w:b w:val="0"/>
                <w:sz w:val="26"/>
                <w:szCs w:val="26"/>
              </w:rPr>
              <w:t>149</w:t>
            </w:r>
          </w:p>
        </w:tc>
        <w:tc>
          <w:tcPr>
            <w:tcW w:w="905" w:type="dxa"/>
            <w:vAlign w:val="center"/>
          </w:tcPr>
          <w:p w:rsidR="00EE2742" w:rsidRPr="00EE43CD" w:rsidRDefault="00EE2742" w:rsidP="00391680">
            <w:pPr>
              <w:spacing w:before="120" w:after="120"/>
              <w:jc w:val="center"/>
              <w:rPr>
                <w:b w:val="0"/>
                <w:sz w:val="26"/>
                <w:szCs w:val="26"/>
              </w:rPr>
            </w:pPr>
            <w:r w:rsidRPr="00EE43CD">
              <w:rPr>
                <w:b w:val="0"/>
                <w:sz w:val="26"/>
                <w:szCs w:val="26"/>
              </w:rPr>
              <w:t>91</w:t>
            </w:r>
          </w:p>
        </w:tc>
        <w:tc>
          <w:tcPr>
            <w:tcW w:w="968" w:type="dxa"/>
          </w:tcPr>
          <w:p w:rsidR="00EE2742" w:rsidRPr="00EE43CD" w:rsidRDefault="00EE2742" w:rsidP="00391680">
            <w:pPr>
              <w:spacing w:before="120" w:after="120"/>
              <w:jc w:val="center"/>
              <w:rPr>
                <w:b w:val="0"/>
                <w:sz w:val="26"/>
                <w:szCs w:val="26"/>
              </w:rPr>
            </w:pPr>
            <w:r w:rsidRPr="00EE43CD">
              <w:rPr>
                <w:b w:val="0"/>
                <w:sz w:val="26"/>
                <w:szCs w:val="26"/>
              </w:rPr>
              <w:t>11,2</w:t>
            </w:r>
          </w:p>
        </w:tc>
        <w:tc>
          <w:tcPr>
            <w:tcW w:w="1025" w:type="dxa"/>
          </w:tcPr>
          <w:p w:rsidR="00EE2742" w:rsidRPr="00EE43CD" w:rsidRDefault="00EE2742" w:rsidP="00391680">
            <w:pPr>
              <w:spacing w:before="120" w:after="120"/>
              <w:jc w:val="center"/>
              <w:rPr>
                <w:b w:val="0"/>
                <w:sz w:val="26"/>
                <w:szCs w:val="26"/>
              </w:rPr>
            </w:pPr>
            <w:r w:rsidRPr="00EE43CD">
              <w:rPr>
                <w:b w:val="0"/>
                <w:sz w:val="26"/>
                <w:szCs w:val="26"/>
              </w:rPr>
              <w:t>56,7</w:t>
            </w:r>
          </w:p>
        </w:tc>
        <w:tc>
          <w:tcPr>
            <w:tcW w:w="1145" w:type="dxa"/>
          </w:tcPr>
          <w:p w:rsidR="00EE2742" w:rsidRPr="00EE43CD" w:rsidRDefault="00EE2742" w:rsidP="00391680">
            <w:pPr>
              <w:spacing w:before="120" w:after="120"/>
              <w:jc w:val="center"/>
              <w:rPr>
                <w:b w:val="0"/>
                <w:sz w:val="26"/>
                <w:szCs w:val="26"/>
              </w:rPr>
            </w:pPr>
            <w:r w:rsidRPr="00EE43CD">
              <w:rPr>
                <w:b w:val="0"/>
                <w:sz w:val="26"/>
                <w:szCs w:val="26"/>
              </w:rPr>
              <w:t>3,34</w:t>
            </w:r>
          </w:p>
        </w:tc>
        <w:tc>
          <w:tcPr>
            <w:tcW w:w="1145" w:type="dxa"/>
          </w:tcPr>
          <w:p w:rsidR="00EE2742" w:rsidRPr="00EE43CD" w:rsidRDefault="00EE2742" w:rsidP="00391680">
            <w:pPr>
              <w:spacing w:before="120" w:after="120"/>
              <w:jc w:val="center"/>
              <w:rPr>
                <w:b w:val="0"/>
                <w:sz w:val="26"/>
                <w:szCs w:val="26"/>
              </w:rPr>
            </w:pPr>
            <w:r w:rsidRPr="00EE43CD">
              <w:rPr>
                <w:b w:val="0"/>
                <w:sz w:val="26"/>
                <w:szCs w:val="26"/>
              </w:rPr>
              <w:t>4.400</w:t>
            </w:r>
          </w:p>
        </w:tc>
      </w:tr>
      <w:tr w:rsidR="00EE2742" w:rsidRPr="00EE43CD" w:rsidTr="00C44FE6">
        <w:trPr>
          <w:jc w:val="center"/>
        </w:trPr>
        <w:tc>
          <w:tcPr>
            <w:tcW w:w="2164" w:type="dxa"/>
            <w:tcBorders>
              <w:bottom w:val="single" w:sz="4" w:space="0" w:color="auto"/>
            </w:tcBorders>
          </w:tcPr>
          <w:p w:rsidR="00EE2742" w:rsidRPr="00EE43CD" w:rsidRDefault="00EE2742" w:rsidP="00391680">
            <w:pPr>
              <w:spacing w:before="120" w:after="120"/>
              <w:jc w:val="center"/>
              <w:rPr>
                <w:sz w:val="26"/>
                <w:szCs w:val="26"/>
              </w:rPr>
            </w:pPr>
            <w:r w:rsidRPr="00EE43CD">
              <w:rPr>
                <w:sz w:val="26"/>
                <w:szCs w:val="26"/>
              </w:rPr>
              <w:t>QCVN 14:2008/BTNMT, cột B</w:t>
            </w:r>
          </w:p>
        </w:tc>
        <w:tc>
          <w:tcPr>
            <w:tcW w:w="902"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5 - 9</w:t>
            </w:r>
          </w:p>
        </w:tc>
        <w:tc>
          <w:tcPr>
            <w:tcW w:w="1203"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60</w:t>
            </w:r>
          </w:p>
        </w:tc>
        <w:tc>
          <w:tcPr>
            <w:tcW w:w="957"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w:t>
            </w:r>
          </w:p>
        </w:tc>
        <w:tc>
          <w:tcPr>
            <w:tcW w:w="905"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120</w:t>
            </w:r>
          </w:p>
        </w:tc>
        <w:tc>
          <w:tcPr>
            <w:tcW w:w="968"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12</w:t>
            </w:r>
          </w:p>
        </w:tc>
        <w:tc>
          <w:tcPr>
            <w:tcW w:w="1025"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w:t>
            </w:r>
          </w:p>
        </w:tc>
        <w:tc>
          <w:tcPr>
            <w:tcW w:w="1145"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w:t>
            </w:r>
          </w:p>
        </w:tc>
        <w:tc>
          <w:tcPr>
            <w:tcW w:w="1145" w:type="dxa"/>
            <w:tcBorders>
              <w:bottom w:val="single" w:sz="4" w:space="0" w:color="auto"/>
            </w:tcBorders>
            <w:vAlign w:val="center"/>
          </w:tcPr>
          <w:p w:rsidR="00EE2742" w:rsidRPr="00EE43CD" w:rsidRDefault="00EE2742" w:rsidP="00391680">
            <w:pPr>
              <w:spacing w:before="120" w:after="120"/>
              <w:jc w:val="center"/>
              <w:rPr>
                <w:sz w:val="26"/>
                <w:szCs w:val="26"/>
              </w:rPr>
            </w:pPr>
            <w:r w:rsidRPr="00EE43CD">
              <w:rPr>
                <w:sz w:val="26"/>
                <w:szCs w:val="26"/>
              </w:rPr>
              <w:t>5.000</w:t>
            </w:r>
          </w:p>
        </w:tc>
      </w:tr>
    </w:tbl>
    <w:p w:rsidR="00861F6F" w:rsidRPr="00EE43CD" w:rsidRDefault="00EE2742" w:rsidP="00391680">
      <w:pPr>
        <w:spacing w:before="120" w:after="120"/>
        <w:jc w:val="right"/>
        <w:rPr>
          <w:b w:val="0"/>
          <w:sz w:val="26"/>
          <w:szCs w:val="26"/>
        </w:rPr>
      </w:pPr>
      <w:r w:rsidRPr="00EE43CD">
        <w:rPr>
          <w:b w:val="0"/>
          <w:i/>
          <w:spacing w:val="-2"/>
          <w:sz w:val="26"/>
          <w:szCs w:val="26"/>
        </w:rPr>
        <w:t xml:space="preserve"> (Nguồn: Công ty TNHH Minh Tân, 2022</w:t>
      </w:r>
      <w:r w:rsidR="00A14797">
        <w:rPr>
          <w:b w:val="0"/>
          <w:i/>
          <w:spacing w:val="-2"/>
          <w:sz w:val="26"/>
          <w:szCs w:val="26"/>
        </w:rPr>
        <w:t>)</w:t>
      </w:r>
    </w:p>
    <w:p w:rsidR="00861F6F" w:rsidRPr="00EE43CD" w:rsidRDefault="00861F6F" w:rsidP="00391680">
      <w:pPr>
        <w:spacing w:before="120" w:after="120"/>
        <w:jc w:val="both"/>
        <w:rPr>
          <w:b w:val="0"/>
          <w:i/>
          <w:sz w:val="26"/>
          <w:szCs w:val="26"/>
          <w:u w:val="single"/>
        </w:rPr>
      </w:pPr>
      <w:r w:rsidRPr="00EE43CD">
        <w:rPr>
          <w:b w:val="0"/>
          <w:i/>
          <w:sz w:val="26"/>
          <w:szCs w:val="26"/>
          <w:u w:val="single"/>
        </w:rPr>
        <w:t>Ghi chú</w:t>
      </w:r>
      <w:r w:rsidRPr="00EE43CD">
        <w:rPr>
          <w:b w:val="0"/>
          <w:i/>
          <w:sz w:val="26"/>
          <w:szCs w:val="26"/>
        </w:rPr>
        <w:t>:</w:t>
      </w:r>
      <w:r w:rsidR="00EE43CD" w:rsidRPr="00EE43CD">
        <w:rPr>
          <w:b w:val="0"/>
          <w:i/>
          <w:sz w:val="26"/>
          <w:szCs w:val="26"/>
        </w:rPr>
        <w:t xml:space="preserve"> </w:t>
      </w:r>
      <w:r w:rsidRPr="00EE43CD">
        <w:rPr>
          <w:b w:val="0"/>
          <w:sz w:val="26"/>
          <w:szCs w:val="26"/>
        </w:rPr>
        <w:t xml:space="preserve">QCVN </w:t>
      </w:r>
      <w:r w:rsidR="00EE2742" w:rsidRPr="00EE43CD">
        <w:rPr>
          <w:b w:val="0"/>
          <w:sz w:val="26"/>
          <w:szCs w:val="26"/>
        </w:rPr>
        <w:t>14:2008/BTNMT – Quy chuẩn kỹ thuật quốc gia về chất lượng nước thải sinh hoạt</w:t>
      </w:r>
      <w:r w:rsidRPr="00EE43CD">
        <w:rPr>
          <w:b w:val="0"/>
          <w:sz w:val="26"/>
          <w:szCs w:val="26"/>
        </w:rPr>
        <w:t>.</w:t>
      </w:r>
    </w:p>
    <w:p w:rsidR="00861F6F" w:rsidRPr="00EE43CD" w:rsidRDefault="00EE43CD" w:rsidP="00391680">
      <w:pPr>
        <w:pStyle w:val="Normal26"/>
        <w:spacing w:after="120" w:line="240" w:lineRule="auto"/>
        <w:ind w:firstLine="567"/>
        <w:rPr>
          <w:sz w:val="26"/>
          <w:szCs w:val="26"/>
        </w:rPr>
      </w:pPr>
      <w:r w:rsidRPr="00EE43CD">
        <w:rPr>
          <w:b/>
          <w:sz w:val="26"/>
          <w:szCs w:val="26"/>
        </w:rPr>
        <w:t xml:space="preserve"> </w:t>
      </w:r>
    </w:p>
    <w:p w:rsidR="00EE2742" w:rsidRPr="00EE43CD" w:rsidRDefault="00EE2742" w:rsidP="00391680">
      <w:pPr>
        <w:spacing w:before="120" w:after="120"/>
        <w:rPr>
          <w:color w:val="000000"/>
          <w:sz w:val="26"/>
          <w:szCs w:val="26"/>
          <w:lang w:val="en-GB"/>
        </w:rPr>
      </w:pPr>
      <w:r w:rsidRPr="00EE43CD">
        <w:rPr>
          <w:sz w:val="26"/>
          <w:szCs w:val="26"/>
        </w:rPr>
        <w:br w:type="page"/>
      </w:r>
    </w:p>
    <w:p w:rsidR="007B0D73" w:rsidRPr="00EE43CD" w:rsidRDefault="00577BE7" w:rsidP="00391680">
      <w:pPr>
        <w:pStyle w:val="MUC10"/>
        <w:rPr>
          <w:szCs w:val="26"/>
          <w:lang w:val="en-US"/>
        </w:rPr>
      </w:pPr>
      <w:bookmarkStart w:id="232" w:name="_Toc136434801"/>
      <w:r w:rsidRPr="00EE43CD">
        <w:rPr>
          <w:szCs w:val="26"/>
        </w:rPr>
        <w:lastRenderedPageBreak/>
        <w:t xml:space="preserve">CHƯƠNG </w:t>
      </w:r>
      <w:r w:rsidR="00B80954" w:rsidRPr="00EE43CD">
        <w:rPr>
          <w:szCs w:val="26"/>
          <w:lang w:val="en-US"/>
        </w:rPr>
        <w:t>I</w:t>
      </w:r>
      <w:r w:rsidR="00F42906" w:rsidRPr="00EE43CD">
        <w:rPr>
          <w:szCs w:val="26"/>
          <w:lang w:val="en-US"/>
        </w:rPr>
        <w:t>V</w:t>
      </w:r>
      <w:bookmarkEnd w:id="232"/>
    </w:p>
    <w:p w:rsidR="00577BE7" w:rsidRPr="00EE43CD" w:rsidRDefault="00F42906" w:rsidP="00391680">
      <w:pPr>
        <w:pStyle w:val="MUC10"/>
        <w:rPr>
          <w:color w:val="auto"/>
          <w:szCs w:val="26"/>
        </w:rPr>
      </w:pPr>
      <w:bookmarkStart w:id="233" w:name="_Toc136434802"/>
      <w:bookmarkEnd w:id="190"/>
      <w:bookmarkEnd w:id="191"/>
      <w:bookmarkEnd w:id="192"/>
      <w:bookmarkEnd w:id="193"/>
      <w:bookmarkEnd w:id="194"/>
      <w:bookmarkEnd w:id="195"/>
      <w:bookmarkEnd w:id="196"/>
      <w:r w:rsidRPr="00EE43CD">
        <w:rPr>
          <w:color w:val="auto"/>
          <w:szCs w:val="26"/>
        </w:rPr>
        <w:t>ĐÁNH GIÁ, DỰ BÁO TÁC ĐỘNG MÔI TRƯỜNG CỦA DỰ ÁN ĐẦU TƯ VÀ ĐỀ XUẤT CÁC CÔNG TRÌNH, BIỆN PHÁP BẢO VỆ MÔI TRƯỜNG</w:t>
      </w:r>
      <w:bookmarkEnd w:id="233"/>
    </w:p>
    <w:p w:rsidR="00945E1A" w:rsidRPr="00EE43CD" w:rsidRDefault="00945E1A" w:rsidP="00391680">
      <w:pPr>
        <w:pStyle w:val="MUC10"/>
        <w:jc w:val="both"/>
        <w:rPr>
          <w:szCs w:val="26"/>
        </w:rPr>
      </w:pPr>
      <w:bookmarkStart w:id="234" w:name="_Toc121127385"/>
      <w:bookmarkStart w:id="235" w:name="_Toc136434803"/>
      <w:bookmarkEnd w:id="15"/>
      <w:bookmarkEnd w:id="16"/>
      <w:bookmarkEnd w:id="17"/>
      <w:bookmarkEnd w:id="18"/>
      <w:bookmarkEnd w:id="197"/>
      <w:bookmarkEnd w:id="198"/>
      <w:r w:rsidRPr="00EE43CD">
        <w:rPr>
          <w:szCs w:val="26"/>
        </w:rPr>
        <w:t>1. Đánh giá tác động và đề xuất các công trình, biện pháp bảo vệ môi trường trong giai đoạn triển khai xây dựng dự án đầu tư</w:t>
      </w:r>
      <w:bookmarkEnd w:id="234"/>
      <w:bookmarkEnd w:id="235"/>
    </w:p>
    <w:p w:rsidR="00945E1A" w:rsidRPr="00EE43CD" w:rsidRDefault="00945E1A" w:rsidP="00391680">
      <w:pPr>
        <w:pStyle w:val="MUC10"/>
        <w:jc w:val="left"/>
        <w:rPr>
          <w:szCs w:val="26"/>
        </w:rPr>
      </w:pPr>
      <w:bookmarkStart w:id="236" w:name="_Toc121127386"/>
      <w:bookmarkStart w:id="237" w:name="_Toc136434804"/>
      <w:r w:rsidRPr="00EE43CD">
        <w:rPr>
          <w:szCs w:val="26"/>
        </w:rPr>
        <w:t>1.1. Đánh giá, dự báo các tác động</w:t>
      </w:r>
      <w:bookmarkEnd w:id="236"/>
      <w:bookmarkEnd w:id="237"/>
    </w:p>
    <w:p w:rsidR="00945E1A" w:rsidRPr="00EE43CD" w:rsidRDefault="00945E1A" w:rsidP="00391680">
      <w:pPr>
        <w:pStyle w:val="ListParagraph"/>
        <w:numPr>
          <w:ilvl w:val="0"/>
          <w:numId w:val="61"/>
        </w:numPr>
        <w:spacing w:before="120" w:after="120" w:line="240" w:lineRule="auto"/>
        <w:ind w:left="360"/>
        <w:contextualSpacing w:val="0"/>
        <w:jc w:val="both"/>
        <w:rPr>
          <w:rFonts w:ascii="Times New Roman" w:hAnsi="Times New Roman"/>
          <w:i/>
          <w:color w:val="000000" w:themeColor="text1"/>
          <w:sz w:val="26"/>
          <w:szCs w:val="26"/>
          <w:lang w:val="nb-NO"/>
        </w:rPr>
      </w:pPr>
      <w:r w:rsidRPr="00EE43CD">
        <w:rPr>
          <w:rFonts w:ascii="Times New Roman" w:hAnsi="Times New Roman"/>
          <w:i/>
          <w:color w:val="000000" w:themeColor="text1"/>
          <w:spacing w:val="8"/>
          <w:sz w:val="26"/>
          <w:szCs w:val="26"/>
          <w:lang w:val="nb-NO"/>
        </w:rPr>
        <w:t>Nguồn gây tác động do bụi và khí thải:</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color w:val="000000" w:themeColor="text1"/>
          <w:sz w:val="26"/>
          <w:szCs w:val="26"/>
          <w:lang w:val="nb-NO"/>
        </w:rPr>
      </w:pPr>
      <w:r w:rsidRPr="00EE43CD">
        <w:rPr>
          <w:rFonts w:ascii="Times New Roman" w:hAnsi="Times New Roman"/>
          <w:b/>
          <w:i/>
          <w:color w:val="000000" w:themeColor="text1"/>
          <w:sz w:val="26"/>
          <w:szCs w:val="26"/>
          <w:lang w:val="nb-NO"/>
        </w:rPr>
        <w:t>Bụi phát sinh từ hoạt động đào và lấp đất hố móng</w:t>
      </w:r>
    </w:p>
    <w:p w:rsidR="00945E1A" w:rsidRPr="00EE43CD" w:rsidRDefault="00945E1A" w:rsidP="00391680">
      <w:pPr>
        <w:spacing w:before="120" w:after="120"/>
        <w:ind w:firstLine="567"/>
        <w:jc w:val="both"/>
        <w:rPr>
          <w:b w:val="0"/>
          <w:color w:val="000000" w:themeColor="text1"/>
          <w:spacing w:val="2"/>
          <w:sz w:val="26"/>
          <w:szCs w:val="26"/>
          <w:lang w:val="vi-VN"/>
        </w:rPr>
      </w:pPr>
      <w:r w:rsidRPr="00EE43CD">
        <w:rPr>
          <w:b w:val="0"/>
          <w:color w:val="000000" w:themeColor="text1"/>
          <w:spacing w:val="2"/>
          <w:sz w:val="26"/>
          <w:szCs w:val="26"/>
          <w:lang w:val="vi-VN"/>
        </w:rPr>
        <w:t>Công trình được xây dựng trên nền mặt bằng đã được san lấp hoàn chỉnh, không có thảm thực vật trên bề mặt. Hầu như không phải tiến hành san lấp mặt bằng, chỉ thực hiện quá trình san gạt từ nơi có địa hình cao đến nơi có địa hình thấp (không lấy đất từ bên ngoài vào).</w:t>
      </w:r>
    </w:p>
    <w:p w:rsidR="00945E1A" w:rsidRPr="00EE43CD" w:rsidRDefault="00945E1A" w:rsidP="00391680">
      <w:pPr>
        <w:spacing w:before="120" w:after="120"/>
        <w:ind w:firstLine="567"/>
        <w:jc w:val="both"/>
        <w:rPr>
          <w:b w:val="0"/>
          <w:color w:val="000000" w:themeColor="text1"/>
          <w:spacing w:val="2"/>
          <w:sz w:val="26"/>
          <w:szCs w:val="26"/>
          <w:lang w:val="vi-VN"/>
        </w:rPr>
      </w:pPr>
      <w:r w:rsidRPr="00EE43CD">
        <w:rPr>
          <w:b w:val="0"/>
          <w:color w:val="000000" w:themeColor="text1"/>
          <w:spacing w:val="2"/>
          <w:sz w:val="26"/>
          <w:szCs w:val="26"/>
          <w:lang w:val="vi-VN"/>
        </w:rPr>
        <w:t>Tác động của hoạt động này sẽ phát sinh bụi phát sinh từ hoạt động đào và lấp đất sẽ gây ô nhiễm môi trường cục bộ tại khu vực Dự án, các công trình xung quanh Dự án. Ngoài ra còn phát sinh khói bụi, tiếng ồn, rung động phát sinh từ phương tiện thi công san gạt. Khi vận chuyển do rung động và gió, bụi từ đất cát ở trên xe và đất cát trên đường sẽ cuốn theo gió làm phát sinh bụi. Lượng bụi phát sinh nhiều hay ít</w:t>
      </w:r>
      <w:r w:rsidR="00BD03A6" w:rsidRPr="00EE43CD">
        <w:rPr>
          <w:b w:val="0"/>
          <w:color w:val="000000" w:themeColor="text1"/>
          <w:spacing w:val="2"/>
          <w:sz w:val="26"/>
          <w:szCs w:val="26"/>
        </w:rPr>
        <w:t xml:space="preserve"> </w:t>
      </w:r>
      <w:r w:rsidRPr="00EE43CD">
        <w:rPr>
          <w:b w:val="0"/>
          <w:color w:val="000000" w:themeColor="text1"/>
          <w:spacing w:val="2"/>
          <w:sz w:val="26"/>
          <w:szCs w:val="26"/>
          <w:lang w:val="vi-VN"/>
        </w:rPr>
        <w:t>tùy theo điều kiện chất lượng đường, phương thức bốc dỡ và tập kết nguyên vật liệu. Nồng độ bụi sẽ tăng cao trong những ngày trời nắng, phạm vi phát tán có thể lên đến 200m nếu gặp những ngày có gió lớn.</w:t>
      </w:r>
    </w:p>
    <w:p w:rsidR="00945E1A" w:rsidRPr="00EE43CD" w:rsidRDefault="00945E1A" w:rsidP="00391680">
      <w:pPr>
        <w:spacing w:before="120" w:after="120"/>
        <w:ind w:firstLine="567"/>
        <w:jc w:val="both"/>
        <w:rPr>
          <w:b w:val="0"/>
          <w:color w:val="000000" w:themeColor="text1"/>
          <w:spacing w:val="2"/>
          <w:sz w:val="26"/>
          <w:szCs w:val="26"/>
          <w:lang w:val="vi-VN"/>
        </w:rPr>
      </w:pPr>
      <w:r w:rsidRPr="00EE43CD">
        <w:rPr>
          <w:b w:val="0"/>
          <w:color w:val="000000" w:themeColor="text1"/>
          <w:spacing w:val="2"/>
          <w:sz w:val="26"/>
          <w:szCs w:val="26"/>
          <w:lang w:val="vi-VN"/>
        </w:rPr>
        <w:t xml:space="preserve">Quá trình đào đất và lấp đất hố móng xây dựng nhà xưởng được thực hiện bằng máy móc, đồng thời khi thực hiện, sẽ tiến hành phun nước để giảm thiểu bụi phát sinh từ các công đoạn này. </w:t>
      </w:r>
    </w:p>
    <w:p w:rsidR="00945E1A" w:rsidRPr="00EE43CD" w:rsidRDefault="00945E1A" w:rsidP="00391680">
      <w:pPr>
        <w:spacing w:before="120" w:after="120"/>
        <w:ind w:firstLine="567"/>
        <w:jc w:val="both"/>
        <w:rPr>
          <w:b w:val="0"/>
          <w:color w:val="000000" w:themeColor="text1"/>
          <w:spacing w:val="2"/>
          <w:sz w:val="26"/>
          <w:szCs w:val="26"/>
          <w:lang w:val="vi-VN"/>
        </w:rPr>
      </w:pPr>
      <w:r w:rsidRPr="00EE43CD">
        <w:rPr>
          <w:b w:val="0"/>
          <w:color w:val="000000" w:themeColor="text1"/>
          <w:spacing w:val="2"/>
          <w:sz w:val="26"/>
          <w:szCs w:val="26"/>
          <w:lang w:val="vi-VN"/>
        </w:rPr>
        <w:t xml:space="preserve">Quá trình san gạt được thực hiện trên khu đất có diện tích là </w:t>
      </w:r>
      <w:r w:rsidR="001F1F80" w:rsidRPr="001F1F80">
        <w:rPr>
          <w:b w:val="0"/>
          <w:sz w:val="26"/>
          <w:szCs w:val="26"/>
        </w:rPr>
        <w:t>10.335,8</w:t>
      </w:r>
      <w:r w:rsidRPr="00EE43CD">
        <w:rPr>
          <w:b w:val="0"/>
          <w:color w:val="000000" w:themeColor="text1"/>
          <w:spacing w:val="2"/>
          <w:sz w:val="26"/>
          <w:szCs w:val="26"/>
        </w:rPr>
        <w:t xml:space="preserve"> </w:t>
      </w:r>
      <w:r w:rsidRPr="00EE43CD">
        <w:rPr>
          <w:b w:val="0"/>
          <w:color w:val="000000" w:themeColor="text1"/>
          <w:spacing w:val="2"/>
          <w:sz w:val="26"/>
          <w:szCs w:val="26"/>
          <w:lang w:val="vi-VN"/>
        </w:rPr>
        <w:t>m</w:t>
      </w:r>
      <w:r w:rsidRPr="00EE43CD">
        <w:rPr>
          <w:b w:val="0"/>
          <w:color w:val="000000" w:themeColor="text1"/>
          <w:spacing w:val="2"/>
          <w:sz w:val="26"/>
          <w:szCs w:val="26"/>
          <w:vertAlign w:val="superscript"/>
          <w:lang w:val="vi-VN"/>
        </w:rPr>
        <w:t>2</w:t>
      </w:r>
      <w:r w:rsidRPr="00EE43CD">
        <w:rPr>
          <w:b w:val="0"/>
          <w:color w:val="000000" w:themeColor="text1"/>
          <w:spacing w:val="2"/>
          <w:sz w:val="26"/>
          <w:szCs w:val="26"/>
          <w:lang w:val="vi-VN"/>
        </w:rPr>
        <w:t xml:space="preserve"> với vật liệu san lấp tại chỗ là đất từ nơi có địa hình cao đến nơi có địa hình thấp có độ sâu khoảng 10cm tính từ vị trí có địa hình cao nhất.</w:t>
      </w:r>
      <w:r w:rsidRPr="00EE43CD">
        <w:rPr>
          <w:b w:val="0"/>
          <w:color w:val="000000" w:themeColor="text1"/>
          <w:spacing w:val="2"/>
          <w:sz w:val="26"/>
          <w:szCs w:val="26"/>
        </w:rPr>
        <w:t xml:space="preserve"> </w:t>
      </w:r>
      <w:r w:rsidRPr="00EE43CD">
        <w:rPr>
          <w:b w:val="0"/>
          <w:color w:val="000000" w:themeColor="text1"/>
          <w:spacing w:val="2"/>
          <w:sz w:val="26"/>
          <w:szCs w:val="26"/>
          <w:lang w:val="vi-VN"/>
        </w:rPr>
        <w:t>Như vậy, chiều cao trung bình của lượng đất cần đào đắp là trung bình chênh lệch của 2 điểm cao nhất và thấp nhất của khu đất. Do đó, chiều cao trung bình là 5cm.</w:t>
      </w:r>
    </w:p>
    <w:p w:rsidR="00945E1A" w:rsidRPr="00EE43CD" w:rsidRDefault="00945E1A" w:rsidP="00391680">
      <w:pPr>
        <w:spacing w:before="120" w:after="120"/>
        <w:ind w:firstLine="567"/>
        <w:jc w:val="both"/>
        <w:rPr>
          <w:b w:val="0"/>
          <w:color w:val="000000" w:themeColor="text1"/>
          <w:spacing w:val="2"/>
          <w:sz w:val="26"/>
          <w:szCs w:val="26"/>
        </w:rPr>
      </w:pPr>
      <w:r w:rsidRPr="00EE43CD">
        <w:rPr>
          <w:b w:val="0"/>
          <w:color w:val="000000" w:themeColor="text1"/>
          <w:spacing w:val="2"/>
          <w:sz w:val="26"/>
          <w:szCs w:val="26"/>
          <w:lang w:val="vi-VN"/>
        </w:rPr>
        <w:t>Thể tích đất đào đắp = Diện tích đất</w:t>
      </w:r>
      <w:r w:rsidRPr="00EE43CD">
        <w:rPr>
          <w:b w:val="0"/>
          <w:color w:val="000000" w:themeColor="text1"/>
          <w:spacing w:val="2"/>
          <w:sz w:val="26"/>
          <w:szCs w:val="26"/>
        </w:rPr>
        <w:t xml:space="preserve"> </w:t>
      </w:r>
      <w:r w:rsidRPr="00EE43CD">
        <w:rPr>
          <w:b w:val="0"/>
          <w:color w:val="000000" w:themeColor="text1"/>
          <w:spacing w:val="2"/>
          <w:sz w:val="26"/>
          <w:szCs w:val="26"/>
          <w:lang w:val="vi-VN"/>
        </w:rPr>
        <w:t>(m</w:t>
      </w:r>
      <w:r w:rsidRPr="00EE43CD">
        <w:rPr>
          <w:b w:val="0"/>
          <w:color w:val="000000" w:themeColor="text1"/>
          <w:spacing w:val="2"/>
          <w:sz w:val="26"/>
          <w:szCs w:val="26"/>
          <w:vertAlign w:val="superscript"/>
          <w:lang w:val="vi-VN"/>
        </w:rPr>
        <w:t>2</w:t>
      </w:r>
      <w:r w:rsidRPr="00EE43CD">
        <w:rPr>
          <w:b w:val="0"/>
          <w:color w:val="000000" w:themeColor="text1"/>
          <w:spacing w:val="2"/>
          <w:sz w:val="26"/>
          <w:szCs w:val="26"/>
          <w:lang w:val="vi-VN"/>
        </w:rPr>
        <w:t>) x Chiều cao</w:t>
      </w:r>
      <w:r w:rsidRPr="00EE43CD">
        <w:rPr>
          <w:b w:val="0"/>
          <w:color w:val="000000" w:themeColor="text1"/>
          <w:spacing w:val="2"/>
          <w:sz w:val="26"/>
          <w:szCs w:val="26"/>
        </w:rPr>
        <w:t xml:space="preserve"> </w:t>
      </w:r>
      <w:r w:rsidRPr="00EE43CD">
        <w:rPr>
          <w:b w:val="0"/>
          <w:color w:val="000000" w:themeColor="text1"/>
          <w:spacing w:val="2"/>
          <w:sz w:val="26"/>
          <w:szCs w:val="26"/>
          <w:lang w:val="vi-VN"/>
        </w:rPr>
        <w:t xml:space="preserve">(m) = </w:t>
      </w:r>
      <w:r w:rsidR="001F1F80" w:rsidRPr="001F1F80">
        <w:rPr>
          <w:b w:val="0"/>
          <w:sz w:val="26"/>
          <w:szCs w:val="26"/>
        </w:rPr>
        <w:t>10.335,8</w:t>
      </w:r>
      <w:r w:rsidRPr="00EE43CD">
        <w:rPr>
          <w:b w:val="0"/>
          <w:color w:val="000000" w:themeColor="text1"/>
          <w:spacing w:val="2"/>
          <w:sz w:val="26"/>
          <w:szCs w:val="26"/>
          <w:lang w:val="vi-VN"/>
        </w:rPr>
        <w:t xml:space="preserve"> x 0,05 = </w:t>
      </w:r>
      <w:r w:rsidR="00E54068">
        <w:rPr>
          <w:b w:val="0"/>
          <w:color w:val="000000" w:themeColor="text1"/>
          <w:spacing w:val="2"/>
          <w:sz w:val="26"/>
          <w:szCs w:val="26"/>
        </w:rPr>
        <w:t>516,79</w:t>
      </w:r>
      <w:r w:rsidRPr="00EE43CD">
        <w:rPr>
          <w:b w:val="0"/>
          <w:color w:val="000000" w:themeColor="text1"/>
          <w:spacing w:val="2"/>
          <w:sz w:val="26"/>
          <w:szCs w:val="26"/>
        </w:rPr>
        <w:t xml:space="preserve"> </w:t>
      </w:r>
      <w:r w:rsidRPr="00EE43CD">
        <w:rPr>
          <w:b w:val="0"/>
          <w:color w:val="000000" w:themeColor="text1"/>
          <w:spacing w:val="2"/>
          <w:sz w:val="26"/>
          <w:szCs w:val="26"/>
          <w:lang w:val="vi-VN"/>
        </w:rPr>
        <w:t>m</w:t>
      </w:r>
      <w:r w:rsidRPr="00EE43CD">
        <w:rPr>
          <w:b w:val="0"/>
          <w:color w:val="000000" w:themeColor="text1"/>
          <w:spacing w:val="2"/>
          <w:sz w:val="26"/>
          <w:szCs w:val="26"/>
          <w:vertAlign w:val="superscript"/>
          <w:lang w:val="vi-VN"/>
        </w:rPr>
        <w:t>3</w:t>
      </w:r>
      <w:r w:rsidRPr="00EE43CD">
        <w:rPr>
          <w:b w:val="0"/>
          <w:color w:val="000000" w:themeColor="text1"/>
          <w:spacing w:val="2"/>
          <w:sz w:val="26"/>
          <w:szCs w:val="26"/>
        </w:rPr>
        <w:t>.</w:t>
      </w:r>
    </w:p>
    <w:p w:rsidR="00945E1A" w:rsidRPr="00EE43CD" w:rsidRDefault="00945E1A" w:rsidP="00391680">
      <w:pPr>
        <w:spacing w:before="120" w:after="120"/>
        <w:ind w:firstLine="426"/>
        <w:jc w:val="both"/>
        <w:rPr>
          <w:b w:val="0"/>
          <w:color w:val="000000" w:themeColor="text1"/>
          <w:spacing w:val="2"/>
          <w:sz w:val="26"/>
          <w:szCs w:val="26"/>
          <w:lang w:val="vi-VN"/>
        </w:rPr>
      </w:pPr>
      <w:r w:rsidRPr="00EE43CD">
        <w:rPr>
          <w:b w:val="0"/>
          <w:color w:val="000000" w:themeColor="text1"/>
          <w:spacing w:val="2"/>
          <w:sz w:val="26"/>
          <w:szCs w:val="26"/>
          <w:lang w:val="vi-VN"/>
        </w:rPr>
        <w:t>Khối lượng riêng của lớp đất đào đắp là 1,39 tấn/m</w:t>
      </w:r>
      <w:r w:rsidRPr="00EE43CD">
        <w:rPr>
          <w:b w:val="0"/>
          <w:color w:val="000000" w:themeColor="text1"/>
          <w:spacing w:val="2"/>
          <w:sz w:val="26"/>
          <w:szCs w:val="26"/>
          <w:vertAlign w:val="superscript"/>
          <w:lang w:val="vi-VN"/>
        </w:rPr>
        <w:t>3</w:t>
      </w:r>
      <w:r w:rsidRPr="00EE43CD">
        <w:rPr>
          <w:b w:val="0"/>
          <w:color w:val="000000" w:themeColor="text1"/>
          <w:spacing w:val="2"/>
          <w:sz w:val="26"/>
          <w:szCs w:val="26"/>
          <w:lang w:val="vi-VN"/>
        </w:rPr>
        <w:t xml:space="preserve">. Vậy tổng khối lượng đất cần được san lấp là </w:t>
      </w:r>
      <w:r w:rsidR="00E54068">
        <w:rPr>
          <w:b w:val="0"/>
          <w:color w:val="000000" w:themeColor="text1"/>
          <w:spacing w:val="2"/>
          <w:sz w:val="26"/>
          <w:szCs w:val="26"/>
        </w:rPr>
        <w:t>718,33</w:t>
      </w:r>
      <w:r w:rsidRPr="00EE43CD">
        <w:rPr>
          <w:b w:val="0"/>
          <w:color w:val="000000" w:themeColor="text1"/>
          <w:spacing w:val="2"/>
          <w:sz w:val="26"/>
          <w:szCs w:val="26"/>
          <w:lang w:val="vi-VN"/>
        </w:rPr>
        <w:t xml:space="preserve"> tấn.</w:t>
      </w:r>
    </w:p>
    <w:p w:rsidR="00945E1A" w:rsidRPr="00EE43CD" w:rsidRDefault="00945E1A" w:rsidP="00391680">
      <w:pPr>
        <w:spacing w:before="120" w:after="120"/>
        <w:ind w:firstLine="426"/>
        <w:jc w:val="both"/>
        <w:rPr>
          <w:b w:val="0"/>
          <w:color w:val="000000" w:themeColor="text1"/>
          <w:spacing w:val="2"/>
          <w:sz w:val="26"/>
          <w:szCs w:val="26"/>
          <w:lang w:val="vi-VN"/>
        </w:rPr>
      </w:pPr>
      <w:r w:rsidRPr="00EE43CD">
        <w:rPr>
          <w:b w:val="0"/>
          <w:color w:val="000000" w:themeColor="text1"/>
          <w:spacing w:val="2"/>
          <w:sz w:val="26"/>
          <w:szCs w:val="26"/>
          <w:lang w:val="vi-VN"/>
        </w:rPr>
        <w:t>Hệ số ô nhiễm bụi (E) khuếch tán từ quá trình san nền được tính theo công thức sau:</w:t>
      </w:r>
    </w:p>
    <w:p w:rsidR="00945E1A" w:rsidRPr="00EE43CD" w:rsidRDefault="00945E1A" w:rsidP="00391680">
      <w:pPr>
        <w:spacing w:before="120" w:after="120"/>
        <w:ind w:firstLine="426"/>
        <w:jc w:val="center"/>
        <w:rPr>
          <w:b w:val="0"/>
          <w:color w:val="000000" w:themeColor="text1"/>
          <w:spacing w:val="2"/>
          <w:sz w:val="26"/>
          <w:szCs w:val="26"/>
          <w:lang w:val="vi-VN"/>
        </w:rPr>
      </w:pPr>
      <w:r w:rsidRPr="00EE43CD">
        <w:rPr>
          <w:b w:val="0"/>
          <w:color w:val="000000" w:themeColor="text1"/>
          <w:sz w:val="26"/>
          <w:szCs w:val="26"/>
        </w:rPr>
        <w:object w:dxaOrig="5800" w:dyaOrig="1440">
          <v:shape id="_x0000_i1027" type="#_x0000_t75" style="width:327.8pt;height:84pt" o:ole="">
            <v:imagedata r:id="rId18" o:title=""/>
          </v:shape>
          <o:OLEObject Type="Embed" ProgID="Equation.DSMT4" ShapeID="_x0000_i1027" DrawAspect="Content" ObjectID="_1750654690" r:id="rId19"/>
        </w:object>
      </w:r>
      <w:r w:rsidRPr="00EE43CD">
        <w:rPr>
          <w:b w:val="0"/>
          <w:color w:val="000000" w:themeColor="text1"/>
          <w:spacing w:val="2"/>
          <w:sz w:val="26"/>
          <w:szCs w:val="26"/>
          <w:lang w:val="vi-VN"/>
        </w:rPr>
        <w:t>(kg bụi/tấn)</w:t>
      </w:r>
    </w:p>
    <w:p w:rsidR="00945E1A" w:rsidRPr="00EE43CD" w:rsidRDefault="00945E1A" w:rsidP="00391680">
      <w:pPr>
        <w:spacing w:before="120" w:after="120"/>
        <w:ind w:firstLine="426"/>
        <w:jc w:val="both"/>
        <w:rPr>
          <w:b w:val="0"/>
          <w:color w:val="000000" w:themeColor="text1"/>
          <w:spacing w:val="2"/>
          <w:sz w:val="26"/>
          <w:szCs w:val="26"/>
          <w:u w:val="single"/>
        </w:rPr>
      </w:pPr>
      <w:r w:rsidRPr="00EE43CD">
        <w:rPr>
          <w:b w:val="0"/>
          <w:i/>
          <w:color w:val="000000" w:themeColor="text1"/>
          <w:spacing w:val="2"/>
          <w:sz w:val="26"/>
          <w:szCs w:val="26"/>
          <w:u w:val="single"/>
          <w:lang w:val="vi-VN"/>
        </w:rPr>
        <w:t>Trong đó</w:t>
      </w:r>
      <w:r w:rsidRPr="00EE43CD">
        <w:rPr>
          <w:b w:val="0"/>
          <w:color w:val="000000" w:themeColor="text1"/>
          <w:spacing w:val="2"/>
          <w:sz w:val="26"/>
          <w:szCs w:val="26"/>
          <w:u w:val="single"/>
          <w:lang w:val="vi-VN"/>
        </w:rPr>
        <w:t xml:space="preserve">: </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sz w:val="26"/>
          <w:szCs w:val="26"/>
        </w:rPr>
      </w:pPr>
      <w:r w:rsidRPr="00EE43CD">
        <w:rPr>
          <w:rFonts w:ascii="Times New Roman" w:hAnsi="Times New Roman"/>
          <w:sz w:val="26"/>
          <w:szCs w:val="26"/>
        </w:rPr>
        <w:lastRenderedPageBreak/>
        <w:t>E – Hệ số ô nhiễm (kg bụi/tấn)</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sz w:val="26"/>
          <w:szCs w:val="26"/>
        </w:rPr>
      </w:pPr>
      <w:r w:rsidRPr="00EE43CD">
        <w:rPr>
          <w:rFonts w:ascii="Times New Roman" w:hAnsi="Times New Roman"/>
          <w:sz w:val="26"/>
          <w:szCs w:val="26"/>
        </w:rPr>
        <w:t>k – Hệ số không thứ nguyên, đặc trưng cho kích thước bụi (k = 0,35)</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sz w:val="26"/>
          <w:szCs w:val="26"/>
        </w:rPr>
      </w:pPr>
      <w:r w:rsidRPr="00EE43CD">
        <w:rPr>
          <w:rFonts w:ascii="Times New Roman" w:hAnsi="Times New Roman"/>
          <w:sz w:val="26"/>
          <w:szCs w:val="26"/>
        </w:rPr>
        <w:t>U – Vận tốc gió trung bình khu vực dự án (U = 0,7 m/s, dựa vào số liệu đo đạc khi khảo sát hiện trạng)</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sz w:val="26"/>
          <w:szCs w:val="26"/>
        </w:rPr>
      </w:pPr>
      <w:r w:rsidRPr="00EE43CD">
        <w:rPr>
          <w:rFonts w:ascii="Times New Roman" w:hAnsi="Times New Roman"/>
          <w:sz w:val="26"/>
          <w:szCs w:val="26"/>
        </w:rPr>
        <w:t>M – Độ ẩm của lớp đất san lấp (M = 8,5%).</w:t>
      </w:r>
    </w:p>
    <w:p w:rsidR="00945E1A" w:rsidRPr="00EE43CD" w:rsidRDefault="00945E1A" w:rsidP="00391680">
      <w:pPr>
        <w:spacing w:before="120" w:after="120"/>
        <w:ind w:firstLine="426"/>
        <w:jc w:val="both"/>
        <w:rPr>
          <w:b w:val="0"/>
          <w:color w:val="000000" w:themeColor="text1"/>
          <w:spacing w:val="2"/>
          <w:sz w:val="26"/>
          <w:szCs w:val="26"/>
          <w:lang w:val="vi-VN"/>
        </w:rPr>
      </w:pPr>
      <w:r w:rsidRPr="00EE43CD">
        <w:rPr>
          <w:b w:val="0"/>
          <w:color w:val="000000" w:themeColor="text1"/>
          <w:spacing w:val="2"/>
          <w:sz w:val="26"/>
          <w:szCs w:val="26"/>
          <w:lang w:val="vi-VN"/>
        </w:rPr>
        <w:t xml:space="preserve">Vậy tổng lượng bụi trong suốt quá trình san lấp mặt bằng là: </w:t>
      </w:r>
    </w:p>
    <w:p w:rsidR="00945E1A" w:rsidRPr="00EE43CD" w:rsidRDefault="00945E1A" w:rsidP="00391680">
      <w:pPr>
        <w:spacing w:before="120" w:after="120"/>
        <w:ind w:firstLine="426"/>
        <w:jc w:val="center"/>
        <w:rPr>
          <w:b w:val="0"/>
          <w:color w:val="000000" w:themeColor="text1"/>
          <w:spacing w:val="2"/>
          <w:sz w:val="26"/>
          <w:szCs w:val="26"/>
          <w:lang w:val="vi-VN"/>
        </w:rPr>
      </w:pPr>
      <w:r w:rsidRPr="00EE43CD">
        <w:rPr>
          <w:b w:val="0"/>
          <w:color w:val="000000" w:themeColor="text1"/>
          <w:spacing w:val="2"/>
          <w:sz w:val="26"/>
          <w:szCs w:val="26"/>
          <w:lang w:val="vi-VN"/>
        </w:rPr>
        <w:t>W = 1,67 x 10</w:t>
      </w:r>
      <w:r w:rsidRPr="00EE43CD">
        <w:rPr>
          <w:b w:val="0"/>
          <w:color w:val="000000" w:themeColor="text1"/>
          <w:spacing w:val="2"/>
          <w:sz w:val="26"/>
          <w:szCs w:val="26"/>
          <w:vertAlign w:val="superscript"/>
          <w:lang w:val="vi-VN"/>
        </w:rPr>
        <w:t>-3</w:t>
      </w:r>
      <w:r w:rsidRPr="00EE43CD">
        <w:rPr>
          <w:b w:val="0"/>
          <w:color w:val="000000" w:themeColor="text1"/>
          <w:spacing w:val="2"/>
          <w:sz w:val="26"/>
          <w:szCs w:val="26"/>
          <w:lang w:val="vi-VN"/>
        </w:rPr>
        <w:t xml:space="preserve"> x </w:t>
      </w:r>
      <w:r w:rsidRPr="00EE43CD">
        <w:rPr>
          <w:b w:val="0"/>
          <w:color w:val="000000" w:themeColor="text1"/>
          <w:spacing w:val="2"/>
          <w:sz w:val="26"/>
          <w:szCs w:val="26"/>
        </w:rPr>
        <w:t>284,01</w:t>
      </w:r>
      <w:r w:rsidRPr="00EE43CD">
        <w:rPr>
          <w:b w:val="0"/>
          <w:color w:val="000000" w:themeColor="text1"/>
          <w:spacing w:val="2"/>
          <w:sz w:val="26"/>
          <w:szCs w:val="26"/>
          <w:lang w:val="vi-VN"/>
        </w:rPr>
        <w:t xml:space="preserve"> = </w:t>
      </w:r>
      <w:r w:rsidRPr="00EE43CD">
        <w:rPr>
          <w:b w:val="0"/>
          <w:color w:val="000000" w:themeColor="text1"/>
          <w:spacing w:val="2"/>
          <w:sz w:val="26"/>
          <w:szCs w:val="26"/>
        </w:rPr>
        <w:t>0,47</w:t>
      </w:r>
      <w:r w:rsidRPr="00EE43CD">
        <w:rPr>
          <w:b w:val="0"/>
          <w:color w:val="000000" w:themeColor="text1"/>
          <w:spacing w:val="2"/>
          <w:sz w:val="26"/>
          <w:szCs w:val="26"/>
          <w:lang w:val="vi-VN"/>
        </w:rPr>
        <w:t xml:space="preserve"> (kg bụi)</w:t>
      </w:r>
    </w:p>
    <w:p w:rsidR="00945E1A" w:rsidRPr="00EE43CD" w:rsidRDefault="00945E1A" w:rsidP="00391680">
      <w:pPr>
        <w:spacing w:before="120" w:after="120"/>
        <w:ind w:firstLine="426"/>
        <w:jc w:val="both"/>
        <w:rPr>
          <w:b w:val="0"/>
          <w:color w:val="000000" w:themeColor="text1"/>
          <w:spacing w:val="2"/>
          <w:sz w:val="26"/>
          <w:szCs w:val="26"/>
          <w:lang w:val="vi-VN"/>
        </w:rPr>
      </w:pPr>
      <w:r w:rsidRPr="00EE43CD">
        <w:rPr>
          <w:b w:val="0"/>
          <w:color w:val="000000" w:themeColor="text1"/>
          <w:spacing w:val="2"/>
          <w:sz w:val="26"/>
          <w:szCs w:val="26"/>
          <w:lang w:val="vi-VN"/>
        </w:rPr>
        <w:t>Do thời gian tiến hành san lấp mặt bằng chỉ diễn ra trong khoảng 5 ngày nên lượng bụi phát sinh một ngày là W</w:t>
      </w:r>
      <w:r w:rsidRPr="00EE43CD">
        <w:rPr>
          <w:b w:val="0"/>
          <w:color w:val="000000" w:themeColor="text1"/>
          <w:spacing w:val="2"/>
          <w:sz w:val="26"/>
          <w:szCs w:val="26"/>
          <w:vertAlign w:val="subscript"/>
          <w:lang w:val="vi-VN"/>
        </w:rPr>
        <w:t>n</w:t>
      </w:r>
      <w:r w:rsidRPr="00EE43CD">
        <w:rPr>
          <w:b w:val="0"/>
          <w:color w:val="000000" w:themeColor="text1"/>
          <w:spacing w:val="2"/>
          <w:sz w:val="26"/>
          <w:szCs w:val="26"/>
          <w:lang w:val="vi-VN"/>
        </w:rPr>
        <w:t xml:space="preserve"> = 0,418 (kg/ngày)</w:t>
      </w:r>
    </w:p>
    <w:p w:rsidR="00945E1A" w:rsidRPr="00EE43CD" w:rsidRDefault="00945E1A" w:rsidP="00391680">
      <w:pPr>
        <w:spacing w:before="120" w:after="120"/>
        <w:ind w:firstLine="426"/>
        <w:jc w:val="both"/>
        <w:rPr>
          <w:b w:val="0"/>
          <w:color w:val="000000" w:themeColor="text1"/>
          <w:spacing w:val="2"/>
          <w:sz w:val="26"/>
          <w:szCs w:val="26"/>
          <w:lang w:val="vi-VN"/>
        </w:rPr>
      </w:pPr>
      <w:r w:rsidRPr="00EE43CD">
        <w:rPr>
          <w:b w:val="0"/>
          <w:color w:val="000000" w:themeColor="text1"/>
          <w:spacing w:val="2"/>
          <w:sz w:val="26"/>
          <w:szCs w:val="26"/>
          <w:lang w:val="vi-VN"/>
        </w:rPr>
        <w:t xml:space="preserve">Thời gian làm việc 1 ngày trung bình là t = 8 giờ. </w:t>
      </w:r>
    </w:p>
    <w:p w:rsidR="00945E1A" w:rsidRPr="00EE43CD" w:rsidRDefault="00945E1A" w:rsidP="00391680">
      <w:pPr>
        <w:spacing w:before="120" w:after="120"/>
        <w:ind w:firstLine="426"/>
        <w:jc w:val="both"/>
        <w:rPr>
          <w:b w:val="0"/>
          <w:color w:val="000000" w:themeColor="text1"/>
          <w:spacing w:val="2"/>
          <w:sz w:val="26"/>
          <w:szCs w:val="26"/>
          <w:lang w:val="vi-VN"/>
        </w:rPr>
      </w:pPr>
      <w:r w:rsidRPr="00EE43CD">
        <w:rPr>
          <w:b w:val="0"/>
          <w:color w:val="000000" w:themeColor="text1"/>
          <w:spacing w:val="2"/>
          <w:sz w:val="26"/>
          <w:szCs w:val="26"/>
          <w:lang w:val="vi-VN"/>
        </w:rPr>
        <w:t xml:space="preserve">Thể tích lớp không khí gần mặt đất tại khu vực Dự án: V = S×H = </w:t>
      </w:r>
      <w:r w:rsidRPr="00EE43CD">
        <w:rPr>
          <w:b w:val="0"/>
          <w:color w:val="000000" w:themeColor="text1"/>
          <w:spacing w:val="2"/>
          <w:sz w:val="26"/>
          <w:szCs w:val="26"/>
        </w:rPr>
        <w:t>4.086,56</w:t>
      </w:r>
      <w:r w:rsidRPr="00EE43CD">
        <w:rPr>
          <w:b w:val="0"/>
          <w:color w:val="000000" w:themeColor="text1"/>
          <w:spacing w:val="2"/>
          <w:sz w:val="26"/>
          <w:szCs w:val="26"/>
          <w:lang w:val="vi-VN"/>
        </w:rPr>
        <w:t xml:space="preserve">×1,5 = </w:t>
      </w:r>
      <w:r w:rsidRPr="00EE43CD">
        <w:rPr>
          <w:b w:val="0"/>
          <w:color w:val="000000" w:themeColor="text1"/>
          <w:spacing w:val="2"/>
          <w:sz w:val="26"/>
          <w:szCs w:val="26"/>
        </w:rPr>
        <w:t>6.129,84</w:t>
      </w:r>
      <w:r w:rsidRPr="00EE43CD">
        <w:rPr>
          <w:b w:val="0"/>
          <w:color w:val="000000" w:themeColor="text1"/>
          <w:spacing w:val="2"/>
          <w:sz w:val="26"/>
          <w:szCs w:val="26"/>
          <w:lang w:val="vi-VN"/>
        </w:rPr>
        <w:t xml:space="preserve"> m</w:t>
      </w:r>
      <w:r w:rsidRPr="00EE43CD">
        <w:rPr>
          <w:b w:val="0"/>
          <w:color w:val="000000" w:themeColor="text1"/>
          <w:spacing w:val="2"/>
          <w:sz w:val="26"/>
          <w:szCs w:val="26"/>
          <w:vertAlign w:val="superscript"/>
          <w:lang w:val="vi-VN"/>
        </w:rPr>
        <w:t>3</w:t>
      </w:r>
      <w:r w:rsidRPr="00EE43CD">
        <w:rPr>
          <w:b w:val="0"/>
          <w:color w:val="000000" w:themeColor="text1"/>
          <w:spacing w:val="2"/>
          <w:sz w:val="26"/>
          <w:szCs w:val="26"/>
          <w:lang w:val="vi-VN"/>
        </w:rPr>
        <w:t xml:space="preserve"> (với S = </w:t>
      </w:r>
      <w:r w:rsidRPr="00EE43CD">
        <w:rPr>
          <w:b w:val="0"/>
          <w:color w:val="000000" w:themeColor="text1"/>
          <w:spacing w:val="2"/>
          <w:sz w:val="26"/>
          <w:szCs w:val="26"/>
        </w:rPr>
        <w:t>4.086,56</w:t>
      </w:r>
      <w:r w:rsidRPr="00EE43CD">
        <w:rPr>
          <w:b w:val="0"/>
          <w:color w:val="000000" w:themeColor="text1"/>
          <w:spacing w:val="2"/>
          <w:sz w:val="26"/>
          <w:szCs w:val="26"/>
          <w:lang w:val="vi-VN"/>
        </w:rPr>
        <w:t xml:space="preserve"> m</w:t>
      </w:r>
      <w:r w:rsidRPr="00EE43CD">
        <w:rPr>
          <w:b w:val="0"/>
          <w:color w:val="000000" w:themeColor="text1"/>
          <w:spacing w:val="2"/>
          <w:sz w:val="26"/>
          <w:szCs w:val="26"/>
          <w:vertAlign w:val="superscript"/>
          <w:lang w:val="vi-VN"/>
        </w:rPr>
        <w:t>2</w:t>
      </w:r>
      <w:r w:rsidRPr="00EE43CD">
        <w:rPr>
          <w:b w:val="0"/>
          <w:color w:val="000000" w:themeColor="text1"/>
          <w:spacing w:val="2"/>
          <w:sz w:val="26"/>
          <w:szCs w:val="26"/>
        </w:rPr>
        <w:t xml:space="preserve"> </w:t>
      </w:r>
      <w:r w:rsidRPr="00EE43CD">
        <w:rPr>
          <w:b w:val="0"/>
          <w:color w:val="000000" w:themeColor="text1"/>
          <w:spacing w:val="2"/>
          <w:sz w:val="26"/>
          <w:szCs w:val="26"/>
          <w:lang w:val="vi-VN"/>
        </w:rPr>
        <w:t>là diện tích khu vực Dự án cần thi công san lấp, H = 1,5m là chiều cao đo các yếu tố khí tượng).</w:t>
      </w:r>
    </w:p>
    <w:p w:rsidR="00945E1A" w:rsidRPr="00EE43CD" w:rsidRDefault="00945E1A" w:rsidP="00391680">
      <w:pPr>
        <w:spacing w:before="120" w:after="120"/>
        <w:ind w:firstLine="426"/>
        <w:jc w:val="both"/>
        <w:rPr>
          <w:b w:val="0"/>
          <w:color w:val="000000" w:themeColor="text1"/>
          <w:spacing w:val="2"/>
          <w:sz w:val="26"/>
          <w:szCs w:val="26"/>
          <w:lang w:val="vi-VN"/>
        </w:rPr>
      </w:pPr>
      <w:r w:rsidRPr="00EE43CD">
        <w:rPr>
          <w:b w:val="0"/>
          <w:color w:val="000000" w:themeColor="text1"/>
          <w:spacing w:val="2"/>
          <w:sz w:val="26"/>
          <w:szCs w:val="26"/>
          <w:lang w:val="vi-VN"/>
        </w:rPr>
        <w:t xml:space="preserve">Như vậy nồng độ bụi trung bình 1 giờ là </w:t>
      </w:r>
      <w:r w:rsidRPr="00EE43CD">
        <w:rPr>
          <w:b w:val="0"/>
          <w:color w:val="000000" w:themeColor="text1"/>
          <w:position w:val="-24"/>
          <w:sz w:val="26"/>
          <w:szCs w:val="26"/>
        </w:rPr>
        <w:object w:dxaOrig="2320" w:dyaOrig="660">
          <v:shape id="_x0000_i1028" type="#_x0000_t75" style="width:132pt;height:38.2pt" o:ole="">
            <v:imagedata r:id="rId20" o:title=""/>
          </v:shape>
          <o:OLEObject Type="Embed" ProgID="Equation.3" ShapeID="_x0000_i1028" DrawAspect="Content" ObjectID="_1750654691" r:id="rId21"/>
        </w:object>
      </w:r>
      <w:r w:rsidRPr="00EE43CD">
        <w:rPr>
          <w:b w:val="0"/>
          <w:color w:val="000000" w:themeColor="text1"/>
          <w:spacing w:val="2"/>
          <w:sz w:val="26"/>
          <w:szCs w:val="26"/>
          <w:lang w:val="vi-VN"/>
        </w:rPr>
        <w:t>(mg/m</w:t>
      </w:r>
      <w:r w:rsidRPr="00EE43CD">
        <w:rPr>
          <w:b w:val="0"/>
          <w:color w:val="000000" w:themeColor="text1"/>
          <w:spacing w:val="2"/>
          <w:sz w:val="26"/>
          <w:szCs w:val="26"/>
          <w:vertAlign w:val="superscript"/>
          <w:lang w:val="vi-VN"/>
        </w:rPr>
        <w:t>3</w:t>
      </w:r>
      <w:r w:rsidRPr="00EE43CD">
        <w:rPr>
          <w:b w:val="0"/>
          <w:color w:val="000000" w:themeColor="text1"/>
          <w:spacing w:val="2"/>
          <w:sz w:val="26"/>
          <w:szCs w:val="26"/>
          <w:lang w:val="vi-VN"/>
        </w:rPr>
        <w:t>).</w:t>
      </w:r>
    </w:p>
    <w:p w:rsidR="00945E1A" w:rsidRPr="00EE43CD" w:rsidRDefault="00945E1A" w:rsidP="00391680">
      <w:pPr>
        <w:spacing w:before="120" w:after="120"/>
        <w:ind w:firstLine="426"/>
        <w:jc w:val="both"/>
        <w:rPr>
          <w:b w:val="0"/>
          <w:color w:val="000000" w:themeColor="text1"/>
          <w:spacing w:val="2"/>
          <w:sz w:val="26"/>
          <w:szCs w:val="26"/>
          <w:lang w:val="vi-VN"/>
        </w:rPr>
      </w:pPr>
      <w:r w:rsidRPr="00EE43CD">
        <w:rPr>
          <w:b w:val="0"/>
          <w:color w:val="000000" w:themeColor="text1"/>
          <w:spacing w:val="2"/>
          <w:sz w:val="26"/>
          <w:szCs w:val="26"/>
          <w:lang w:val="vi-VN"/>
        </w:rPr>
        <w:t>Nồng độ này vượt giới hạn cho phép so QCVN 05:2013/BTNMT (Giá trị trung bình 1 giờ là 0,3 mg/m</w:t>
      </w:r>
      <w:r w:rsidRPr="00EE43CD">
        <w:rPr>
          <w:b w:val="0"/>
          <w:color w:val="000000" w:themeColor="text1"/>
          <w:spacing w:val="2"/>
          <w:sz w:val="26"/>
          <w:szCs w:val="26"/>
          <w:vertAlign w:val="superscript"/>
          <w:lang w:val="vi-VN"/>
        </w:rPr>
        <w:t>3</w:t>
      </w:r>
      <w:r w:rsidRPr="00EE43CD">
        <w:rPr>
          <w:b w:val="0"/>
          <w:color w:val="000000" w:themeColor="text1"/>
          <w:spacing w:val="2"/>
          <w:sz w:val="26"/>
          <w:szCs w:val="26"/>
          <w:lang w:val="vi-VN"/>
        </w:rPr>
        <w:t>) rất nhiều. Tuy nhiên, trong thực tế nồng độ này sẽ nhanh chóng lắng xuống.</w:t>
      </w:r>
    </w:p>
    <w:p w:rsidR="00945E1A" w:rsidRPr="00EE43CD" w:rsidRDefault="00945E1A" w:rsidP="00391680">
      <w:pPr>
        <w:spacing w:before="120" w:after="120"/>
        <w:ind w:firstLine="426"/>
        <w:jc w:val="both"/>
        <w:rPr>
          <w:b w:val="0"/>
          <w:color w:val="000000" w:themeColor="text1"/>
          <w:spacing w:val="2"/>
          <w:sz w:val="26"/>
          <w:szCs w:val="26"/>
          <w:lang w:val="vi-VN"/>
        </w:rPr>
      </w:pPr>
      <w:r w:rsidRPr="00EE43CD">
        <w:rPr>
          <w:b w:val="0"/>
          <w:color w:val="000000" w:themeColor="text1"/>
          <w:spacing w:val="2"/>
          <w:sz w:val="26"/>
          <w:szCs w:val="26"/>
          <w:lang w:val="vi-VN"/>
        </w:rPr>
        <w:t xml:space="preserve">Lượng bụi, khí thải, tiếng ồn và rung động phát sinh từ máy móc và quá trình thi công như san lấp mặt bằng, đào và lấp đất hố móng chỉ mang tính cục bộ trong khu vực thi công. </w:t>
      </w:r>
    </w:p>
    <w:p w:rsidR="00945E1A" w:rsidRPr="00EE43CD" w:rsidRDefault="00945E1A" w:rsidP="00391680">
      <w:pPr>
        <w:spacing w:before="120" w:after="120"/>
        <w:ind w:firstLine="426"/>
        <w:jc w:val="both"/>
        <w:rPr>
          <w:b w:val="0"/>
          <w:color w:val="000000" w:themeColor="text1"/>
          <w:spacing w:val="2"/>
          <w:sz w:val="26"/>
          <w:szCs w:val="26"/>
          <w:lang w:val="vi-VN"/>
        </w:rPr>
      </w:pPr>
      <w:r w:rsidRPr="00EE43CD">
        <w:rPr>
          <w:b w:val="0"/>
          <w:color w:val="000000" w:themeColor="text1"/>
          <w:spacing w:val="2"/>
          <w:sz w:val="26"/>
          <w:szCs w:val="26"/>
          <w:lang w:val="vi-VN"/>
        </w:rPr>
        <w:t>Quá trình thi công đào đất và lấp đất hố móng xây dựng dự án sẽ phát sinh bụi, ồn và khí thải. Quá trình này sẽ tác động một phần tới các công nhân thi công dự án và các Công ty hoạt động xung quanh.</w:t>
      </w:r>
    </w:p>
    <w:p w:rsidR="00945E1A" w:rsidRPr="00EE43CD" w:rsidRDefault="00945E1A" w:rsidP="00391680">
      <w:pPr>
        <w:spacing w:before="120" w:after="120"/>
        <w:ind w:firstLine="426"/>
        <w:jc w:val="both"/>
        <w:rPr>
          <w:b w:val="0"/>
          <w:sz w:val="26"/>
          <w:szCs w:val="26"/>
          <w:lang w:val="vi-VN"/>
        </w:rPr>
      </w:pPr>
      <w:r w:rsidRPr="00EE43CD">
        <w:rPr>
          <w:b w:val="0"/>
          <w:color w:val="000000" w:themeColor="text1"/>
          <w:spacing w:val="2"/>
          <w:sz w:val="26"/>
          <w:szCs w:val="26"/>
          <w:lang w:val="vi-VN"/>
        </w:rPr>
        <w:t xml:space="preserve">Quá trình xây dựng công trình phát sinh nhiều bụi từ các công đoạn như vận chuyển vật liệu xây, trộn vữa, xây,…chủ yếu là bụi xi măng, bụi đất. Các loại bụi này ảnh hưởng trực tiếp đến sức khỏe của công nhân đang thi công công trình, đồng thời bụi còn bị gió cuốn đi gây ảnh hưởng đến các khu vực lân cận. Tuy nhiên, Công ty đã cam kết với nhà thầu phải thực hiện đầy đủ các biện pháp cách ly, hạn chế bụi phát sinh như tưới ẩm các vật liệu thích hợp, che chắn công trình bằng lưới và tôn, vì thế ảnh hưởng của quá trình này là không đáng kể. </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color w:val="000000" w:themeColor="text1"/>
          <w:spacing w:val="2"/>
          <w:sz w:val="26"/>
          <w:szCs w:val="26"/>
          <w:lang w:val="vi-VN"/>
        </w:rPr>
      </w:pPr>
      <w:r w:rsidRPr="00EE43CD">
        <w:rPr>
          <w:rFonts w:ascii="Times New Roman" w:hAnsi="Times New Roman"/>
          <w:b/>
          <w:i/>
          <w:color w:val="000000" w:themeColor="text1"/>
          <w:sz w:val="26"/>
          <w:szCs w:val="26"/>
          <w:lang w:val="vi-VN"/>
        </w:rPr>
        <w:t>Bụi phát sinh từ hoạt động vận chuyể</w:t>
      </w:r>
      <w:r w:rsidRPr="00EE43CD">
        <w:rPr>
          <w:rFonts w:ascii="Times New Roman" w:hAnsi="Times New Roman"/>
          <w:b/>
          <w:i/>
          <w:color w:val="000000" w:themeColor="text1"/>
          <w:sz w:val="26"/>
          <w:szCs w:val="26"/>
        </w:rPr>
        <w:t>n</w:t>
      </w:r>
      <w:r w:rsidRPr="00EE43CD">
        <w:rPr>
          <w:rFonts w:ascii="Times New Roman" w:hAnsi="Times New Roman"/>
          <w:b/>
          <w:i/>
          <w:color w:val="000000" w:themeColor="text1"/>
          <w:sz w:val="26"/>
          <w:szCs w:val="26"/>
          <w:lang w:val="vi-VN"/>
        </w:rPr>
        <w:t xml:space="preserve"> </w:t>
      </w:r>
      <w:r w:rsidRPr="00EE43CD">
        <w:rPr>
          <w:rFonts w:ascii="Times New Roman" w:hAnsi="Times New Roman"/>
          <w:b/>
          <w:i/>
          <w:sz w:val="26"/>
          <w:szCs w:val="26"/>
        </w:rPr>
        <w:t>và bụi từ khu tập kết nguyên vật liệu</w:t>
      </w:r>
    </w:p>
    <w:p w:rsidR="00945E1A" w:rsidRPr="00EE43CD" w:rsidRDefault="00945E1A" w:rsidP="00391680">
      <w:pPr>
        <w:spacing w:before="120" w:after="120"/>
        <w:ind w:firstLine="426"/>
        <w:jc w:val="both"/>
        <w:rPr>
          <w:b w:val="0"/>
          <w:sz w:val="26"/>
          <w:szCs w:val="26"/>
          <w:lang w:val="pt-BR"/>
        </w:rPr>
      </w:pPr>
      <w:r w:rsidRPr="00EE43CD">
        <w:rPr>
          <w:b w:val="0"/>
          <w:sz w:val="26"/>
          <w:szCs w:val="26"/>
        </w:rPr>
        <w:t>Hoạt động của các phương tiện vận chuyển tại khu vực dự án trong giai đoạn triển khai xây dựng cũng là một trong những nguồn gây ô nhiễm môi trường không khí. Các phương tiện vận chuyển chủ yếu sử dụng nhiên liệu là dầu diesel, trong quá trình hoạt động sẽ làm phát sinh các thành phần ô nhiễm chủ yếu như bụi, SO</w:t>
      </w:r>
      <w:r w:rsidRPr="00EE43CD">
        <w:rPr>
          <w:b w:val="0"/>
          <w:sz w:val="26"/>
          <w:szCs w:val="26"/>
          <w:vertAlign w:val="subscript"/>
        </w:rPr>
        <w:t>2</w:t>
      </w:r>
      <w:r w:rsidRPr="00EE43CD">
        <w:rPr>
          <w:b w:val="0"/>
          <w:sz w:val="26"/>
          <w:szCs w:val="26"/>
        </w:rPr>
        <w:t>, NO</w:t>
      </w:r>
      <w:r w:rsidRPr="00EE43CD">
        <w:rPr>
          <w:b w:val="0"/>
          <w:sz w:val="26"/>
          <w:szCs w:val="26"/>
          <w:vertAlign w:val="subscript"/>
        </w:rPr>
        <w:t>2</w:t>
      </w:r>
      <w:r w:rsidRPr="00EE43CD">
        <w:rPr>
          <w:b w:val="0"/>
          <w:sz w:val="26"/>
          <w:szCs w:val="26"/>
        </w:rPr>
        <w:t xml:space="preserve">, CO, VOC, ... </w:t>
      </w:r>
      <w:r w:rsidRPr="00EE43CD">
        <w:rPr>
          <w:b w:val="0"/>
          <w:sz w:val="26"/>
          <w:szCs w:val="26"/>
          <w:lang w:val="pt-BR"/>
        </w:rPr>
        <w:t>Ngoài ra, trong quá trình vận chuyển nguyên vật liệu đến khu vực dự án sẽ làm gia tăng giao thông trên tuyến đường vận chuyển, gây ảnh hưởng đến giao thông của khu vực, đồng thời bụi, khí thải và đất đá rơi vãi sẽ gây ảnh hưởng đến các hộ dân ven tuyến đường vận chuyển.</w:t>
      </w:r>
    </w:p>
    <w:p w:rsidR="00945E1A" w:rsidRPr="00EE43CD" w:rsidRDefault="00945E1A" w:rsidP="00391680">
      <w:pPr>
        <w:spacing w:before="120" w:after="120"/>
        <w:ind w:firstLine="426"/>
        <w:jc w:val="both"/>
        <w:rPr>
          <w:b w:val="0"/>
          <w:sz w:val="26"/>
          <w:szCs w:val="26"/>
        </w:rPr>
      </w:pPr>
      <w:r w:rsidRPr="00EE43CD">
        <w:rPr>
          <w:b w:val="0"/>
          <w:sz w:val="26"/>
          <w:szCs w:val="26"/>
        </w:rPr>
        <w:lastRenderedPageBreak/>
        <w:t>Khối lượng nguyên vật liệu xây dựng sử dụng tại dự án chủ yếu là đất cát san nền với khối lượng ước tính khoảng 204,33 m</w:t>
      </w:r>
      <w:r w:rsidRPr="00EE43CD">
        <w:rPr>
          <w:b w:val="0"/>
          <w:sz w:val="26"/>
          <w:szCs w:val="26"/>
          <w:vertAlign w:val="superscript"/>
        </w:rPr>
        <w:t>3</w:t>
      </w:r>
      <w:r w:rsidRPr="00EE43CD">
        <w:rPr>
          <w:b w:val="0"/>
          <w:sz w:val="26"/>
          <w:szCs w:val="26"/>
        </w:rPr>
        <w:t xml:space="preserve"> tương đương 245,20 tấn, dự tính xe chuyển chở có tải trọng 10 tấn như vậy sẽ cần 246 chuyến xe. Với thời gian thi công dự án là 6 tháng tương đương khoảng 180 ngày (</w:t>
      </w:r>
      <w:r w:rsidRPr="00EE43CD">
        <w:rPr>
          <w:b w:val="0"/>
          <w:i/>
          <w:iCs/>
          <w:sz w:val="26"/>
          <w:szCs w:val="26"/>
        </w:rPr>
        <w:t>1 tháng làm việc 26 ngày</w:t>
      </w:r>
      <w:r w:rsidRPr="00EE43CD">
        <w:rPr>
          <w:b w:val="0"/>
          <w:sz w:val="26"/>
          <w:szCs w:val="26"/>
        </w:rPr>
        <w:t>), số chuyến xe vận chuyển nguyên vật liệu trung bình ngày tương đương khoảng 2 lượt xe/ngày.</w:t>
      </w:r>
    </w:p>
    <w:p w:rsidR="00945E1A" w:rsidRPr="00EE43CD" w:rsidRDefault="00945E1A" w:rsidP="00391680">
      <w:pPr>
        <w:spacing w:before="120" w:after="120"/>
        <w:ind w:firstLine="426"/>
        <w:jc w:val="both"/>
        <w:rPr>
          <w:b w:val="0"/>
          <w:sz w:val="26"/>
          <w:szCs w:val="26"/>
        </w:rPr>
      </w:pPr>
      <w:r w:rsidRPr="00EE43CD">
        <w:rPr>
          <w:b w:val="0"/>
          <w:sz w:val="26"/>
          <w:szCs w:val="26"/>
        </w:rPr>
        <w:t>Dựa vào hệ số ô nhiễm do Tổ chức Y tế Thế giới (WHO, 1993) thiết lập đối với xe vận tải sử dụng dầu DO có tải trọng 3,5 – 16 tấn chạy trên đường vùng ngoài thành phố, có thể ước tính khí thải vận tải đường bộ phát sinh trong quá trình vận chuyển nguyên vật liệu xây dựng của dự án như trình bày trong bảng sau:</w:t>
      </w:r>
    </w:p>
    <w:p w:rsidR="00945E1A" w:rsidRPr="00D4711B" w:rsidRDefault="00945E1A" w:rsidP="00D4711B">
      <w:pPr>
        <w:pStyle w:val="Caption"/>
        <w:rPr>
          <w:b w:val="0"/>
          <w:sz w:val="26"/>
          <w:szCs w:val="26"/>
        </w:rPr>
      </w:pPr>
      <w:bookmarkStart w:id="238" w:name="_Toc111463182"/>
      <w:bookmarkStart w:id="239" w:name="_Toc121128085"/>
      <w:bookmarkStart w:id="240" w:name="_Toc136424656"/>
      <w:r w:rsidRPr="00D4711B">
        <w:rPr>
          <w:b w:val="0"/>
          <w:sz w:val="26"/>
          <w:szCs w:val="26"/>
        </w:rPr>
        <w:t xml:space="preserve">Bảng </w:t>
      </w:r>
      <w:r w:rsidR="000D0C26" w:rsidRPr="00D4711B">
        <w:rPr>
          <w:b w:val="0"/>
          <w:sz w:val="26"/>
          <w:szCs w:val="26"/>
        </w:rPr>
        <w:t>13</w:t>
      </w:r>
      <w:r w:rsidRPr="00D4711B">
        <w:rPr>
          <w:b w:val="0"/>
          <w:sz w:val="26"/>
          <w:szCs w:val="26"/>
        </w:rPr>
        <w:t>: Hệ số phát thải của các phương tiện vận chuyển nguyên vật liệu</w:t>
      </w:r>
      <w:bookmarkEnd w:id="238"/>
      <w:bookmarkEnd w:id="239"/>
      <w:bookmarkEnd w:id="240"/>
    </w:p>
    <w:tbl>
      <w:tblPr>
        <w:tblStyle w:val="TableGrid"/>
        <w:tblW w:w="9351" w:type="dxa"/>
        <w:tblLook w:val="04A0" w:firstRow="1" w:lastRow="0" w:firstColumn="1" w:lastColumn="0" w:noHBand="0" w:noVBand="1"/>
      </w:tblPr>
      <w:tblGrid>
        <w:gridCol w:w="646"/>
        <w:gridCol w:w="1192"/>
        <w:gridCol w:w="1842"/>
        <w:gridCol w:w="1985"/>
        <w:gridCol w:w="1956"/>
        <w:gridCol w:w="1730"/>
      </w:tblGrid>
      <w:tr w:rsidR="00945E1A" w:rsidRPr="00EE43CD" w:rsidTr="00945E1A">
        <w:trPr>
          <w:tblHeader/>
        </w:trPr>
        <w:tc>
          <w:tcPr>
            <w:tcW w:w="646" w:type="dxa"/>
            <w:vAlign w:val="center"/>
          </w:tcPr>
          <w:p w:rsidR="00945E1A" w:rsidRPr="00EE43CD" w:rsidRDefault="00945E1A" w:rsidP="00391680">
            <w:pPr>
              <w:widowControl w:val="0"/>
              <w:spacing w:before="120" w:after="120"/>
              <w:ind w:left="-62" w:right="-62"/>
              <w:jc w:val="both"/>
              <w:rPr>
                <w:b w:val="0"/>
                <w:bCs/>
                <w:sz w:val="26"/>
                <w:szCs w:val="26"/>
              </w:rPr>
            </w:pPr>
            <w:bookmarkStart w:id="241" w:name="_Hlk109737220"/>
            <w:r w:rsidRPr="00EE43CD">
              <w:rPr>
                <w:b w:val="0"/>
                <w:bCs/>
                <w:sz w:val="26"/>
                <w:szCs w:val="26"/>
              </w:rPr>
              <w:t>STT</w:t>
            </w:r>
          </w:p>
        </w:tc>
        <w:tc>
          <w:tcPr>
            <w:tcW w:w="1192" w:type="dxa"/>
            <w:vAlign w:val="center"/>
          </w:tcPr>
          <w:p w:rsidR="00945E1A" w:rsidRPr="00EE43CD" w:rsidRDefault="00945E1A" w:rsidP="00391680">
            <w:pPr>
              <w:widowControl w:val="0"/>
              <w:spacing w:before="120" w:after="120"/>
              <w:ind w:left="63" w:right="62"/>
              <w:jc w:val="both"/>
              <w:rPr>
                <w:b w:val="0"/>
                <w:bCs/>
                <w:sz w:val="26"/>
                <w:szCs w:val="26"/>
              </w:rPr>
            </w:pPr>
            <w:r w:rsidRPr="00EE43CD">
              <w:rPr>
                <w:b w:val="0"/>
                <w:bCs/>
                <w:sz w:val="26"/>
                <w:szCs w:val="26"/>
              </w:rPr>
              <w:t>Chất ô nhiễm</w:t>
            </w:r>
          </w:p>
        </w:tc>
        <w:tc>
          <w:tcPr>
            <w:tcW w:w="1842" w:type="dxa"/>
            <w:vAlign w:val="center"/>
          </w:tcPr>
          <w:p w:rsidR="00945E1A" w:rsidRPr="00EE43CD" w:rsidRDefault="00945E1A" w:rsidP="00391680">
            <w:pPr>
              <w:widowControl w:val="0"/>
              <w:spacing w:before="120" w:after="120"/>
              <w:ind w:left="5" w:right="62"/>
              <w:jc w:val="both"/>
              <w:rPr>
                <w:b w:val="0"/>
                <w:bCs/>
                <w:sz w:val="26"/>
                <w:szCs w:val="26"/>
              </w:rPr>
            </w:pPr>
            <w:r w:rsidRPr="00EE43CD">
              <w:rPr>
                <w:b w:val="0"/>
                <w:bCs/>
                <w:sz w:val="26"/>
                <w:szCs w:val="26"/>
              </w:rPr>
              <w:t>Hệ số ô nhiễm (kg/1.000 km)</w:t>
            </w:r>
          </w:p>
        </w:tc>
        <w:tc>
          <w:tcPr>
            <w:tcW w:w="1985" w:type="dxa"/>
            <w:vAlign w:val="center"/>
          </w:tcPr>
          <w:p w:rsidR="00945E1A" w:rsidRPr="00EE43CD" w:rsidRDefault="00945E1A" w:rsidP="00391680">
            <w:pPr>
              <w:widowControl w:val="0"/>
              <w:spacing w:before="120" w:after="120"/>
              <w:ind w:left="6" w:right="62"/>
              <w:jc w:val="center"/>
              <w:rPr>
                <w:b w:val="0"/>
                <w:bCs/>
                <w:sz w:val="26"/>
                <w:szCs w:val="26"/>
              </w:rPr>
            </w:pPr>
            <w:r w:rsidRPr="00EE43CD">
              <w:rPr>
                <w:b w:val="0"/>
                <w:bCs/>
                <w:sz w:val="26"/>
                <w:szCs w:val="26"/>
              </w:rPr>
              <w:t xml:space="preserve">Chiều dài </w:t>
            </w:r>
            <w:r w:rsidRPr="00EE43CD">
              <w:rPr>
                <w:b w:val="0"/>
                <w:bCs/>
                <w:sz w:val="26"/>
                <w:szCs w:val="26"/>
              </w:rPr>
              <w:br/>
              <w:t xml:space="preserve">vận chuyển </w:t>
            </w:r>
            <w:r w:rsidRPr="00EE43CD">
              <w:rPr>
                <w:b w:val="0"/>
                <w:bCs/>
                <w:sz w:val="26"/>
                <w:szCs w:val="26"/>
              </w:rPr>
              <w:br/>
              <w:t>(km/lượt xe)</w:t>
            </w:r>
          </w:p>
        </w:tc>
        <w:tc>
          <w:tcPr>
            <w:tcW w:w="1956" w:type="dxa"/>
            <w:vAlign w:val="center"/>
          </w:tcPr>
          <w:p w:rsidR="00945E1A" w:rsidRPr="00EE43CD" w:rsidRDefault="00945E1A" w:rsidP="00391680">
            <w:pPr>
              <w:widowControl w:val="0"/>
              <w:spacing w:before="120" w:after="120"/>
              <w:ind w:left="5" w:right="62"/>
              <w:jc w:val="center"/>
              <w:rPr>
                <w:b w:val="0"/>
                <w:bCs/>
                <w:sz w:val="26"/>
                <w:szCs w:val="26"/>
              </w:rPr>
            </w:pPr>
            <w:r w:rsidRPr="00EE43CD">
              <w:rPr>
                <w:b w:val="0"/>
                <w:bCs/>
                <w:sz w:val="26"/>
                <w:szCs w:val="26"/>
              </w:rPr>
              <w:t xml:space="preserve">Số lượt </w:t>
            </w:r>
            <w:r w:rsidRPr="00EE43CD">
              <w:rPr>
                <w:b w:val="0"/>
                <w:bCs/>
                <w:sz w:val="26"/>
                <w:szCs w:val="26"/>
              </w:rPr>
              <w:br/>
              <w:t xml:space="preserve">di chuyển </w:t>
            </w:r>
            <w:r w:rsidRPr="00EE43CD">
              <w:rPr>
                <w:b w:val="0"/>
                <w:bCs/>
                <w:sz w:val="26"/>
                <w:szCs w:val="26"/>
              </w:rPr>
              <w:br/>
              <w:t>(lượt xe/ngày)</w:t>
            </w:r>
          </w:p>
        </w:tc>
        <w:tc>
          <w:tcPr>
            <w:tcW w:w="1730" w:type="dxa"/>
            <w:vAlign w:val="center"/>
          </w:tcPr>
          <w:p w:rsidR="00945E1A" w:rsidRPr="00EE43CD" w:rsidRDefault="00945E1A" w:rsidP="00391680">
            <w:pPr>
              <w:widowControl w:val="0"/>
              <w:spacing w:before="120" w:after="120"/>
              <w:ind w:left="5" w:right="-62"/>
              <w:jc w:val="center"/>
              <w:rPr>
                <w:b w:val="0"/>
                <w:bCs/>
                <w:sz w:val="26"/>
                <w:szCs w:val="26"/>
              </w:rPr>
            </w:pPr>
            <w:r w:rsidRPr="00EE43CD">
              <w:rPr>
                <w:b w:val="0"/>
                <w:bCs/>
                <w:sz w:val="26"/>
                <w:szCs w:val="26"/>
              </w:rPr>
              <w:t xml:space="preserve">Tải lượng </w:t>
            </w:r>
            <w:r w:rsidRPr="00EE43CD">
              <w:rPr>
                <w:b w:val="0"/>
                <w:bCs/>
                <w:sz w:val="26"/>
                <w:szCs w:val="26"/>
              </w:rPr>
              <w:br/>
              <w:t>trung bình (kg/ngày)</w:t>
            </w:r>
          </w:p>
        </w:tc>
      </w:tr>
      <w:tr w:rsidR="00945E1A" w:rsidRPr="00EE43CD" w:rsidTr="00945E1A">
        <w:tc>
          <w:tcPr>
            <w:tcW w:w="646"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1</w:t>
            </w:r>
          </w:p>
        </w:tc>
        <w:tc>
          <w:tcPr>
            <w:tcW w:w="1192" w:type="dxa"/>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Bụi</w:t>
            </w:r>
          </w:p>
        </w:tc>
        <w:tc>
          <w:tcPr>
            <w:tcW w:w="1842"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0,9</w:t>
            </w:r>
          </w:p>
        </w:tc>
        <w:tc>
          <w:tcPr>
            <w:tcW w:w="1985"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15</w:t>
            </w:r>
          </w:p>
        </w:tc>
        <w:tc>
          <w:tcPr>
            <w:tcW w:w="1956"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2</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0,027</w:t>
            </w:r>
          </w:p>
        </w:tc>
      </w:tr>
      <w:tr w:rsidR="00945E1A" w:rsidRPr="00EE43CD" w:rsidTr="00945E1A">
        <w:tc>
          <w:tcPr>
            <w:tcW w:w="646"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2</w:t>
            </w:r>
          </w:p>
        </w:tc>
        <w:tc>
          <w:tcPr>
            <w:tcW w:w="1192" w:type="dxa"/>
            <w:vAlign w:val="center"/>
          </w:tcPr>
          <w:p w:rsidR="00945E1A" w:rsidRPr="00EE43CD" w:rsidRDefault="00945E1A" w:rsidP="00391680">
            <w:pPr>
              <w:widowControl w:val="0"/>
              <w:spacing w:before="120" w:after="120"/>
              <w:ind w:right="-62"/>
              <w:jc w:val="both"/>
              <w:rPr>
                <w:b w:val="0"/>
                <w:sz w:val="26"/>
                <w:szCs w:val="26"/>
                <w:vertAlign w:val="subscript"/>
              </w:rPr>
            </w:pPr>
            <w:r w:rsidRPr="00EE43CD">
              <w:rPr>
                <w:b w:val="0"/>
                <w:sz w:val="26"/>
                <w:szCs w:val="26"/>
              </w:rPr>
              <w:t>SO</w:t>
            </w:r>
            <w:r w:rsidRPr="00EE43CD">
              <w:rPr>
                <w:b w:val="0"/>
                <w:sz w:val="26"/>
                <w:szCs w:val="26"/>
                <w:vertAlign w:val="subscript"/>
              </w:rPr>
              <w:t>2</w:t>
            </w:r>
          </w:p>
        </w:tc>
        <w:tc>
          <w:tcPr>
            <w:tcW w:w="1842"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4,15S</w:t>
            </w:r>
          </w:p>
        </w:tc>
        <w:tc>
          <w:tcPr>
            <w:tcW w:w="1985"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15</w:t>
            </w:r>
          </w:p>
        </w:tc>
        <w:tc>
          <w:tcPr>
            <w:tcW w:w="1956" w:type="dxa"/>
          </w:tcPr>
          <w:p w:rsidR="00945E1A" w:rsidRPr="00EE43CD" w:rsidRDefault="00945E1A" w:rsidP="00391680">
            <w:pPr>
              <w:widowControl w:val="0"/>
              <w:spacing w:before="120" w:after="120"/>
              <w:ind w:right="-62"/>
              <w:jc w:val="center"/>
              <w:rPr>
                <w:b w:val="0"/>
                <w:sz w:val="26"/>
                <w:szCs w:val="26"/>
              </w:rPr>
            </w:pPr>
            <w:r w:rsidRPr="00EE43CD">
              <w:rPr>
                <w:b w:val="0"/>
                <w:sz w:val="26"/>
                <w:szCs w:val="26"/>
              </w:rPr>
              <w:t>2</w:t>
            </w:r>
          </w:p>
        </w:tc>
        <w:tc>
          <w:tcPr>
            <w:tcW w:w="1730"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0,12</w:t>
            </w:r>
          </w:p>
        </w:tc>
      </w:tr>
      <w:tr w:rsidR="00945E1A" w:rsidRPr="00EE43CD" w:rsidTr="00945E1A">
        <w:tc>
          <w:tcPr>
            <w:tcW w:w="646"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3</w:t>
            </w:r>
          </w:p>
        </w:tc>
        <w:tc>
          <w:tcPr>
            <w:tcW w:w="1192" w:type="dxa"/>
            <w:vAlign w:val="center"/>
          </w:tcPr>
          <w:p w:rsidR="00945E1A" w:rsidRPr="00EE43CD" w:rsidRDefault="00945E1A" w:rsidP="00391680">
            <w:pPr>
              <w:widowControl w:val="0"/>
              <w:spacing w:before="120" w:after="120"/>
              <w:ind w:right="-62"/>
              <w:jc w:val="both"/>
              <w:rPr>
                <w:b w:val="0"/>
                <w:sz w:val="26"/>
                <w:szCs w:val="26"/>
                <w:vertAlign w:val="subscript"/>
              </w:rPr>
            </w:pPr>
            <w:r w:rsidRPr="00EE43CD">
              <w:rPr>
                <w:b w:val="0"/>
                <w:sz w:val="26"/>
                <w:szCs w:val="26"/>
              </w:rPr>
              <w:t>NO</w:t>
            </w:r>
            <w:r w:rsidRPr="00EE43CD">
              <w:rPr>
                <w:b w:val="0"/>
                <w:sz w:val="26"/>
                <w:szCs w:val="26"/>
                <w:vertAlign w:val="subscript"/>
              </w:rPr>
              <w:t>x</w:t>
            </w:r>
          </w:p>
        </w:tc>
        <w:tc>
          <w:tcPr>
            <w:tcW w:w="1842"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14,4</w:t>
            </w:r>
          </w:p>
        </w:tc>
        <w:tc>
          <w:tcPr>
            <w:tcW w:w="1985"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15</w:t>
            </w:r>
          </w:p>
        </w:tc>
        <w:tc>
          <w:tcPr>
            <w:tcW w:w="1956" w:type="dxa"/>
          </w:tcPr>
          <w:p w:rsidR="00945E1A" w:rsidRPr="00EE43CD" w:rsidRDefault="00945E1A" w:rsidP="00391680">
            <w:pPr>
              <w:widowControl w:val="0"/>
              <w:spacing w:before="120" w:after="120"/>
              <w:ind w:right="-62"/>
              <w:jc w:val="center"/>
              <w:rPr>
                <w:b w:val="0"/>
                <w:sz w:val="26"/>
                <w:szCs w:val="26"/>
              </w:rPr>
            </w:pPr>
            <w:r w:rsidRPr="00EE43CD">
              <w:rPr>
                <w:b w:val="0"/>
                <w:sz w:val="26"/>
                <w:szCs w:val="26"/>
              </w:rPr>
              <w:t>2</w:t>
            </w:r>
          </w:p>
        </w:tc>
        <w:tc>
          <w:tcPr>
            <w:tcW w:w="1730"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0,43</w:t>
            </w:r>
          </w:p>
        </w:tc>
      </w:tr>
      <w:tr w:rsidR="00945E1A" w:rsidRPr="00EE43CD" w:rsidTr="00945E1A">
        <w:tc>
          <w:tcPr>
            <w:tcW w:w="646"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4</w:t>
            </w:r>
          </w:p>
        </w:tc>
        <w:tc>
          <w:tcPr>
            <w:tcW w:w="1192" w:type="dxa"/>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CO</w:t>
            </w:r>
          </w:p>
        </w:tc>
        <w:tc>
          <w:tcPr>
            <w:tcW w:w="1842"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2,9</w:t>
            </w:r>
          </w:p>
        </w:tc>
        <w:tc>
          <w:tcPr>
            <w:tcW w:w="1985"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15</w:t>
            </w:r>
          </w:p>
        </w:tc>
        <w:tc>
          <w:tcPr>
            <w:tcW w:w="1956" w:type="dxa"/>
          </w:tcPr>
          <w:p w:rsidR="00945E1A" w:rsidRPr="00EE43CD" w:rsidRDefault="00945E1A" w:rsidP="00391680">
            <w:pPr>
              <w:widowControl w:val="0"/>
              <w:spacing w:before="120" w:after="120"/>
              <w:ind w:right="-62"/>
              <w:jc w:val="center"/>
              <w:rPr>
                <w:b w:val="0"/>
                <w:sz w:val="26"/>
                <w:szCs w:val="26"/>
              </w:rPr>
            </w:pPr>
            <w:r w:rsidRPr="00EE43CD">
              <w:rPr>
                <w:b w:val="0"/>
                <w:sz w:val="26"/>
                <w:szCs w:val="26"/>
              </w:rPr>
              <w:t>2</w:t>
            </w:r>
          </w:p>
        </w:tc>
        <w:tc>
          <w:tcPr>
            <w:tcW w:w="1730"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0,087</w:t>
            </w:r>
          </w:p>
        </w:tc>
      </w:tr>
      <w:tr w:rsidR="00945E1A" w:rsidRPr="00EE43CD" w:rsidTr="00945E1A">
        <w:tc>
          <w:tcPr>
            <w:tcW w:w="646"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5</w:t>
            </w:r>
          </w:p>
        </w:tc>
        <w:tc>
          <w:tcPr>
            <w:tcW w:w="1192" w:type="dxa"/>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THC</w:t>
            </w:r>
          </w:p>
        </w:tc>
        <w:tc>
          <w:tcPr>
            <w:tcW w:w="1842"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0,8</w:t>
            </w:r>
          </w:p>
        </w:tc>
        <w:tc>
          <w:tcPr>
            <w:tcW w:w="1985"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15</w:t>
            </w:r>
          </w:p>
        </w:tc>
        <w:tc>
          <w:tcPr>
            <w:tcW w:w="1956" w:type="dxa"/>
          </w:tcPr>
          <w:p w:rsidR="00945E1A" w:rsidRPr="00EE43CD" w:rsidRDefault="00945E1A" w:rsidP="00391680">
            <w:pPr>
              <w:widowControl w:val="0"/>
              <w:spacing w:before="120" w:after="120"/>
              <w:ind w:right="-62"/>
              <w:jc w:val="center"/>
              <w:rPr>
                <w:b w:val="0"/>
                <w:sz w:val="26"/>
                <w:szCs w:val="26"/>
              </w:rPr>
            </w:pPr>
            <w:r w:rsidRPr="00EE43CD">
              <w:rPr>
                <w:b w:val="0"/>
                <w:sz w:val="26"/>
                <w:szCs w:val="26"/>
              </w:rPr>
              <w:t>2</w:t>
            </w:r>
          </w:p>
        </w:tc>
        <w:tc>
          <w:tcPr>
            <w:tcW w:w="1730"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0,024</w:t>
            </w:r>
          </w:p>
        </w:tc>
      </w:tr>
    </w:tbl>
    <w:bookmarkEnd w:id="241"/>
    <w:p w:rsidR="00945E1A" w:rsidRPr="00EE43CD" w:rsidRDefault="00945E1A" w:rsidP="00391680">
      <w:pPr>
        <w:pStyle w:val="nguntrchdn"/>
        <w:ind w:firstLine="426"/>
        <w:jc w:val="both"/>
        <w:rPr>
          <w:szCs w:val="26"/>
        </w:rPr>
      </w:pPr>
      <w:r w:rsidRPr="00EE43CD">
        <w:rPr>
          <w:i w:val="0"/>
          <w:iCs/>
          <w:szCs w:val="26"/>
          <w:vertAlign w:val="superscript"/>
        </w:rPr>
        <w:t>(</w:t>
      </w:r>
      <w:r w:rsidRPr="00EE43CD">
        <w:rPr>
          <w:szCs w:val="26"/>
          <w:vertAlign w:val="superscript"/>
        </w:rPr>
        <w:t>*)</w:t>
      </w:r>
      <w:r w:rsidRPr="00EE43CD">
        <w:rPr>
          <w:szCs w:val="26"/>
        </w:rPr>
        <w:t>Nguồn: WHO, 1993.</w:t>
      </w:r>
    </w:p>
    <w:p w:rsidR="00945E1A" w:rsidRPr="00EE43CD" w:rsidRDefault="00945E1A" w:rsidP="00391680">
      <w:pPr>
        <w:spacing w:before="120" w:after="120"/>
        <w:ind w:firstLine="426"/>
        <w:jc w:val="both"/>
        <w:rPr>
          <w:b w:val="0"/>
          <w:sz w:val="26"/>
          <w:szCs w:val="26"/>
        </w:rPr>
      </w:pPr>
      <w:r w:rsidRPr="00EE43CD">
        <w:rPr>
          <w:b w:val="0"/>
          <w:sz w:val="26"/>
          <w:szCs w:val="26"/>
          <w:u w:val="single"/>
        </w:rPr>
        <w:t>Ghi chú</w:t>
      </w:r>
      <w:r w:rsidRPr="00EE43CD">
        <w:rPr>
          <w:b w:val="0"/>
          <w:sz w:val="26"/>
          <w:szCs w:val="26"/>
        </w:rPr>
        <w:t xml:space="preserve">: </w:t>
      </w:r>
    </w:p>
    <w:p w:rsidR="00945E1A" w:rsidRPr="00EE43CD" w:rsidRDefault="00945E1A" w:rsidP="00391680">
      <w:pPr>
        <w:numPr>
          <w:ilvl w:val="1"/>
          <w:numId w:val="67"/>
        </w:numPr>
        <w:spacing w:before="120" w:after="120"/>
        <w:ind w:firstLine="426"/>
        <w:jc w:val="both"/>
        <w:rPr>
          <w:b w:val="0"/>
          <w:sz w:val="26"/>
          <w:szCs w:val="26"/>
        </w:rPr>
      </w:pPr>
      <w:r w:rsidRPr="00EE43CD">
        <w:rPr>
          <w:b w:val="0"/>
          <w:sz w:val="26"/>
          <w:szCs w:val="26"/>
        </w:rPr>
        <w:t>S: hàm lượng lưu huỳnh có trong dầu DO, S = 0,05%.</w:t>
      </w:r>
    </w:p>
    <w:p w:rsidR="00945E1A" w:rsidRPr="00EE43CD" w:rsidRDefault="00945E1A" w:rsidP="00391680">
      <w:pPr>
        <w:spacing w:before="120" w:after="120"/>
        <w:ind w:firstLine="426"/>
        <w:jc w:val="both"/>
        <w:rPr>
          <w:b w:val="0"/>
          <w:sz w:val="26"/>
          <w:szCs w:val="26"/>
        </w:rPr>
      </w:pPr>
      <w:r w:rsidRPr="00EE43CD">
        <w:rPr>
          <w:b w:val="0"/>
          <w:sz w:val="26"/>
          <w:szCs w:val="26"/>
        </w:rPr>
        <w:t>Lượng dầu DO sử dụng cho xe 10 tấn khoảng 12,25 lít/giờ tương đương khoảng 9,8 kg/giờ (khối lượng riêng của dầu DO là 0,8 kg/lít). Theo sách “</w:t>
      </w:r>
      <w:r w:rsidRPr="00EE43CD">
        <w:rPr>
          <w:b w:val="0"/>
          <w:i/>
          <w:iCs/>
          <w:sz w:val="26"/>
          <w:szCs w:val="26"/>
        </w:rPr>
        <w:t>Ô nhiễm khí không khí và kỹ thuật xử lý – GS.TS Trần Ngọc Chấn</w:t>
      </w:r>
      <w:r w:rsidRPr="00EE43CD">
        <w:rPr>
          <w:b w:val="0"/>
          <w:sz w:val="26"/>
          <w:szCs w:val="26"/>
        </w:rPr>
        <w:t>” khi nhiệt độ khí thải là 200°C thì lượng khí thải khi đốt cháy 1 kg dầu DO khoảng 38 m</w:t>
      </w:r>
      <w:r w:rsidRPr="00EE43CD">
        <w:rPr>
          <w:b w:val="0"/>
          <w:sz w:val="26"/>
          <w:szCs w:val="26"/>
          <w:vertAlign w:val="superscript"/>
        </w:rPr>
        <w:t>3</w:t>
      </w:r>
      <w:r w:rsidRPr="00EE43CD">
        <w:rPr>
          <w:b w:val="0"/>
          <w:sz w:val="26"/>
          <w:szCs w:val="26"/>
        </w:rPr>
        <w:t>. Như vậy, lượng khí thải phát sinh trong một giờ tương đương khoảng 372,4 m</w:t>
      </w:r>
      <w:r w:rsidRPr="00EE43CD">
        <w:rPr>
          <w:b w:val="0"/>
          <w:sz w:val="26"/>
          <w:szCs w:val="26"/>
          <w:vertAlign w:val="superscript"/>
        </w:rPr>
        <w:t>3</w:t>
      </w:r>
      <w:r w:rsidRPr="00EE43CD">
        <w:rPr>
          <w:b w:val="0"/>
          <w:sz w:val="26"/>
          <w:szCs w:val="26"/>
        </w:rPr>
        <w:t>/h.</w:t>
      </w:r>
    </w:p>
    <w:p w:rsidR="00945E1A" w:rsidRPr="00EE43CD" w:rsidRDefault="00945E1A" w:rsidP="00391680">
      <w:pPr>
        <w:spacing w:before="120" w:after="120"/>
        <w:ind w:firstLine="426"/>
        <w:jc w:val="both"/>
        <w:rPr>
          <w:b w:val="0"/>
          <w:sz w:val="26"/>
          <w:szCs w:val="26"/>
        </w:rPr>
      </w:pPr>
      <w:r w:rsidRPr="00EE43CD">
        <w:rPr>
          <w:b w:val="0"/>
          <w:sz w:val="26"/>
          <w:szCs w:val="26"/>
        </w:rPr>
        <w:t>Dựa vào tải lượng và lưu lượng khí thải phát sinh ta có thể tính toán nồng độ các chất ô nhiễm có trong khí thải từ phương tiện vận chuyển nguyên vật liệu xây dựng như sau:</w:t>
      </w:r>
    </w:p>
    <w:p w:rsidR="00945E1A" w:rsidRPr="00D4711B" w:rsidRDefault="00945E1A" w:rsidP="00D4711B">
      <w:pPr>
        <w:pStyle w:val="Caption"/>
        <w:rPr>
          <w:b w:val="0"/>
          <w:sz w:val="26"/>
          <w:szCs w:val="26"/>
        </w:rPr>
      </w:pPr>
      <w:bookmarkStart w:id="242" w:name="_Toc111463183"/>
      <w:bookmarkStart w:id="243" w:name="_Toc121128086"/>
      <w:bookmarkStart w:id="244" w:name="_Toc136424657"/>
      <w:r w:rsidRPr="00D4711B">
        <w:rPr>
          <w:b w:val="0"/>
          <w:sz w:val="26"/>
          <w:szCs w:val="26"/>
        </w:rPr>
        <w:t xml:space="preserve">Bảng </w:t>
      </w:r>
      <w:r w:rsidR="000D0C26" w:rsidRPr="00D4711B">
        <w:rPr>
          <w:b w:val="0"/>
          <w:sz w:val="26"/>
          <w:szCs w:val="26"/>
        </w:rPr>
        <w:t>14</w:t>
      </w:r>
      <w:r w:rsidRPr="00D4711B">
        <w:rPr>
          <w:b w:val="0"/>
          <w:sz w:val="26"/>
          <w:szCs w:val="26"/>
        </w:rPr>
        <w:t>: Nồng độ các chất ô nhiễm có trong khí thải phát sinh từ phương tiện vận chuyển trong giai đoạn xây dựng</w:t>
      </w:r>
      <w:bookmarkEnd w:id="242"/>
      <w:bookmarkEnd w:id="243"/>
      <w:bookmarkEnd w:id="244"/>
    </w:p>
    <w:tbl>
      <w:tblPr>
        <w:tblStyle w:val="TableGrid"/>
        <w:tblW w:w="9350" w:type="dxa"/>
        <w:tblLook w:val="04A0" w:firstRow="1" w:lastRow="0" w:firstColumn="1" w:lastColumn="0" w:noHBand="0" w:noVBand="1"/>
      </w:tblPr>
      <w:tblGrid>
        <w:gridCol w:w="647"/>
        <w:gridCol w:w="1140"/>
        <w:gridCol w:w="1469"/>
        <w:gridCol w:w="1842"/>
        <w:gridCol w:w="1872"/>
        <w:gridCol w:w="2380"/>
      </w:tblGrid>
      <w:tr w:rsidR="00945E1A" w:rsidRPr="00EE43CD" w:rsidTr="00945E1A">
        <w:tc>
          <w:tcPr>
            <w:tcW w:w="647" w:type="dxa"/>
            <w:vAlign w:val="center"/>
          </w:tcPr>
          <w:p w:rsidR="00945E1A" w:rsidRPr="00EE43CD" w:rsidRDefault="00945E1A" w:rsidP="00391680">
            <w:pPr>
              <w:widowControl w:val="0"/>
              <w:spacing w:before="120" w:after="120"/>
              <w:ind w:left="-62" w:right="-62"/>
              <w:jc w:val="center"/>
              <w:rPr>
                <w:b w:val="0"/>
                <w:bCs/>
                <w:sz w:val="26"/>
                <w:szCs w:val="26"/>
              </w:rPr>
            </w:pPr>
            <w:r w:rsidRPr="00EE43CD">
              <w:rPr>
                <w:b w:val="0"/>
                <w:bCs/>
                <w:sz w:val="26"/>
                <w:szCs w:val="26"/>
              </w:rPr>
              <w:t>STT</w:t>
            </w:r>
          </w:p>
        </w:tc>
        <w:tc>
          <w:tcPr>
            <w:tcW w:w="1140" w:type="dxa"/>
            <w:vAlign w:val="center"/>
          </w:tcPr>
          <w:p w:rsidR="00945E1A" w:rsidRPr="00EE43CD" w:rsidRDefault="00945E1A" w:rsidP="00391680">
            <w:pPr>
              <w:widowControl w:val="0"/>
              <w:spacing w:before="120" w:after="120"/>
              <w:ind w:left="62" w:right="11"/>
              <w:jc w:val="center"/>
              <w:rPr>
                <w:b w:val="0"/>
                <w:bCs/>
                <w:sz w:val="26"/>
                <w:szCs w:val="26"/>
              </w:rPr>
            </w:pPr>
            <w:r w:rsidRPr="00EE43CD">
              <w:rPr>
                <w:b w:val="0"/>
                <w:bCs/>
                <w:sz w:val="26"/>
                <w:szCs w:val="26"/>
              </w:rPr>
              <w:t>Thông số ô nhiễm</w:t>
            </w:r>
          </w:p>
        </w:tc>
        <w:tc>
          <w:tcPr>
            <w:tcW w:w="1469" w:type="dxa"/>
            <w:vAlign w:val="center"/>
          </w:tcPr>
          <w:p w:rsidR="00945E1A" w:rsidRPr="00EE43CD" w:rsidRDefault="00945E1A" w:rsidP="00391680">
            <w:pPr>
              <w:widowControl w:val="0"/>
              <w:spacing w:before="120" w:after="120"/>
              <w:ind w:left="56" w:right="63"/>
              <w:jc w:val="center"/>
              <w:rPr>
                <w:b w:val="0"/>
                <w:bCs/>
                <w:sz w:val="26"/>
                <w:szCs w:val="26"/>
              </w:rPr>
            </w:pPr>
            <w:r w:rsidRPr="00EE43CD">
              <w:rPr>
                <w:b w:val="0"/>
                <w:bCs/>
                <w:sz w:val="26"/>
                <w:szCs w:val="26"/>
              </w:rPr>
              <w:t xml:space="preserve">Tải lượng </w:t>
            </w:r>
            <w:r w:rsidRPr="00EE43CD">
              <w:rPr>
                <w:b w:val="0"/>
                <w:bCs/>
                <w:sz w:val="26"/>
                <w:szCs w:val="26"/>
              </w:rPr>
              <w:br/>
              <w:t>trung bình (g/h)</w:t>
            </w:r>
          </w:p>
        </w:tc>
        <w:tc>
          <w:tcPr>
            <w:tcW w:w="1842" w:type="dxa"/>
            <w:vAlign w:val="center"/>
          </w:tcPr>
          <w:p w:rsidR="00945E1A" w:rsidRPr="00EE43CD" w:rsidRDefault="00945E1A" w:rsidP="00391680">
            <w:pPr>
              <w:widowControl w:val="0"/>
              <w:spacing w:before="120" w:after="120"/>
              <w:ind w:left="5" w:right="62"/>
              <w:jc w:val="center"/>
              <w:rPr>
                <w:b w:val="0"/>
                <w:bCs/>
                <w:sz w:val="26"/>
                <w:szCs w:val="26"/>
              </w:rPr>
            </w:pPr>
            <w:r w:rsidRPr="00EE43CD">
              <w:rPr>
                <w:b w:val="0"/>
                <w:bCs/>
                <w:sz w:val="26"/>
                <w:szCs w:val="26"/>
              </w:rPr>
              <w:t>Nồng độ ở điều kiên thực tế (mg/m</w:t>
            </w:r>
            <w:r w:rsidRPr="00EE43CD">
              <w:rPr>
                <w:b w:val="0"/>
                <w:bCs/>
                <w:sz w:val="26"/>
                <w:szCs w:val="26"/>
                <w:vertAlign w:val="superscript"/>
              </w:rPr>
              <w:t>3</w:t>
            </w:r>
            <w:r w:rsidRPr="00EE43CD">
              <w:rPr>
                <w:b w:val="0"/>
                <w:bCs/>
                <w:sz w:val="26"/>
                <w:szCs w:val="26"/>
              </w:rPr>
              <w:t>)</w:t>
            </w:r>
          </w:p>
        </w:tc>
        <w:tc>
          <w:tcPr>
            <w:tcW w:w="1872" w:type="dxa"/>
            <w:vAlign w:val="center"/>
          </w:tcPr>
          <w:p w:rsidR="00945E1A" w:rsidRPr="00EE43CD" w:rsidRDefault="00945E1A" w:rsidP="00391680">
            <w:pPr>
              <w:widowControl w:val="0"/>
              <w:spacing w:before="120" w:after="120"/>
              <w:ind w:left="5" w:right="91"/>
              <w:jc w:val="center"/>
              <w:rPr>
                <w:b w:val="0"/>
                <w:bCs/>
                <w:sz w:val="26"/>
                <w:szCs w:val="26"/>
              </w:rPr>
            </w:pPr>
            <w:r w:rsidRPr="00EE43CD">
              <w:rPr>
                <w:b w:val="0"/>
                <w:bCs/>
                <w:sz w:val="26"/>
                <w:szCs w:val="26"/>
              </w:rPr>
              <w:t>Nồng độ tính ở điều kiện chuẩn (mg/Nm</w:t>
            </w:r>
            <w:r w:rsidRPr="00EE43CD">
              <w:rPr>
                <w:b w:val="0"/>
                <w:bCs/>
                <w:sz w:val="26"/>
                <w:szCs w:val="26"/>
                <w:vertAlign w:val="superscript"/>
              </w:rPr>
              <w:t>3</w:t>
            </w:r>
            <w:r w:rsidRPr="00EE43CD">
              <w:rPr>
                <w:b w:val="0"/>
                <w:bCs/>
                <w:sz w:val="26"/>
                <w:szCs w:val="26"/>
              </w:rPr>
              <w:t>)</w:t>
            </w:r>
          </w:p>
        </w:tc>
        <w:tc>
          <w:tcPr>
            <w:tcW w:w="2380" w:type="dxa"/>
            <w:vAlign w:val="center"/>
          </w:tcPr>
          <w:p w:rsidR="00945E1A" w:rsidRPr="00EE43CD" w:rsidRDefault="00945E1A" w:rsidP="00391680">
            <w:pPr>
              <w:widowControl w:val="0"/>
              <w:spacing w:before="120" w:after="120"/>
              <w:ind w:left="-24" w:right="-62"/>
              <w:jc w:val="center"/>
              <w:rPr>
                <w:b w:val="0"/>
                <w:bCs/>
                <w:sz w:val="26"/>
                <w:szCs w:val="26"/>
              </w:rPr>
            </w:pPr>
            <w:r w:rsidRPr="00EE43CD">
              <w:rPr>
                <w:b w:val="0"/>
                <w:bCs/>
                <w:sz w:val="26"/>
                <w:szCs w:val="26"/>
              </w:rPr>
              <w:t>QCVN 19:2009/BTNMT, cột B (mg/Nm</w:t>
            </w:r>
            <w:r w:rsidRPr="00EE43CD">
              <w:rPr>
                <w:b w:val="0"/>
                <w:bCs/>
                <w:sz w:val="26"/>
                <w:szCs w:val="26"/>
                <w:vertAlign w:val="superscript"/>
              </w:rPr>
              <w:t>3</w:t>
            </w:r>
            <w:r w:rsidRPr="00EE43CD">
              <w:rPr>
                <w:b w:val="0"/>
                <w:bCs/>
                <w:sz w:val="26"/>
                <w:szCs w:val="26"/>
              </w:rPr>
              <w:t>) Kp = 1; Kv = 1,2</w:t>
            </w:r>
          </w:p>
        </w:tc>
      </w:tr>
      <w:tr w:rsidR="00945E1A" w:rsidRPr="00EE43CD" w:rsidTr="00945E1A">
        <w:tc>
          <w:tcPr>
            <w:tcW w:w="647" w:type="dxa"/>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1</w:t>
            </w:r>
          </w:p>
        </w:tc>
        <w:tc>
          <w:tcPr>
            <w:tcW w:w="1140" w:type="dxa"/>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Bụi</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182,291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489,50</w:t>
            </w:r>
          </w:p>
        </w:tc>
        <w:tc>
          <w:tcPr>
            <w:tcW w:w="1872" w:type="dxa"/>
            <w:tcBorders>
              <w:top w:val="single" w:sz="4" w:space="0" w:color="auto"/>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534,33</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240</w:t>
            </w:r>
          </w:p>
        </w:tc>
      </w:tr>
      <w:tr w:rsidR="00945E1A" w:rsidRPr="00EE43CD" w:rsidTr="00945E1A">
        <w:tc>
          <w:tcPr>
            <w:tcW w:w="647" w:type="dxa"/>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lastRenderedPageBreak/>
              <w:t>2</w:t>
            </w:r>
          </w:p>
        </w:tc>
        <w:tc>
          <w:tcPr>
            <w:tcW w:w="1140" w:type="dxa"/>
            <w:vAlign w:val="center"/>
          </w:tcPr>
          <w:p w:rsidR="00945E1A" w:rsidRPr="00EE43CD" w:rsidRDefault="00945E1A" w:rsidP="00391680">
            <w:pPr>
              <w:widowControl w:val="0"/>
              <w:spacing w:before="120" w:after="120"/>
              <w:ind w:right="-62"/>
              <w:jc w:val="both"/>
              <w:rPr>
                <w:b w:val="0"/>
                <w:sz w:val="26"/>
                <w:szCs w:val="26"/>
                <w:vertAlign w:val="subscript"/>
              </w:rPr>
            </w:pPr>
            <w:r w:rsidRPr="00EE43CD">
              <w:rPr>
                <w:b w:val="0"/>
                <w:sz w:val="26"/>
                <w:szCs w:val="26"/>
              </w:rPr>
              <w:t>SO</w:t>
            </w:r>
            <w:r w:rsidRPr="00EE43CD">
              <w:rPr>
                <w:b w:val="0"/>
                <w:sz w:val="26"/>
                <w:szCs w:val="26"/>
                <w:vertAlign w:val="subscript"/>
              </w:rPr>
              <w:t>2</w:t>
            </w:r>
          </w:p>
        </w:tc>
        <w:tc>
          <w:tcPr>
            <w:tcW w:w="1469"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0,420</w:t>
            </w:r>
          </w:p>
        </w:tc>
        <w:tc>
          <w:tcPr>
            <w:tcW w:w="1842"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1,13</w:t>
            </w:r>
          </w:p>
        </w:tc>
        <w:tc>
          <w:tcPr>
            <w:tcW w:w="1872" w:type="dxa"/>
            <w:tcBorders>
              <w:top w:val="nil"/>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1,23</w:t>
            </w:r>
          </w:p>
        </w:tc>
        <w:tc>
          <w:tcPr>
            <w:tcW w:w="2380"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600</w:t>
            </w:r>
          </w:p>
        </w:tc>
      </w:tr>
      <w:tr w:rsidR="00945E1A" w:rsidRPr="00EE43CD" w:rsidTr="00945E1A">
        <w:tc>
          <w:tcPr>
            <w:tcW w:w="647" w:type="dxa"/>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3</w:t>
            </w:r>
          </w:p>
        </w:tc>
        <w:tc>
          <w:tcPr>
            <w:tcW w:w="1140" w:type="dxa"/>
            <w:vAlign w:val="center"/>
          </w:tcPr>
          <w:p w:rsidR="00945E1A" w:rsidRPr="00EE43CD" w:rsidRDefault="00945E1A" w:rsidP="00391680">
            <w:pPr>
              <w:widowControl w:val="0"/>
              <w:spacing w:before="120" w:after="120"/>
              <w:ind w:right="-62"/>
              <w:jc w:val="both"/>
              <w:rPr>
                <w:b w:val="0"/>
                <w:sz w:val="26"/>
                <w:szCs w:val="26"/>
                <w:vertAlign w:val="subscript"/>
              </w:rPr>
            </w:pPr>
            <w:r w:rsidRPr="00EE43CD">
              <w:rPr>
                <w:b w:val="0"/>
                <w:sz w:val="26"/>
                <w:szCs w:val="26"/>
              </w:rPr>
              <w:t>NO</w:t>
            </w:r>
            <w:r w:rsidRPr="00EE43CD">
              <w:rPr>
                <w:b w:val="0"/>
                <w:sz w:val="26"/>
                <w:szCs w:val="26"/>
                <w:vertAlign w:val="subscript"/>
              </w:rPr>
              <w:t>x</w:t>
            </w:r>
          </w:p>
        </w:tc>
        <w:tc>
          <w:tcPr>
            <w:tcW w:w="1469"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both"/>
              <w:rPr>
                <w:b w:val="0"/>
                <w:sz w:val="26"/>
                <w:szCs w:val="26"/>
              </w:rPr>
            </w:pPr>
            <w:r w:rsidRPr="00EE43CD">
              <w:rPr>
                <w:b w:val="0"/>
                <w:sz w:val="26"/>
                <w:szCs w:val="26"/>
              </w:rPr>
              <w:t>2.916,655</w:t>
            </w:r>
          </w:p>
        </w:tc>
        <w:tc>
          <w:tcPr>
            <w:tcW w:w="1842"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7.832,05</w:t>
            </w:r>
          </w:p>
        </w:tc>
        <w:tc>
          <w:tcPr>
            <w:tcW w:w="1872" w:type="dxa"/>
            <w:tcBorders>
              <w:top w:val="nil"/>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8.549,27</w:t>
            </w:r>
          </w:p>
        </w:tc>
        <w:tc>
          <w:tcPr>
            <w:tcW w:w="2380"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1.020</w:t>
            </w:r>
          </w:p>
        </w:tc>
      </w:tr>
      <w:tr w:rsidR="00945E1A" w:rsidRPr="00EE43CD" w:rsidTr="00945E1A">
        <w:tc>
          <w:tcPr>
            <w:tcW w:w="647" w:type="dxa"/>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4</w:t>
            </w:r>
          </w:p>
        </w:tc>
        <w:tc>
          <w:tcPr>
            <w:tcW w:w="1140" w:type="dxa"/>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CO</w:t>
            </w:r>
          </w:p>
        </w:tc>
        <w:tc>
          <w:tcPr>
            <w:tcW w:w="1469"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587,382</w:t>
            </w:r>
          </w:p>
        </w:tc>
        <w:tc>
          <w:tcPr>
            <w:tcW w:w="1842"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1.577,29</w:t>
            </w:r>
          </w:p>
        </w:tc>
        <w:tc>
          <w:tcPr>
            <w:tcW w:w="1872" w:type="dxa"/>
            <w:tcBorders>
              <w:top w:val="nil"/>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1.721,73</w:t>
            </w:r>
          </w:p>
        </w:tc>
        <w:tc>
          <w:tcPr>
            <w:tcW w:w="2380"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1.200</w:t>
            </w:r>
          </w:p>
        </w:tc>
      </w:tr>
      <w:tr w:rsidR="00945E1A" w:rsidRPr="00EE43CD" w:rsidTr="00945E1A">
        <w:tc>
          <w:tcPr>
            <w:tcW w:w="647" w:type="dxa"/>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5</w:t>
            </w:r>
          </w:p>
        </w:tc>
        <w:tc>
          <w:tcPr>
            <w:tcW w:w="1140" w:type="dxa"/>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THC</w:t>
            </w:r>
          </w:p>
        </w:tc>
        <w:tc>
          <w:tcPr>
            <w:tcW w:w="1469"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both"/>
              <w:rPr>
                <w:b w:val="0"/>
                <w:sz w:val="26"/>
                <w:szCs w:val="26"/>
              </w:rPr>
            </w:pPr>
            <w:r w:rsidRPr="00EE43CD">
              <w:rPr>
                <w:b w:val="0"/>
                <w:sz w:val="26"/>
                <w:szCs w:val="26"/>
              </w:rPr>
              <w:t>162,036</w:t>
            </w:r>
          </w:p>
        </w:tc>
        <w:tc>
          <w:tcPr>
            <w:tcW w:w="1842"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435,11</w:t>
            </w:r>
          </w:p>
        </w:tc>
        <w:tc>
          <w:tcPr>
            <w:tcW w:w="1872" w:type="dxa"/>
            <w:tcBorders>
              <w:top w:val="nil"/>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474,96</w:t>
            </w:r>
          </w:p>
        </w:tc>
        <w:tc>
          <w:tcPr>
            <w:tcW w:w="2380" w:type="dxa"/>
            <w:vAlign w:val="center"/>
          </w:tcPr>
          <w:p w:rsidR="00945E1A" w:rsidRPr="00EE43CD" w:rsidRDefault="00945E1A" w:rsidP="00391680">
            <w:pPr>
              <w:widowControl w:val="0"/>
              <w:spacing w:before="120" w:after="120"/>
              <w:ind w:right="-62"/>
              <w:jc w:val="center"/>
              <w:rPr>
                <w:b w:val="0"/>
                <w:sz w:val="26"/>
                <w:szCs w:val="26"/>
              </w:rPr>
            </w:pPr>
            <w:r w:rsidRPr="00EE43CD">
              <w:rPr>
                <w:b w:val="0"/>
                <w:sz w:val="26"/>
                <w:szCs w:val="26"/>
              </w:rPr>
              <w:t>-</w:t>
            </w:r>
          </w:p>
        </w:tc>
      </w:tr>
    </w:tbl>
    <w:p w:rsidR="00945E1A" w:rsidRPr="00EE43CD" w:rsidRDefault="00945E1A" w:rsidP="00391680">
      <w:pPr>
        <w:spacing w:before="120" w:after="120"/>
        <w:ind w:firstLine="426"/>
        <w:jc w:val="both"/>
        <w:rPr>
          <w:b w:val="0"/>
          <w:iCs/>
          <w:sz w:val="26"/>
          <w:szCs w:val="26"/>
        </w:rPr>
      </w:pPr>
      <w:r w:rsidRPr="00EE43CD">
        <w:rPr>
          <w:b w:val="0"/>
          <w:i/>
          <w:sz w:val="26"/>
          <w:szCs w:val="26"/>
        </w:rPr>
        <w:t>Ghi chú</w:t>
      </w:r>
      <w:r w:rsidRPr="00EE43CD">
        <w:rPr>
          <w:b w:val="0"/>
          <w:bCs/>
          <w:i/>
          <w:sz w:val="26"/>
          <w:szCs w:val="26"/>
        </w:rPr>
        <w:t xml:space="preserve">: </w:t>
      </w:r>
      <w:r w:rsidRPr="00EE43CD">
        <w:rPr>
          <w:b w:val="0"/>
          <w:sz w:val="26"/>
          <w:szCs w:val="26"/>
        </w:rPr>
        <w:t>QCVN 19:2009/BTNMT – Quy chuẩn kỹ thuật quốc gia về khí thải công nghiệp đối với bụi và các chất vô cơ.</w:t>
      </w:r>
    </w:p>
    <w:p w:rsidR="00945E1A" w:rsidRPr="00EE43CD" w:rsidRDefault="00945E1A" w:rsidP="00391680">
      <w:pPr>
        <w:spacing w:before="120" w:after="120"/>
        <w:ind w:firstLine="426"/>
        <w:jc w:val="both"/>
        <w:rPr>
          <w:b w:val="0"/>
          <w:iCs/>
          <w:sz w:val="26"/>
          <w:szCs w:val="26"/>
        </w:rPr>
      </w:pPr>
      <w:r w:rsidRPr="00EE43CD">
        <w:rPr>
          <w:b w:val="0"/>
          <w:i/>
          <w:sz w:val="26"/>
          <w:szCs w:val="26"/>
        </w:rPr>
        <w:t xml:space="preserve">Nhận xét: </w:t>
      </w:r>
      <w:r w:rsidRPr="00EE43CD">
        <w:rPr>
          <w:b w:val="0"/>
          <w:iCs/>
          <w:sz w:val="26"/>
          <w:szCs w:val="26"/>
        </w:rPr>
        <w:t>từ bảng tính toán trên cho thấy nồng độ ô nhiễm của khí thải phát sinh từ các xe vận chuyển nguyên vật liệu xây dựng vượt giới hạn cho phép trừ thông số SO</w:t>
      </w:r>
      <w:r w:rsidRPr="00EE43CD">
        <w:rPr>
          <w:b w:val="0"/>
          <w:iCs/>
          <w:sz w:val="26"/>
          <w:szCs w:val="26"/>
          <w:vertAlign w:val="subscript"/>
        </w:rPr>
        <w:t>2</w:t>
      </w:r>
      <w:r w:rsidRPr="00EE43CD">
        <w:rPr>
          <w:b w:val="0"/>
          <w:iCs/>
          <w:sz w:val="26"/>
          <w:szCs w:val="26"/>
        </w:rPr>
        <w:t>. Do đó</w:t>
      </w:r>
      <w:r w:rsidRPr="00EE43CD">
        <w:rPr>
          <w:b w:val="0"/>
          <w:iCs/>
          <w:sz w:val="26"/>
          <w:szCs w:val="26"/>
          <w:lang w:val="pt-BR"/>
        </w:rPr>
        <w:t>, Chủ đầu tư sẽ phối hợp</w:t>
      </w:r>
      <w:r w:rsidRPr="00EE43CD">
        <w:rPr>
          <w:b w:val="0"/>
          <w:iCs/>
          <w:sz w:val="26"/>
          <w:szCs w:val="26"/>
        </w:rPr>
        <w:t xml:space="preserve"> cùng đơn vị thi công để </w:t>
      </w:r>
      <w:r w:rsidRPr="00EE43CD">
        <w:rPr>
          <w:b w:val="0"/>
          <w:iCs/>
          <w:sz w:val="26"/>
          <w:szCs w:val="26"/>
          <w:lang w:val="pt-BR"/>
        </w:rPr>
        <w:t xml:space="preserve">áp dụng một số các biện pháp giảm thiểu nhằm </w:t>
      </w:r>
      <w:r w:rsidRPr="00EE43CD">
        <w:rPr>
          <w:b w:val="0"/>
          <w:iCs/>
          <w:sz w:val="26"/>
          <w:szCs w:val="26"/>
        </w:rPr>
        <w:t>hạn chế các tác động xấu từ nguồn ô nhi</w:t>
      </w:r>
      <w:r w:rsidRPr="00EE43CD">
        <w:rPr>
          <w:b w:val="0"/>
          <w:iCs/>
          <w:sz w:val="26"/>
          <w:szCs w:val="26"/>
          <w:lang w:val="pt-BR"/>
        </w:rPr>
        <w:t>ễ</w:t>
      </w:r>
      <w:r w:rsidRPr="00EE43CD">
        <w:rPr>
          <w:b w:val="0"/>
          <w:iCs/>
          <w:sz w:val="26"/>
          <w:szCs w:val="26"/>
        </w:rPr>
        <w:t>m này</w:t>
      </w:r>
      <w:r w:rsidRPr="00EE43CD">
        <w:rPr>
          <w:b w:val="0"/>
          <w:iCs/>
          <w:sz w:val="26"/>
          <w:szCs w:val="26"/>
          <w:lang w:val="pt-BR"/>
        </w:rPr>
        <w:t>.</w:t>
      </w:r>
    </w:p>
    <w:p w:rsidR="00945E1A" w:rsidRPr="00EE43CD" w:rsidRDefault="00945E1A" w:rsidP="00391680">
      <w:pPr>
        <w:spacing w:before="120" w:after="120"/>
        <w:ind w:firstLine="426"/>
        <w:jc w:val="both"/>
        <w:rPr>
          <w:b w:val="0"/>
          <w:color w:val="000000" w:themeColor="text1"/>
          <w:spacing w:val="2"/>
          <w:sz w:val="26"/>
          <w:szCs w:val="26"/>
          <w:lang w:val="it-IT"/>
        </w:rPr>
      </w:pPr>
      <w:r w:rsidRPr="00EE43CD">
        <w:rPr>
          <w:b w:val="0"/>
          <w:sz w:val="26"/>
          <w:szCs w:val="26"/>
        </w:rPr>
        <w:t>Bên cạnh nguồn bụi, khí thải phát sinh từ các phương tiện vận chuyển nguyên vật liệu cho dự án còn có bụi phát sinh từ bãi tập kết vật liệu xây dựng. Lượng bụi này phát sinh chủ yếu là bụi cát, bụi đất do gió cuốn nếu khu tập kết không được che chắn kỹ. Chủ đầu tư cũng sẽ yêu cầu đơn vị thi công có biện pháp để giảm thiểu tác động xấu từ nguồn ô nhiễm này.</w:t>
      </w:r>
      <w:r w:rsidRPr="00EE43CD">
        <w:rPr>
          <w:b w:val="0"/>
          <w:bCs/>
          <w:color w:val="000000" w:themeColor="text1"/>
          <w:sz w:val="26"/>
          <w:szCs w:val="26"/>
          <w:lang w:val="it-IT"/>
        </w:rPr>
        <w:t>.</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color w:val="000000" w:themeColor="text1"/>
          <w:sz w:val="26"/>
          <w:szCs w:val="26"/>
          <w:lang w:val="it-IT"/>
        </w:rPr>
      </w:pPr>
      <w:r w:rsidRPr="00EE43CD">
        <w:rPr>
          <w:rFonts w:ascii="Times New Roman" w:hAnsi="Times New Roman"/>
          <w:b/>
          <w:i/>
          <w:sz w:val="26"/>
          <w:szCs w:val="26"/>
        </w:rPr>
        <w:t>Bụi, khí thải từ quá trình đốt cháy nhiên liệu của các máy móc, thiết bị thi công xây dựng</w:t>
      </w:r>
    </w:p>
    <w:p w:rsidR="00945E1A" w:rsidRPr="00EE43CD" w:rsidRDefault="00945E1A" w:rsidP="00391680">
      <w:pPr>
        <w:spacing w:before="120" w:after="120"/>
        <w:ind w:firstLine="567"/>
        <w:jc w:val="both"/>
        <w:rPr>
          <w:b w:val="0"/>
          <w:sz w:val="26"/>
          <w:szCs w:val="26"/>
        </w:rPr>
      </w:pPr>
      <w:r w:rsidRPr="00EE43CD">
        <w:rPr>
          <w:b w:val="0"/>
          <w:sz w:val="26"/>
          <w:szCs w:val="26"/>
        </w:rPr>
        <w:t xml:space="preserve">Trong quá trình thi công xây dựng các công trình dự án, đơn vị thi công dự kiến sử dụng một số máy móc, thiết bị chính như: máy đào, máy lu, máy trộn bê tông, ... Hoạt động của các loại máy móc, thiết bị này sẽ phát sinh ra bụi, khí thải do quá trình sử dụng nhiên liệu dầu DO 0,05S để vận hành. Định mức tiêu hao nhiên liệu và nhiên liệu sử dụng của các thiết bị thi công trên công trường trong giai đoạn thi công xây dựng của dự án trình bày trong bảng sau: </w:t>
      </w:r>
    </w:p>
    <w:p w:rsidR="00945E1A" w:rsidRPr="00D4711B" w:rsidRDefault="00945E1A" w:rsidP="00D4711B">
      <w:pPr>
        <w:pStyle w:val="Caption"/>
        <w:rPr>
          <w:b w:val="0"/>
          <w:sz w:val="26"/>
          <w:szCs w:val="26"/>
        </w:rPr>
      </w:pPr>
      <w:bookmarkStart w:id="245" w:name="_Toc111463184"/>
      <w:bookmarkStart w:id="246" w:name="_Toc121128087"/>
      <w:bookmarkStart w:id="247" w:name="_Toc136424658"/>
      <w:r w:rsidRPr="00D4711B">
        <w:rPr>
          <w:b w:val="0"/>
          <w:sz w:val="26"/>
          <w:szCs w:val="26"/>
        </w:rPr>
        <w:t xml:space="preserve">Bảng </w:t>
      </w:r>
      <w:r w:rsidR="000D0C26" w:rsidRPr="00D4711B">
        <w:rPr>
          <w:b w:val="0"/>
          <w:sz w:val="26"/>
          <w:szCs w:val="26"/>
        </w:rPr>
        <w:t>15</w:t>
      </w:r>
      <w:r w:rsidRPr="00D4711B">
        <w:rPr>
          <w:b w:val="0"/>
          <w:sz w:val="26"/>
          <w:szCs w:val="26"/>
        </w:rPr>
        <w:t>: Định mức tiêu hao nhiên liệu sử dụng của các thiết bị thi công xây dựng</w:t>
      </w:r>
      <w:bookmarkEnd w:id="245"/>
      <w:bookmarkEnd w:id="246"/>
      <w:bookmarkEnd w:id="247"/>
    </w:p>
    <w:tbl>
      <w:tblPr>
        <w:tblW w:w="4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8"/>
        <w:gridCol w:w="2863"/>
        <w:gridCol w:w="4368"/>
      </w:tblGrid>
      <w:tr w:rsidR="00945E1A" w:rsidRPr="00EE43CD" w:rsidTr="00030A3D">
        <w:trPr>
          <w:trHeight w:val="340"/>
          <w:tblHeader/>
          <w:jc w:val="center"/>
        </w:trPr>
        <w:tc>
          <w:tcPr>
            <w:tcW w:w="469" w:type="pct"/>
            <w:shd w:val="clear" w:color="auto" w:fill="FFFFFF"/>
            <w:vAlign w:val="center"/>
          </w:tcPr>
          <w:p w:rsidR="00945E1A" w:rsidRPr="00EE43CD" w:rsidRDefault="00945E1A" w:rsidP="00391680">
            <w:pPr>
              <w:pStyle w:val="Normal100"/>
              <w:spacing w:before="120" w:after="120" w:line="240" w:lineRule="auto"/>
              <w:ind w:firstLine="0"/>
            </w:pPr>
            <w:r w:rsidRPr="00EE43CD">
              <w:t>STT</w:t>
            </w:r>
          </w:p>
        </w:tc>
        <w:tc>
          <w:tcPr>
            <w:tcW w:w="1794" w:type="pct"/>
            <w:shd w:val="clear" w:color="auto" w:fill="FFFFFF"/>
            <w:vAlign w:val="center"/>
          </w:tcPr>
          <w:p w:rsidR="00945E1A" w:rsidRPr="00EE43CD" w:rsidRDefault="00945E1A" w:rsidP="00391680">
            <w:pPr>
              <w:pStyle w:val="Normal100"/>
              <w:spacing w:before="120" w:after="120" w:line="240" w:lineRule="auto"/>
              <w:ind w:firstLine="0"/>
            </w:pPr>
            <w:r w:rsidRPr="00EE43CD">
              <w:t>Thiết bị, phương tiện</w:t>
            </w:r>
          </w:p>
        </w:tc>
        <w:tc>
          <w:tcPr>
            <w:tcW w:w="2737" w:type="pct"/>
            <w:shd w:val="clear" w:color="auto" w:fill="FFFFFF"/>
            <w:vAlign w:val="center"/>
          </w:tcPr>
          <w:p w:rsidR="00945E1A" w:rsidRPr="00EE43CD" w:rsidRDefault="00945E1A" w:rsidP="00325885">
            <w:pPr>
              <w:pStyle w:val="Normal100"/>
              <w:spacing w:before="120" w:after="120" w:line="240" w:lineRule="auto"/>
              <w:ind w:firstLine="0"/>
              <w:jc w:val="center"/>
            </w:pPr>
            <w:r w:rsidRPr="00EE43CD">
              <w:t>Định mức tiêu hao nhiên liệu (lít/ca)</w:t>
            </w:r>
          </w:p>
        </w:tc>
      </w:tr>
      <w:tr w:rsidR="00945E1A" w:rsidRPr="00EE43CD" w:rsidTr="00030A3D">
        <w:trPr>
          <w:cantSplit/>
          <w:trHeight w:val="340"/>
          <w:jc w:val="center"/>
        </w:trPr>
        <w:tc>
          <w:tcPr>
            <w:tcW w:w="469" w:type="pct"/>
            <w:vAlign w:val="center"/>
          </w:tcPr>
          <w:p w:rsidR="00945E1A" w:rsidRPr="00EE43CD" w:rsidRDefault="00030A3D" w:rsidP="00391680">
            <w:pPr>
              <w:pStyle w:val="Normal100"/>
              <w:spacing w:before="120" w:after="120" w:line="240" w:lineRule="auto"/>
              <w:ind w:firstLine="0"/>
              <w:jc w:val="center"/>
              <w:rPr>
                <w:rFonts w:eastAsia="MS Mincho"/>
              </w:rPr>
            </w:pPr>
            <w:r>
              <w:rPr>
                <w:rFonts w:eastAsia="MS Mincho"/>
              </w:rPr>
              <w:t>1</w:t>
            </w:r>
          </w:p>
        </w:tc>
        <w:tc>
          <w:tcPr>
            <w:tcW w:w="1794" w:type="pct"/>
            <w:tcBorders>
              <w:top w:val="single" w:sz="4" w:space="0" w:color="auto"/>
              <w:left w:val="single" w:sz="4" w:space="0" w:color="auto"/>
              <w:bottom w:val="single" w:sz="4" w:space="0" w:color="auto"/>
              <w:right w:val="single" w:sz="4" w:space="0" w:color="auto"/>
            </w:tcBorders>
            <w:shd w:val="clear" w:color="auto" w:fill="FFFFFF"/>
            <w:vAlign w:val="center"/>
          </w:tcPr>
          <w:p w:rsidR="00945E1A" w:rsidRPr="00EE43CD" w:rsidRDefault="00945E1A" w:rsidP="00391680">
            <w:pPr>
              <w:pStyle w:val="Normal100"/>
              <w:spacing w:before="120" w:after="120" w:line="240" w:lineRule="auto"/>
              <w:ind w:firstLine="0"/>
            </w:pPr>
            <w:r w:rsidRPr="00EE43CD">
              <w:rPr>
                <w:rFonts w:eastAsia="MS Mincho"/>
              </w:rPr>
              <w:t>Máy đào đất gầu 1,25 m</w:t>
            </w:r>
            <w:r w:rsidRPr="00EE43CD">
              <w:rPr>
                <w:rFonts w:eastAsia="MS Mincho"/>
                <w:vertAlign w:val="superscript"/>
              </w:rPr>
              <w:t>3</w:t>
            </w:r>
          </w:p>
        </w:tc>
        <w:tc>
          <w:tcPr>
            <w:tcW w:w="2737" w:type="pct"/>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25885">
            <w:pPr>
              <w:pStyle w:val="Normal100"/>
              <w:spacing w:before="120" w:after="120" w:line="240" w:lineRule="auto"/>
              <w:ind w:firstLine="15"/>
              <w:jc w:val="center"/>
            </w:pPr>
            <w:r w:rsidRPr="00EE43CD">
              <w:t>83</w:t>
            </w:r>
          </w:p>
        </w:tc>
      </w:tr>
      <w:tr w:rsidR="00945E1A" w:rsidRPr="00EE43CD" w:rsidTr="00030A3D">
        <w:trPr>
          <w:cantSplit/>
          <w:trHeight w:val="340"/>
          <w:jc w:val="center"/>
        </w:trPr>
        <w:tc>
          <w:tcPr>
            <w:tcW w:w="469" w:type="pct"/>
            <w:vAlign w:val="center"/>
          </w:tcPr>
          <w:p w:rsidR="00945E1A" w:rsidRPr="00EE43CD" w:rsidRDefault="00030A3D" w:rsidP="00391680">
            <w:pPr>
              <w:pStyle w:val="Normal100"/>
              <w:spacing w:before="120" w:after="120" w:line="240" w:lineRule="auto"/>
              <w:ind w:firstLine="0"/>
              <w:jc w:val="center"/>
              <w:rPr>
                <w:rFonts w:eastAsia="MS Mincho"/>
              </w:rPr>
            </w:pPr>
            <w:r>
              <w:rPr>
                <w:rFonts w:eastAsia="MS Mincho"/>
              </w:rPr>
              <w:t>2</w:t>
            </w:r>
          </w:p>
        </w:tc>
        <w:tc>
          <w:tcPr>
            <w:tcW w:w="1794" w:type="pct"/>
            <w:tcBorders>
              <w:top w:val="single" w:sz="4" w:space="0" w:color="auto"/>
              <w:left w:val="single" w:sz="4" w:space="0" w:color="auto"/>
              <w:bottom w:val="single" w:sz="4" w:space="0" w:color="auto"/>
              <w:right w:val="single" w:sz="4" w:space="0" w:color="auto"/>
            </w:tcBorders>
            <w:shd w:val="clear" w:color="auto" w:fill="FFFFFF"/>
            <w:vAlign w:val="center"/>
          </w:tcPr>
          <w:p w:rsidR="00945E1A" w:rsidRPr="00EE43CD" w:rsidRDefault="00945E1A" w:rsidP="00391680">
            <w:pPr>
              <w:pStyle w:val="Normal100"/>
              <w:spacing w:before="120" w:after="120" w:line="240" w:lineRule="auto"/>
              <w:ind w:firstLine="0"/>
            </w:pPr>
            <w:r w:rsidRPr="00EE43CD">
              <w:rPr>
                <w:rFonts w:eastAsia="MS Mincho"/>
              </w:rPr>
              <w:t xml:space="preserve">Ô tô tự đổ 10 tấn </w:t>
            </w:r>
          </w:p>
        </w:tc>
        <w:tc>
          <w:tcPr>
            <w:tcW w:w="2737" w:type="pct"/>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25885">
            <w:pPr>
              <w:pStyle w:val="Normal100"/>
              <w:spacing w:before="120" w:after="120" w:line="240" w:lineRule="auto"/>
              <w:ind w:firstLine="15"/>
              <w:jc w:val="center"/>
            </w:pPr>
            <w:r w:rsidRPr="00EE43CD">
              <w:t>57</w:t>
            </w:r>
          </w:p>
        </w:tc>
      </w:tr>
      <w:tr w:rsidR="00945E1A" w:rsidRPr="00EE43CD" w:rsidTr="00030A3D">
        <w:trPr>
          <w:cantSplit/>
          <w:trHeight w:val="340"/>
          <w:jc w:val="center"/>
        </w:trPr>
        <w:tc>
          <w:tcPr>
            <w:tcW w:w="469" w:type="pct"/>
            <w:vAlign w:val="center"/>
          </w:tcPr>
          <w:p w:rsidR="00945E1A" w:rsidRPr="00EE43CD" w:rsidRDefault="00030A3D" w:rsidP="00391680">
            <w:pPr>
              <w:pStyle w:val="Normal100"/>
              <w:spacing w:before="120" w:after="120" w:line="240" w:lineRule="auto"/>
              <w:ind w:firstLine="0"/>
              <w:jc w:val="center"/>
              <w:rPr>
                <w:rFonts w:eastAsia="MS Mincho"/>
              </w:rPr>
            </w:pPr>
            <w:r>
              <w:rPr>
                <w:rFonts w:eastAsia="MS Mincho"/>
              </w:rPr>
              <w:t>3</w:t>
            </w:r>
          </w:p>
        </w:tc>
        <w:tc>
          <w:tcPr>
            <w:tcW w:w="1794" w:type="pct"/>
            <w:tcBorders>
              <w:top w:val="single" w:sz="4" w:space="0" w:color="auto"/>
              <w:left w:val="single" w:sz="4" w:space="0" w:color="auto"/>
              <w:bottom w:val="single" w:sz="4" w:space="0" w:color="auto"/>
              <w:right w:val="single" w:sz="4" w:space="0" w:color="auto"/>
            </w:tcBorders>
            <w:shd w:val="clear" w:color="auto" w:fill="FFFFFF"/>
            <w:vAlign w:val="center"/>
          </w:tcPr>
          <w:p w:rsidR="00945E1A" w:rsidRPr="00EE43CD" w:rsidRDefault="00945E1A" w:rsidP="00391680">
            <w:pPr>
              <w:pStyle w:val="Normal100"/>
              <w:spacing w:before="120" w:after="120" w:line="240" w:lineRule="auto"/>
              <w:ind w:firstLine="0"/>
            </w:pPr>
            <w:r w:rsidRPr="00EE43CD">
              <w:rPr>
                <w:rFonts w:eastAsia="MS Mincho"/>
              </w:rPr>
              <w:t>Máy lu bánh thép 16T</w:t>
            </w:r>
          </w:p>
        </w:tc>
        <w:tc>
          <w:tcPr>
            <w:tcW w:w="2737" w:type="pct"/>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25885">
            <w:pPr>
              <w:pStyle w:val="Normal100"/>
              <w:spacing w:before="120" w:after="120" w:line="240" w:lineRule="auto"/>
              <w:ind w:firstLine="15"/>
              <w:jc w:val="center"/>
            </w:pPr>
            <w:r w:rsidRPr="00EE43CD">
              <w:t>37</w:t>
            </w:r>
          </w:p>
        </w:tc>
      </w:tr>
      <w:tr w:rsidR="00945E1A" w:rsidRPr="00EE43CD" w:rsidTr="00030A3D">
        <w:trPr>
          <w:cantSplit/>
          <w:trHeight w:val="382"/>
          <w:jc w:val="center"/>
        </w:trPr>
        <w:tc>
          <w:tcPr>
            <w:tcW w:w="2263" w:type="pct"/>
            <w:gridSpan w:val="2"/>
            <w:tcBorders>
              <w:right w:val="single" w:sz="4" w:space="0" w:color="auto"/>
            </w:tcBorders>
            <w:vAlign w:val="center"/>
          </w:tcPr>
          <w:p w:rsidR="00945E1A" w:rsidRPr="00EE43CD" w:rsidRDefault="00945E1A" w:rsidP="00391680">
            <w:pPr>
              <w:pStyle w:val="Normal100"/>
              <w:spacing w:before="120" w:after="120" w:line="240" w:lineRule="auto"/>
              <w:ind w:firstLine="0"/>
              <w:jc w:val="center"/>
              <w:rPr>
                <w:bCs/>
              </w:rPr>
            </w:pPr>
            <w:r w:rsidRPr="00EE43CD">
              <w:t>Tổng cộng</w:t>
            </w:r>
          </w:p>
        </w:tc>
        <w:tc>
          <w:tcPr>
            <w:tcW w:w="2737" w:type="pct"/>
            <w:vAlign w:val="center"/>
          </w:tcPr>
          <w:p w:rsidR="00945E1A" w:rsidRPr="00EE43CD" w:rsidRDefault="00945E1A" w:rsidP="00325885">
            <w:pPr>
              <w:pStyle w:val="Normal100"/>
              <w:spacing w:before="120" w:after="120" w:line="240" w:lineRule="auto"/>
              <w:ind w:firstLine="0"/>
              <w:jc w:val="center"/>
              <w:rPr>
                <w:bCs/>
              </w:rPr>
            </w:pPr>
            <w:r w:rsidRPr="00EE43CD">
              <w:t>177</w:t>
            </w:r>
          </w:p>
        </w:tc>
      </w:tr>
    </w:tbl>
    <w:p w:rsidR="00945E1A" w:rsidRPr="00EE43CD" w:rsidRDefault="00945E1A" w:rsidP="00391680">
      <w:pPr>
        <w:pStyle w:val="nguntrchdn"/>
        <w:rPr>
          <w:szCs w:val="26"/>
        </w:rPr>
      </w:pPr>
      <w:r w:rsidRPr="00EE43CD">
        <w:rPr>
          <w:szCs w:val="26"/>
        </w:rPr>
        <w:t>Nguồn: Thông tư 13/2021/TT-BXD.</w:t>
      </w:r>
    </w:p>
    <w:p w:rsidR="00945E1A" w:rsidRPr="00EE43CD" w:rsidRDefault="00945E1A" w:rsidP="00391680">
      <w:pPr>
        <w:spacing w:before="120" w:after="120"/>
        <w:ind w:firstLine="567"/>
        <w:jc w:val="both"/>
        <w:rPr>
          <w:b w:val="0"/>
          <w:sz w:val="26"/>
          <w:szCs w:val="26"/>
        </w:rPr>
      </w:pPr>
      <w:r w:rsidRPr="00EE43CD">
        <w:rPr>
          <w:b w:val="0"/>
          <w:sz w:val="26"/>
          <w:szCs w:val="26"/>
        </w:rPr>
        <w:t>Trong thực tế, các máy móc, thiết bị thi công trên sẽ không sử dụng cùng một lúc vì các máy sẽ được sử dụng cho một công đoạn khác nhau. Tuy nhiên, để tính toán lượng bụi và khí thải tối đa trên công trường, giả thiết các máy móc hoạt động cùng lúc, cùng ngày thi công. Vậy, lượng dầu DO 0,05S tối đa sử dụng trong 1 ca là: 177 lít ~ 141,6 kg/ngày tương đương 17,7 kg/h (ngày thi công 8h).</w:t>
      </w:r>
    </w:p>
    <w:p w:rsidR="00945E1A" w:rsidRPr="00EE43CD" w:rsidRDefault="00945E1A" w:rsidP="00391680">
      <w:pPr>
        <w:spacing w:before="120" w:after="120"/>
        <w:ind w:firstLine="567"/>
        <w:jc w:val="both"/>
        <w:rPr>
          <w:b w:val="0"/>
          <w:sz w:val="26"/>
          <w:szCs w:val="26"/>
          <w:lang w:val="sv-SE"/>
        </w:rPr>
      </w:pPr>
      <w:r w:rsidRPr="00EE43CD">
        <w:rPr>
          <w:b w:val="0"/>
          <w:sz w:val="26"/>
          <w:szCs w:val="26"/>
        </w:rPr>
        <w:lastRenderedPageBreak/>
        <w:t>Dựa vào hệ số ô nhiễm của Tổ chức Y tế Thế giới (WHO, 1993), hệ số phát thải các chất ô nhiễm từ quá trình hoạt động của các phương tiện thi công đối với động cơ diezen 3,5 – 16 tấn như sau: bụi = 4,3 kg/tấn, SO</w:t>
      </w:r>
      <w:r w:rsidRPr="00EE43CD">
        <w:rPr>
          <w:b w:val="0"/>
          <w:sz w:val="26"/>
          <w:szCs w:val="26"/>
          <w:vertAlign w:val="subscript"/>
        </w:rPr>
        <w:t>2</w:t>
      </w:r>
      <w:r w:rsidRPr="00EE43CD">
        <w:rPr>
          <w:b w:val="0"/>
          <w:sz w:val="26"/>
          <w:szCs w:val="26"/>
        </w:rPr>
        <w:t xml:space="preserve"> = 20S kg/tấn (tỷ lệ % S trong dầu DO là 0,05%), NO</w:t>
      </w:r>
      <w:r w:rsidRPr="00EE43CD">
        <w:rPr>
          <w:b w:val="0"/>
          <w:sz w:val="26"/>
          <w:szCs w:val="26"/>
          <w:vertAlign w:val="subscript"/>
        </w:rPr>
        <w:t>x</w:t>
      </w:r>
      <w:r w:rsidRPr="00EE43CD">
        <w:rPr>
          <w:b w:val="0"/>
          <w:sz w:val="26"/>
          <w:szCs w:val="26"/>
        </w:rPr>
        <w:t xml:space="preserve"> = 55 kg/tấn, CO = 28 kg/tấn.</w:t>
      </w:r>
    </w:p>
    <w:p w:rsidR="00945E1A" w:rsidRPr="00EE43CD" w:rsidRDefault="00945E1A" w:rsidP="00391680">
      <w:pPr>
        <w:spacing w:before="120" w:after="120"/>
        <w:jc w:val="both"/>
        <w:rPr>
          <w:b w:val="0"/>
          <w:sz w:val="26"/>
          <w:szCs w:val="26"/>
        </w:rPr>
      </w:pPr>
      <w:r w:rsidRPr="00EE43CD">
        <w:rPr>
          <w:b w:val="0"/>
          <w:sz w:val="26"/>
          <w:szCs w:val="26"/>
        </w:rPr>
        <w:t>Giả thiết mức độ phát thải ổn định theo thời gian và phân bố đều trên toàn bộ diện tích dự án thì nồng độ các chất ô nhiễm được tính ứng với nguồn phát thải diện rộng. Theo sách Môi trường không khí của Phạm Ngọc Đăng năm 2003, công thức tính toán như sau:</w:t>
      </w:r>
    </w:p>
    <w:p w:rsidR="00945E1A" w:rsidRPr="00325885" w:rsidRDefault="00000000" w:rsidP="00391680">
      <w:pPr>
        <w:spacing w:before="120" w:after="120"/>
        <w:jc w:val="both"/>
        <w:rPr>
          <w:b w:val="0"/>
          <w:sz w:val="26"/>
          <w:szCs w:val="26"/>
        </w:rPr>
      </w:pPr>
      <m:oMathPara>
        <m:oMathParaPr>
          <m:jc m:val="center"/>
        </m:oMathParaPr>
        <m:oMath>
          <m:sSub>
            <m:sSubPr>
              <m:ctrlPr>
                <w:rPr>
                  <w:rFonts w:ascii="Cambria Math" w:hAnsi="Cambria Math"/>
                  <w:b w:val="0"/>
                  <w:i/>
                  <w:sz w:val="26"/>
                  <w:szCs w:val="26"/>
                </w:rPr>
              </m:ctrlPr>
            </m:sSubPr>
            <m:e>
              <m:r>
                <m:rPr>
                  <m:sty m:val="bi"/>
                </m:rPr>
                <w:rPr>
                  <w:rFonts w:ascii="Cambria Math" w:hAnsi="Cambria Math"/>
                  <w:sz w:val="26"/>
                  <w:szCs w:val="26"/>
                </w:rPr>
                <m:t>C</m:t>
              </m:r>
            </m:e>
            <m:sub>
              <m:r>
                <m:rPr>
                  <m:sty m:val="bi"/>
                </m:rPr>
                <w:rPr>
                  <w:rFonts w:ascii="Cambria Math" w:hAnsi="Cambria Math"/>
                  <w:sz w:val="26"/>
                  <w:szCs w:val="26"/>
                </w:rPr>
                <m:t>∞</m:t>
              </m:r>
            </m:sub>
          </m:sSub>
          <m:r>
            <m:rPr>
              <m:sty m:val="bi"/>
            </m:rPr>
            <w:rPr>
              <w:rFonts w:ascii="Cambria Math" w:hAnsi="Cambria Math"/>
              <w:sz w:val="26"/>
              <w:szCs w:val="26"/>
            </w:rPr>
            <m:t>=</m:t>
          </m:r>
          <m:f>
            <m:fPr>
              <m:ctrlPr>
                <w:rPr>
                  <w:rFonts w:ascii="Cambria Math" w:hAnsi="Cambria Math"/>
                  <w:b w:val="0"/>
                  <w:i/>
                  <w:sz w:val="26"/>
                  <w:szCs w:val="26"/>
                </w:rPr>
              </m:ctrlPr>
            </m:fPr>
            <m:num>
              <m:sSub>
                <m:sSubPr>
                  <m:ctrlPr>
                    <w:rPr>
                      <w:rFonts w:ascii="Cambria Math" w:hAnsi="Cambria Math"/>
                      <w:b w:val="0"/>
                      <w:i/>
                      <w:sz w:val="26"/>
                      <w:szCs w:val="26"/>
                    </w:rPr>
                  </m:ctrlPr>
                </m:sSubPr>
                <m:e>
                  <m:r>
                    <m:rPr>
                      <m:sty m:val="bi"/>
                    </m:rPr>
                    <w:rPr>
                      <w:rFonts w:ascii="Cambria Math" w:hAnsi="Cambria Math"/>
                      <w:sz w:val="26"/>
                      <w:szCs w:val="26"/>
                    </w:rPr>
                    <m:t>E</m:t>
                  </m:r>
                </m:e>
                <m:sub>
                  <m:r>
                    <m:rPr>
                      <m:sty m:val="bi"/>
                    </m:rPr>
                    <w:rPr>
                      <w:rFonts w:ascii="Cambria Math" w:hAnsi="Cambria Math"/>
                      <w:sz w:val="26"/>
                      <w:szCs w:val="26"/>
                    </w:rPr>
                    <m:t>s</m:t>
                  </m:r>
                </m:sub>
              </m:sSub>
              <m:r>
                <m:rPr>
                  <m:sty m:val="bi"/>
                </m:rPr>
                <w:rPr>
                  <w:rFonts w:ascii="Cambria Math" w:hAnsi="Cambria Math"/>
                  <w:sz w:val="26"/>
                  <w:szCs w:val="26"/>
                </w:rPr>
                <m:t>×L</m:t>
              </m:r>
            </m:num>
            <m:den>
              <m:r>
                <m:rPr>
                  <m:sty m:val="bi"/>
                </m:rPr>
                <w:rPr>
                  <w:rFonts w:ascii="Cambria Math" w:hAnsi="Cambria Math"/>
                  <w:sz w:val="26"/>
                  <w:szCs w:val="26"/>
                </w:rPr>
                <m:t>u×H</m:t>
              </m:r>
            </m:den>
          </m:f>
          <m:r>
            <m:rPr>
              <m:sty m:val="bi"/>
            </m:rPr>
            <w:rPr>
              <w:rFonts w:ascii="Cambria Math" w:hAnsi="Cambria Math"/>
              <w:sz w:val="26"/>
              <w:szCs w:val="26"/>
            </w:rPr>
            <m:t>+</m:t>
          </m:r>
          <m:sSub>
            <m:sSubPr>
              <m:ctrlPr>
                <w:rPr>
                  <w:rFonts w:ascii="Cambria Math" w:hAnsi="Cambria Math"/>
                  <w:b w:val="0"/>
                  <w:i/>
                  <w:sz w:val="26"/>
                  <w:szCs w:val="26"/>
                </w:rPr>
              </m:ctrlPr>
            </m:sSubPr>
            <m:e>
              <m:r>
                <m:rPr>
                  <m:sty m:val="bi"/>
                </m:rPr>
                <w:rPr>
                  <w:rFonts w:ascii="Cambria Math" w:hAnsi="Cambria Math"/>
                  <w:sz w:val="26"/>
                  <w:szCs w:val="26"/>
                </w:rPr>
                <m:t>C</m:t>
              </m:r>
            </m:e>
            <m:sub>
              <m:r>
                <m:rPr>
                  <m:sty m:val="bi"/>
                </m:rPr>
                <w:rPr>
                  <w:rFonts w:ascii="Cambria Math" w:hAnsi="Cambria Math"/>
                  <w:sz w:val="26"/>
                  <w:szCs w:val="26"/>
                </w:rPr>
                <m:t>vào</m:t>
              </m:r>
            </m:sub>
          </m:sSub>
        </m:oMath>
      </m:oMathPara>
    </w:p>
    <w:p w:rsidR="00945E1A" w:rsidRPr="00EE43CD" w:rsidRDefault="00945E1A" w:rsidP="00391680">
      <w:pPr>
        <w:spacing w:before="120" w:after="120"/>
        <w:jc w:val="both"/>
        <w:rPr>
          <w:b w:val="0"/>
          <w:sz w:val="26"/>
          <w:szCs w:val="26"/>
        </w:rPr>
      </w:pPr>
      <w:r w:rsidRPr="00EE43CD">
        <w:rPr>
          <w:b w:val="0"/>
          <w:sz w:val="26"/>
          <w:szCs w:val="26"/>
        </w:rPr>
        <w:t>Trong đó:</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sz w:val="26"/>
          <w:szCs w:val="26"/>
        </w:rPr>
      </w:pPr>
      <w:r w:rsidRPr="00EE43CD">
        <w:rPr>
          <w:rFonts w:ascii="Times New Roman" w:hAnsi="Times New Roman"/>
          <w:sz w:val="26"/>
          <w:szCs w:val="26"/>
        </w:rPr>
        <w:t>C</w:t>
      </w:r>
      <w:r w:rsidRPr="00EE43CD">
        <w:rPr>
          <w:rFonts w:ascii="Times New Roman" w:hAnsi="Times New Roman"/>
          <w:sz w:val="26"/>
          <w:szCs w:val="26"/>
        </w:rPr>
        <w:sym w:font="Symbol" w:char="F0A5"/>
      </w:r>
      <w:r w:rsidRPr="00EE43CD">
        <w:rPr>
          <w:rFonts w:ascii="Times New Roman" w:hAnsi="Times New Roman"/>
          <w:sz w:val="26"/>
          <w:szCs w:val="26"/>
        </w:rPr>
        <w:t xml:space="preserve"> (mg/m</w:t>
      </w:r>
      <w:r w:rsidRPr="00EE43CD">
        <w:rPr>
          <w:rFonts w:ascii="Times New Roman" w:hAnsi="Times New Roman"/>
          <w:sz w:val="26"/>
          <w:szCs w:val="26"/>
          <w:vertAlign w:val="superscript"/>
        </w:rPr>
        <w:t>3</w:t>
      </w:r>
      <w:r w:rsidRPr="00EE43CD">
        <w:rPr>
          <w:rFonts w:ascii="Times New Roman" w:hAnsi="Times New Roman"/>
          <w:sz w:val="26"/>
          <w:szCs w:val="26"/>
        </w:rPr>
        <w:t>): nồng độ chất ô nhiễm ổn định trong vùng phát sinh ô nhiễm.</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sz w:val="26"/>
          <w:szCs w:val="26"/>
        </w:rPr>
      </w:pPr>
      <w:r w:rsidRPr="00EE43CD">
        <w:rPr>
          <w:rFonts w:ascii="Times New Roman" w:hAnsi="Times New Roman"/>
          <w:sz w:val="26"/>
          <w:szCs w:val="26"/>
        </w:rPr>
        <w:t>Cvào (mg/m</w:t>
      </w:r>
      <w:r w:rsidRPr="00EE43CD">
        <w:rPr>
          <w:rFonts w:ascii="Times New Roman" w:hAnsi="Times New Roman"/>
          <w:sz w:val="26"/>
          <w:szCs w:val="26"/>
          <w:vertAlign w:val="superscript"/>
        </w:rPr>
        <w:t>3</w:t>
      </w:r>
      <w:r w:rsidRPr="00EE43CD">
        <w:rPr>
          <w:rFonts w:ascii="Times New Roman" w:hAnsi="Times New Roman"/>
          <w:sz w:val="26"/>
          <w:szCs w:val="26"/>
        </w:rPr>
        <w:t>): nồng độ chất ô nhiễm ổn định trong vùng phát sinh ô nhiễm.</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sz w:val="26"/>
          <w:szCs w:val="26"/>
        </w:rPr>
      </w:pPr>
      <w:r w:rsidRPr="00EE43CD">
        <w:rPr>
          <w:rFonts w:ascii="Times New Roman" w:hAnsi="Times New Roman"/>
          <w:sz w:val="26"/>
          <w:szCs w:val="26"/>
        </w:rPr>
        <w:t>ES (mg/s.m</w:t>
      </w:r>
      <w:r w:rsidRPr="00EE43CD">
        <w:rPr>
          <w:rFonts w:ascii="Times New Roman" w:hAnsi="Times New Roman"/>
          <w:sz w:val="26"/>
          <w:szCs w:val="26"/>
          <w:vertAlign w:val="superscript"/>
        </w:rPr>
        <w:t>2</w:t>
      </w:r>
      <w:r w:rsidRPr="00EE43CD">
        <w:rPr>
          <w:rFonts w:ascii="Times New Roman" w:hAnsi="Times New Roman"/>
          <w:sz w:val="26"/>
          <w:szCs w:val="26"/>
        </w:rPr>
        <w:t xml:space="preserve">): tải lượng của chất ô nhiễm, Es = M/S </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sz w:val="26"/>
          <w:szCs w:val="26"/>
        </w:rPr>
      </w:pPr>
      <w:r w:rsidRPr="00EE43CD">
        <w:rPr>
          <w:rFonts w:ascii="Times New Roman" w:hAnsi="Times New Roman"/>
          <w:sz w:val="26"/>
          <w:szCs w:val="26"/>
        </w:rPr>
        <w:t>(M: tải lượng ô nhiễm (kg/h), S: diện tích khu vực thực hiện dự án (m</w:t>
      </w:r>
      <w:r w:rsidRPr="00EE43CD">
        <w:rPr>
          <w:rFonts w:ascii="Times New Roman" w:hAnsi="Times New Roman"/>
          <w:sz w:val="26"/>
          <w:szCs w:val="26"/>
          <w:vertAlign w:val="superscript"/>
        </w:rPr>
        <w:t>2</w:t>
      </w:r>
      <w:r w:rsidRPr="00EE43CD">
        <w:rPr>
          <w:rFonts w:ascii="Times New Roman" w:hAnsi="Times New Roman"/>
          <w:sz w:val="26"/>
          <w:szCs w:val="26"/>
        </w:rPr>
        <w:t>)).</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sz w:val="26"/>
          <w:szCs w:val="26"/>
        </w:rPr>
      </w:pPr>
      <w:r w:rsidRPr="00EE43CD">
        <w:rPr>
          <w:rFonts w:ascii="Times New Roman" w:hAnsi="Times New Roman"/>
          <w:sz w:val="26"/>
          <w:szCs w:val="26"/>
        </w:rPr>
        <w:t>L (m): chiều dài của đoạn tính toán theo gió thổi, L = 1.500 m.</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sz w:val="26"/>
          <w:szCs w:val="26"/>
        </w:rPr>
      </w:pPr>
      <w:r w:rsidRPr="00EE43CD">
        <w:rPr>
          <w:rFonts w:ascii="Times New Roman" w:hAnsi="Times New Roman"/>
          <w:sz w:val="26"/>
          <w:szCs w:val="26"/>
        </w:rPr>
        <w:t>H (m): độ cao vùng xáo trộn (khoảng cách từ mặt đất đến diểm dừng chuyển động bay lên của phân tử không khí nóng trên mặt đất, ứng với nhiệt độ không khí ổn định là 28°C, sát mặt đất là 30°C, chọn H = 20 m).</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sz w:val="26"/>
          <w:szCs w:val="26"/>
        </w:rPr>
      </w:pPr>
      <w:r w:rsidRPr="00EE43CD">
        <w:rPr>
          <w:rFonts w:ascii="Times New Roman" w:hAnsi="Times New Roman"/>
          <w:sz w:val="26"/>
          <w:szCs w:val="26"/>
        </w:rPr>
        <w:t>u (m/s): tốc độ gió trung bình ổn định, u = 1,7 m/s ứng với điều kiện thời tiết của khu vực dự án.</w:t>
      </w:r>
    </w:p>
    <w:p w:rsidR="00945E1A" w:rsidRPr="00EE43CD" w:rsidRDefault="00945E1A" w:rsidP="00391680">
      <w:pPr>
        <w:spacing w:before="120" w:after="120"/>
        <w:jc w:val="both"/>
        <w:rPr>
          <w:b w:val="0"/>
          <w:sz w:val="26"/>
          <w:szCs w:val="26"/>
        </w:rPr>
      </w:pPr>
      <w:r w:rsidRPr="00EE43CD">
        <w:rPr>
          <w:b w:val="0"/>
          <w:sz w:val="26"/>
          <w:szCs w:val="26"/>
        </w:rPr>
        <w:t>Kết quả tính toán nồng độ nồng độ các chất ô nhiễm được nêu trong bảng sau:</w:t>
      </w:r>
    </w:p>
    <w:p w:rsidR="00945E1A" w:rsidRPr="00D4711B" w:rsidRDefault="00945E1A" w:rsidP="00D4711B">
      <w:pPr>
        <w:pStyle w:val="Caption"/>
        <w:rPr>
          <w:b w:val="0"/>
          <w:sz w:val="26"/>
          <w:szCs w:val="26"/>
          <w:lang w:val="sv-SE"/>
        </w:rPr>
      </w:pPr>
      <w:bookmarkStart w:id="248" w:name="_Toc111463185"/>
      <w:bookmarkStart w:id="249" w:name="_Toc121128088"/>
      <w:bookmarkStart w:id="250" w:name="_Toc136424659"/>
      <w:r w:rsidRPr="00D4711B">
        <w:rPr>
          <w:b w:val="0"/>
          <w:sz w:val="26"/>
          <w:szCs w:val="26"/>
        </w:rPr>
        <w:t xml:space="preserve">Bảng </w:t>
      </w:r>
      <w:r w:rsidR="000D0C26" w:rsidRPr="00D4711B">
        <w:rPr>
          <w:b w:val="0"/>
          <w:sz w:val="26"/>
          <w:szCs w:val="26"/>
        </w:rPr>
        <w:t>16</w:t>
      </w:r>
      <w:r w:rsidRPr="00D4711B">
        <w:rPr>
          <w:b w:val="0"/>
          <w:sz w:val="26"/>
          <w:szCs w:val="26"/>
        </w:rPr>
        <w:t>: Nồng độ các chất ô nhiễm phát sinh từ máy móc, thiết bị thi công xây dựng</w:t>
      </w:r>
      <w:bookmarkEnd w:id="248"/>
      <w:bookmarkEnd w:id="249"/>
      <w:bookmarkEnd w:id="250"/>
    </w:p>
    <w:tbl>
      <w:tblPr>
        <w:tblStyle w:val="TableGrid"/>
        <w:tblW w:w="9290" w:type="dxa"/>
        <w:tblLook w:val="04A0" w:firstRow="1" w:lastRow="0" w:firstColumn="1" w:lastColumn="0" w:noHBand="0" w:noVBand="1"/>
      </w:tblPr>
      <w:tblGrid>
        <w:gridCol w:w="648"/>
        <w:gridCol w:w="2759"/>
        <w:gridCol w:w="1249"/>
        <w:gridCol w:w="1122"/>
        <w:gridCol w:w="1418"/>
        <w:gridCol w:w="1134"/>
        <w:gridCol w:w="960"/>
      </w:tblGrid>
      <w:tr w:rsidR="00945E1A" w:rsidRPr="00EE43CD" w:rsidTr="00945E1A">
        <w:trPr>
          <w:tblHeader/>
        </w:trPr>
        <w:tc>
          <w:tcPr>
            <w:tcW w:w="648" w:type="dxa"/>
            <w:vAlign w:val="center"/>
          </w:tcPr>
          <w:p w:rsidR="00945E1A" w:rsidRPr="00EE43CD" w:rsidRDefault="00945E1A" w:rsidP="00391680">
            <w:pPr>
              <w:widowControl w:val="0"/>
              <w:spacing w:before="120" w:after="120"/>
              <w:ind w:left="-62" w:right="-62"/>
              <w:jc w:val="center"/>
              <w:rPr>
                <w:b w:val="0"/>
                <w:bCs/>
                <w:sz w:val="26"/>
                <w:szCs w:val="26"/>
              </w:rPr>
            </w:pPr>
            <w:r w:rsidRPr="00EE43CD">
              <w:rPr>
                <w:b w:val="0"/>
                <w:bCs/>
                <w:sz w:val="26"/>
                <w:szCs w:val="26"/>
              </w:rPr>
              <w:t>STT</w:t>
            </w:r>
          </w:p>
        </w:tc>
        <w:tc>
          <w:tcPr>
            <w:tcW w:w="2759" w:type="dxa"/>
            <w:vAlign w:val="center"/>
          </w:tcPr>
          <w:p w:rsidR="00945E1A" w:rsidRPr="00EE43CD" w:rsidRDefault="00945E1A" w:rsidP="00391680">
            <w:pPr>
              <w:widowControl w:val="0"/>
              <w:spacing w:before="120" w:after="120"/>
              <w:ind w:left="61" w:right="72"/>
              <w:jc w:val="center"/>
              <w:rPr>
                <w:b w:val="0"/>
                <w:bCs/>
                <w:sz w:val="26"/>
                <w:szCs w:val="26"/>
              </w:rPr>
            </w:pPr>
            <w:r w:rsidRPr="00EE43CD">
              <w:rPr>
                <w:b w:val="0"/>
                <w:bCs/>
                <w:sz w:val="26"/>
                <w:szCs w:val="26"/>
              </w:rPr>
              <w:t>Thông số ô nhiễm</w:t>
            </w:r>
          </w:p>
        </w:tc>
        <w:tc>
          <w:tcPr>
            <w:tcW w:w="1249" w:type="dxa"/>
          </w:tcPr>
          <w:p w:rsidR="00945E1A" w:rsidRPr="00EE43CD" w:rsidRDefault="00945E1A" w:rsidP="00391680">
            <w:pPr>
              <w:widowControl w:val="0"/>
              <w:spacing w:before="120" w:after="120"/>
              <w:ind w:left="-62" w:right="-62"/>
              <w:jc w:val="center"/>
              <w:rPr>
                <w:b w:val="0"/>
                <w:bCs/>
                <w:sz w:val="26"/>
                <w:szCs w:val="26"/>
              </w:rPr>
            </w:pPr>
            <w:r w:rsidRPr="00EE43CD">
              <w:rPr>
                <w:b w:val="0"/>
                <w:bCs/>
                <w:sz w:val="26"/>
                <w:szCs w:val="26"/>
              </w:rPr>
              <w:t>Đơn vị</w:t>
            </w:r>
          </w:p>
        </w:tc>
        <w:tc>
          <w:tcPr>
            <w:tcW w:w="1122" w:type="dxa"/>
            <w:vAlign w:val="center"/>
          </w:tcPr>
          <w:p w:rsidR="00945E1A" w:rsidRPr="00EE43CD" w:rsidRDefault="00945E1A" w:rsidP="00391680">
            <w:pPr>
              <w:widowControl w:val="0"/>
              <w:spacing w:before="120" w:after="120"/>
              <w:ind w:left="-62" w:right="-62"/>
              <w:jc w:val="center"/>
              <w:rPr>
                <w:b w:val="0"/>
                <w:bCs/>
                <w:sz w:val="26"/>
                <w:szCs w:val="26"/>
              </w:rPr>
            </w:pPr>
            <w:r w:rsidRPr="00EE43CD">
              <w:rPr>
                <w:b w:val="0"/>
                <w:bCs/>
                <w:sz w:val="26"/>
                <w:szCs w:val="26"/>
              </w:rPr>
              <w:t>Bụi</w:t>
            </w:r>
          </w:p>
        </w:tc>
        <w:tc>
          <w:tcPr>
            <w:tcW w:w="1418" w:type="dxa"/>
            <w:vAlign w:val="center"/>
          </w:tcPr>
          <w:p w:rsidR="00945E1A" w:rsidRPr="00EE43CD" w:rsidRDefault="00945E1A" w:rsidP="00391680">
            <w:pPr>
              <w:widowControl w:val="0"/>
              <w:spacing w:before="120" w:after="120"/>
              <w:ind w:left="-62" w:right="-62"/>
              <w:jc w:val="center"/>
              <w:rPr>
                <w:b w:val="0"/>
                <w:bCs/>
                <w:sz w:val="26"/>
                <w:szCs w:val="26"/>
              </w:rPr>
            </w:pPr>
            <w:r w:rsidRPr="00EE43CD">
              <w:rPr>
                <w:b w:val="0"/>
                <w:bCs/>
                <w:sz w:val="26"/>
                <w:szCs w:val="26"/>
              </w:rPr>
              <w:t>SO</w:t>
            </w:r>
            <w:r w:rsidRPr="00EE43CD">
              <w:rPr>
                <w:b w:val="0"/>
                <w:bCs/>
                <w:sz w:val="26"/>
                <w:szCs w:val="26"/>
                <w:vertAlign w:val="subscript"/>
              </w:rPr>
              <w:t>2</w:t>
            </w:r>
          </w:p>
        </w:tc>
        <w:tc>
          <w:tcPr>
            <w:tcW w:w="1134" w:type="dxa"/>
            <w:vAlign w:val="center"/>
          </w:tcPr>
          <w:p w:rsidR="00945E1A" w:rsidRPr="00EE43CD" w:rsidRDefault="00945E1A" w:rsidP="00391680">
            <w:pPr>
              <w:widowControl w:val="0"/>
              <w:spacing w:before="120" w:after="120"/>
              <w:ind w:left="-62" w:right="-62"/>
              <w:jc w:val="center"/>
              <w:rPr>
                <w:b w:val="0"/>
                <w:bCs/>
                <w:sz w:val="26"/>
                <w:szCs w:val="26"/>
              </w:rPr>
            </w:pPr>
            <w:r w:rsidRPr="00EE43CD">
              <w:rPr>
                <w:b w:val="0"/>
                <w:bCs/>
                <w:sz w:val="26"/>
                <w:szCs w:val="26"/>
              </w:rPr>
              <w:t>NO</w:t>
            </w:r>
            <w:r w:rsidRPr="00EE43CD">
              <w:rPr>
                <w:b w:val="0"/>
                <w:bCs/>
                <w:sz w:val="26"/>
                <w:szCs w:val="26"/>
                <w:vertAlign w:val="subscript"/>
              </w:rPr>
              <w:t>x</w:t>
            </w:r>
          </w:p>
        </w:tc>
        <w:tc>
          <w:tcPr>
            <w:tcW w:w="960" w:type="dxa"/>
            <w:vAlign w:val="center"/>
          </w:tcPr>
          <w:p w:rsidR="00945E1A" w:rsidRPr="00EE43CD" w:rsidRDefault="00945E1A" w:rsidP="00391680">
            <w:pPr>
              <w:widowControl w:val="0"/>
              <w:spacing w:before="120" w:after="120"/>
              <w:ind w:left="-62" w:right="-62"/>
              <w:jc w:val="center"/>
              <w:rPr>
                <w:b w:val="0"/>
                <w:bCs/>
                <w:sz w:val="26"/>
                <w:szCs w:val="26"/>
              </w:rPr>
            </w:pPr>
            <w:r w:rsidRPr="00EE43CD">
              <w:rPr>
                <w:b w:val="0"/>
                <w:bCs/>
                <w:sz w:val="26"/>
                <w:szCs w:val="26"/>
              </w:rPr>
              <w:t>CO</w:t>
            </w:r>
          </w:p>
        </w:tc>
      </w:tr>
      <w:tr w:rsidR="00945E1A" w:rsidRPr="00EE43CD" w:rsidTr="00945E1A">
        <w:tc>
          <w:tcPr>
            <w:tcW w:w="648" w:type="dxa"/>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1</w:t>
            </w:r>
          </w:p>
        </w:tc>
        <w:tc>
          <w:tcPr>
            <w:tcW w:w="2759" w:type="dxa"/>
            <w:vAlign w:val="center"/>
          </w:tcPr>
          <w:p w:rsidR="00945E1A" w:rsidRPr="00EE43CD" w:rsidRDefault="00945E1A" w:rsidP="00391680">
            <w:pPr>
              <w:widowControl w:val="0"/>
              <w:spacing w:before="120" w:after="120"/>
              <w:ind w:left="61" w:right="72"/>
              <w:jc w:val="both"/>
              <w:rPr>
                <w:b w:val="0"/>
                <w:sz w:val="26"/>
                <w:szCs w:val="26"/>
              </w:rPr>
            </w:pPr>
            <w:r w:rsidRPr="00EE43CD">
              <w:rPr>
                <w:b w:val="0"/>
                <w:sz w:val="26"/>
                <w:szCs w:val="26"/>
              </w:rPr>
              <w:t>Hệ số phát thải</w:t>
            </w:r>
          </w:p>
        </w:tc>
        <w:tc>
          <w:tcPr>
            <w:tcW w:w="1249" w:type="dxa"/>
            <w:vAlign w:val="center"/>
          </w:tcPr>
          <w:p w:rsidR="00945E1A" w:rsidRPr="00EE43CD" w:rsidRDefault="00945E1A" w:rsidP="00391680">
            <w:pPr>
              <w:widowControl w:val="0"/>
              <w:spacing w:before="120" w:after="120"/>
              <w:ind w:left="-62" w:right="-62"/>
              <w:jc w:val="center"/>
              <w:rPr>
                <w:rFonts w:eastAsia="MS Mincho"/>
                <w:b w:val="0"/>
                <w:sz w:val="26"/>
                <w:szCs w:val="26"/>
              </w:rPr>
            </w:pPr>
            <w:r w:rsidRPr="00EE43CD">
              <w:rPr>
                <w:b w:val="0"/>
                <w:sz w:val="26"/>
                <w:szCs w:val="26"/>
              </w:rPr>
              <w:t xml:space="preserve">kg/tấn </w:t>
            </w:r>
            <w:r w:rsidRPr="00EE43CD">
              <w:rPr>
                <w:b w:val="0"/>
                <w:sz w:val="26"/>
                <w:szCs w:val="26"/>
              </w:rPr>
              <w:br/>
              <w:t>dầu DO</w:t>
            </w:r>
          </w:p>
        </w:tc>
        <w:tc>
          <w:tcPr>
            <w:tcW w:w="1122"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widowControl w:val="0"/>
              <w:spacing w:before="120" w:after="120"/>
              <w:ind w:left="-62" w:right="-62"/>
              <w:jc w:val="center"/>
              <w:rPr>
                <w:rFonts w:eastAsia="MS Mincho"/>
                <w:b w:val="0"/>
                <w:sz w:val="26"/>
                <w:szCs w:val="26"/>
              </w:rPr>
            </w:pPr>
            <w:r w:rsidRPr="00EE43CD">
              <w:rPr>
                <w:rFonts w:eastAsia="MS Mincho"/>
                <w:b w:val="0"/>
                <w:sz w:val="26"/>
                <w:szCs w:val="26"/>
              </w:rPr>
              <w:t>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rFonts w:eastAsia="MS Mincho"/>
                <w:b w:val="0"/>
                <w:sz w:val="26"/>
                <w:szCs w:val="26"/>
              </w:rPr>
              <w:t>20S</w:t>
            </w:r>
          </w:p>
        </w:tc>
        <w:tc>
          <w:tcPr>
            <w:tcW w:w="1134" w:type="dxa"/>
            <w:tcBorders>
              <w:top w:val="single" w:sz="4" w:space="0" w:color="auto"/>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rFonts w:eastAsia="MS Mincho"/>
                <w:b w:val="0"/>
                <w:sz w:val="26"/>
                <w:szCs w:val="26"/>
              </w:rPr>
              <w:t>55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rFonts w:eastAsia="MS Mincho"/>
                <w:b w:val="0"/>
                <w:sz w:val="26"/>
                <w:szCs w:val="26"/>
              </w:rPr>
              <w:t>28</w:t>
            </w:r>
          </w:p>
        </w:tc>
      </w:tr>
      <w:tr w:rsidR="00945E1A" w:rsidRPr="00EE43CD" w:rsidTr="00945E1A">
        <w:tc>
          <w:tcPr>
            <w:tcW w:w="648" w:type="dxa"/>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2</w:t>
            </w:r>
          </w:p>
        </w:tc>
        <w:tc>
          <w:tcPr>
            <w:tcW w:w="2759" w:type="dxa"/>
            <w:vAlign w:val="center"/>
          </w:tcPr>
          <w:p w:rsidR="00945E1A" w:rsidRPr="00EE43CD" w:rsidRDefault="00945E1A" w:rsidP="00391680">
            <w:pPr>
              <w:widowControl w:val="0"/>
              <w:spacing w:before="120" w:after="120"/>
              <w:ind w:left="61" w:right="72"/>
              <w:jc w:val="both"/>
              <w:rPr>
                <w:b w:val="0"/>
                <w:sz w:val="26"/>
                <w:szCs w:val="26"/>
              </w:rPr>
            </w:pPr>
            <w:r w:rsidRPr="00EE43CD">
              <w:rPr>
                <w:b w:val="0"/>
                <w:sz w:val="26"/>
                <w:szCs w:val="26"/>
              </w:rPr>
              <w:t>Tải lượng trung bình, M</w:t>
            </w:r>
          </w:p>
        </w:tc>
        <w:tc>
          <w:tcPr>
            <w:tcW w:w="1249" w:type="dxa"/>
            <w:vAlign w:val="center"/>
          </w:tcPr>
          <w:p w:rsidR="00945E1A" w:rsidRPr="00EE43CD" w:rsidRDefault="00945E1A" w:rsidP="00391680">
            <w:pPr>
              <w:widowControl w:val="0"/>
              <w:spacing w:before="120" w:after="120"/>
              <w:ind w:left="-62" w:right="-62"/>
              <w:jc w:val="center"/>
              <w:rPr>
                <w:rFonts w:eastAsia="MS Mincho"/>
                <w:b w:val="0"/>
                <w:sz w:val="26"/>
                <w:szCs w:val="26"/>
              </w:rPr>
            </w:pPr>
            <w:r w:rsidRPr="00EE43CD">
              <w:rPr>
                <w:b w:val="0"/>
                <w:sz w:val="26"/>
                <w:szCs w:val="26"/>
              </w:rPr>
              <w:t>g/h</w:t>
            </w:r>
          </w:p>
        </w:tc>
        <w:tc>
          <w:tcPr>
            <w:tcW w:w="1122" w:type="dxa"/>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rFonts w:eastAsia="MS Mincho"/>
                <w:b w:val="0"/>
                <w:sz w:val="26"/>
                <w:szCs w:val="26"/>
              </w:rPr>
            </w:pPr>
            <w:r w:rsidRPr="00EE43CD">
              <w:rPr>
                <w:b w:val="0"/>
                <w:sz w:val="26"/>
                <w:szCs w:val="26"/>
              </w:rPr>
              <w:t>76,11</w:t>
            </w:r>
          </w:p>
        </w:tc>
        <w:tc>
          <w:tcPr>
            <w:tcW w:w="1418" w:type="dxa"/>
            <w:tcBorders>
              <w:top w:val="single" w:sz="4" w:space="0" w:color="auto"/>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0,177</w:t>
            </w:r>
          </w:p>
        </w:tc>
        <w:tc>
          <w:tcPr>
            <w:tcW w:w="1134" w:type="dxa"/>
            <w:tcBorders>
              <w:top w:val="single" w:sz="4" w:space="0" w:color="auto"/>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973,5</w:t>
            </w:r>
          </w:p>
        </w:tc>
        <w:tc>
          <w:tcPr>
            <w:tcW w:w="960" w:type="dxa"/>
            <w:tcBorders>
              <w:top w:val="single" w:sz="4" w:space="0" w:color="auto"/>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495,6</w:t>
            </w:r>
          </w:p>
        </w:tc>
      </w:tr>
      <w:tr w:rsidR="00945E1A" w:rsidRPr="00EE43CD" w:rsidTr="00945E1A">
        <w:tc>
          <w:tcPr>
            <w:tcW w:w="648" w:type="dxa"/>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3</w:t>
            </w:r>
          </w:p>
        </w:tc>
        <w:tc>
          <w:tcPr>
            <w:tcW w:w="2759" w:type="dxa"/>
            <w:vAlign w:val="center"/>
          </w:tcPr>
          <w:p w:rsidR="00945E1A" w:rsidRPr="00EE43CD" w:rsidRDefault="00945E1A" w:rsidP="00391680">
            <w:pPr>
              <w:widowControl w:val="0"/>
              <w:spacing w:before="120" w:after="120"/>
              <w:ind w:left="61" w:right="72"/>
              <w:jc w:val="both"/>
              <w:rPr>
                <w:b w:val="0"/>
                <w:sz w:val="26"/>
                <w:szCs w:val="26"/>
                <w:vertAlign w:val="subscript"/>
              </w:rPr>
            </w:pPr>
            <w:r w:rsidRPr="00EE43CD">
              <w:rPr>
                <w:b w:val="0"/>
                <w:sz w:val="26"/>
                <w:szCs w:val="26"/>
              </w:rPr>
              <w:t>Tổng tải lượng, E</w:t>
            </w:r>
            <w:r w:rsidRPr="00EE43CD">
              <w:rPr>
                <w:b w:val="0"/>
                <w:sz w:val="26"/>
                <w:szCs w:val="26"/>
                <w:vertAlign w:val="subscript"/>
              </w:rPr>
              <w:t>s</w:t>
            </w:r>
          </w:p>
        </w:tc>
        <w:tc>
          <w:tcPr>
            <w:tcW w:w="1249" w:type="dxa"/>
            <w:vAlign w:val="center"/>
          </w:tcPr>
          <w:p w:rsidR="00945E1A" w:rsidRPr="00EE43CD" w:rsidRDefault="00945E1A" w:rsidP="00391680">
            <w:pPr>
              <w:widowControl w:val="0"/>
              <w:spacing w:before="120" w:after="120"/>
              <w:ind w:left="-62" w:right="-62"/>
              <w:jc w:val="center"/>
              <w:rPr>
                <w:rFonts w:eastAsia="MS Mincho"/>
                <w:b w:val="0"/>
                <w:sz w:val="26"/>
                <w:szCs w:val="26"/>
                <w:vertAlign w:val="superscript"/>
              </w:rPr>
            </w:pPr>
            <w:r w:rsidRPr="00EE43CD">
              <w:rPr>
                <w:rFonts w:eastAsia="MS Mincho"/>
                <w:b w:val="0"/>
                <w:sz w:val="26"/>
                <w:szCs w:val="26"/>
              </w:rPr>
              <w:t>mg/s.m</w:t>
            </w:r>
            <w:r w:rsidRPr="00EE43CD">
              <w:rPr>
                <w:rFonts w:eastAsia="MS Mincho"/>
                <w:b w:val="0"/>
                <w:sz w:val="26"/>
                <w:szCs w:val="26"/>
                <w:vertAlign w:val="superscript"/>
              </w:rPr>
              <w:t>2</w:t>
            </w:r>
          </w:p>
        </w:tc>
        <w:tc>
          <w:tcPr>
            <w:tcW w:w="1122"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rFonts w:eastAsia="MS Mincho"/>
                <w:b w:val="0"/>
                <w:sz w:val="26"/>
                <w:szCs w:val="26"/>
              </w:rPr>
            </w:pPr>
            <w:r w:rsidRPr="00EE43CD">
              <w:rPr>
                <w:b w:val="0"/>
                <w:sz w:val="26"/>
                <w:szCs w:val="26"/>
              </w:rPr>
              <w:t>0,00022</w:t>
            </w:r>
          </w:p>
        </w:tc>
        <w:tc>
          <w:tcPr>
            <w:tcW w:w="1418" w:type="dxa"/>
            <w:tcBorders>
              <w:top w:val="nil"/>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0,0000005</w:t>
            </w:r>
          </w:p>
        </w:tc>
        <w:tc>
          <w:tcPr>
            <w:tcW w:w="1134" w:type="dxa"/>
            <w:tcBorders>
              <w:top w:val="nil"/>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0,00278</w:t>
            </w:r>
          </w:p>
        </w:tc>
        <w:tc>
          <w:tcPr>
            <w:tcW w:w="960" w:type="dxa"/>
            <w:tcBorders>
              <w:top w:val="nil"/>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0,00141</w:t>
            </w:r>
          </w:p>
        </w:tc>
      </w:tr>
      <w:tr w:rsidR="00945E1A" w:rsidRPr="00EE43CD" w:rsidTr="00945E1A">
        <w:tc>
          <w:tcPr>
            <w:tcW w:w="648" w:type="dxa"/>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4</w:t>
            </w:r>
          </w:p>
        </w:tc>
        <w:tc>
          <w:tcPr>
            <w:tcW w:w="2759" w:type="dxa"/>
            <w:vAlign w:val="center"/>
          </w:tcPr>
          <w:p w:rsidR="00945E1A" w:rsidRPr="00EE43CD" w:rsidRDefault="00945E1A" w:rsidP="00391680">
            <w:pPr>
              <w:widowControl w:val="0"/>
              <w:spacing w:before="120" w:after="120"/>
              <w:ind w:left="61" w:right="72"/>
              <w:jc w:val="both"/>
              <w:rPr>
                <w:b w:val="0"/>
                <w:sz w:val="26"/>
                <w:szCs w:val="26"/>
                <w:vertAlign w:val="subscript"/>
              </w:rPr>
            </w:pPr>
            <w:r w:rsidRPr="00EE43CD">
              <w:rPr>
                <w:b w:val="0"/>
                <w:sz w:val="26"/>
                <w:szCs w:val="26"/>
              </w:rPr>
              <w:t>Nồng độ môi trường nền, C</w:t>
            </w:r>
            <w:r w:rsidRPr="00EE43CD">
              <w:rPr>
                <w:b w:val="0"/>
                <w:sz w:val="26"/>
                <w:szCs w:val="26"/>
                <w:vertAlign w:val="subscript"/>
              </w:rPr>
              <w:t>vào</w:t>
            </w:r>
          </w:p>
        </w:tc>
        <w:tc>
          <w:tcPr>
            <w:tcW w:w="1249" w:type="dxa"/>
            <w:vAlign w:val="center"/>
          </w:tcPr>
          <w:p w:rsidR="00945E1A" w:rsidRPr="00EE43CD" w:rsidRDefault="00945E1A" w:rsidP="00391680">
            <w:pPr>
              <w:widowControl w:val="0"/>
              <w:spacing w:before="120" w:after="120"/>
              <w:ind w:left="-62" w:right="-62"/>
              <w:jc w:val="center"/>
              <w:rPr>
                <w:rFonts w:eastAsia="MS Mincho"/>
                <w:b w:val="0"/>
                <w:sz w:val="26"/>
                <w:szCs w:val="26"/>
                <w:vertAlign w:val="superscript"/>
              </w:rPr>
            </w:pPr>
            <w:r w:rsidRPr="00EE43CD">
              <w:rPr>
                <w:rFonts w:eastAsia="MS Mincho"/>
                <w:b w:val="0"/>
                <w:sz w:val="26"/>
                <w:szCs w:val="26"/>
              </w:rPr>
              <w:t>mg/m</w:t>
            </w:r>
            <w:r w:rsidRPr="00EE43CD">
              <w:rPr>
                <w:rFonts w:eastAsia="MS Mincho"/>
                <w:b w:val="0"/>
                <w:sz w:val="26"/>
                <w:szCs w:val="26"/>
                <w:vertAlign w:val="superscript"/>
              </w:rPr>
              <w:t>3</w:t>
            </w:r>
          </w:p>
        </w:tc>
        <w:tc>
          <w:tcPr>
            <w:tcW w:w="1122"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rFonts w:eastAsia="MS Mincho"/>
                <w:b w:val="0"/>
                <w:sz w:val="26"/>
                <w:szCs w:val="26"/>
              </w:rPr>
            </w:pPr>
            <w:r w:rsidRPr="00EE43CD">
              <w:rPr>
                <w:b w:val="0"/>
                <w:sz w:val="26"/>
                <w:szCs w:val="26"/>
              </w:rPr>
              <w:t>0,0885</w:t>
            </w:r>
          </w:p>
        </w:tc>
        <w:tc>
          <w:tcPr>
            <w:tcW w:w="1418" w:type="dxa"/>
            <w:tcBorders>
              <w:top w:val="nil"/>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0,015</w:t>
            </w:r>
          </w:p>
        </w:tc>
        <w:tc>
          <w:tcPr>
            <w:tcW w:w="1134" w:type="dxa"/>
            <w:tcBorders>
              <w:top w:val="nil"/>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0,028</w:t>
            </w:r>
          </w:p>
        </w:tc>
        <w:tc>
          <w:tcPr>
            <w:tcW w:w="960" w:type="dxa"/>
            <w:tcBorders>
              <w:top w:val="nil"/>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6</w:t>
            </w:r>
          </w:p>
        </w:tc>
      </w:tr>
      <w:tr w:rsidR="00945E1A" w:rsidRPr="00EE43CD" w:rsidTr="00945E1A">
        <w:tc>
          <w:tcPr>
            <w:tcW w:w="648" w:type="dxa"/>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5</w:t>
            </w:r>
          </w:p>
        </w:tc>
        <w:tc>
          <w:tcPr>
            <w:tcW w:w="2759" w:type="dxa"/>
            <w:vAlign w:val="center"/>
          </w:tcPr>
          <w:p w:rsidR="00945E1A" w:rsidRPr="00EE43CD" w:rsidRDefault="00945E1A" w:rsidP="00391680">
            <w:pPr>
              <w:widowControl w:val="0"/>
              <w:spacing w:before="120" w:after="120"/>
              <w:ind w:left="61" w:right="72"/>
              <w:jc w:val="both"/>
              <w:rPr>
                <w:b w:val="0"/>
                <w:sz w:val="26"/>
                <w:szCs w:val="26"/>
              </w:rPr>
            </w:pPr>
            <w:r w:rsidRPr="00EE43CD">
              <w:rPr>
                <w:b w:val="0"/>
                <w:sz w:val="26"/>
                <w:szCs w:val="26"/>
              </w:rPr>
              <w:t>Nồng độ ô nhiễm, C</w:t>
            </w:r>
            <w:r w:rsidRPr="00EE43CD">
              <w:rPr>
                <w:b w:val="0"/>
                <w:sz w:val="26"/>
                <w:szCs w:val="26"/>
                <w:vertAlign w:val="subscript"/>
              </w:rPr>
              <w:sym w:font="Symbol" w:char="F0A5"/>
            </w:r>
          </w:p>
        </w:tc>
        <w:tc>
          <w:tcPr>
            <w:tcW w:w="1249" w:type="dxa"/>
            <w:vAlign w:val="center"/>
          </w:tcPr>
          <w:p w:rsidR="00945E1A" w:rsidRPr="00EE43CD" w:rsidRDefault="00945E1A" w:rsidP="00391680">
            <w:pPr>
              <w:widowControl w:val="0"/>
              <w:spacing w:before="120" w:after="120"/>
              <w:ind w:left="-62" w:right="-62"/>
              <w:jc w:val="center"/>
              <w:rPr>
                <w:rFonts w:eastAsia="MS Mincho"/>
                <w:b w:val="0"/>
                <w:sz w:val="26"/>
                <w:szCs w:val="26"/>
              </w:rPr>
            </w:pPr>
            <w:r w:rsidRPr="00EE43CD">
              <w:rPr>
                <w:rFonts w:eastAsia="MS Mincho"/>
                <w:b w:val="0"/>
                <w:sz w:val="26"/>
                <w:szCs w:val="26"/>
              </w:rPr>
              <w:t>mg/m</w:t>
            </w:r>
            <w:r w:rsidRPr="00EE43CD">
              <w:rPr>
                <w:rFonts w:eastAsia="MS Mincho"/>
                <w:b w:val="0"/>
                <w:sz w:val="26"/>
                <w:szCs w:val="26"/>
                <w:vertAlign w:val="superscript"/>
              </w:rPr>
              <w:t>3</w:t>
            </w:r>
          </w:p>
        </w:tc>
        <w:tc>
          <w:tcPr>
            <w:tcW w:w="1122" w:type="dxa"/>
            <w:tcBorders>
              <w:top w:val="nil"/>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rFonts w:eastAsia="MS Mincho"/>
                <w:b w:val="0"/>
                <w:sz w:val="26"/>
                <w:szCs w:val="26"/>
              </w:rPr>
            </w:pPr>
            <w:r w:rsidRPr="00EE43CD">
              <w:rPr>
                <w:b w:val="0"/>
                <w:sz w:val="26"/>
                <w:szCs w:val="26"/>
              </w:rPr>
              <w:t>0,098</w:t>
            </w:r>
          </w:p>
        </w:tc>
        <w:tc>
          <w:tcPr>
            <w:tcW w:w="1418" w:type="dxa"/>
            <w:tcBorders>
              <w:top w:val="nil"/>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0,015</w:t>
            </w:r>
          </w:p>
        </w:tc>
        <w:tc>
          <w:tcPr>
            <w:tcW w:w="1134" w:type="dxa"/>
            <w:tcBorders>
              <w:top w:val="nil"/>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0,151</w:t>
            </w:r>
          </w:p>
        </w:tc>
        <w:tc>
          <w:tcPr>
            <w:tcW w:w="960" w:type="dxa"/>
            <w:tcBorders>
              <w:top w:val="nil"/>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sz w:val="26"/>
                <w:szCs w:val="26"/>
              </w:rPr>
            </w:pPr>
            <w:r w:rsidRPr="00EE43CD">
              <w:rPr>
                <w:b w:val="0"/>
                <w:sz w:val="26"/>
                <w:szCs w:val="26"/>
              </w:rPr>
              <w:t>6,062</w:t>
            </w:r>
          </w:p>
        </w:tc>
      </w:tr>
      <w:tr w:rsidR="00945E1A" w:rsidRPr="00EE43CD" w:rsidTr="00945E1A">
        <w:tc>
          <w:tcPr>
            <w:tcW w:w="3407" w:type="dxa"/>
            <w:gridSpan w:val="2"/>
            <w:vAlign w:val="center"/>
          </w:tcPr>
          <w:p w:rsidR="00945E1A" w:rsidRPr="00EE43CD" w:rsidRDefault="00945E1A" w:rsidP="00325885">
            <w:pPr>
              <w:widowControl w:val="0"/>
              <w:spacing w:before="120" w:after="120"/>
              <w:ind w:left="-62" w:right="-62"/>
              <w:jc w:val="center"/>
              <w:rPr>
                <w:b w:val="0"/>
                <w:bCs/>
                <w:sz w:val="26"/>
                <w:szCs w:val="26"/>
              </w:rPr>
            </w:pPr>
            <w:r w:rsidRPr="00EE43CD">
              <w:rPr>
                <w:b w:val="0"/>
                <w:bCs/>
                <w:sz w:val="26"/>
                <w:szCs w:val="26"/>
              </w:rPr>
              <w:t xml:space="preserve">QCVN 19:2009/BTNMT, </w:t>
            </w:r>
            <w:r w:rsidRPr="00EE43CD">
              <w:rPr>
                <w:b w:val="0"/>
                <w:bCs/>
                <w:sz w:val="26"/>
                <w:szCs w:val="26"/>
              </w:rPr>
              <w:br/>
              <w:t>cột B</w:t>
            </w:r>
            <w:r w:rsidR="00325885">
              <w:rPr>
                <w:b w:val="0"/>
                <w:bCs/>
                <w:sz w:val="26"/>
                <w:szCs w:val="26"/>
              </w:rPr>
              <w:t>;</w:t>
            </w:r>
            <w:r w:rsidRPr="00EE43CD">
              <w:rPr>
                <w:b w:val="0"/>
                <w:bCs/>
                <w:sz w:val="26"/>
                <w:szCs w:val="26"/>
              </w:rPr>
              <w:t xml:space="preserve"> Kp = 1; Kv = 1,2</w:t>
            </w:r>
          </w:p>
        </w:tc>
        <w:tc>
          <w:tcPr>
            <w:tcW w:w="1249" w:type="dxa"/>
            <w:vAlign w:val="center"/>
          </w:tcPr>
          <w:p w:rsidR="00945E1A" w:rsidRPr="00EE43CD" w:rsidRDefault="00945E1A" w:rsidP="00391680">
            <w:pPr>
              <w:widowControl w:val="0"/>
              <w:spacing w:before="120" w:after="120"/>
              <w:ind w:left="-62" w:right="-62"/>
              <w:jc w:val="center"/>
              <w:rPr>
                <w:b w:val="0"/>
                <w:bCs/>
                <w:sz w:val="26"/>
                <w:szCs w:val="26"/>
              </w:rPr>
            </w:pPr>
            <w:r w:rsidRPr="00EE43CD">
              <w:rPr>
                <w:b w:val="0"/>
                <w:bCs/>
                <w:sz w:val="26"/>
                <w:szCs w:val="26"/>
              </w:rPr>
              <w:t>mg/Nm</w:t>
            </w:r>
            <w:r w:rsidRPr="00EE43CD">
              <w:rPr>
                <w:b w:val="0"/>
                <w:bCs/>
                <w:sz w:val="26"/>
                <w:szCs w:val="26"/>
                <w:vertAlign w:val="superscript"/>
              </w:rPr>
              <w:t>3</w:t>
            </w:r>
          </w:p>
        </w:tc>
        <w:tc>
          <w:tcPr>
            <w:tcW w:w="1122"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widowControl w:val="0"/>
              <w:spacing w:before="120" w:after="120"/>
              <w:ind w:left="-62" w:right="-62"/>
              <w:jc w:val="center"/>
              <w:rPr>
                <w:rFonts w:eastAsia="MS Mincho"/>
                <w:b w:val="0"/>
                <w:bCs/>
                <w:sz w:val="26"/>
                <w:szCs w:val="26"/>
              </w:rPr>
            </w:pPr>
            <w:r w:rsidRPr="00EE43CD">
              <w:rPr>
                <w:b w:val="0"/>
                <w:bCs/>
                <w:sz w:val="26"/>
                <w:szCs w:val="26"/>
              </w:rPr>
              <w:t>240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bCs/>
                <w:sz w:val="26"/>
                <w:szCs w:val="26"/>
              </w:rPr>
            </w:pPr>
            <w:r w:rsidRPr="00EE43CD">
              <w:rPr>
                <w:b w:val="0"/>
                <w:bCs/>
                <w:sz w:val="26"/>
                <w:szCs w:val="26"/>
              </w:rPr>
              <w:t>600</w:t>
            </w:r>
          </w:p>
        </w:tc>
        <w:tc>
          <w:tcPr>
            <w:tcW w:w="1134" w:type="dxa"/>
            <w:tcBorders>
              <w:top w:val="single" w:sz="4" w:space="0" w:color="auto"/>
              <w:left w:val="nil"/>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bCs/>
                <w:sz w:val="26"/>
                <w:szCs w:val="26"/>
              </w:rPr>
            </w:pPr>
            <w:r w:rsidRPr="00EE43CD">
              <w:rPr>
                <w:b w:val="0"/>
                <w:bCs/>
                <w:sz w:val="26"/>
                <w:szCs w:val="26"/>
              </w:rPr>
              <w:t>1.020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spacing w:before="120" w:after="120"/>
              <w:ind w:left="-62" w:right="-62"/>
              <w:jc w:val="center"/>
              <w:rPr>
                <w:b w:val="0"/>
                <w:bCs/>
                <w:sz w:val="26"/>
                <w:szCs w:val="26"/>
              </w:rPr>
            </w:pPr>
            <w:r w:rsidRPr="00EE43CD">
              <w:rPr>
                <w:b w:val="0"/>
                <w:bCs/>
                <w:sz w:val="26"/>
                <w:szCs w:val="26"/>
              </w:rPr>
              <w:t>1.200</w:t>
            </w:r>
          </w:p>
        </w:tc>
      </w:tr>
    </w:tbl>
    <w:p w:rsidR="00945E1A" w:rsidRPr="00EE43CD" w:rsidRDefault="00945E1A" w:rsidP="00391680">
      <w:pPr>
        <w:spacing w:before="120" w:after="120"/>
        <w:ind w:firstLine="567"/>
        <w:jc w:val="both"/>
        <w:rPr>
          <w:b w:val="0"/>
          <w:sz w:val="26"/>
          <w:szCs w:val="26"/>
        </w:rPr>
      </w:pPr>
      <w:r w:rsidRPr="00EE43CD">
        <w:rPr>
          <w:b w:val="0"/>
          <w:i/>
          <w:sz w:val="26"/>
          <w:szCs w:val="26"/>
        </w:rPr>
        <w:lastRenderedPageBreak/>
        <w:t>Ghi chú</w:t>
      </w:r>
      <w:r w:rsidRPr="00EE43CD">
        <w:rPr>
          <w:b w:val="0"/>
          <w:bCs/>
          <w:i/>
          <w:sz w:val="26"/>
          <w:szCs w:val="26"/>
        </w:rPr>
        <w:t xml:space="preserve">: </w:t>
      </w:r>
      <w:r w:rsidRPr="00EE43CD">
        <w:rPr>
          <w:b w:val="0"/>
          <w:sz w:val="26"/>
          <w:szCs w:val="26"/>
        </w:rPr>
        <w:t>QCVN 19:2009/BTNMT – Quy chuẩn kỹ thuật quốc gia về khí thải công nghiệp đối với bụi và các chất vô cơ.</w:t>
      </w:r>
    </w:p>
    <w:p w:rsidR="00945E1A" w:rsidRPr="00EE43CD" w:rsidRDefault="00945E1A" w:rsidP="00391680">
      <w:pPr>
        <w:spacing w:before="120" w:after="120"/>
        <w:ind w:firstLine="567"/>
        <w:jc w:val="both"/>
        <w:rPr>
          <w:b w:val="0"/>
          <w:color w:val="000000" w:themeColor="text1"/>
          <w:sz w:val="26"/>
          <w:szCs w:val="26"/>
          <w:lang w:val="pt-BR"/>
        </w:rPr>
      </w:pPr>
      <w:r w:rsidRPr="00EE43CD">
        <w:rPr>
          <w:b w:val="0"/>
          <w:i/>
          <w:sz w:val="26"/>
          <w:szCs w:val="26"/>
        </w:rPr>
        <w:t>Nhận xét:</w:t>
      </w:r>
      <w:r w:rsidRPr="00EE43CD">
        <w:rPr>
          <w:b w:val="0"/>
          <w:sz w:val="26"/>
          <w:szCs w:val="26"/>
        </w:rPr>
        <w:t xml:space="preserve"> theo kết quả tính toán trên cho thấy nồng độ các chất ô nhiễm phát sinh từ máy móc, phương tiện thi công của dự án gia tăng không đáng kể. Nồng độ các chất ô nhiễm phát sinh từ máy móc, phương tiện thi công còn phụ thuộc vào số lượng phương tiện thi công, tính trạng máy móc thiết bị, điều kiện khí hậu, mật độ tập trung máy móc. Thực tế, khi thi công dự án sử dụng các phương tiện đã được kiểm định chất lượng và đăng kiểm theo định kỳ đảm bảo tiêu chuẩn quy định. Đồng thời, khối lượng thi công không tập trung một chổ, nên tải lượng ô nhiễm sẽ nhanh chống phát tán, pha loãng vào không khí. Vì vậy, khí thải phát sinh từ các phương tiện máy móc thi công ảnh hưởng không đáng kể đến chất lượng môi trường và sức khỏe của công nhân thi công cũng như công đồng tại các khu vực xung quanh dự án</w:t>
      </w:r>
      <w:r w:rsidRPr="00EE43CD">
        <w:rPr>
          <w:b w:val="0"/>
          <w:color w:val="000000" w:themeColor="text1"/>
          <w:sz w:val="26"/>
          <w:szCs w:val="26"/>
        </w:rPr>
        <w:t>.</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color w:val="000000" w:themeColor="text1"/>
          <w:sz w:val="26"/>
          <w:szCs w:val="26"/>
          <w:lang w:val="pt-BR"/>
        </w:rPr>
      </w:pPr>
      <w:r w:rsidRPr="00EE43CD">
        <w:rPr>
          <w:rFonts w:ascii="Times New Roman" w:hAnsi="Times New Roman"/>
          <w:b/>
          <w:i/>
          <w:color w:val="000000" w:themeColor="text1"/>
          <w:sz w:val="26"/>
          <w:szCs w:val="26"/>
          <w:lang w:val="pt-BR"/>
        </w:rPr>
        <w:t>Bụi và khí thải phát sinh từ hoạt động hàn cắt</w:t>
      </w:r>
    </w:p>
    <w:p w:rsidR="00945E1A" w:rsidRPr="00EE43CD" w:rsidRDefault="00945E1A" w:rsidP="00391680">
      <w:pPr>
        <w:spacing w:before="120" w:after="120"/>
        <w:ind w:firstLine="426"/>
        <w:jc w:val="both"/>
        <w:rPr>
          <w:b w:val="0"/>
          <w:color w:val="000000" w:themeColor="text1"/>
          <w:sz w:val="26"/>
          <w:szCs w:val="26"/>
          <w:lang w:val="pt-BR"/>
        </w:rPr>
      </w:pPr>
      <w:r w:rsidRPr="00EE43CD">
        <w:rPr>
          <w:b w:val="0"/>
          <w:color w:val="000000" w:themeColor="text1"/>
          <w:sz w:val="26"/>
          <w:szCs w:val="26"/>
          <w:lang w:val="pt-BR"/>
        </w:rPr>
        <w:t>Trong quá trình hàn cắt gia công kim loại thi công nhà xưởng sẽ làm phát sinh các chất gây ô nhiễm không khí như các oxit kim loại Fe</w:t>
      </w:r>
      <w:r w:rsidRPr="00EE43CD">
        <w:rPr>
          <w:b w:val="0"/>
          <w:color w:val="000000" w:themeColor="text1"/>
          <w:sz w:val="26"/>
          <w:szCs w:val="26"/>
          <w:vertAlign w:val="subscript"/>
          <w:lang w:val="pt-BR"/>
        </w:rPr>
        <w:t>2</w:t>
      </w:r>
      <w:r w:rsidRPr="00EE43CD">
        <w:rPr>
          <w:b w:val="0"/>
          <w:color w:val="000000" w:themeColor="text1"/>
          <w:sz w:val="26"/>
          <w:szCs w:val="26"/>
          <w:lang w:val="pt-BR"/>
        </w:rPr>
        <w:t>O</w:t>
      </w:r>
      <w:r w:rsidRPr="00EE43CD">
        <w:rPr>
          <w:b w:val="0"/>
          <w:color w:val="000000" w:themeColor="text1"/>
          <w:sz w:val="26"/>
          <w:szCs w:val="26"/>
          <w:vertAlign w:val="subscript"/>
          <w:lang w:val="pt-BR"/>
        </w:rPr>
        <w:t>3</w:t>
      </w:r>
      <w:r w:rsidRPr="00EE43CD">
        <w:rPr>
          <w:b w:val="0"/>
          <w:color w:val="000000" w:themeColor="text1"/>
          <w:sz w:val="26"/>
          <w:szCs w:val="26"/>
          <w:lang w:val="pt-BR"/>
        </w:rPr>
        <w:t>, SiO</w:t>
      </w:r>
      <w:r w:rsidRPr="00EE43CD">
        <w:rPr>
          <w:b w:val="0"/>
          <w:color w:val="000000" w:themeColor="text1"/>
          <w:sz w:val="26"/>
          <w:szCs w:val="26"/>
          <w:vertAlign w:val="subscript"/>
          <w:lang w:val="pt-BR"/>
        </w:rPr>
        <w:t>2</w:t>
      </w:r>
      <w:r w:rsidRPr="00EE43CD">
        <w:rPr>
          <w:b w:val="0"/>
          <w:color w:val="000000" w:themeColor="text1"/>
          <w:sz w:val="26"/>
          <w:szCs w:val="26"/>
          <w:lang w:val="pt-BR"/>
        </w:rPr>
        <w:t>, K</w:t>
      </w:r>
      <w:r w:rsidRPr="00EE43CD">
        <w:rPr>
          <w:b w:val="0"/>
          <w:color w:val="000000" w:themeColor="text1"/>
          <w:sz w:val="26"/>
          <w:szCs w:val="26"/>
          <w:vertAlign w:val="subscript"/>
          <w:lang w:val="pt-BR"/>
        </w:rPr>
        <w:t>2</w:t>
      </w:r>
      <w:r w:rsidRPr="00EE43CD">
        <w:rPr>
          <w:b w:val="0"/>
          <w:color w:val="000000" w:themeColor="text1"/>
          <w:sz w:val="26"/>
          <w:szCs w:val="26"/>
          <w:lang w:val="pt-BR"/>
        </w:rPr>
        <w:t>O, CaO,… tồn tại ở dạng khói bụi và các thành phần khí thải khác như CO và NO</w:t>
      </w:r>
      <w:r w:rsidRPr="00EE43CD">
        <w:rPr>
          <w:b w:val="0"/>
          <w:color w:val="000000" w:themeColor="text1"/>
          <w:sz w:val="26"/>
          <w:szCs w:val="26"/>
          <w:vertAlign w:val="subscript"/>
          <w:lang w:val="pt-BR"/>
        </w:rPr>
        <w:t>x</w:t>
      </w:r>
      <w:r w:rsidRPr="00EE43CD">
        <w:rPr>
          <w:b w:val="0"/>
          <w:color w:val="000000" w:themeColor="text1"/>
          <w:sz w:val="26"/>
          <w:szCs w:val="26"/>
          <w:lang w:val="pt-BR"/>
        </w:rPr>
        <w:t>.</w:t>
      </w:r>
    </w:p>
    <w:p w:rsidR="00945E1A" w:rsidRPr="00D4711B" w:rsidRDefault="00945E1A" w:rsidP="00D4711B">
      <w:pPr>
        <w:pStyle w:val="Caption"/>
        <w:rPr>
          <w:b w:val="0"/>
          <w:sz w:val="26"/>
          <w:szCs w:val="26"/>
          <w:lang w:val="pt-BR"/>
        </w:rPr>
      </w:pPr>
      <w:bookmarkStart w:id="251" w:name="_Toc194307736"/>
      <w:bookmarkStart w:id="252" w:name="_Toc218048289"/>
      <w:bookmarkStart w:id="253" w:name="_Toc222885517"/>
      <w:bookmarkStart w:id="254" w:name="_Toc256438674"/>
      <w:bookmarkStart w:id="255" w:name="_Toc257791364"/>
      <w:bookmarkStart w:id="256" w:name="_Toc363225545"/>
      <w:bookmarkStart w:id="257" w:name="_Toc388004635"/>
      <w:bookmarkStart w:id="258" w:name="_Toc395000526"/>
      <w:bookmarkStart w:id="259" w:name="_Toc404840226"/>
      <w:bookmarkStart w:id="260" w:name="_Toc404840543"/>
      <w:bookmarkStart w:id="261" w:name="_Toc404973408"/>
      <w:bookmarkStart w:id="262" w:name="_Toc404974002"/>
      <w:bookmarkStart w:id="263" w:name="_Toc410393415"/>
      <w:bookmarkStart w:id="264" w:name="_Toc446311074"/>
      <w:bookmarkStart w:id="265" w:name="_Toc446314295"/>
      <w:bookmarkStart w:id="266" w:name="_Toc509928328"/>
      <w:bookmarkStart w:id="267" w:name="_Toc523388903"/>
      <w:bookmarkStart w:id="268" w:name="_Toc25310379"/>
      <w:bookmarkStart w:id="269" w:name="_Toc121128089"/>
      <w:bookmarkStart w:id="270" w:name="_Toc136424660"/>
      <w:r w:rsidRPr="00D4711B">
        <w:rPr>
          <w:b w:val="0"/>
          <w:sz w:val="26"/>
          <w:szCs w:val="26"/>
          <w:lang w:val="pt-BR"/>
        </w:rPr>
        <w:t xml:space="preserve">Bảng </w:t>
      </w:r>
      <w:r w:rsidR="000D0C26" w:rsidRPr="00D4711B">
        <w:rPr>
          <w:b w:val="0"/>
          <w:sz w:val="26"/>
          <w:szCs w:val="26"/>
          <w:lang w:val="pt-BR"/>
        </w:rPr>
        <w:t>17</w:t>
      </w:r>
      <w:r w:rsidRPr="00D4711B">
        <w:rPr>
          <w:b w:val="0"/>
          <w:sz w:val="26"/>
          <w:szCs w:val="26"/>
          <w:lang w:val="pt-BR"/>
        </w:rPr>
        <w:t>: Nồng độ các chất ô nhiễm trong khói hàn</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993"/>
        <w:gridCol w:w="1196"/>
        <w:gridCol w:w="1194"/>
        <w:gridCol w:w="1203"/>
        <w:gridCol w:w="1360"/>
      </w:tblGrid>
      <w:tr w:rsidR="00945E1A" w:rsidRPr="00EE43CD" w:rsidTr="00945E1A">
        <w:trPr>
          <w:trHeight w:val="310"/>
          <w:jc w:val="center"/>
        </w:trPr>
        <w:tc>
          <w:tcPr>
            <w:tcW w:w="3009" w:type="dxa"/>
            <w:vMerge w:val="restart"/>
            <w:shd w:val="clear" w:color="auto" w:fill="auto"/>
            <w:vAlign w:val="center"/>
          </w:tcPr>
          <w:p w:rsidR="00945E1A" w:rsidRPr="00EE43CD" w:rsidRDefault="00945E1A" w:rsidP="00325885">
            <w:pPr>
              <w:spacing w:before="120" w:after="120"/>
              <w:jc w:val="center"/>
              <w:rPr>
                <w:b w:val="0"/>
                <w:noProof/>
                <w:color w:val="000000" w:themeColor="text1"/>
                <w:sz w:val="26"/>
                <w:szCs w:val="26"/>
                <w:lang w:val="fr-FR" w:eastAsia="zh-CN"/>
              </w:rPr>
            </w:pPr>
            <w:r w:rsidRPr="00EE43CD">
              <w:rPr>
                <w:b w:val="0"/>
                <w:noProof/>
                <w:color w:val="000000" w:themeColor="text1"/>
                <w:sz w:val="26"/>
                <w:szCs w:val="26"/>
                <w:lang w:val="fr-FR" w:eastAsia="zh-CN"/>
              </w:rPr>
              <w:t>Chất ô nhiễm</w:t>
            </w:r>
          </w:p>
        </w:tc>
        <w:tc>
          <w:tcPr>
            <w:tcW w:w="5946" w:type="dxa"/>
            <w:gridSpan w:val="5"/>
            <w:tcBorders>
              <w:bottom w:val="single" w:sz="4" w:space="0" w:color="auto"/>
            </w:tcBorders>
            <w:shd w:val="clear" w:color="auto" w:fill="auto"/>
          </w:tcPr>
          <w:p w:rsidR="00945E1A" w:rsidRPr="00EE43CD" w:rsidRDefault="00945E1A" w:rsidP="00391680">
            <w:pPr>
              <w:tabs>
                <w:tab w:val="left" w:pos="749"/>
              </w:tabs>
              <w:spacing w:before="120" w:after="120"/>
              <w:ind w:left="714" w:hanging="714"/>
              <w:jc w:val="center"/>
              <w:rPr>
                <w:b w:val="0"/>
                <w:noProof/>
                <w:color w:val="000000" w:themeColor="text1"/>
                <w:sz w:val="26"/>
                <w:szCs w:val="26"/>
                <w:lang w:val="pt-BR" w:eastAsia="zh-CN"/>
              </w:rPr>
            </w:pPr>
            <w:r w:rsidRPr="00EE43CD">
              <w:rPr>
                <w:b w:val="0"/>
                <w:noProof/>
                <w:color w:val="000000" w:themeColor="text1"/>
                <w:sz w:val="26"/>
                <w:szCs w:val="26"/>
                <w:lang w:val="pt-BR" w:eastAsia="zh-CN"/>
              </w:rPr>
              <w:t>Đường kính que hàn (mm)</w:t>
            </w:r>
          </w:p>
        </w:tc>
      </w:tr>
      <w:tr w:rsidR="00945E1A" w:rsidRPr="00EE43CD" w:rsidTr="00945E1A">
        <w:trPr>
          <w:trHeight w:val="145"/>
          <w:jc w:val="center"/>
        </w:trPr>
        <w:tc>
          <w:tcPr>
            <w:tcW w:w="3009" w:type="dxa"/>
            <w:vMerge/>
            <w:shd w:val="clear" w:color="auto" w:fill="auto"/>
          </w:tcPr>
          <w:p w:rsidR="00945E1A" w:rsidRPr="00EE43CD" w:rsidRDefault="00945E1A" w:rsidP="00391680">
            <w:pPr>
              <w:tabs>
                <w:tab w:val="left" w:pos="0"/>
              </w:tabs>
              <w:spacing w:before="120" w:after="120"/>
              <w:ind w:left="108" w:firstLine="10"/>
              <w:jc w:val="both"/>
              <w:rPr>
                <w:b w:val="0"/>
                <w:noProof/>
                <w:color w:val="000000" w:themeColor="text1"/>
                <w:sz w:val="26"/>
                <w:szCs w:val="26"/>
                <w:lang w:val="pt-BR" w:eastAsia="zh-CN"/>
              </w:rPr>
            </w:pPr>
          </w:p>
        </w:tc>
        <w:tc>
          <w:tcPr>
            <w:tcW w:w="993" w:type="dxa"/>
            <w:tcBorders>
              <w:top w:val="nil"/>
            </w:tcBorders>
            <w:shd w:val="clear" w:color="auto" w:fill="auto"/>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2,5</w:t>
            </w:r>
          </w:p>
        </w:tc>
        <w:tc>
          <w:tcPr>
            <w:tcW w:w="1196" w:type="dxa"/>
            <w:tcBorders>
              <w:top w:val="single" w:sz="4" w:space="0" w:color="auto"/>
            </w:tcBorders>
            <w:shd w:val="clear" w:color="auto" w:fill="auto"/>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3,25</w:t>
            </w:r>
          </w:p>
        </w:tc>
        <w:tc>
          <w:tcPr>
            <w:tcW w:w="1194" w:type="dxa"/>
            <w:tcBorders>
              <w:top w:val="single" w:sz="4" w:space="0" w:color="auto"/>
            </w:tcBorders>
            <w:shd w:val="clear" w:color="auto" w:fill="auto"/>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4</w:t>
            </w:r>
          </w:p>
        </w:tc>
        <w:tc>
          <w:tcPr>
            <w:tcW w:w="1203" w:type="dxa"/>
            <w:tcBorders>
              <w:top w:val="single" w:sz="4" w:space="0" w:color="auto"/>
            </w:tcBorders>
            <w:shd w:val="clear" w:color="auto" w:fill="auto"/>
          </w:tcPr>
          <w:p w:rsidR="00945E1A" w:rsidRPr="00EE43CD" w:rsidRDefault="00945E1A" w:rsidP="00391680">
            <w:pPr>
              <w:spacing w:before="120" w:after="120"/>
              <w:ind w:left="714" w:right="-141"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5</w:t>
            </w:r>
          </w:p>
        </w:tc>
        <w:tc>
          <w:tcPr>
            <w:tcW w:w="1360" w:type="dxa"/>
            <w:tcBorders>
              <w:top w:val="single" w:sz="4" w:space="0" w:color="auto"/>
            </w:tcBorders>
            <w:shd w:val="clear" w:color="auto" w:fill="auto"/>
          </w:tcPr>
          <w:p w:rsidR="00945E1A" w:rsidRPr="00EE43CD" w:rsidRDefault="00945E1A" w:rsidP="00391680">
            <w:pPr>
              <w:spacing w:before="120" w:after="120"/>
              <w:ind w:left="714" w:right="-41"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6</w:t>
            </w:r>
          </w:p>
        </w:tc>
      </w:tr>
      <w:tr w:rsidR="00945E1A" w:rsidRPr="00EE43CD" w:rsidTr="00945E1A">
        <w:trPr>
          <w:trHeight w:val="319"/>
          <w:jc w:val="center"/>
        </w:trPr>
        <w:tc>
          <w:tcPr>
            <w:tcW w:w="3009" w:type="dxa"/>
          </w:tcPr>
          <w:p w:rsidR="00945E1A" w:rsidRPr="00EE43CD" w:rsidRDefault="00945E1A" w:rsidP="00391680">
            <w:pPr>
              <w:tabs>
                <w:tab w:val="left" w:pos="0"/>
              </w:tabs>
              <w:spacing w:before="120" w:after="120"/>
              <w:ind w:left="108" w:firstLine="10"/>
              <w:jc w:val="both"/>
              <w:rPr>
                <w:b w:val="0"/>
                <w:noProof/>
                <w:color w:val="000000" w:themeColor="text1"/>
                <w:sz w:val="26"/>
                <w:szCs w:val="26"/>
                <w:lang w:val="es-ES" w:eastAsia="zh-CN"/>
              </w:rPr>
            </w:pPr>
            <w:r w:rsidRPr="00EE43CD">
              <w:rPr>
                <w:b w:val="0"/>
                <w:noProof/>
                <w:color w:val="000000" w:themeColor="text1"/>
                <w:sz w:val="26"/>
                <w:szCs w:val="26"/>
                <w:lang w:val="es-ES" w:eastAsia="zh-CN"/>
              </w:rPr>
              <w:t>Khói hàn (mg/que hàn)</w:t>
            </w:r>
          </w:p>
        </w:tc>
        <w:tc>
          <w:tcPr>
            <w:tcW w:w="993"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285</w:t>
            </w:r>
          </w:p>
        </w:tc>
        <w:tc>
          <w:tcPr>
            <w:tcW w:w="1196"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508</w:t>
            </w:r>
          </w:p>
        </w:tc>
        <w:tc>
          <w:tcPr>
            <w:tcW w:w="1194"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706</w:t>
            </w:r>
          </w:p>
        </w:tc>
        <w:tc>
          <w:tcPr>
            <w:tcW w:w="1203"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1.100</w:t>
            </w:r>
          </w:p>
        </w:tc>
        <w:tc>
          <w:tcPr>
            <w:tcW w:w="1360"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1.578</w:t>
            </w:r>
          </w:p>
        </w:tc>
      </w:tr>
      <w:tr w:rsidR="00945E1A" w:rsidRPr="00EE43CD" w:rsidTr="00945E1A">
        <w:trPr>
          <w:trHeight w:val="346"/>
          <w:jc w:val="center"/>
        </w:trPr>
        <w:tc>
          <w:tcPr>
            <w:tcW w:w="3009" w:type="dxa"/>
          </w:tcPr>
          <w:p w:rsidR="00945E1A" w:rsidRPr="00EE43CD" w:rsidRDefault="00945E1A" w:rsidP="00391680">
            <w:pPr>
              <w:tabs>
                <w:tab w:val="left" w:pos="0"/>
              </w:tabs>
              <w:spacing w:before="120" w:after="120"/>
              <w:ind w:left="108" w:firstLine="10"/>
              <w:jc w:val="both"/>
              <w:rPr>
                <w:b w:val="0"/>
                <w:noProof/>
                <w:color w:val="000000" w:themeColor="text1"/>
                <w:sz w:val="26"/>
                <w:szCs w:val="26"/>
                <w:lang w:val="fr-FR" w:eastAsia="zh-CN"/>
              </w:rPr>
            </w:pPr>
            <w:r w:rsidRPr="00EE43CD">
              <w:rPr>
                <w:b w:val="0"/>
                <w:noProof/>
                <w:color w:val="000000" w:themeColor="text1"/>
                <w:sz w:val="26"/>
                <w:szCs w:val="26"/>
                <w:lang w:val="fr-FR" w:eastAsia="zh-CN"/>
              </w:rPr>
              <w:t>CO (mg/que hàn)</w:t>
            </w:r>
          </w:p>
        </w:tc>
        <w:tc>
          <w:tcPr>
            <w:tcW w:w="993"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10</w:t>
            </w:r>
          </w:p>
        </w:tc>
        <w:tc>
          <w:tcPr>
            <w:tcW w:w="1196"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15</w:t>
            </w:r>
          </w:p>
        </w:tc>
        <w:tc>
          <w:tcPr>
            <w:tcW w:w="1194"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25</w:t>
            </w:r>
          </w:p>
        </w:tc>
        <w:tc>
          <w:tcPr>
            <w:tcW w:w="1203"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35</w:t>
            </w:r>
          </w:p>
        </w:tc>
        <w:tc>
          <w:tcPr>
            <w:tcW w:w="1360"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50</w:t>
            </w:r>
          </w:p>
        </w:tc>
      </w:tr>
      <w:tr w:rsidR="00945E1A" w:rsidRPr="00EE43CD" w:rsidTr="00945E1A">
        <w:trPr>
          <w:trHeight w:val="346"/>
          <w:jc w:val="center"/>
        </w:trPr>
        <w:tc>
          <w:tcPr>
            <w:tcW w:w="3009" w:type="dxa"/>
          </w:tcPr>
          <w:p w:rsidR="00945E1A" w:rsidRPr="00EE43CD" w:rsidRDefault="00945E1A" w:rsidP="00391680">
            <w:pPr>
              <w:tabs>
                <w:tab w:val="left" w:pos="0"/>
              </w:tabs>
              <w:spacing w:before="120" w:after="120"/>
              <w:ind w:left="108" w:firstLine="10"/>
              <w:jc w:val="both"/>
              <w:rPr>
                <w:b w:val="0"/>
                <w:noProof/>
                <w:color w:val="000000" w:themeColor="text1"/>
                <w:sz w:val="26"/>
                <w:szCs w:val="26"/>
                <w:vertAlign w:val="subscript"/>
                <w:lang w:val="fr-FR" w:eastAsia="zh-CN"/>
              </w:rPr>
            </w:pPr>
            <w:r w:rsidRPr="00EE43CD">
              <w:rPr>
                <w:b w:val="0"/>
                <w:noProof/>
                <w:color w:val="000000" w:themeColor="text1"/>
                <w:sz w:val="26"/>
                <w:szCs w:val="26"/>
                <w:lang w:val="fr-FR" w:eastAsia="zh-CN"/>
              </w:rPr>
              <w:t>NO</w:t>
            </w:r>
            <w:r w:rsidRPr="00EE43CD">
              <w:rPr>
                <w:b w:val="0"/>
                <w:noProof/>
                <w:color w:val="000000" w:themeColor="text1"/>
                <w:sz w:val="26"/>
                <w:szCs w:val="26"/>
                <w:vertAlign w:val="subscript"/>
                <w:lang w:val="fr-FR" w:eastAsia="zh-CN"/>
              </w:rPr>
              <w:t xml:space="preserve">2 </w:t>
            </w:r>
            <w:r w:rsidRPr="00EE43CD">
              <w:rPr>
                <w:b w:val="0"/>
                <w:noProof/>
                <w:color w:val="000000" w:themeColor="text1"/>
                <w:sz w:val="26"/>
                <w:szCs w:val="26"/>
                <w:lang w:val="fr-FR" w:eastAsia="zh-CN"/>
              </w:rPr>
              <w:t>(mg/que hàn)</w:t>
            </w:r>
          </w:p>
        </w:tc>
        <w:tc>
          <w:tcPr>
            <w:tcW w:w="993"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12</w:t>
            </w:r>
          </w:p>
        </w:tc>
        <w:tc>
          <w:tcPr>
            <w:tcW w:w="1196"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20</w:t>
            </w:r>
          </w:p>
        </w:tc>
        <w:tc>
          <w:tcPr>
            <w:tcW w:w="1194"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30</w:t>
            </w:r>
          </w:p>
        </w:tc>
        <w:tc>
          <w:tcPr>
            <w:tcW w:w="1203"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45</w:t>
            </w:r>
          </w:p>
        </w:tc>
        <w:tc>
          <w:tcPr>
            <w:tcW w:w="1360" w:type="dxa"/>
          </w:tcPr>
          <w:p w:rsidR="00945E1A" w:rsidRPr="00EE43CD" w:rsidRDefault="00945E1A" w:rsidP="00391680">
            <w:pPr>
              <w:spacing w:before="120" w:after="120"/>
              <w:ind w:left="714" w:hanging="714"/>
              <w:jc w:val="center"/>
              <w:rPr>
                <w:b w:val="0"/>
                <w:noProof/>
                <w:color w:val="000000" w:themeColor="text1"/>
                <w:sz w:val="26"/>
                <w:szCs w:val="26"/>
                <w:lang w:val="fr-FR" w:eastAsia="zh-CN"/>
              </w:rPr>
            </w:pPr>
            <w:r w:rsidRPr="00EE43CD">
              <w:rPr>
                <w:b w:val="0"/>
                <w:noProof/>
                <w:color w:val="000000" w:themeColor="text1"/>
                <w:sz w:val="26"/>
                <w:szCs w:val="26"/>
                <w:lang w:val="fr-FR" w:eastAsia="zh-CN"/>
              </w:rPr>
              <w:t>70</w:t>
            </w:r>
          </w:p>
        </w:tc>
      </w:tr>
    </w:tbl>
    <w:p w:rsidR="00945E1A" w:rsidRPr="00EE43CD" w:rsidRDefault="00945E1A" w:rsidP="00391680">
      <w:pPr>
        <w:tabs>
          <w:tab w:val="left" w:pos="749"/>
        </w:tabs>
        <w:spacing w:before="120" w:after="120"/>
        <w:ind w:left="714" w:hanging="357"/>
        <w:jc w:val="both"/>
        <w:rPr>
          <w:b w:val="0"/>
          <w:i/>
          <w:noProof/>
          <w:color w:val="000000" w:themeColor="text1"/>
          <w:sz w:val="26"/>
          <w:szCs w:val="26"/>
        </w:rPr>
      </w:pPr>
      <w:r w:rsidRPr="00EE43CD">
        <w:rPr>
          <w:b w:val="0"/>
          <w:i/>
          <w:noProof/>
          <w:color w:val="000000" w:themeColor="text1"/>
          <w:sz w:val="26"/>
          <w:szCs w:val="26"/>
        </w:rPr>
        <w:tab/>
        <w:t>(Nguồn: Môi trường Không khí, Phạm Ngọc Đăng 2000)</w:t>
      </w:r>
    </w:p>
    <w:p w:rsidR="00945E1A" w:rsidRPr="00EE43CD" w:rsidRDefault="00945E1A" w:rsidP="00391680">
      <w:pPr>
        <w:spacing w:before="120" w:after="120"/>
        <w:ind w:firstLine="426"/>
        <w:jc w:val="both"/>
        <w:rPr>
          <w:b w:val="0"/>
          <w:color w:val="000000" w:themeColor="text1"/>
          <w:spacing w:val="2"/>
          <w:sz w:val="26"/>
          <w:szCs w:val="26"/>
          <w:lang w:val="fr-FR"/>
        </w:rPr>
      </w:pPr>
      <w:r w:rsidRPr="00EE43CD">
        <w:rPr>
          <w:b w:val="0"/>
          <w:color w:val="000000" w:themeColor="text1"/>
          <w:spacing w:val="2"/>
          <w:sz w:val="26"/>
          <w:szCs w:val="26"/>
          <w:lang w:val="fr-FR"/>
        </w:rPr>
        <w:t>Ước tính que hàn sử dụng là 1.000 que. Tải lượng ô nhiễm trung bình 1 ngày do hàn điện được thể hiện trong bảng sau:</w:t>
      </w:r>
    </w:p>
    <w:p w:rsidR="00945E1A" w:rsidRPr="00D4711B" w:rsidRDefault="00945E1A" w:rsidP="00D4711B">
      <w:pPr>
        <w:pStyle w:val="Caption"/>
        <w:rPr>
          <w:b w:val="0"/>
          <w:sz w:val="26"/>
          <w:szCs w:val="26"/>
          <w:lang w:val="fr-FR"/>
        </w:rPr>
      </w:pPr>
      <w:bookmarkStart w:id="271" w:name="_Toc448815019"/>
      <w:bookmarkStart w:id="272" w:name="_Toc492071850"/>
      <w:bookmarkStart w:id="273" w:name="_Toc523388904"/>
      <w:bookmarkStart w:id="274" w:name="_Toc25310380"/>
      <w:bookmarkStart w:id="275" w:name="_Toc121128090"/>
      <w:bookmarkStart w:id="276" w:name="_Toc136424661"/>
      <w:r w:rsidRPr="00D4711B">
        <w:rPr>
          <w:b w:val="0"/>
          <w:sz w:val="26"/>
          <w:szCs w:val="26"/>
          <w:lang w:val="fr-FR"/>
        </w:rPr>
        <w:t xml:space="preserve">Bảng </w:t>
      </w:r>
      <w:r w:rsidR="000D0C26" w:rsidRPr="00D4711B">
        <w:rPr>
          <w:b w:val="0"/>
          <w:sz w:val="26"/>
          <w:szCs w:val="26"/>
          <w:lang w:val="fr-FR"/>
        </w:rPr>
        <w:t>18</w:t>
      </w:r>
      <w:r w:rsidRPr="00D4711B">
        <w:rPr>
          <w:b w:val="0"/>
          <w:sz w:val="26"/>
          <w:szCs w:val="26"/>
          <w:lang w:val="fr-FR"/>
        </w:rPr>
        <w:t>: Tải lượng ô nhiễm trong quá trình hàn điện</w:t>
      </w:r>
      <w:bookmarkEnd w:id="271"/>
      <w:bookmarkEnd w:id="272"/>
      <w:bookmarkEnd w:id="273"/>
      <w:bookmarkEnd w:id="274"/>
      <w:bookmarkEnd w:id="275"/>
      <w:bookmarkEnd w:id="276"/>
    </w:p>
    <w:tbl>
      <w:tblPr>
        <w:tblW w:w="33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2282"/>
        <w:gridCol w:w="3122"/>
      </w:tblGrid>
      <w:tr w:rsidR="00945E1A" w:rsidRPr="00EE43CD" w:rsidTr="00945E1A">
        <w:trPr>
          <w:jc w:val="center"/>
        </w:trPr>
        <w:tc>
          <w:tcPr>
            <w:tcW w:w="669" w:type="pct"/>
            <w:shd w:val="clear" w:color="auto" w:fill="auto"/>
          </w:tcPr>
          <w:p w:rsidR="00945E1A" w:rsidRPr="00EE43CD" w:rsidRDefault="00945E1A" w:rsidP="00325885">
            <w:pPr>
              <w:spacing w:before="120" w:after="120"/>
              <w:jc w:val="center"/>
              <w:rPr>
                <w:b w:val="0"/>
                <w:color w:val="000000" w:themeColor="text1"/>
                <w:spacing w:val="2"/>
                <w:sz w:val="26"/>
                <w:szCs w:val="26"/>
              </w:rPr>
            </w:pPr>
            <w:r w:rsidRPr="00EE43CD">
              <w:rPr>
                <w:b w:val="0"/>
                <w:color w:val="000000" w:themeColor="text1"/>
                <w:spacing w:val="2"/>
                <w:sz w:val="26"/>
                <w:szCs w:val="26"/>
              </w:rPr>
              <w:t>STT</w:t>
            </w:r>
          </w:p>
        </w:tc>
        <w:tc>
          <w:tcPr>
            <w:tcW w:w="1829" w:type="pct"/>
            <w:shd w:val="clear" w:color="auto" w:fill="auto"/>
          </w:tcPr>
          <w:p w:rsidR="00945E1A" w:rsidRPr="00EE43CD" w:rsidRDefault="00945E1A" w:rsidP="00325885">
            <w:pPr>
              <w:spacing w:before="120" w:after="120"/>
              <w:jc w:val="center"/>
              <w:rPr>
                <w:b w:val="0"/>
                <w:color w:val="000000" w:themeColor="text1"/>
                <w:spacing w:val="2"/>
                <w:sz w:val="26"/>
                <w:szCs w:val="26"/>
              </w:rPr>
            </w:pPr>
            <w:r w:rsidRPr="00EE43CD">
              <w:rPr>
                <w:b w:val="0"/>
                <w:color w:val="000000" w:themeColor="text1"/>
                <w:spacing w:val="2"/>
                <w:sz w:val="26"/>
                <w:szCs w:val="26"/>
              </w:rPr>
              <w:t>Chất ô nhiễm</w:t>
            </w:r>
          </w:p>
        </w:tc>
        <w:tc>
          <w:tcPr>
            <w:tcW w:w="2501" w:type="pct"/>
            <w:shd w:val="clear" w:color="auto" w:fill="auto"/>
          </w:tcPr>
          <w:p w:rsidR="00945E1A" w:rsidRPr="00EE43CD" w:rsidRDefault="00945E1A" w:rsidP="00325885">
            <w:pPr>
              <w:spacing w:before="120" w:after="120"/>
              <w:jc w:val="center"/>
              <w:rPr>
                <w:b w:val="0"/>
                <w:color w:val="000000" w:themeColor="text1"/>
                <w:spacing w:val="2"/>
                <w:sz w:val="26"/>
                <w:szCs w:val="26"/>
              </w:rPr>
            </w:pPr>
            <w:r w:rsidRPr="00EE43CD">
              <w:rPr>
                <w:b w:val="0"/>
                <w:color w:val="000000" w:themeColor="text1"/>
                <w:spacing w:val="2"/>
                <w:sz w:val="26"/>
                <w:szCs w:val="26"/>
              </w:rPr>
              <w:t>Tải lượng (kg/ngày)</w:t>
            </w:r>
          </w:p>
        </w:tc>
      </w:tr>
      <w:tr w:rsidR="00945E1A" w:rsidRPr="00EE43CD" w:rsidTr="00945E1A">
        <w:trPr>
          <w:jc w:val="center"/>
        </w:trPr>
        <w:tc>
          <w:tcPr>
            <w:tcW w:w="669" w:type="pct"/>
            <w:shd w:val="clear" w:color="auto" w:fill="auto"/>
          </w:tcPr>
          <w:p w:rsidR="00945E1A" w:rsidRPr="00EE43CD" w:rsidRDefault="00945E1A" w:rsidP="00391680">
            <w:pPr>
              <w:spacing w:before="120" w:after="120"/>
              <w:jc w:val="center"/>
              <w:rPr>
                <w:b w:val="0"/>
                <w:color w:val="000000" w:themeColor="text1"/>
                <w:spacing w:val="2"/>
                <w:sz w:val="26"/>
                <w:szCs w:val="26"/>
              </w:rPr>
            </w:pPr>
            <w:r w:rsidRPr="00EE43CD">
              <w:rPr>
                <w:b w:val="0"/>
                <w:color w:val="000000" w:themeColor="text1"/>
                <w:spacing w:val="2"/>
                <w:sz w:val="26"/>
                <w:szCs w:val="26"/>
              </w:rPr>
              <w:t>1</w:t>
            </w:r>
          </w:p>
        </w:tc>
        <w:tc>
          <w:tcPr>
            <w:tcW w:w="1829" w:type="pct"/>
            <w:shd w:val="clear" w:color="auto" w:fill="auto"/>
          </w:tcPr>
          <w:p w:rsidR="00945E1A" w:rsidRPr="00EE43CD" w:rsidRDefault="00945E1A" w:rsidP="00391680">
            <w:pPr>
              <w:spacing w:before="120" w:after="120"/>
              <w:jc w:val="both"/>
              <w:rPr>
                <w:b w:val="0"/>
                <w:color w:val="000000" w:themeColor="text1"/>
                <w:spacing w:val="2"/>
                <w:sz w:val="26"/>
                <w:szCs w:val="26"/>
              </w:rPr>
            </w:pPr>
            <w:r w:rsidRPr="00EE43CD">
              <w:rPr>
                <w:b w:val="0"/>
                <w:color w:val="000000" w:themeColor="text1"/>
                <w:spacing w:val="2"/>
                <w:sz w:val="26"/>
                <w:szCs w:val="26"/>
              </w:rPr>
              <w:t>Khói hàn</w:t>
            </w:r>
          </w:p>
        </w:tc>
        <w:tc>
          <w:tcPr>
            <w:tcW w:w="2501" w:type="pct"/>
            <w:shd w:val="clear" w:color="auto" w:fill="auto"/>
          </w:tcPr>
          <w:p w:rsidR="00945E1A" w:rsidRPr="00EE43CD" w:rsidRDefault="00945E1A" w:rsidP="00325885">
            <w:pPr>
              <w:spacing w:before="120" w:after="120"/>
              <w:jc w:val="center"/>
              <w:rPr>
                <w:b w:val="0"/>
                <w:color w:val="000000" w:themeColor="text1"/>
                <w:spacing w:val="2"/>
                <w:sz w:val="26"/>
                <w:szCs w:val="26"/>
              </w:rPr>
            </w:pPr>
            <w:r w:rsidRPr="00EE43CD">
              <w:rPr>
                <w:b w:val="0"/>
                <w:color w:val="000000" w:themeColor="text1"/>
                <w:spacing w:val="2"/>
                <w:sz w:val="26"/>
                <w:szCs w:val="26"/>
              </w:rPr>
              <w:t>0,8354</w:t>
            </w:r>
          </w:p>
        </w:tc>
      </w:tr>
      <w:tr w:rsidR="00945E1A" w:rsidRPr="00EE43CD" w:rsidTr="00945E1A">
        <w:trPr>
          <w:jc w:val="center"/>
        </w:trPr>
        <w:tc>
          <w:tcPr>
            <w:tcW w:w="669" w:type="pct"/>
            <w:shd w:val="clear" w:color="auto" w:fill="auto"/>
          </w:tcPr>
          <w:p w:rsidR="00945E1A" w:rsidRPr="00EE43CD" w:rsidRDefault="00945E1A" w:rsidP="00391680">
            <w:pPr>
              <w:spacing w:before="120" w:after="120"/>
              <w:jc w:val="center"/>
              <w:rPr>
                <w:b w:val="0"/>
                <w:color w:val="000000" w:themeColor="text1"/>
                <w:spacing w:val="2"/>
                <w:sz w:val="26"/>
                <w:szCs w:val="26"/>
              </w:rPr>
            </w:pPr>
            <w:r w:rsidRPr="00EE43CD">
              <w:rPr>
                <w:b w:val="0"/>
                <w:color w:val="000000" w:themeColor="text1"/>
                <w:spacing w:val="2"/>
                <w:sz w:val="26"/>
                <w:szCs w:val="26"/>
              </w:rPr>
              <w:t>2</w:t>
            </w:r>
          </w:p>
        </w:tc>
        <w:tc>
          <w:tcPr>
            <w:tcW w:w="1829" w:type="pct"/>
            <w:shd w:val="clear" w:color="auto" w:fill="auto"/>
          </w:tcPr>
          <w:p w:rsidR="00945E1A" w:rsidRPr="00EE43CD" w:rsidRDefault="00945E1A" w:rsidP="00391680">
            <w:pPr>
              <w:spacing w:before="120" w:after="120"/>
              <w:jc w:val="both"/>
              <w:rPr>
                <w:b w:val="0"/>
                <w:color w:val="000000" w:themeColor="text1"/>
                <w:spacing w:val="2"/>
                <w:sz w:val="26"/>
                <w:szCs w:val="26"/>
              </w:rPr>
            </w:pPr>
            <w:r w:rsidRPr="00EE43CD">
              <w:rPr>
                <w:b w:val="0"/>
                <w:color w:val="000000" w:themeColor="text1"/>
                <w:spacing w:val="2"/>
                <w:sz w:val="26"/>
                <w:szCs w:val="26"/>
              </w:rPr>
              <w:t>CO</w:t>
            </w:r>
          </w:p>
        </w:tc>
        <w:tc>
          <w:tcPr>
            <w:tcW w:w="2501" w:type="pct"/>
            <w:shd w:val="clear" w:color="auto" w:fill="auto"/>
          </w:tcPr>
          <w:p w:rsidR="00945E1A" w:rsidRPr="00EE43CD" w:rsidRDefault="00945E1A" w:rsidP="00325885">
            <w:pPr>
              <w:spacing w:before="120" w:after="120"/>
              <w:jc w:val="center"/>
              <w:rPr>
                <w:b w:val="0"/>
                <w:color w:val="000000" w:themeColor="text1"/>
                <w:spacing w:val="2"/>
                <w:sz w:val="26"/>
                <w:szCs w:val="26"/>
              </w:rPr>
            </w:pPr>
            <w:r w:rsidRPr="00EE43CD">
              <w:rPr>
                <w:b w:val="0"/>
                <w:color w:val="000000" w:themeColor="text1"/>
                <w:spacing w:val="2"/>
                <w:sz w:val="26"/>
                <w:szCs w:val="26"/>
              </w:rPr>
              <w:t>0,027</w:t>
            </w:r>
          </w:p>
        </w:tc>
      </w:tr>
      <w:tr w:rsidR="00945E1A" w:rsidRPr="00EE43CD" w:rsidTr="00945E1A">
        <w:trPr>
          <w:jc w:val="center"/>
        </w:trPr>
        <w:tc>
          <w:tcPr>
            <w:tcW w:w="669" w:type="pct"/>
            <w:shd w:val="clear" w:color="auto" w:fill="auto"/>
          </w:tcPr>
          <w:p w:rsidR="00945E1A" w:rsidRPr="00EE43CD" w:rsidRDefault="00945E1A" w:rsidP="00391680">
            <w:pPr>
              <w:spacing w:before="120" w:after="120"/>
              <w:jc w:val="center"/>
              <w:rPr>
                <w:b w:val="0"/>
                <w:color w:val="000000" w:themeColor="text1"/>
                <w:spacing w:val="2"/>
                <w:sz w:val="26"/>
                <w:szCs w:val="26"/>
              </w:rPr>
            </w:pPr>
            <w:r w:rsidRPr="00EE43CD">
              <w:rPr>
                <w:b w:val="0"/>
                <w:color w:val="000000" w:themeColor="text1"/>
                <w:spacing w:val="2"/>
                <w:sz w:val="26"/>
                <w:szCs w:val="26"/>
              </w:rPr>
              <w:t>3</w:t>
            </w:r>
          </w:p>
        </w:tc>
        <w:tc>
          <w:tcPr>
            <w:tcW w:w="1829" w:type="pct"/>
            <w:shd w:val="clear" w:color="auto" w:fill="auto"/>
          </w:tcPr>
          <w:p w:rsidR="00945E1A" w:rsidRPr="00EE43CD" w:rsidRDefault="00945E1A" w:rsidP="00391680">
            <w:pPr>
              <w:tabs>
                <w:tab w:val="right" w:pos="2065"/>
              </w:tabs>
              <w:spacing w:before="120" w:after="120"/>
              <w:jc w:val="both"/>
              <w:rPr>
                <w:b w:val="0"/>
                <w:color w:val="000000" w:themeColor="text1"/>
                <w:spacing w:val="2"/>
                <w:sz w:val="26"/>
                <w:szCs w:val="26"/>
              </w:rPr>
            </w:pPr>
            <w:r w:rsidRPr="00EE43CD">
              <w:rPr>
                <w:b w:val="0"/>
                <w:color w:val="000000" w:themeColor="text1"/>
                <w:spacing w:val="2"/>
                <w:sz w:val="26"/>
                <w:szCs w:val="26"/>
              </w:rPr>
              <w:t>NO</w:t>
            </w:r>
            <w:r w:rsidRPr="00EE43CD">
              <w:rPr>
                <w:b w:val="0"/>
                <w:color w:val="000000" w:themeColor="text1"/>
                <w:spacing w:val="2"/>
                <w:sz w:val="26"/>
                <w:szCs w:val="26"/>
                <w:vertAlign w:val="subscript"/>
              </w:rPr>
              <w:t>x</w:t>
            </w:r>
            <w:r w:rsidRPr="00EE43CD">
              <w:rPr>
                <w:b w:val="0"/>
                <w:color w:val="000000" w:themeColor="text1"/>
                <w:spacing w:val="2"/>
                <w:sz w:val="26"/>
                <w:szCs w:val="26"/>
                <w:vertAlign w:val="subscript"/>
              </w:rPr>
              <w:tab/>
            </w:r>
          </w:p>
        </w:tc>
        <w:tc>
          <w:tcPr>
            <w:tcW w:w="2501" w:type="pct"/>
            <w:shd w:val="clear" w:color="auto" w:fill="auto"/>
          </w:tcPr>
          <w:p w:rsidR="00945E1A" w:rsidRPr="00EE43CD" w:rsidRDefault="00945E1A" w:rsidP="00325885">
            <w:pPr>
              <w:spacing w:before="120" w:after="120"/>
              <w:jc w:val="center"/>
              <w:rPr>
                <w:b w:val="0"/>
                <w:color w:val="000000" w:themeColor="text1"/>
                <w:spacing w:val="2"/>
                <w:sz w:val="26"/>
                <w:szCs w:val="26"/>
              </w:rPr>
            </w:pPr>
            <w:r w:rsidRPr="00EE43CD">
              <w:rPr>
                <w:b w:val="0"/>
                <w:color w:val="000000" w:themeColor="text1"/>
                <w:spacing w:val="2"/>
                <w:sz w:val="26"/>
                <w:szCs w:val="26"/>
              </w:rPr>
              <w:t>0,0354</w:t>
            </w:r>
          </w:p>
        </w:tc>
      </w:tr>
    </w:tbl>
    <w:p w:rsidR="00945E1A" w:rsidRPr="00EE43CD" w:rsidRDefault="00945E1A" w:rsidP="00391680">
      <w:pPr>
        <w:widowControl w:val="0"/>
        <w:spacing w:before="120" w:after="120"/>
        <w:ind w:firstLine="567"/>
        <w:jc w:val="both"/>
        <w:rPr>
          <w:b w:val="0"/>
          <w:noProof/>
          <w:color w:val="000000" w:themeColor="text1"/>
          <w:sz w:val="26"/>
          <w:szCs w:val="26"/>
          <w:lang w:val="pt-BR"/>
        </w:rPr>
      </w:pPr>
      <w:r w:rsidRPr="00EE43CD">
        <w:rPr>
          <w:b w:val="0"/>
          <w:noProof/>
          <w:color w:val="000000" w:themeColor="text1"/>
          <w:sz w:val="26"/>
          <w:szCs w:val="26"/>
          <w:lang w:val="pt-BR"/>
        </w:rPr>
        <w:t>Khí thải từ khói hàn không cao nhưng ảnh hưởng trực tiếp đến công nhân hàn, do vậy cần có các phương tiện bảo hộ cho công nhân hàn sẽ hạn chế được mức độ ô nhiễm ảnh hưởng đến công nhân.</w:t>
      </w:r>
    </w:p>
    <w:p w:rsidR="00945E1A" w:rsidRPr="00EE43CD" w:rsidRDefault="00945E1A" w:rsidP="00391680">
      <w:pPr>
        <w:pStyle w:val="ListParagraph"/>
        <w:numPr>
          <w:ilvl w:val="0"/>
          <w:numId w:val="61"/>
        </w:numPr>
        <w:spacing w:before="120" w:after="120" w:line="240" w:lineRule="auto"/>
        <w:ind w:left="567" w:hanging="567"/>
        <w:contextualSpacing w:val="0"/>
        <w:jc w:val="both"/>
        <w:rPr>
          <w:rFonts w:ascii="Times New Roman" w:hAnsi="Times New Roman"/>
          <w:i/>
          <w:color w:val="000000" w:themeColor="text1"/>
          <w:spacing w:val="8"/>
          <w:sz w:val="26"/>
          <w:szCs w:val="26"/>
        </w:rPr>
      </w:pPr>
      <w:bookmarkStart w:id="277" w:name="_Toc490726106"/>
      <w:bookmarkStart w:id="278" w:name="_Toc491329293"/>
      <w:bookmarkStart w:id="279" w:name="_Toc499291199"/>
      <w:bookmarkStart w:id="280" w:name="_Toc500340553"/>
      <w:bookmarkStart w:id="281" w:name="_Toc501350618"/>
      <w:r w:rsidRPr="00EE43CD">
        <w:rPr>
          <w:rFonts w:ascii="Times New Roman" w:hAnsi="Times New Roman"/>
          <w:i/>
          <w:color w:val="000000" w:themeColor="text1"/>
          <w:spacing w:val="8"/>
          <w:sz w:val="26"/>
          <w:szCs w:val="26"/>
        </w:rPr>
        <w:t>Nguồn gây tác động do nước thải</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noProof/>
          <w:color w:val="000000" w:themeColor="text1"/>
          <w:sz w:val="26"/>
          <w:szCs w:val="26"/>
          <w:lang w:val="vi-VN"/>
        </w:rPr>
      </w:pPr>
      <w:r w:rsidRPr="00EE43CD">
        <w:rPr>
          <w:rFonts w:ascii="Times New Roman" w:hAnsi="Times New Roman"/>
          <w:b/>
          <w:i/>
          <w:color w:val="000000" w:themeColor="text1"/>
          <w:sz w:val="26"/>
          <w:szCs w:val="26"/>
          <w:lang w:val="pt-BR"/>
        </w:rPr>
        <w:lastRenderedPageBreak/>
        <w:t>Nước</w:t>
      </w:r>
      <w:r w:rsidRPr="00EE43CD">
        <w:rPr>
          <w:rFonts w:ascii="Times New Roman" w:hAnsi="Times New Roman"/>
          <w:b/>
          <w:i/>
          <w:noProof/>
          <w:color w:val="000000" w:themeColor="text1"/>
          <w:sz w:val="26"/>
          <w:szCs w:val="26"/>
          <w:lang w:val="vi-VN"/>
        </w:rPr>
        <w:t xml:space="preserve"> thải sinh hoạt:</w:t>
      </w:r>
      <w:bookmarkEnd w:id="277"/>
      <w:bookmarkEnd w:id="278"/>
      <w:bookmarkEnd w:id="279"/>
      <w:bookmarkEnd w:id="280"/>
      <w:bookmarkEnd w:id="281"/>
    </w:p>
    <w:p w:rsidR="00945E1A" w:rsidRPr="00EE43CD" w:rsidRDefault="00945E1A" w:rsidP="00391680">
      <w:pPr>
        <w:spacing w:before="120" w:after="120"/>
        <w:ind w:firstLine="426"/>
        <w:jc w:val="both"/>
        <w:rPr>
          <w:b w:val="0"/>
          <w:sz w:val="26"/>
          <w:szCs w:val="26"/>
        </w:rPr>
      </w:pPr>
      <w:r w:rsidRPr="00EE43CD">
        <w:rPr>
          <w:b w:val="0"/>
          <w:sz w:val="26"/>
          <w:szCs w:val="26"/>
        </w:rPr>
        <w:t xml:space="preserve">Nước thải phát sinh chủ yếu trong quá trình thi công là nước thải sinh hoạt của công nhân tại công trường. Dự báo số lượng công nhân tham gia trong giai đoạn thi công vào thời gian cao điểm khoảng </w:t>
      </w:r>
      <w:r w:rsidR="00BD03A6" w:rsidRPr="00EE43CD">
        <w:rPr>
          <w:b w:val="0"/>
          <w:sz w:val="26"/>
          <w:szCs w:val="26"/>
        </w:rPr>
        <w:t>50</w:t>
      </w:r>
      <w:r w:rsidRPr="00EE43CD">
        <w:rPr>
          <w:b w:val="0"/>
          <w:sz w:val="26"/>
          <w:szCs w:val="26"/>
        </w:rPr>
        <w:t xml:space="preserve"> người. </w:t>
      </w:r>
    </w:p>
    <w:p w:rsidR="00945E1A" w:rsidRPr="00EE43CD" w:rsidRDefault="00945E1A" w:rsidP="00391680">
      <w:pPr>
        <w:spacing w:before="120" w:after="120"/>
        <w:ind w:firstLine="567"/>
        <w:jc w:val="both"/>
        <w:rPr>
          <w:b w:val="0"/>
          <w:sz w:val="26"/>
          <w:szCs w:val="26"/>
        </w:rPr>
      </w:pPr>
      <w:r w:rsidRPr="00EE43CD">
        <w:rPr>
          <w:b w:val="0"/>
          <w:sz w:val="26"/>
          <w:szCs w:val="26"/>
        </w:rPr>
        <w:t xml:space="preserve">Căn cứ QCVN 01:2021/BXD – Quy chuẩn kỹ thuật quốc gia về quy hoạch xây dựng, chỉ tiêu sử dụng nước cho công nhân sử dụng 80 lít/người.ngày, </w:t>
      </w:r>
    </w:p>
    <w:p w:rsidR="00945E1A" w:rsidRPr="00EE43CD" w:rsidRDefault="00945E1A" w:rsidP="00391680">
      <w:pPr>
        <w:spacing w:before="120" w:after="120"/>
        <w:ind w:firstLine="567"/>
        <w:jc w:val="both"/>
        <w:rPr>
          <w:b w:val="0"/>
          <w:sz w:val="26"/>
          <w:szCs w:val="26"/>
        </w:rPr>
      </w:pPr>
      <w:r w:rsidRPr="00EE43CD">
        <w:rPr>
          <w:b w:val="0"/>
          <w:sz w:val="26"/>
          <w:szCs w:val="26"/>
        </w:rPr>
        <w:t xml:space="preserve">Lưu lượng nước thải sinh hoạt phát sinh khoảng </w:t>
      </w:r>
      <w:r w:rsidR="00BD03A6" w:rsidRPr="00EE43CD">
        <w:rPr>
          <w:b w:val="0"/>
          <w:sz w:val="26"/>
          <w:szCs w:val="26"/>
        </w:rPr>
        <w:t>4,0</w:t>
      </w:r>
      <w:r w:rsidRPr="00EE43CD">
        <w:rPr>
          <w:b w:val="0"/>
          <w:sz w:val="26"/>
          <w:szCs w:val="26"/>
        </w:rPr>
        <w:t xml:space="preserve"> m</w:t>
      </w:r>
      <w:r w:rsidRPr="00EE43CD">
        <w:rPr>
          <w:b w:val="0"/>
          <w:sz w:val="26"/>
          <w:szCs w:val="26"/>
          <w:vertAlign w:val="superscript"/>
        </w:rPr>
        <w:t>3</w:t>
      </w:r>
      <w:r w:rsidRPr="00EE43CD">
        <w:rPr>
          <w:b w:val="0"/>
          <w:sz w:val="26"/>
          <w:szCs w:val="26"/>
        </w:rPr>
        <w:t>/ngày.đêm (</w:t>
      </w:r>
      <w:r w:rsidRPr="00EE43CD">
        <w:rPr>
          <w:b w:val="0"/>
          <w:i/>
          <w:iCs/>
          <w:sz w:val="26"/>
          <w:szCs w:val="26"/>
        </w:rPr>
        <w:t>Lượng nước thải được tính bằng 100% lượng nước cấp theo quy định tại Khoản 1, Điều 39, Văn bản hợp nhất số 13/VBHN-BXD</w:t>
      </w:r>
      <w:r w:rsidRPr="00EE43CD">
        <w:rPr>
          <w:b w:val="0"/>
          <w:sz w:val="26"/>
          <w:szCs w:val="26"/>
        </w:rPr>
        <w:t>).</w:t>
      </w:r>
    </w:p>
    <w:p w:rsidR="00945E1A" w:rsidRPr="00EE43CD" w:rsidRDefault="00945E1A" w:rsidP="00391680">
      <w:pPr>
        <w:spacing w:before="120" w:after="120"/>
        <w:ind w:firstLine="567"/>
        <w:jc w:val="both"/>
        <w:rPr>
          <w:color w:val="000000" w:themeColor="text1"/>
          <w:spacing w:val="2"/>
          <w:sz w:val="26"/>
          <w:szCs w:val="26"/>
        </w:rPr>
      </w:pPr>
      <w:r w:rsidRPr="00EE43CD">
        <w:rPr>
          <w:b w:val="0"/>
          <w:sz w:val="26"/>
          <w:szCs w:val="26"/>
        </w:rPr>
        <w:t>Thành phần của nước thải sinh hoạt chủ yếu là các chất cặn bã, chất rắn lơ lửng, các hợp chất hữu cơ, chất dinh dưỡng và ác vi sinh vật gây bênh. Lượng chất hữu cơ của phân và nước tiểu có thể đánh giá qua các chỉ tiêu BOD</w:t>
      </w:r>
      <w:r w:rsidRPr="00EE43CD">
        <w:rPr>
          <w:b w:val="0"/>
          <w:sz w:val="26"/>
          <w:szCs w:val="26"/>
          <w:vertAlign w:val="subscript"/>
        </w:rPr>
        <w:t>5</w:t>
      </w:r>
      <w:r w:rsidRPr="00EE43CD">
        <w:rPr>
          <w:b w:val="0"/>
          <w:sz w:val="26"/>
          <w:szCs w:val="26"/>
        </w:rPr>
        <w:t xml:space="preserve"> hoặc các chỉ số tương tự (COD). Nước tiểu có BOD</w:t>
      </w:r>
      <w:r w:rsidRPr="00EE43CD">
        <w:rPr>
          <w:b w:val="0"/>
          <w:sz w:val="26"/>
          <w:szCs w:val="26"/>
          <w:vertAlign w:val="subscript"/>
        </w:rPr>
        <w:t>5</w:t>
      </w:r>
      <w:r w:rsidRPr="00EE43CD">
        <w:rPr>
          <w:b w:val="0"/>
          <w:sz w:val="26"/>
          <w:szCs w:val="26"/>
        </w:rPr>
        <w:t xml:space="preserve"> khoảng 8,6 g/l và phân có BOD</w:t>
      </w:r>
      <w:r w:rsidRPr="00EE43CD">
        <w:rPr>
          <w:b w:val="0"/>
          <w:sz w:val="26"/>
          <w:szCs w:val="26"/>
          <w:vertAlign w:val="subscript"/>
        </w:rPr>
        <w:t>5</w:t>
      </w:r>
      <w:r w:rsidRPr="00EE43CD">
        <w:rPr>
          <w:b w:val="0"/>
          <w:sz w:val="26"/>
          <w:szCs w:val="26"/>
        </w:rPr>
        <w:t xml:space="preserve"> khoảng 9,6 g/100g. Nhìn chung, nước thải sinh hoạt là nguồn thải có chứa nhiều chất gây ô nhiễm. Do đó, khi nước thải sinh hoạt thấm vào đất thì sẽ gây tác động đến môi trường đất và nước ngầm của khu vực. Vì vậy, Chủ đầu tư sẽ bố trí phương án thu gom và xử lý nước thải sinh hoạt của công nhân trong giai đoạn thi công xây dựng theo đúng quy định, tránh gây ảnh hưởng đến môi trường xung quanh</w:t>
      </w:r>
      <w:r w:rsidRPr="00EE43CD">
        <w:rPr>
          <w:b w:val="0"/>
          <w:color w:val="000000" w:themeColor="text1"/>
          <w:spacing w:val="2"/>
          <w:sz w:val="26"/>
          <w:szCs w:val="26"/>
          <w:lang w:val="vi-VN"/>
        </w:rPr>
        <w:t>.</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noProof/>
          <w:color w:val="000000" w:themeColor="text1"/>
          <w:sz w:val="26"/>
          <w:szCs w:val="26"/>
          <w:lang w:val="vi-VN"/>
        </w:rPr>
      </w:pPr>
      <w:r w:rsidRPr="00EE43CD">
        <w:rPr>
          <w:rFonts w:ascii="Times New Roman" w:hAnsi="Times New Roman"/>
          <w:b/>
          <w:i/>
          <w:noProof/>
          <w:color w:val="000000" w:themeColor="text1"/>
          <w:sz w:val="26"/>
          <w:szCs w:val="26"/>
          <w:lang w:val="vi-VN"/>
        </w:rPr>
        <w:t>Nước thải thi công xây dựng</w:t>
      </w:r>
    </w:p>
    <w:p w:rsidR="00945E1A" w:rsidRPr="00EE43CD" w:rsidRDefault="00945E1A" w:rsidP="00391680">
      <w:pPr>
        <w:spacing w:before="120" w:after="120"/>
        <w:ind w:firstLine="567"/>
        <w:jc w:val="both"/>
        <w:rPr>
          <w:b w:val="0"/>
          <w:sz w:val="26"/>
          <w:szCs w:val="26"/>
        </w:rPr>
      </w:pPr>
      <w:r w:rsidRPr="00EE43CD">
        <w:rPr>
          <w:b w:val="0"/>
          <w:sz w:val="26"/>
          <w:szCs w:val="26"/>
        </w:rPr>
        <w:t>Nước thải phát sinh trong quá trình thi công còn có thành phần nước thải xây dựng phát sinh từ một số công đoạn như làm sạch dụng cụ, nước rửa xe chuyên chở nguyên vật liệu khi ra vào công trình trộn bê tông, ... Nguồn phát sinh lượng nước thải này như sau:</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sz w:val="26"/>
          <w:szCs w:val="26"/>
        </w:rPr>
      </w:pPr>
      <w:r w:rsidRPr="00EE43CD">
        <w:rPr>
          <w:rFonts w:ascii="Times New Roman" w:hAnsi="Times New Roman"/>
          <w:sz w:val="26"/>
          <w:szCs w:val="26"/>
        </w:rPr>
        <w:t>Quá trình trộn vữa có sử dụng nước, lượng nước này sẽ ngấm vào các vật liệu (cát, sỏi, xi măng và đá dăm), lượng nước rò rỉ tương đối ít.</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sz w:val="26"/>
          <w:szCs w:val="26"/>
        </w:rPr>
      </w:pPr>
      <w:r w:rsidRPr="00EE43CD">
        <w:rPr>
          <w:rFonts w:ascii="Times New Roman" w:hAnsi="Times New Roman"/>
          <w:sz w:val="26"/>
          <w:szCs w:val="26"/>
        </w:rPr>
        <w:t>Các vật liệu như cát, sỏi, đá được lựa chọn là các vật liệu sạch, không cần rửa trước khi sử dụng.</w:t>
      </w:r>
    </w:p>
    <w:p w:rsidR="00945E1A" w:rsidRPr="00EE43CD" w:rsidRDefault="00945E1A" w:rsidP="00391680">
      <w:pPr>
        <w:pStyle w:val="ListParagraph"/>
        <w:numPr>
          <w:ilvl w:val="0"/>
          <w:numId w:val="53"/>
        </w:numPr>
        <w:spacing w:before="120" w:after="120" w:line="240" w:lineRule="auto"/>
        <w:ind w:left="567" w:hanging="425"/>
        <w:contextualSpacing w:val="0"/>
        <w:jc w:val="both"/>
        <w:rPr>
          <w:sz w:val="26"/>
          <w:szCs w:val="26"/>
        </w:rPr>
      </w:pPr>
      <w:r w:rsidRPr="00EE43CD">
        <w:rPr>
          <w:rFonts w:ascii="Times New Roman" w:hAnsi="Times New Roman"/>
          <w:sz w:val="26"/>
          <w:szCs w:val="26"/>
        </w:rPr>
        <w:t>Nước được sử dụng dể dưỡng hộ bê tông, tuy nhiên lượng nước này không đáng kể, phía dưới lớp bê tông được lót bạt dứa và quá trình bay hơi diễn ra nhanh, nên hầu như không phát sinh nước thải</w:t>
      </w:r>
      <w:r w:rsidRPr="00EE43CD">
        <w:rPr>
          <w:sz w:val="26"/>
          <w:szCs w:val="26"/>
        </w:rPr>
        <w:t>.</w:t>
      </w:r>
    </w:p>
    <w:p w:rsidR="00945E1A" w:rsidRPr="00EE43CD" w:rsidRDefault="00945E1A" w:rsidP="00391680">
      <w:pPr>
        <w:spacing w:before="120" w:after="120"/>
        <w:ind w:firstLine="426"/>
        <w:jc w:val="both"/>
        <w:rPr>
          <w:b w:val="0"/>
          <w:color w:val="000000" w:themeColor="text1"/>
          <w:sz w:val="26"/>
          <w:szCs w:val="26"/>
          <w:lang w:val="es-CL"/>
        </w:rPr>
      </w:pPr>
      <w:r w:rsidRPr="00EE43CD">
        <w:rPr>
          <w:b w:val="0"/>
          <w:sz w:val="26"/>
          <w:szCs w:val="26"/>
        </w:rPr>
        <w:t xml:space="preserve">Nhìn chung, lượng nước thải tạo ra từ quá trình thi công xây dựng khoảng </w:t>
      </w:r>
      <w:r w:rsidR="00F42906" w:rsidRPr="00EE43CD">
        <w:rPr>
          <w:b w:val="0"/>
          <w:sz w:val="26"/>
          <w:szCs w:val="26"/>
        </w:rPr>
        <w:t>3,0</w:t>
      </w:r>
      <w:r w:rsidRPr="00EE43CD">
        <w:rPr>
          <w:b w:val="0"/>
          <w:sz w:val="26"/>
          <w:szCs w:val="26"/>
        </w:rPr>
        <w:t xml:space="preserve"> m</w:t>
      </w:r>
      <w:r w:rsidRPr="00EE43CD">
        <w:rPr>
          <w:b w:val="0"/>
          <w:sz w:val="26"/>
          <w:szCs w:val="26"/>
          <w:vertAlign w:val="superscript"/>
        </w:rPr>
        <w:t>3</w:t>
      </w:r>
      <w:r w:rsidRPr="00EE43CD">
        <w:rPr>
          <w:b w:val="0"/>
          <w:sz w:val="26"/>
          <w:szCs w:val="26"/>
        </w:rPr>
        <w:t>/ngày. Thành phần ô nhiễm chính trong nước thải xây dựng là đất cát xây dựng thuộc loại ít độc hại, dễ lắng đọng. Ngoài ra, trong nước thải xây dựng còn có một lượng nhỏ dầu mỡ từ nước rửa xe, máy móc,… Lượng nước thải này phát sinh không thường xuyên, tải lượng nguồn thải này không lớn nên tác động không đáng kể đến môi trường nước của khu vực. Tuy nhiên, Chủ đầu tư sẽ có phương án xử lý nhằm giảm thiểu tác động từ nguồn ô nhiễm này tránh gây ảnh hưởng đến môi trường xung quanh</w:t>
      </w:r>
      <w:r w:rsidRPr="00EE43CD">
        <w:rPr>
          <w:b w:val="0"/>
          <w:color w:val="000000" w:themeColor="text1"/>
          <w:sz w:val="26"/>
          <w:szCs w:val="26"/>
          <w:lang w:val="es-CL"/>
        </w:rPr>
        <w:t>.</w:t>
      </w:r>
    </w:p>
    <w:p w:rsidR="00945E1A" w:rsidRPr="00EE43CD" w:rsidRDefault="00945E1A" w:rsidP="00391680">
      <w:pPr>
        <w:pStyle w:val="ListParagraph"/>
        <w:numPr>
          <w:ilvl w:val="0"/>
          <w:numId w:val="61"/>
        </w:numPr>
        <w:tabs>
          <w:tab w:val="left" w:pos="426"/>
        </w:tabs>
        <w:spacing w:before="120" w:after="120" w:line="240" w:lineRule="auto"/>
        <w:ind w:left="567" w:hanging="567"/>
        <w:contextualSpacing w:val="0"/>
        <w:jc w:val="both"/>
        <w:rPr>
          <w:rFonts w:ascii="Times New Roman" w:hAnsi="Times New Roman"/>
          <w:bCs/>
          <w:i/>
          <w:color w:val="000000" w:themeColor="text1"/>
          <w:sz w:val="26"/>
          <w:szCs w:val="26"/>
          <w:lang w:val="es-CL"/>
        </w:rPr>
      </w:pPr>
      <w:r w:rsidRPr="00EE43CD">
        <w:rPr>
          <w:rFonts w:ascii="Times New Roman" w:hAnsi="Times New Roman"/>
          <w:bCs/>
          <w:i/>
          <w:color w:val="000000" w:themeColor="text1"/>
          <w:sz w:val="26"/>
          <w:szCs w:val="26"/>
          <w:lang w:val="es-CL"/>
        </w:rPr>
        <w:t>Tác động của</w:t>
      </w:r>
      <w:r w:rsidRPr="00EE43CD">
        <w:rPr>
          <w:rFonts w:ascii="Times New Roman" w:hAnsi="Times New Roman"/>
          <w:bCs/>
          <w:i/>
          <w:color w:val="000000" w:themeColor="text1"/>
          <w:sz w:val="26"/>
          <w:szCs w:val="26"/>
          <w:lang w:val="vi-VN"/>
        </w:rPr>
        <w:t xml:space="preserve"> chất thải rắn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color w:val="000000" w:themeColor="text1"/>
          <w:sz w:val="26"/>
          <w:szCs w:val="26"/>
        </w:rPr>
      </w:pPr>
      <w:bookmarkStart w:id="282" w:name="_Toc490726108"/>
      <w:bookmarkStart w:id="283" w:name="_Toc491329295"/>
      <w:bookmarkStart w:id="284" w:name="_Toc499291201"/>
      <w:bookmarkStart w:id="285" w:name="_Toc500340555"/>
      <w:bookmarkStart w:id="286" w:name="_Toc501350620"/>
      <w:r w:rsidRPr="00EE43CD">
        <w:rPr>
          <w:rFonts w:ascii="Times New Roman" w:hAnsi="Times New Roman"/>
          <w:b/>
          <w:i/>
          <w:color w:val="000000" w:themeColor="text1"/>
          <w:sz w:val="26"/>
          <w:szCs w:val="26"/>
        </w:rPr>
        <w:t>C</w:t>
      </w:r>
      <w:r w:rsidRPr="00EE43CD">
        <w:rPr>
          <w:rFonts w:ascii="Times New Roman" w:hAnsi="Times New Roman"/>
          <w:b/>
          <w:i/>
          <w:color w:val="000000" w:themeColor="text1"/>
          <w:sz w:val="26"/>
          <w:szCs w:val="26"/>
          <w:lang w:val="vi-VN"/>
        </w:rPr>
        <w:t>hất thải rắn sinh hoạt</w:t>
      </w:r>
      <w:bookmarkEnd w:id="282"/>
      <w:bookmarkEnd w:id="283"/>
      <w:bookmarkEnd w:id="284"/>
      <w:bookmarkEnd w:id="285"/>
      <w:bookmarkEnd w:id="286"/>
    </w:p>
    <w:p w:rsidR="00945E1A" w:rsidRPr="00EE43CD" w:rsidRDefault="00945E1A" w:rsidP="00391680">
      <w:pPr>
        <w:spacing w:before="120" w:after="120"/>
        <w:ind w:firstLine="567"/>
        <w:jc w:val="both"/>
        <w:rPr>
          <w:b w:val="0"/>
          <w:sz w:val="26"/>
          <w:szCs w:val="26"/>
        </w:rPr>
      </w:pPr>
      <w:r w:rsidRPr="00EE43CD">
        <w:rPr>
          <w:b w:val="0"/>
          <w:sz w:val="26"/>
          <w:szCs w:val="26"/>
        </w:rPr>
        <w:t xml:space="preserve">Số lượng công nhân: </w:t>
      </w:r>
      <w:r w:rsidR="00BD03A6" w:rsidRPr="00EE43CD">
        <w:rPr>
          <w:b w:val="0"/>
          <w:sz w:val="26"/>
          <w:szCs w:val="26"/>
        </w:rPr>
        <w:t>50</w:t>
      </w:r>
      <w:r w:rsidRPr="00EE43CD">
        <w:rPr>
          <w:b w:val="0"/>
          <w:sz w:val="26"/>
          <w:szCs w:val="26"/>
        </w:rPr>
        <w:t xml:space="preserve"> người. Hệ số phát thải trung bình: 0,8 kg/người.ngày. </w:t>
      </w:r>
      <w:r w:rsidRPr="00EE43CD">
        <w:rPr>
          <w:b w:val="0"/>
          <w:i/>
          <w:sz w:val="26"/>
          <w:szCs w:val="26"/>
        </w:rPr>
        <w:t>(QCVN 01:2021/BXD - Quy chuẩn kỹ thuật quốc gia về quy hoạch xây dựng)</w:t>
      </w:r>
      <w:r w:rsidRPr="00EE43CD">
        <w:rPr>
          <w:b w:val="0"/>
          <w:sz w:val="26"/>
          <w:szCs w:val="26"/>
        </w:rPr>
        <w:t>.</w:t>
      </w:r>
    </w:p>
    <w:p w:rsidR="00945E1A" w:rsidRPr="00EE43CD" w:rsidRDefault="00945E1A" w:rsidP="00391680">
      <w:pPr>
        <w:spacing w:before="120" w:after="120"/>
        <w:ind w:firstLine="567"/>
        <w:jc w:val="both"/>
        <w:rPr>
          <w:b w:val="0"/>
          <w:sz w:val="26"/>
          <w:szCs w:val="26"/>
        </w:rPr>
      </w:pPr>
      <w:r w:rsidRPr="00EE43CD">
        <w:rPr>
          <w:b w:val="0"/>
          <w:sz w:val="26"/>
          <w:szCs w:val="26"/>
        </w:rPr>
        <w:lastRenderedPageBreak/>
        <w:t xml:space="preserve">Tổng lượng chất thải sinh hoạt hàng ngày phát sinh trong giai đoạn thi công xây dựng dự án vào thời gian cao điểm khoảng </w:t>
      </w:r>
      <w:r w:rsidR="00BD03A6" w:rsidRPr="00EE43CD">
        <w:rPr>
          <w:b w:val="0"/>
          <w:sz w:val="26"/>
          <w:szCs w:val="26"/>
        </w:rPr>
        <w:t>50</w:t>
      </w:r>
      <w:r w:rsidRPr="00EE43CD">
        <w:rPr>
          <w:b w:val="0"/>
          <w:sz w:val="26"/>
          <w:szCs w:val="26"/>
        </w:rPr>
        <w:t xml:space="preserve"> người x 0,8 kg/người.ngày = </w:t>
      </w:r>
      <w:r w:rsidR="00BD03A6" w:rsidRPr="00EE43CD">
        <w:rPr>
          <w:b w:val="0"/>
          <w:sz w:val="26"/>
          <w:szCs w:val="26"/>
        </w:rPr>
        <w:t>40</w:t>
      </w:r>
      <w:r w:rsidRPr="00EE43CD">
        <w:rPr>
          <w:b w:val="0"/>
          <w:sz w:val="26"/>
          <w:szCs w:val="26"/>
        </w:rPr>
        <w:t xml:space="preserve">,0 kg/ngày. </w:t>
      </w:r>
    </w:p>
    <w:p w:rsidR="00945E1A" w:rsidRPr="00EE43CD" w:rsidRDefault="00945E1A" w:rsidP="00391680">
      <w:pPr>
        <w:spacing w:before="120" w:after="120"/>
        <w:ind w:firstLine="567"/>
        <w:jc w:val="both"/>
        <w:rPr>
          <w:b w:val="0"/>
          <w:sz w:val="26"/>
          <w:szCs w:val="26"/>
        </w:rPr>
      </w:pPr>
      <w:r w:rsidRPr="00EE43CD">
        <w:rPr>
          <w:b w:val="0"/>
          <w:sz w:val="26"/>
          <w:szCs w:val="26"/>
        </w:rPr>
        <w:t>Thành phần chất thải sinh hoạt bao gồm khoảng 50,2 – 68,9% rác hữu cơ gồm các loại rác thải như rau, củ, quả thừa, thức ăn thừa, hoa quả, cành cây, … khoảng 31,1 – 49,8% là rác vô cơ bao gồm nhựa và ni lông, giấy hay kim loại, …</w:t>
      </w:r>
    </w:p>
    <w:p w:rsidR="00945E1A" w:rsidRPr="00EE43CD" w:rsidRDefault="00945E1A" w:rsidP="00391680">
      <w:pPr>
        <w:spacing w:before="120" w:after="120"/>
        <w:ind w:firstLine="567"/>
        <w:jc w:val="both"/>
        <w:rPr>
          <w:color w:val="000000" w:themeColor="text1"/>
          <w:sz w:val="26"/>
          <w:szCs w:val="26"/>
          <w:lang w:val="pt-BR"/>
        </w:rPr>
      </w:pPr>
      <w:r w:rsidRPr="00EE43CD">
        <w:rPr>
          <w:b w:val="0"/>
          <w:sz w:val="26"/>
          <w:szCs w:val="26"/>
        </w:rPr>
        <w:t>Nguồn chất thải sinh hoạt có chứa các chất hữu cơ dễ phân hủy gây mùi hôi và thu hút ruồi nhặng nếu không được quản lý, thu gom tốt, gây ảnh hưởng chủ yếu đến sức khỏe, khả năng làm việc của công nhân tại công trường cũng như chất lượng môi trường không khí, đất, nước ngầm. Do vậy, chủ đầu tư sẽ yêu cầu đơn vị thi công có biện pháp để quản lý tốt nguồn ô nhiễm này</w:t>
      </w:r>
      <w:r w:rsidRPr="00EE43CD">
        <w:rPr>
          <w:b w:val="0"/>
          <w:color w:val="000000" w:themeColor="text1"/>
          <w:sz w:val="26"/>
          <w:szCs w:val="26"/>
          <w:lang w:val="pt-BR"/>
        </w:rPr>
        <w:t>.</w:t>
      </w:r>
    </w:p>
    <w:p w:rsidR="00945E1A" w:rsidRPr="00EE43CD" w:rsidRDefault="00945E1A" w:rsidP="00391680">
      <w:pPr>
        <w:spacing w:before="120" w:after="120"/>
        <w:ind w:firstLine="426"/>
        <w:jc w:val="both"/>
        <w:rPr>
          <w:b w:val="0"/>
          <w:i/>
          <w:color w:val="000000" w:themeColor="text1"/>
          <w:sz w:val="26"/>
          <w:szCs w:val="26"/>
          <w:lang w:val="pt-BR"/>
        </w:rPr>
      </w:pPr>
      <w:r w:rsidRPr="00EE43CD">
        <w:rPr>
          <w:b w:val="0"/>
          <w:i/>
          <w:color w:val="000000" w:themeColor="text1"/>
          <w:sz w:val="26"/>
          <w:szCs w:val="26"/>
          <w:lang w:val="pt-BR"/>
        </w:rPr>
        <w:t>Đánh giá tác động:</w:t>
      </w:r>
    </w:p>
    <w:p w:rsidR="00945E1A" w:rsidRPr="00EE43CD" w:rsidRDefault="00945E1A" w:rsidP="00391680">
      <w:pPr>
        <w:widowControl w:val="0"/>
        <w:spacing w:before="120" w:after="120"/>
        <w:ind w:firstLine="426"/>
        <w:jc w:val="both"/>
        <w:rPr>
          <w:b w:val="0"/>
          <w:color w:val="000000" w:themeColor="text1"/>
          <w:sz w:val="26"/>
          <w:szCs w:val="26"/>
        </w:rPr>
      </w:pPr>
      <w:r w:rsidRPr="00EE43CD">
        <w:rPr>
          <w:b w:val="0"/>
          <w:color w:val="000000" w:themeColor="text1"/>
          <w:sz w:val="26"/>
          <w:szCs w:val="26"/>
          <w:lang w:val="pt-BR"/>
        </w:rPr>
        <w:t xml:space="preserve">Trong thành phần CTRSH có từ 70 – 80% thành phần hữu cơ, nguồn rác hữu cơ này là nguồn gốc gây ô nhiễm môi trường và điều kiện vệ sinh trong khuôn viên khu vực dự án do phát sinh mùi và thu hút ruồi muỗi, côn trùng nếu được thải bỏ không đúng quy định. </w:t>
      </w:r>
      <w:r w:rsidRPr="00EE43CD">
        <w:rPr>
          <w:b w:val="0"/>
          <w:color w:val="000000" w:themeColor="text1"/>
          <w:sz w:val="26"/>
          <w:szCs w:val="26"/>
        </w:rPr>
        <w:t>Mức độ tác động nhẹ.</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bCs/>
          <w:i/>
          <w:color w:val="000000" w:themeColor="text1"/>
          <w:sz w:val="26"/>
          <w:szCs w:val="26"/>
          <w:lang w:val="pt-BR"/>
        </w:rPr>
      </w:pPr>
      <w:r w:rsidRPr="00EE43CD">
        <w:rPr>
          <w:rFonts w:ascii="Times New Roman" w:hAnsi="Times New Roman"/>
          <w:b/>
          <w:bCs/>
          <w:i/>
          <w:color w:val="000000" w:themeColor="text1"/>
          <w:sz w:val="26"/>
          <w:szCs w:val="26"/>
          <w:lang w:val="pt-BR"/>
        </w:rPr>
        <w:t>Chất thải rắn xây dựng</w:t>
      </w:r>
    </w:p>
    <w:p w:rsidR="00945E1A" w:rsidRPr="00EE43CD" w:rsidRDefault="00945E1A" w:rsidP="00391680">
      <w:pPr>
        <w:spacing w:before="120" w:after="120"/>
        <w:ind w:firstLine="426"/>
        <w:jc w:val="both"/>
        <w:rPr>
          <w:b w:val="0"/>
          <w:sz w:val="26"/>
          <w:szCs w:val="26"/>
        </w:rPr>
      </w:pPr>
      <w:r w:rsidRPr="00EE43CD">
        <w:rPr>
          <w:b w:val="0"/>
          <w:sz w:val="26"/>
          <w:szCs w:val="26"/>
          <w:lang w:val="vi-VN"/>
        </w:rPr>
        <w:t>Chất thải rắn xây dựng bao gồm các loại bao bì vật liệu xây dựng, cốt pha hư hỏng, sắt thép vụn, đất đá, xà bần</w:t>
      </w:r>
      <w:r w:rsidRPr="00EE43CD">
        <w:rPr>
          <w:b w:val="0"/>
          <w:sz w:val="26"/>
          <w:szCs w:val="26"/>
        </w:rPr>
        <w:t>, …</w:t>
      </w:r>
      <w:r w:rsidRPr="00EE43CD">
        <w:rPr>
          <w:b w:val="0"/>
          <w:sz w:val="26"/>
          <w:szCs w:val="26"/>
          <w:lang w:val="vi-VN"/>
        </w:rPr>
        <w:t xml:space="preserve"> </w:t>
      </w:r>
      <w:r w:rsidRPr="00EE43CD">
        <w:rPr>
          <w:b w:val="0"/>
          <w:sz w:val="26"/>
          <w:szCs w:val="26"/>
        </w:rPr>
        <w:t xml:space="preserve">Khối lượng phát sinh </w:t>
      </w:r>
      <w:r w:rsidR="00E9504E">
        <w:rPr>
          <w:b w:val="0"/>
          <w:sz w:val="26"/>
          <w:szCs w:val="26"/>
        </w:rPr>
        <w:t>150</w:t>
      </w:r>
      <w:r w:rsidRPr="00EE43CD">
        <w:rPr>
          <w:b w:val="0"/>
          <w:sz w:val="26"/>
          <w:szCs w:val="26"/>
        </w:rPr>
        <w:t xml:space="preserve"> kg/ngày. </w:t>
      </w:r>
      <w:r w:rsidRPr="00EE43CD">
        <w:rPr>
          <w:b w:val="0"/>
          <w:sz w:val="26"/>
          <w:szCs w:val="26"/>
          <w:lang w:val="vi-VN"/>
        </w:rPr>
        <w:t>Lượng chất thải rắn này không gây ảnh hưởng đến sức khỏe người lao động nhưng lại làm mất cảnh quan, cản trở giao thông đi lại trong khu vực. Dựa theo khối lượng nguyên vật liệu sử dụng trong quá trình thi công xây dựng dự án có thể ước tính lượng phế thải vật liệu xây dựng phát sinh trong suốt quá trình triển khai dự án Chủ dự án sẽ phối hợp với đơn vị tổ chức thi công công trình để có biện pháp thu gom và xử lý đúng quy định.</w:t>
      </w:r>
      <w:r w:rsidRPr="00EE43CD">
        <w:rPr>
          <w:b w:val="0"/>
          <w:sz w:val="26"/>
          <w:szCs w:val="26"/>
        </w:rPr>
        <w:t xml:space="preserve"> </w:t>
      </w:r>
    </w:p>
    <w:p w:rsidR="00945E1A" w:rsidRPr="00EE43CD" w:rsidRDefault="00945E1A" w:rsidP="00391680">
      <w:pPr>
        <w:widowControl w:val="0"/>
        <w:spacing w:before="120" w:after="120"/>
        <w:ind w:firstLine="426"/>
        <w:jc w:val="both"/>
        <w:rPr>
          <w:b w:val="0"/>
          <w:sz w:val="26"/>
          <w:szCs w:val="26"/>
        </w:rPr>
      </w:pPr>
      <w:r w:rsidRPr="00EE43CD">
        <w:rPr>
          <w:b w:val="0"/>
          <w:sz w:val="26"/>
          <w:szCs w:val="26"/>
        </w:rPr>
        <w:t>Theo quyết định số 1329/QĐ-BXD ngày 19/12/2016 của Bộ Xây dựng thì lượng chất thải rắn hao hụt trong quá trình thi công phát sinh khoảng 0,5% – 10% khối lượng sử dụng tùy vào loại nguyên vật liệu. Khối lượng chất thải rắn xây dựng này một phần sẽ được tái sử dụng, một phần sẽ được bán phế liệu</w:t>
      </w:r>
      <w:r w:rsidRPr="00EE43CD">
        <w:rPr>
          <w:b w:val="0"/>
          <w:sz w:val="26"/>
          <w:szCs w:val="26"/>
          <w:lang w:val="vi-VN"/>
        </w:rPr>
        <w:t xml:space="preserve">. Chủ </w:t>
      </w:r>
      <w:r w:rsidRPr="00EE43CD">
        <w:rPr>
          <w:b w:val="0"/>
          <w:sz w:val="26"/>
          <w:szCs w:val="26"/>
        </w:rPr>
        <w:t>đầu tư</w:t>
      </w:r>
      <w:r w:rsidRPr="00EE43CD">
        <w:rPr>
          <w:b w:val="0"/>
          <w:sz w:val="26"/>
          <w:szCs w:val="26"/>
          <w:lang w:val="vi-VN"/>
        </w:rPr>
        <w:t xml:space="preserve"> sẽ phối hợp với đơn vị tổ chức thi công công trình để có biện pháp thu gom và xử lý đúng quy định</w:t>
      </w:r>
    </w:p>
    <w:p w:rsidR="00945E1A" w:rsidRPr="00EE43CD" w:rsidRDefault="00945E1A" w:rsidP="00391680">
      <w:pPr>
        <w:widowControl w:val="0"/>
        <w:spacing w:before="120" w:after="120"/>
        <w:ind w:firstLine="426"/>
        <w:jc w:val="both"/>
        <w:rPr>
          <w:b w:val="0"/>
          <w:color w:val="000000" w:themeColor="text1"/>
          <w:sz w:val="26"/>
          <w:szCs w:val="26"/>
        </w:rPr>
      </w:pPr>
      <w:r w:rsidRPr="00EE43CD">
        <w:rPr>
          <w:b w:val="0"/>
          <w:i/>
          <w:color w:val="000000" w:themeColor="text1"/>
          <w:sz w:val="26"/>
          <w:szCs w:val="26"/>
          <w:lang w:val="pt-BR"/>
        </w:rPr>
        <w:t xml:space="preserve">Đánh giá tác động: </w:t>
      </w:r>
      <w:r w:rsidRPr="00EE43CD">
        <w:rPr>
          <w:b w:val="0"/>
          <w:color w:val="000000" w:themeColor="text1"/>
          <w:sz w:val="26"/>
          <w:szCs w:val="26"/>
          <w:lang w:val="pt-BR"/>
        </w:rPr>
        <w:t xml:space="preserve">Lượng rác thải này nếu không được thu gom sẽ gây ảnh hưởng tới môi trường và ảnh hưởng tới các hoạt động của công nhân: gây cản trở công việc đi lại của công nhân, các mảnh vỡ và sắt thép vụn có thể gây nên các tai nạn lao động, các bao bì có thời gian phân hủy lâu nếu không được thu gom triệt để sẽ chôn vùi trong đất gây ô nhiễm đất, nguồn nước ngầm. </w:t>
      </w:r>
      <w:r w:rsidRPr="00EE43CD">
        <w:rPr>
          <w:b w:val="0"/>
          <w:color w:val="000000" w:themeColor="text1"/>
          <w:sz w:val="26"/>
          <w:szCs w:val="26"/>
        </w:rPr>
        <w:t>Mức độ tác động nhẹ.</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bCs/>
          <w:i/>
          <w:color w:val="000000" w:themeColor="text1"/>
          <w:sz w:val="26"/>
          <w:szCs w:val="26"/>
          <w:lang w:val="pt-BR"/>
        </w:rPr>
      </w:pPr>
      <w:r w:rsidRPr="00EE43CD">
        <w:rPr>
          <w:rFonts w:ascii="Times New Roman" w:hAnsi="Times New Roman"/>
          <w:b/>
          <w:bCs/>
          <w:i/>
          <w:color w:val="000000" w:themeColor="text1"/>
          <w:sz w:val="26"/>
          <w:szCs w:val="26"/>
          <w:lang w:val="pt-BR"/>
        </w:rPr>
        <w:t>Chất thải nguy hại (CTNH)</w:t>
      </w:r>
    </w:p>
    <w:p w:rsidR="00945E1A" w:rsidRPr="00EE43CD" w:rsidRDefault="00945E1A" w:rsidP="00391680">
      <w:pPr>
        <w:spacing w:before="120" w:after="120"/>
        <w:ind w:firstLine="567"/>
        <w:jc w:val="both"/>
        <w:rPr>
          <w:b w:val="0"/>
          <w:sz w:val="26"/>
          <w:szCs w:val="26"/>
          <w:lang w:val="vi-VN"/>
        </w:rPr>
      </w:pPr>
      <w:r w:rsidRPr="00EE43CD">
        <w:rPr>
          <w:b w:val="0"/>
          <w:sz w:val="26"/>
          <w:szCs w:val="26"/>
          <w:lang w:val="vi-VN"/>
        </w:rPr>
        <w:t>Chất thải rắn nguy hại phát sinh trong giai đoạn thi công xây dựng bao gồm một số các thành phần phát sinh không thường xuyên, liên tục gồm có cặn dầu nhớt,  thùng đựng dầu nhớt của máy móc, thiết bị thi công, thùng đựng sơn, cọ dính sơn, giẻ lau dính dầu nhớt, dính sơn,</w:t>
      </w:r>
      <w:r w:rsidRPr="00EE43CD">
        <w:rPr>
          <w:b w:val="0"/>
          <w:sz w:val="26"/>
          <w:szCs w:val="26"/>
        </w:rPr>
        <w:t xml:space="preserve"> </w:t>
      </w:r>
      <w:r w:rsidRPr="00EE43CD">
        <w:rPr>
          <w:b w:val="0"/>
          <w:sz w:val="26"/>
          <w:szCs w:val="26"/>
          <w:lang w:val="vi-VN"/>
        </w:rPr>
        <w:t xml:space="preserve">… Dựa theo tính chất, quy mô, khối lượng công việc thực hiện và khối lượng nguyên vật liệu sử dụng trong quá trình thi công của dự án có thể ước tính được lượng chất thải nguy hại phát sinh trong suốt quá trình thực hiện dự án khoảng </w:t>
      </w:r>
      <w:r w:rsidR="00045CD6">
        <w:rPr>
          <w:b w:val="0"/>
          <w:sz w:val="26"/>
          <w:szCs w:val="26"/>
        </w:rPr>
        <w:t>7</w:t>
      </w:r>
      <w:r w:rsidR="00E9504E">
        <w:rPr>
          <w:b w:val="0"/>
          <w:sz w:val="26"/>
          <w:szCs w:val="26"/>
        </w:rPr>
        <w:t>2</w:t>
      </w:r>
      <w:r w:rsidRPr="00EE43CD">
        <w:rPr>
          <w:b w:val="0"/>
          <w:sz w:val="26"/>
          <w:szCs w:val="26"/>
          <w:lang w:val="vi-VN"/>
        </w:rPr>
        <w:t xml:space="preserve"> kg. Chủ công trình sẽ có biện pháp để quản lý tốt nguồn chất thải phát sinh này.</w:t>
      </w:r>
    </w:p>
    <w:p w:rsidR="00945E1A" w:rsidRPr="00D4711B" w:rsidRDefault="00945E1A" w:rsidP="00D4711B">
      <w:pPr>
        <w:pStyle w:val="Caption"/>
        <w:rPr>
          <w:b w:val="0"/>
          <w:sz w:val="26"/>
          <w:szCs w:val="26"/>
        </w:rPr>
      </w:pPr>
      <w:bookmarkStart w:id="287" w:name="_Toc86494438"/>
      <w:bookmarkStart w:id="288" w:name="_Toc111463186"/>
      <w:bookmarkStart w:id="289" w:name="_Toc121128091"/>
      <w:bookmarkStart w:id="290" w:name="_Toc136424662"/>
      <w:r w:rsidRPr="00D4711B">
        <w:rPr>
          <w:b w:val="0"/>
          <w:sz w:val="26"/>
          <w:szCs w:val="26"/>
        </w:rPr>
        <w:lastRenderedPageBreak/>
        <w:t xml:space="preserve">Bảng </w:t>
      </w:r>
      <w:r w:rsidR="000D0C26" w:rsidRPr="00D4711B">
        <w:rPr>
          <w:b w:val="0"/>
          <w:sz w:val="26"/>
          <w:szCs w:val="26"/>
        </w:rPr>
        <w:t>19:</w:t>
      </w:r>
      <w:r w:rsidRPr="00D4711B">
        <w:rPr>
          <w:b w:val="0"/>
          <w:sz w:val="26"/>
          <w:szCs w:val="26"/>
        </w:rPr>
        <w:t xml:space="preserve"> Khối lượng CTNH phát sinh trong quá trình xây dựng</w:t>
      </w:r>
      <w:bookmarkEnd w:id="287"/>
      <w:bookmarkEnd w:id="288"/>
      <w:bookmarkEnd w:id="289"/>
      <w:bookmarkEnd w:id="2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562"/>
        <w:gridCol w:w="1708"/>
        <w:gridCol w:w="1365"/>
        <w:gridCol w:w="1886"/>
      </w:tblGrid>
      <w:tr w:rsidR="00945E1A" w:rsidRPr="00EE43CD" w:rsidTr="00945E1A">
        <w:trPr>
          <w:trHeight w:val="329"/>
          <w:jc w:val="center"/>
        </w:trPr>
        <w:tc>
          <w:tcPr>
            <w:tcW w:w="708" w:type="dxa"/>
            <w:tcBorders>
              <w:left w:val="single" w:sz="4" w:space="0" w:color="auto"/>
              <w:bottom w:val="single" w:sz="4" w:space="0" w:color="auto"/>
              <w:right w:val="single" w:sz="4" w:space="0" w:color="auto"/>
            </w:tcBorders>
            <w:noWrap/>
            <w:vAlign w:val="center"/>
            <w:hideMark/>
          </w:tcPr>
          <w:p w:rsidR="00945E1A" w:rsidRPr="00EE43CD" w:rsidRDefault="00945E1A" w:rsidP="00391680">
            <w:pPr>
              <w:pStyle w:val="Bng0"/>
              <w:spacing w:before="120"/>
              <w:jc w:val="both"/>
              <w:rPr>
                <w:b w:val="0"/>
                <w:i w:val="0"/>
                <w:u w:val="none"/>
              </w:rPr>
            </w:pPr>
            <w:r w:rsidRPr="00EE43CD">
              <w:rPr>
                <w:b w:val="0"/>
                <w:i w:val="0"/>
                <w:u w:val="none"/>
              </w:rPr>
              <w:t>STT</w:t>
            </w:r>
          </w:p>
        </w:tc>
        <w:tc>
          <w:tcPr>
            <w:tcW w:w="3562" w:type="dxa"/>
            <w:tcBorders>
              <w:left w:val="single" w:sz="4" w:space="0" w:color="auto"/>
              <w:bottom w:val="single" w:sz="4" w:space="0" w:color="auto"/>
              <w:right w:val="single" w:sz="4" w:space="0" w:color="auto"/>
            </w:tcBorders>
            <w:noWrap/>
            <w:vAlign w:val="center"/>
            <w:hideMark/>
          </w:tcPr>
          <w:p w:rsidR="00945E1A" w:rsidRPr="00EE43CD" w:rsidRDefault="00945E1A" w:rsidP="00391680">
            <w:pPr>
              <w:pStyle w:val="Bng0"/>
              <w:spacing w:before="120"/>
              <w:jc w:val="center"/>
              <w:rPr>
                <w:b w:val="0"/>
                <w:i w:val="0"/>
                <w:u w:val="none"/>
              </w:rPr>
            </w:pPr>
            <w:r w:rsidRPr="00EE43CD">
              <w:rPr>
                <w:b w:val="0"/>
                <w:i w:val="0"/>
                <w:u w:val="none"/>
              </w:rPr>
              <w:t>Loại chất thải</w:t>
            </w:r>
          </w:p>
        </w:tc>
        <w:tc>
          <w:tcPr>
            <w:tcW w:w="1708" w:type="dxa"/>
            <w:tcBorders>
              <w:left w:val="single" w:sz="4" w:space="0" w:color="auto"/>
              <w:right w:val="single" w:sz="4" w:space="0" w:color="auto"/>
            </w:tcBorders>
            <w:vAlign w:val="center"/>
          </w:tcPr>
          <w:p w:rsidR="00945E1A" w:rsidRPr="00EE43CD" w:rsidRDefault="00945E1A" w:rsidP="00391680">
            <w:pPr>
              <w:pStyle w:val="Bng0"/>
              <w:spacing w:before="120"/>
              <w:jc w:val="center"/>
              <w:rPr>
                <w:b w:val="0"/>
                <w:i w:val="0"/>
                <w:u w:val="none"/>
              </w:rPr>
            </w:pPr>
            <w:r w:rsidRPr="00EE43CD">
              <w:rPr>
                <w:b w:val="0"/>
                <w:i w:val="0"/>
                <w:u w:val="none"/>
              </w:rPr>
              <w:t>Mã CTNH</w:t>
            </w:r>
          </w:p>
        </w:tc>
        <w:tc>
          <w:tcPr>
            <w:tcW w:w="1365" w:type="dxa"/>
            <w:tcBorders>
              <w:left w:val="single" w:sz="4" w:space="0" w:color="auto"/>
              <w:right w:val="single" w:sz="4" w:space="0" w:color="auto"/>
            </w:tcBorders>
            <w:vAlign w:val="center"/>
          </w:tcPr>
          <w:p w:rsidR="00945E1A" w:rsidRPr="00EE43CD" w:rsidRDefault="00945E1A" w:rsidP="00391680">
            <w:pPr>
              <w:pStyle w:val="Bng0"/>
              <w:spacing w:before="120"/>
              <w:jc w:val="center"/>
              <w:rPr>
                <w:b w:val="0"/>
                <w:i w:val="0"/>
                <w:u w:val="none"/>
              </w:rPr>
            </w:pPr>
            <w:r w:rsidRPr="00EE43CD">
              <w:rPr>
                <w:b w:val="0"/>
                <w:i w:val="0"/>
                <w:u w:val="none"/>
              </w:rPr>
              <w:t>Đặc tính</w:t>
            </w:r>
          </w:p>
        </w:tc>
        <w:tc>
          <w:tcPr>
            <w:tcW w:w="1886" w:type="dxa"/>
            <w:tcBorders>
              <w:left w:val="single" w:sz="4" w:space="0" w:color="auto"/>
              <w:right w:val="single" w:sz="4" w:space="0" w:color="auto"/>
            </w:tcBorders>
            <w:vAlign w:val="center"/>
          </w:tcPr>
          <w:p w:rsidR="00945E1A" w:rsidRPr="00EE43CD" w:rsidRDefault="00945E1A" w:rsidP="00391680">
            <w:pPr>
              <w:pStyle w:val="Bng0"/>
              <w:spacing w:before="120"/>
              <w:jc w:val="center"/>
              <w:rPr>
                <w:b w:val="0"/>
                <w:i w:val="0"/>
                <w:u w:val="none"/>
              </w:rPr>
            </w:pPr>
            <w:r w:rsidRPr="00EE43CD">
              <w:rPr>
                <w:b w:val="0"/>
                <w:i w:val="0"/>
                <w:u w:val="none"/>
              </w:rPr>
              <w:t>Tổng cộng(kg)</w:t>
            </w:r>
          </w:p>
        </w:tc>
      </w:tr>
      <w:tr w:rsidR="00945E1A" w:rsidRPr="00EE43CD" w:rsidTr="00945E1A">
        <w:trPr>
          <w:trHeight w:val="504"/>
          <w:jc w:val="center"/>
        </w:trPr>
        <w:tc>
          <w:tcPr>
            <w:tcW w:w="708" w:type="dxa"/>
            <w:tcBorders>
              <w:top w:val="single" w:sz="4" w:space="0" w:color="auto"/>
              <w:left w:val="single" w:sz="4" w:space="0" w:color="auto"/>
              <w:bottom w:val="single" w:sz="4" w:space="0" w:color="auto"/>
              <w:right w:val="single" w:sz="4" w:space="0" w:color="auto"/>
            </w:tcBorders>
            <w:noWrap/>
            <w:vAlign w:val="center"/>
          </w:tcPr>
          <w:p w:rsidR="00945E1A" w:rsidRPr="00EE43CD" w:rsidRDefault="00945E1A" w:rsidP="00391680">
            <w:pPr>
              <w:pStyle w:val="ListParagraph"/>
              <w:numPr>
                <w:ilvl w:val="0"/>
                <w:numId w:val="69"/>
              </w:numPr>
              <w:spacing w:before="120" w:after="120" w:line="240" w:lineRule="auto"/>
              <w:contextualSpacing w:val="0"/>
              <w:jc w:val="center"/>
              <w:rPr>
                <w:rFonts w:ascii="Times New Roman" w:eastAsia="MS Mincho" w:hAnsi="Times New Roman"/>
                <w:sz w:val="26"/>
                <w:szCs w:val="26"/>
              </w:rPr>
            </w:pPr>
          </w:p>
        </w:tc>
        <w:tc>
          <w:tcPr>
            <w:tcW w:w="3562" w:type="dxa"/>
            <w:tcBorders>
              <w:top w:val="single" w:sz="4" w:space="0" w:color="auto"/>
              <w:left w:val="single" w:sz="4" w:space="0" w:color="auto"/>
              <w:bottom w:val="single" w:sz="4" w:space="0" w:color="auto"/>
              <w:right w:val="single" w:sz="4" w:space="0" w:color="auto"/>
            </w:tcBorders>
            <w:noWrap/>
            <w:vAlign w:val="center"/>
          </w:tcPr>
          <w:p w:rsidR="00945E1A" w:rsidRPr="00EE43CD" w:rsidRDefault="00945E1A" w:rsidP="00391680">
            <w:pPr>
              <w:pStyle w:val="Bng0"/>
              <w:spacing w:before="120"/>
              <w:jc w:val="both"/>
              <w:rPr>
                <w:b w:val="0"/>
                <w:i w:val="0"/>
                <w:u w:val="none"/>
              </w:rPr>
            </w:pPr>
            <w:r w:rsidRPr="00EE43CD">
              <w:rPr>
                <w:b w:val="0"/>
                <w:i w:val="0"/>
                <w:u w:val="none"/>
              </w:rPr>
              <w:t>Bao bì cứng thải bằng nhựa</w:t>
            </w:r>
          </w:p>
        </w:tc>
        <w:tc>
          <w:tcPr>
            <w:tcW w:w="1708"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pStyle w:val="Bng0"/>
              <w:spacing w:before="120"/>
              <w:jc w:val="center"/>
              <w:rPr>
                <w:b w:val="0"/>
                <w:i w:val="0"/>
                <w:u w:val="none"/>
              </w:rPr>
            </w:pPr>
            <w:r w:rsidRPr="00EE43CD">
              <w:rPr>
                <w:b w:val="0"/>
                <w:i w:val="0"/>
                <w:u w:val="none"/>
              </w:rPr>
              <w:t>18 01 03</w:t>
            </w:r>
          </w:p>
        </w:tc>
        <w:tc>
          <w:tcPr>
            <w:tcW w:w="1365"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pStyle w:val="Bng0"/>
              <w:spacing w:before="120"/>
              <w:jc w:val="center"/>
              <w:rPr>
                <w:b w:val="0"/>
                <w:i w:val="0"/>
                <w:u w:val="none"/>
              </w:rPr>
            </w:pPr>
            <w:r w:rsidRPr="00EE43CD">
              <w:rPr>
                <w:b w:val="0"/>
                <w:i w:val="0"/>
                <w:u w:val="none"/>
              </w:rPr>
              <w:t>Rắn</w:t>
            </w:r>
          </w:p>
        </w:tc>
        <w:tc>
          <w:tcPr>
            <w:tcW w:w="1886" w:type="dxa"/>
            <w:vAlign w:val="center"/>
          </w:tcPr>
          <w:p w:rsidR="00945E1A" w:rsidRPr="00EE43CD" w:rsidRDefault="00945E1A" w:rsidP="00391680">
            <w:pPr>
              <w:pStyle w:val="Bng0"/>
              <w:spacing w:before="120"/>
              <w:jc w:val="center"/>
              <w:rPr>
                <w:b w:val="0"/>
                <w:i w:val="0"/>
                <w:u w:val="none"/>
              </w:rPr>
            </w:pPr>
            <w:r w:rsidRPr="00EE43CD">
              <w:rPr>
                <w:b w:val="0"/>
                <w:i w:val="0"/>
                <w:u w:val="none"/>
              </w:rPr>
              <w:t>25</w:t>
            </w:r>
          </w:p>
        </w:tc>
      </w:tr>
      <w:tr w:rsidR="00945E1A" w:rsidRPr="00EE43CD" w:rsidTr="00945E1A">
        <w:trPr>
          <w:trHeight w:val="362"/>
          <w:jc w:val="center"/>
        </w:trPr>
        <w:tc>
          <w:tcPr>
            <w:tcW w:w="708" w:type="dxa"/>
            <w:tcBorders>
              <w:top w:val="single" w:sz="4" w:space="0" w:color="auto"/>
              <w:left w:val="single" w:sz="4" w:space="0" w:color="auto"/>
              <w:bottom w:val="single" w:sz="4" w:space="0" w:color="auto"/>
              <w:right w:val="single" w:sz="4" w:space="0" w:color="auto"/>
            </w:tcBorders>
            <w:noWrap/>
            <w:vAlign w:val="center"/>
          </w:tcPr>
          <w:p w:rsidR="00945E1A" w:rsidRPr="00EE43CD" w:rsidRDefault="00945E1A" w:rsidP="00391680">
            <w:pPr>
              <w:pStyle w:val="ListParagraph"/>
              <w:numPr>
                <w:ilvl w:val="0"/>
                <w:numId w:val="69"/>
              </w:numPr>
              <w:spacing w:before="120" w:after="120" w:line="240" w:lineRule="auto"/>
              <w:contextualSpacing w:val="0"/>
              <w:jc w:val="center"/>
              <w:rPr>
                <w:rFonts w:ascii="Times New Roman" w:eastAsia="MS Mincho" w:hAnsi="Times New Roman"/>
                <w:sz w:val="26"/>
                <w:szCs w:val="26"/>
              </w:rPr>
            </w:pPr>
          </w:p>
        </w:tc>
        <w:tc>
          <w:tcPr>
            <w:tcW w:w="3562" w:type="dxa"/>
            <w:tcBorders>
              <w:top w:val="single" w:sz="4" w:space="0" w:color="auto"/>
              <w:left w:val="single" w:sz="4" w:space="0" w:color="auto"/>
              <w:bottom w:val="single" w:sz="4" w:space="0" w:color="auto"/>
              <w:right w:val="single" w:sz="4" w:space="0" w:color="auto"/>
            </w:tcBorders>
            <w:noWrap/>
            <w:vAlign w:val="center"/>
          </w:tcPr>
          <w:p w:rsidR="00945E1A" w:rsidRPr="00EE43CD" w:rsidRDefault="00945E1A" w:rsidP="00391680">
            <w:pPr>
              <w:pStyle w:val="Bng0"/>
              <w:spacing w:before="120"/>
              <w:jc w:val="both"/>
              <w:rPr>
                <w:b w:val="0"/>
                <w:i w:val="0"/>
                <w:u w:val="none"/>
              </w:rPr>
            </w:pPr>
            <w:r w:rsidRPr="00EE43CD">
              <w:rPr>
                <w:b w:val="0"/>
                <w:i w:val="0"/>
                <w:u w:val="none"/>
              </w:rPr>
              <w:t>Giẻ lau dính dầu</w:t>
            </w:r>
          </w:p>
        </w:tc>
        <w:tc>
          <w:tcPr>
            <w:tcW w:w="1708"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pStyle w:val="Bng0"/>
              <w:spacing w:before="120"/>
              <w:jc w:val="center"/>
              <w:rPr>
                <w:b w:val="0"/>
                <w:i w:val="0"/>
                <w:u w:val="none"/>
              </w:rPr>
            </w:pPr>
            <w:r w:rsidRPr="00EE43CD">
              <w:rPr>
                <w:b w:val="0"/>
                <w:i w:val="0"/>
                <w:u w:val="none"/>
              </w:rPr>
              <w:t>18 02 01</w:t>
            </w:r>
          </w:p>
        </w:tc>
        <w:tc>
          <w:tcPr>
            <w:tcW w:w="1365"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pStyle w:val="Bng0"/>
              <w:spacing w:before="120"/>
              <w:jc w:val="center"/>
              <w:rPr>
                <w:b w:val="0"/>
                <w:i w:val="0"/>
                <w:u w:val="none"/>
              </w:rPr>
            </w:pPr>
            <w:r w:rsidRPr="00EE43CD">
              <w:rPr>
                <w:b w:val="0"/>
                <w:i w:val="0"/>
                <w:u w:val="none"/>
              </w:rPr>
              <w:t>Rắn</w:t>
            </w:r>
          </w:p>
        </w:tc>
        <w:tc>
          <w:tcPr>
            <w:tcW w:w="1886" w:type="dxa"/>
            <w:vAlign w:val="center"/>
          </w:tcPr>
          <w:p w:rsidR="00945E1A" w:rsidRPr="00EE43CD" w:rsidRDefault="00945E1A" w:rsidP="00391680">
            <w:pPr>
              <w:pStyle w:val="Bng0"/>
              <w:spacing w:before="120"/>
              <w:jc w:val="center"/>
              <w:rPr>
                <w:b w:val="0"/>
                <w:i w:val="0"/>
                <w:u w:val="none"/>
              </w:rPr>
            </w:pPr>
            <w:r w:rsidRPr="00EE43CD">
              <w:rPr>
                <w:b w:val="0"/>
                <w:i w:val="0"/>
                <w:u w:val="none"/>
              </w:rPr>
              <w:t>13</w:t>
            </w:r>
          </w:p>
        </w:tc>
      </w:tr>
      <w:tr w:rsidR="00945E1A" w:rsidRPr="00EE43CD" w:rsidTr="00945E1A">
        <w:trPr>
          <w:trHeight w:val="64"/>
          <w:jc w:val="center"/>
        </w:trPr>
        <w:tc>
          <w:tcPr>
            <w:tcW w:w="708" w:type="dxa"/>
            <w:tcBorders>
              <w:top w:val="single" w:sz="4" w:space="0" w:color="auto"/>
              <w:left w:val="single" w:sz="4" w:space="0" w:color="auto"/>
              <w:bottom w:val="single" w:sz="4" w:space="0" w:color="auto"/>
              <w:right w:val="single" w:sz="4" w:space="0" w:color="auto"/>
            </w:tcBorders>
            <w:noWrap/>
            <w:vAlign w:val="center"/>
          </w:tcPr>
          <w:p w:rsidR="00945E1A" w:rsidRPr="00EE43CD" w:rsidRDefault="00945E1A" w:rsidP="00391680">
            <w:pPr>
              <w:pStyle w:val="ListParagraph"/>
              <w:numPr>
                <w:ilvl w:val="0"/>
                <w:numId w:val="69"/>
              </w:numPr>
              <w:spacing w:before="120" w:after="120" w:line="240" w:lineRule="auto"/>
              <w:contextualSpacing w:val="0"/>
              <w:jc w:val="center"/>
              <w:rPr>
                <w:rFonts w:ascii="Times New Roman" w:eastAsia="MS Mincho" w:hAnsi="Times New Roman"/>
                <w:sz w:val="26"/>
                <w:szCs w:val="26"/>
              </w:rPr>
            </w:pPr>
          </w:p>
        </w:tc>
        <w:tc>
          <w:tcPr>
            <w:tcW w:w="3562" w:type="dxa"/>
            <w:tcBorders>
              <w:top w:val="single" w:sz="4" w:space="0" w:color="auto"/>
              <w:left w:val="single" w:sz="4" w:space="0" w:color="auto"/>
              <w:bottom w:val="single" w:sz="4" w:space="0" w:color="auto"/>
              <w:right w:val="single" w:sz="4" w:space="0" w:color="auto"/>
            </w:tcBorders>
            <w:noWrap/>
            <w:vAlign w:val="center"/>
          </w:tcPr>
          <w:p w:rsidR="00945E1A" w:rsidRPr="00EE43CD" w:rsidRDefault="00945E1A" w:rsidP="00391680">
            <w:pPr>
              <w:pStyle w:val="Bng0"/>
              <w:spacing w:before="120"/>
              <w:jc w:val="both"/>
              <w:rPr>
                <w:b w:val="0"/>
                <w:i w:val="0"/>
                <w:u w:val="none"/>
              </w:rPr>
            </w:pPr>
            <w:r w:rsidRPr="00EE43CD">
              <w:rPr>
                <w:b w:val="0"/>
                <w:i w:val="0"/>
                <w:u w:val="none"/>
              </w:rPr>
              <w:t>Các loại dầu động cơ, hộp số và bôi trơn thải khác</w:t>
            </w:r>
          </w:p>
        </w:tc>
        <w:tc>
          <w:tcPr>
            <w:tcW w:w="1708"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pStyle w:val="Bng0"/>
              <w:spacing w:before="120"/>
              <w:jc w:val="center"/>
              <w:rPr>
                <w:b w:val="0"/>
                <w:i w:val="0"/>
                <w:u w:val="none"/>
              </w:rPr>
            </w:pPr>
            <w:r w:rsidRPr="00EE43CD">
              <w:rPr>
                <w:b w:val="0"/>
                <w:i w:val="0"/>
                <w:u w:val="none"/>
              </w:rPr>
              <w:t>17 02 04</w:t>
            </w:r>
          </w:p>
        </w:tc>
        <w:tc>
          <w:tcPr>
            <w:tcW w:w="1365"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pStyle w:val="Bng0"/>
              <w:spacing w:before="120"/>
              <w:jc w:val="center"/>
              <w:rPr>
                <w:b w:val="0"/>
                <w:i w:val="0"/>
                <w:u w:val="none"/>
              </w:rPr>
            </w:pPr>
            <w:r w:rsidRPr="00EE43CD">
              <w:rPr>
                <w:b w:val="0"/>
                <w:i w:val="0"/>
                <w:u w:val="none"/>
              </w:rPr>
              <w:t>Lỏng</w:t>
            </w:r>
          </w:p>
        </w:tc>
        <w:tc>
          <w:tcPr>
            <w:tcW w:w="1886" w:type="dxa"/>
            <w:vAlign w:val="center"/>
          </w:tcPr>
          <w:p w:rsidR="00945E1A" w:rsidRPr="00EE43CD" w:rsidRDefault="00945E1A" w:rsidP="00391680">
            <w:pPr>
              <w:pStyle w:val="Bng0"/>
              <w:spacing w:before="120"/>
              <w:jc w:val="center"/>
              <w:rPr>
                <w:b w:val="0"/>
                <w:i w:val="0"/>
                <w:u w:val="none"/>
              </w:rPr>
            </w:pPr>
            <w:r w:rsidRPr="00EE43CD">
              <w:rPr>
                <w:b w:val="0"/>
                <w:i w:val="0"/>
                <w:u w:val="none"/>
              </w:rPr>
              <w:t>24</w:t>
            </w:r>
          </w:p>
        </w:tc>
      </w:tr>
      <w:tr w:rsidR="00945E1A" w:rsidRPr="00EE43CD" w:rsidTr="00945E1A">
        <w:trPr>
          <w:trHeight w:val="64"/>
          <w:jc w:val="center"/>
        </w:trPr>
        <w:tc>
          <w:tcPr>
            <w:tcW w:w="708" w:type="dxa"/>
            <w:tcBorders>
              <w:top w:val="single" w:sz="4" w:space="0" w:color="auto"/>
              <w:left w:val="single" w:sz="4" w:space="0" w:color="auto"/>
              <w:bottom w:val="single" w:sz="4" w:space="0" w:color="auto"/>
              <w:right w:val="single" w:sz="4" w:space="0" w:color="auto"/>
            </w:tcBorders>
            <w:noWrap/>
            <w:vAlign w:val="center"/>
          </w:tcPr>
          <w:p w:rsidR="00945E1A" w:rsidRPr="00EE43CD" w:rsidRDefault="00945E1A" w:rsidP="00391680">
            <w:pPr>
              <w:pStyle w:val="ListParagraph"/>
              <w:numPr>
                <w:ilvl w:val="0"/>
                <w:numId w:val="69"/>
              </w:numPr>
              <w:spacing w:before="120" w:after="120" w:line="240" w:lineRule="auto"/>
              <w:contextualSpacing w:val="0"/>
              <w:jc w:val="center"/>
              <w:rPr>
                <w:rFonts w:ascii="Times New Roman" w:eastAsia="MS Mincho" w:hAnsi="Times New Roman"/>
                <w:sz w:val="26"/>
                <w:szCs w:val="26"/>
              </w:rPr>
            </w:pPr>
          </w:p>
        </w:tc>
        <w:tc>
          <w:tcPr>
            <w:tcW w:w="3562" w:type="dxa"/>
            <w:tcBorders>
              <w:top w:val="single" w:sz="4" w:space="0" w:color="auto"/>
              <w:left w:val="single" w:sz="4" w:space="0" w:color="auto"/>
              <w:bottom w:val="single" w:sz="4" w:space="0" w:color="auto"/>
              <w:right w:val="single" w:sz="4" w:space="0" w:color="auto"/>
            </w:tcBorders>
            <w:noWrap/>
            <w:vAlign w:val="center"/>
          </w:tcPr>
          <w:p w:rsidR="00945E1A" w:rsidRPr="00EE43CD" w:rsidRDefault="00945E1A" w:rsidP="00391680">
            <w:pPr>
              <w:pStyle w:val="Bng0"/>
              <w:spacing w:before="120"/>
              <w:jc w:val="both"/>
              <w:rPr>
                <w:b w:val="0"/>
                <w:i w:val="0"/>
                <w:u w:val="none"/>
              </w:rPr>
            </w:pPr>
            <w:r w:rsidRPr="00EE43CD">
              <w:rPr>
                <w:b w:val="0"/>
                <w:i w:val="0"/>
                <w:u w:val="none"/>
              </w:rPr>
              <w:t>Cặn sơn, sơn và véc ni thải có</w:t>
            </w:r>
            <w:r w:rsidR="00BD03A6" w:rsidRPr="00EE43CD">
              <w:rPr>
                <w:b w:val="0"/>
                <w:i w:val="0"/>
                <w:u w:val="none"/>
                <w:lang w:val="en-US"/>
              </w:rPr>
              <w:t xml:space="preserve"> </w:t>
            </w:r>
            <w:r w:rsidRPr="00EE43CD">
              <w:rPr>
                <w:b w:val="0"/>
                <w:i w:val="0"/>
                <w:u w:val="none"/>
              </w:rPr>
              <w:t>dung môi hữu cơ hoặc các thành phần nguy hại khác</w:t>
            </w:r>
          </w:p>
        </w:tc>
        <w:tc>
          <w:tcPr>
            <w:tcW w:w="1708"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pStyle w:val="Bng0"/>
              <w:spacing w:before="120"/>
              <w:jc w:val="center"/>
              <w:rPr>
                <w:b w:val="0"/>
                <w:i w:val="0"/>
                <w:u w:val="none"/>
              </w:rPr>
            </w:pPr>
            <w:r w:rsidRPr="00EE43CD">
              <w:rPr>
                <w:b w:val="0"/>
                <w:i w:val="0"/>
                <w:u w:val="none"/>
              </w:rPr>
              <w:t>08 01 11</w:t>
            </w:r>
          </w:p>
        </w:tc>
        <w:tc>
          <w:tcPr>
            <w:tcW w:w="1365"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pStyle w:val="Bng0"/>
              <w:spacing w:before="120"/>
              <w:jc w:val="center"/>
              <w:rPr>
                <w:b w:val="0"/>
                <w:i w:val="0"/>
                <w:u w:val="none"/>
              </w:rPr>
            </w:pPr>
            <w:r w:rsidRPr="00EE43CD">
              <w:rPr>
                <w:b w:val="0"/>
                <w:i w:val="0"/>
                <w:u w:val="none"/>
              </w:rPr>
              <w:t>Rắn</w:t>
            </w:r>
          </w:p>
        </w:tc>
        <w:tc>
          <w:tcPr>
            <w:tcW w:w="1886" w:type="dxa"/>
            <w:vAlign w:val="center"/>
          </w:tcPr>
          <w:p w:rsidR="00945E1A" w:rsidRPr="00EE43CD" w:rsidRDefault="00945E1A" w:rsidP="00391680">
            <w:pPr>
              <w:pStyle w:val="Bng0"/>
              <w:spacing w:before="120"/>
              <w:jc w:val="center"/>
              <w:rPr>
                <w:b w:val="0"/>
                <w:i w:val="0"/>
                <w:u w:val="none"/>
              </w:rPr>
            </w:pPr>
            <w:r w:rsidRPr="00EE43CD">
              <w:rPr>
                <w:b w:val="0"/>
                <w:i w:val="0"/>
                <w:u w:val="none"/>
              </w:rPr>
              <w:t>10</w:t>
            </w:r>
          </w:p>
        </w:tc>
      </w:tr>
      <w:tr w:rsidR="00945E1A" w:rsidRPr="00EE43CD" w:rsidTr="00945E1A">
        <w:trPr>
          <w:trHeight w:val="212"/>
          <w:jc w:val="center"/>
        </w:trPr>
        <w:tc>
          <w:tcPr>
            <w:tcW w:w="7343" w:type="dxa"/>
            <w:gridSpan w:val="4"/>
            <w:tcBorders>
              <w:top w:val="single" w:sz="4" w:space="0" w:color="auto"/>
              <w:left w:val="single" w:sz="4" w:space="0" w:color="auto"/>
              <w:bottom w:val="single" w:sz="4" w:space="0" w:color="auto"/>
              <w:right w:val="single" w:sz="4" w:space="0" w:color="auto"/>
            </w:tcBorders>
            <w:noWrap/>
            <w:vAlign w:val="center"/>
          </w:tcPr>
          <w:p w:rsidR="00945E1A" w:rsidRPr="00EE43CD" w:rsidRDefault="00945E1A" w:rsidP="00391680">
            <w:pPr>
              <w:pStyle w:val="Bng0"/>
              <w:spacing w:before="120"/>
              <w:jc w:val="center"/>
              <w:rPr>
                <w:b w:val="0"/>
                <w:i w:val="0"/>
                <w:u w:val="none"/>
              </w:rPr>
            </w:pPr>
            <w:r w:rsidRPr="00EE43CD">
              <w:rPr>
                <w:b w:val="0"/>
                <w:i w:val="0"/>
                <w:u w:val="none"/>
              </w:rPr>
              <w:t>Tổng</w:t>
            </w:r>
          </w:p>
        </w:tc>
        <w:tc>
          <w:tcPr>
            <w:tcW w:w="1886"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pStyle w:val="Bng0"/>
              <w:spacing w:before="120"/>
              <w:jc w:val="center"/>
              <w:rPr>
                <w:b w:val="0"/>
                <w:bCs/>
                <w:i w:val="0"/>
                <w:u w:val="none"/>
              </w:rPr>
            </w:pPr>
            <w:r w:rsidRPr="00EE43CD">
              <w:rPr>
                <w:b w:val="0"/>
                <w:bCs/>
                <w:i w:val="0"/>
                <w:u w:val="none"/>
              </w:rPr>
              <w:t>72</w:t>
            </w:r>
          </w:p>
        </w:tc>
      </w:tr>
    </w:tbl>
    <w:p w:rsidR="00945E1A" w:rsidRPr="00EE43CD" w:rsidRDefault="00945E1A" w:rsidP="00391680">
      <w:pPr>
        <w:spacing w:before="120" w:after="120"/>
        <w:jc w:val="both"/>
        <w:rPr>
          <w:b w:val="0"/>
          <w:i/>
          <w:sz w:val="26"/>
          <w:szCs w:val="26"/>
          <w:u w:val="single"/>
        </w:rPr>
      </w:pPr>
      <w:r w:rsidRPr="00EE43CD">
        <w:rPr>
          <w:b w:val="0"/>
          <w:bCs/>
          <w:i/>
          <w:iCs/>
          <w:sz w:val="26"/>
          <w:szCs w:val="26"/>
          <w:u w:val="single"/>
          <w:lang w:val="vi-VN"/>
        </w:rPr>
        <w:t>Nhận xét:</w:t>
      </w:r>
    </w:p>
    <w:p w:rsidR="00945E1A" w:rsidRPr="00EE43CD" w:rsidRDefault="00945E1A" w:rsidP="00391680">
      <w:pPr>
        <w:widowControl w:val="0"/>
        <w:spacing w:before="120" w:after="120"/>
        <w:ind w:firstLine="426"/>
        <w:jc w:val="both"/>
        <w:rPr>
          <w:b w:val="0"/>
          <w:color w:val="000000" w:themeColor="text1"/>
          <w:sz w:val="26"/>
          <w:szCs w:val="26"/>
        </w:rPr>
      </w:pPr>
      <w:r w:rsidRPr="00EE43CD">
        <w:rPr>
          <w:b w:val="0"/>
          <w:sz w:val="26"/>
          <w:szCs w:val="26"/>
          <w:lang w:val="vi-VN"/>
        </w:rPr>
        <w:t>Chất thải rắn</w:t>
      </w:r>
      <w:r w:rsidRPr="00EE43CD">
        <w:rPr>
          <w:b w:val="0"/>
          <w:iCs/>
          <w:sz w:val="26"/>
          <w:szCs w:val="26"/>
          <w:lang w:val="vi-VN"/>
        </w:rPr>
        <w:t xml:space="preserve"> phát thải trong giai đoạn thi công dự án gồm có 3 loại là </w:t>
      </w:r>
      <w:r w:rsidRPr="00EE43CD">
        <w:rPr>
          <w:b w:val="0"/>
          <w:iCs/>
          <w:sz w:val="26"/>
          <w:szCs w:val="26"/>
        </w:rPr>
        <w:t>chất thải rắn xây dựng</w:t>
      </w:r>
      <w:r w:rsidRPr="00EE43CD">
        <w:rPr>
          <w:b w:val="0"/>
          <w:iCs/>
          <w:sz w:val="26"/>
          <w:szCs w:val="26"/>
          <w:lang w:val="vi-VN"/>
        </w:rPr>
        <w:t xml:space="preserve">, chất thải rắn sinh hoạt và chất thải nguy hại. Nếu các thành phần này không được thu gom, xử lý hợp lý (đặc biệt là chất thải nguy hại) sẽ gây tác động lên sức khỏe công nhân và chất lượng môi trường như môi trường đất, nước mặt và nước ngầm. Do vậy, </w:t>
      </w:r>
      <w:r w:rsidRPr="00EE43CD">
        <w:rPr>
          <w:b w:val="0"/>
          <w:iCs/>
          <w:sz w:val="26"/>
          <w:szCs w:val="26"/>
        </w:rPr>
        <w:t>C</w:t>
      </w:r>
      <w:r w:rsidRPr="00EE43CD">
        <w:rPr>
          <w:b w:val="0"/>
          <w:iCs/>
          <w:sz w:val="26"/>
          <w:szCs w:val="26"/>
          <w:lang w:val="vi-VN"/>
        </w:rPr>
        <w:t>hủ đầu tư sẽ kết hợp với đơn vị thi công để có các biện pháp quản lý tốt nguồn ô nhiễm này.</w:t>
      </w:r>
      <w:bookmarkStart w:id="291" w:name="_Toc490726110"/>
      <w:bookmarkStart w:id="292" w:name="_Toc491329297"/>
      <w:bookmarkStart w:id="293" w:name="_Toc499291202"/>
      <w:bookmarkStart w:id="294" w:name="_Toc500340556"/>
      <w:bookmarkStart w:id="295" w:name="_Toc501350621"/>
    </w:p>
    <w:p w:rsidR="00945E1A" w:rsidRPr="00EE43CD" w:rsidRDefault="00945E1A" w:rsidP="00391680">
      <w:pPr>
        <w:widowControl w:val="0"/>
        <w:spacing w:before="120" w:after="120"/>
        <w:jc w:val="both"/>
        <w:rPr>
          <w:b w:val="0"/>
          <w:color w:val="000000" w:themeColor="text1"/>
          <w:sz w:val="26"/>
          <w:szCs w:val="26"/>
        </w:rPr>
      </w:pPr>
      <w:r w:rsidRPr="00EE43CD">
        <w:rPr>
          <w:b w:val="0"/>
          <w:color w:val="000000" w:themeColor="text1"/>
          <w:sz w:val="26"/>
          <w:szCs w:val="26"/>
        </w:rPr>
        <w:t xml:space="preserve">d) </w:t>
      </w:r>
      <w:r w:rsidRPr="00EE43CD">
        <w:rPr>
          <w:b w:val="0"/>
          <w:i/>
          <w:color w:val="000000" w:themeColor="text1"/>
          <w:sz w:val="26"/>
          <w:szCs w:val="26"/>
          <w:lang w:val="vi-VN"/>
        </w:rPr>
        <w:t>Nguồn gây tác động không liên quan đến chất thải</w:t>
      </w:r>
      <w:bookmarkEnd w:id="291"/>
      <w:bookmarkEnd w:id="292"/>
      <w:bookmarkEnd w:id="293"/>
      <w:bookmarkEnd w:id="294"/>
      <w:bookmarkEnd w:id="295"/>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bCs/>
          <w:i/>
          <w:color w:val="000000" w:themeColor="text1"/>
          <w:sz w:val="26"/>
          <w:szCs w:val="26"/>
        </w:rPr>
      </w:pPr>
      <w:bookmarkStart w:id="296" w:name="_Toc490726111"/>
      <w:bookmarkStart w:id="297" w:name="_Toc491329298"/>
      <w:bookmarkStart w:id="298" w:name="_Toc499291203"/>
      <w:bookmarkStart w:id="299" w:name="_Toc500340557"/>
      <w:bookmarkStart w:id="300" w:name="_Toc501350622"/>
      <w:r w:rsidRPr="00EE43CD">
        <w:rPr>
          <w:rFonts w:ascii="Times New Roman" w:hAnsi="Times New Roman"/>
          <w:b/>
          <w:bCs/>
          <w:i/>
          <w:color w:val="000000" w:themeColor="text1"/>
          <w:sz w:val="26"/>
          <w:szCs w:val="26"/>
          <w:lang w:val="vi-VN"/>
        </w:rPr>
        <w:t xml:space="preserve">Nguồn phát sinh </w:t>
      </w:r>
      <w:r w:rsidRPr="00EE43CD">
        <w:rPr>
          <w:rFonts w:ascii="Times New Roman" w:hAnsi="Times New Roman"/>
          <w:b/>
          <w:bCs/>
          <w:i/>
          <w:color w:val="000000" w:themeColor="text1"/>
          <w:sz w:val="26"/>
          <w:szCs w:val="26"/>
        </w:rPr>
        <w:t>tiếng ồn, độ rung</w:t>
      </w:r>
      <w:bookmarkEnd w:id="296"/>
      <w:bookmarkEnd w:id="297"/>
      <w:bookmarkEnd w:id="298"/>
      <w:bookmarkEnd w:id="299"/>
      <w:bookmarkEnd w:id="300"/>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b/>
          <w:i/>
          <w:color w:val="000000" w:themeColor="text1"/>
          <w:sz w:val="26"/>
          <w:szCs w:val="26"/>
        </w:rPr>
      </w:pPr>
      <w:r w:rsidRPr="00EE43CD">
        <w:rPr>
          <w:rFonts w:ascii="Times New Roman" w:hAnsi="Times New Roman"/>
          <w:b/>
          <w:i/>
          <w:color w:val="000000" w:themeColor="text1"/>
          <w:sz w:val="26"/>
          <w:szCs w:val="26"/>
          <w:lang w:val="pl-PL"/>
        </w:rPr>
        <w:t xml:space="preserve">Độ </w:t>
      </w:r>
      <w:r w:rsidRPr="00EE43CD">
        <w:rPr>
          <w:rFonts w:ascii="Times New Roman" w:hAnsi="Times New Roman"/>
          <w:b/>
          <w:i/>
          <w:color w:val="000000" w:themeColor="text1"/>
          <w:sz w:val="26"/>
          <w:szCs w:val="26"/>
        </w:rPr>
        <w:t>ồn:</w:t>
      </w:r>
    </w:p>
    <w:p w:rsidR="00945E1A" w:rsidRPr="00EE43CD" w:rsidRDefault="00945E1A" w:rsidP="00391680">
      <w:pPr>
        <w:widowControl w:val="0"/>
        <w:spacing w:before="120" w:after="120"/>
        <w:ind w:firstLine="426"/>
        <w:jc w:val="both"/>
        <w:rPr>
          <w:b w:val="0"/>
          <w:color w:val="000000" w:themeColor="text1"/>
          <w:sz w:val="26"/>
          <w:szCs w:val="26"/>
          <w:lang w:val="pl-PL"/>
        </w:rPr>
      </w:pPr>
      <w:r w:rsidRPr="00EE43CD">
        <w:rPr>
          <w:b w:val="0"/>
          <w:color w:val="000000" w:themeColor="text1"/>
          <w:sz w:val="26"/>
          <w:szCs w:val="26"/>
        </w:rPr>
        <w:t>Tiếng ồn gây ra do phương tiện vận tải từ việc chuyên chở bốc dỡ vật liệu xây dựng, máy móc thiết</w:t>
      </w:r>
      <w:r w:rsidRPr="00EE43CD">
        <w:rPr>
          <w:b w:val="0"/>
          <w:color w:val="000000" w:themeColor="text1"/>
          <w:sz w:val="26"/>
          <w:szCs w:val="26"/>
          <w:lang w:val="pl-PL"/>
        </w:rPr>
        <w:t xml:space="preserve"> bị phục vụ thi công trên công trường xây dựng như máy xúc, máy ủi, máy trộn bê tông, máy khoan, máy nén khí,…và vận chuyển, lắp đặt các thiết bị, máy móc. Tiếng ồn có tần số cao khi các phương tiện máy móc sử dụng nhiều, hoạt động liên tục, nhất là vào khoảng thời gian ban ngày trong giờ làm việc. Ô nhiễm tiếng ồn và độ rung gây ảnh hưởng trực tiếp đến tâm lý và thính giác của công nhân làm việc trên công trường. </w:t>
      </w:r>
    </w:p>
    <w:p w:rsidR="00945E1A" w:rsidRPr="00EE43CD" w:rsidRDefault="00945E1A" w:rsidP="00391680">
      <w:pPr>
        <w:pStyle w:val="0Normal"/>
        <w:spacing w:line="240" w:lineRule="auto"/>
        <w:ind w:firstLine="426"/>
        <w:rPr>
          <w:color w:val="000000" w:themeColor="text1"/>
          <w:lang w:val="pl-PL"/>
        </w:rPr>
      </w:pPr>
      <w:r w:rsidRPr="00EE43CD">
        <w:rPr>
          <w:color w:val="000000" w:themeColor="text1"/>
          <w:lang w:val="es-ES"/>
        </w:rPr>
        <w:t>Độ ồn của các nguồn phát sinh này khi hoạt động độc lập có t</w:t>
      </w:r>
      <w:bookmarkStart w:id="301" w:name="_Toc534483398"/>
      <w:bookmarkStart w:id="302" w:name="_Toc326573133"/>
      <w:bookmarkStart w:id="303" w:name="_Toc534497451"/>
      <w:bookmarkStart w:id="304" w:name="_Toc434923621"/>
      <w:bookmarkStart w:id="305" w:name="_Toc443643423"/>
      <w:bookmarkStart w:id="306" w:name="_Toc485796199"/>
      <w:bookmarkStart w:id="307" w:name="_Toc509928329"/>
      <w:r w:rsidRPr="00EE43CD">
        <w:rPr>
          <w:color w:val="000000" w:themeColor="text1"/>
          <w:lang w:val="es-ES"/>
        </w:rPr>
        <w:t>hể tham khảo trong bảng sau:</w:t>
      </w:r>
    </w:p>
    <w:p w:rsidR="00945E1A" w:rsidRPr="00D4711B" w:rsidRDefault="00945E1A" w:rsidP="00D4711B">
      <w:pPr>
        <w:pStyle w:val="Caption"/>
        <w:rPr>
          <w:b w:val="0"/>
          <w:sz w:val="26"/>
          <w:szCs w:val="26"/>
          <w:lang w:val="pl-PL"/>
        </w:rPr>
      </w:pPr>
      <w:bookmarkStart w:id="308" w:name="_Toc523388908"/>
      <w:bookmarkStart w:id="309" w:name="_Toc25310384"/>
      <w:bookmarkStart w:id="310" w:name="_Toc121128092"/>
      <w:bookmarkStart w:id="311" w:name="_Toc136424663"/>
      <w:r w:rsidRPr="00D4711B">
        <w:rPr>
          <w:b w:val="0"/>
          <w:sz w:val="26"/>
          <w:szCs w:val="26"/>
          <w:lang w:val="pl-PL"/>
        </w:rPr>
        <w:t xml:space="preserve">Bảng </w:t>
      </w:r>
      <w:r w:rsidR="000D0C26" w:rsidRPr="00D4711B">
        <w:rPr>
          <w:b w:val="0"/>
          <w:sz w:val="26"/>
          <w:szCs w:val="26"/>
          <w:lang w:val="pl-PL"/>
        </w:rPr>
        <w:t>20</w:t>
      </w:r>
      <w:r w:rsidRPr="00D4711B">
        <w:rPr>
          <w:b w:val="0"/>
          <w:sz w:val="26"/>
          <w:szCs w:val="26"/>
          <w:lang w:val="pl-PL"/>
        </w:rPr>
        <w:t>: Mức ồn của các thiết bị chuyên dùng tại khoảng cách 1,5 m</w:t>
      </w:r>
      <w:bookmarkEnd w:id="301"/>
      <w:bookmarkEnd w:id="302"/>
      <w:bookmarkEnd w:id="303"/>
      <w:bookmarkEnd w:id="304"/>
      <w:bookmarkEnd w:id="305"/>
      <w:bookmarkEnd w:id="306"/>
      <w:bookmarkEnd w:id="307"/>
      <w:bookmarkEnd w:id="308"/>
      <w:bookmarkEnd w:id="309"/>
      <w:bookmarkEnd w:id="310"/>
      <w:bookmarkEnd w:id="311"/>
    </w:p>
    <w:tbl>
      <w:tblPr>
        <w:tblW w:w="4658" w:type="pct"/>
        <w:tblInd w:w="534" w:type="dxa"/>
        <w:tblLook w:val="0000" w:firstRow="0" w:lastRow="0" w:firstColumn="0" w:lastColumn="0" w:noHBand="0" w:noVBand="0"/>
      </w:tblPr>
      <w:tblGrid>
        <w:gridCol w:w="3282"/>
        <w:gridCol w:w="2767"/>
        <w:gridCol w:w="2723"/>
      </w:tblGrid>
      <w:tr w:rsidR="00945E1A" w:rsidRPr="00EE43CD" w:rsidTr="00945E1A">
        <w:tc>
          <w:tcPr>
            <w:tcW w:w="1871" w:type="pct"/>
            <w:vMerge w:val="restart"/>
            <w:tcBorders>
              <w:top w:val="single" w:sz="4" w:space="0" w:color="auto"/>
              <w:left w:val="single" w:sz="4" w:space="0" w:color="auto"/>
              <w:right w:val="single" w:sz="4" w:space="0" w:color="auto"/>
            </w:tcBorders>
            <w:shd w:val="clear" w:color="auto" w:fill="auto"/>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Thiết bị</w:t>
            </w:r>
          </w:p>
        </w:tc>
        <w:tc>
          <w:tcPr>
            <w:tcW w:w="3129" w:type="pct"/>
            <w:gridSpan w:val="2"/>
            <w:tcBorders>
              <w:top w:val="single" w:sz="4" w:space="0" w:color="auto"/>
              <w:left w:val="single" w:sz="4" w:space="0" w:color="auto"/>
              <w:bottom w:val="single" w:sz="4" w:space="0" w:color="auto"/>
              <w:right w:val="single" w:sz="4" w:space="0" w:color="auto"/>
            </w:tcBorders>
            <w:shd w:val="clear" w:color="auto" w:fill="auto"/>
          </w:tcPr>
          <w:p w:rsidR="00945E1A" w:rsidRPr="00EE43CD" w:rsidRDefault="00945E1A" w:rsidP="00391680">
            <w:pPr>
              <w:widowControl w:val="0"/>
              <w:spacing w:before="120" w:after="120"/>
              <w:jc w:val="center"/>
              <w:rPr>
                <w:b w:val="0"/>
                <w:color w:val="000000" w:themeColor="text1"/>
                <w:sz w:val="26"/>
                <w:szCs w:val="26"/>
              </w:rPr>
            </w:pPr>
            <w:r w:rsidRPr="00EE43CD">
              <w:rPr>
                <w:b w:val="0"/>
                <w:color w:val="000000" w:themeColor="text1"/>
                <w:sz w:val="26"/>
                <w:szCs w:val="26"/>
              </w:rPr>
              <w:t>Mức ồn (dBA), cách nguồn 1,5 m</w:t>
            </w:r>
          </w:p>
        </w:tc>
      </w:tr>
      <w:tr w:rsidR="00945E1A" w:rsidRPr="00EE43CD" w:rsidTr="00945E1A">
        <w:trPr>
          <w:cantSplit/>
        </w:trPr>
        <w:tc>
          <w:tcPr>
            <w:tcW w:w="1871" w:type="pct"/>
            <w:vMerge/>
            <w:tcBorders>
              <w:left w:val="single" w:sz="4" w:space="0" w:color="auto"/>
              <w:bottom w:val="single" w:sz="4" w:space="0" w:color="auto"/>
              <w:right w:val="single" w:sz="4" w:space="0" w:color="auto"/>
            </w:tcBorders>
            <w:shd w:val="clear" w:color="auto" w:fill="auto"/>
          </w:tcPr>
          <w:p w:rsidR="00945E1A" w:rsidRPr="00EE43CD" w:rsidRDefault="00945E1A" w:rsidP="00391680">
            <w:pPr>
              <w:widowControl w:val="0"/>
              <w:tabs>
                <w:tab w:val="left" w:pos="900"/>
              </w:tabs>
              <w:spacing w:before="120" w:after="120"/>
              <w:ind w:firstLine="426"/>
              <w:jc w:val="both"/>
              <w:rPr>
                <w:b w:val="0"/>
                <w:color w:val="000000" w:themeColor="text1"/>
                <w:sz w:val="26"/>
                <w:szCs w:val="26"/>
                <w:lang w:val="vi-VN"/>
              </w:rPr>
            </w:pPr>
          </w:p>
        </w:tc>
        <w:tc>
          <w:tcPr>
            <w:tcW w:w="1577" w:type="pct"/>
            <w:tcBorders>
              <w:top w:val="single" w:sz="4" w:space="0" w:color="auto"/>
              <w:left w:val="single" w:sz="4" w:space="0" w:color="auto"/>
              <w:bottom w:val="single" w:sz="4" w:space="0" w:color="auto"/>
              <w:right w:val="single" w:sz="4" w:space="0" w:color="auto"/>
            </w:tcBorders>
            <w:shd w:val="clear" w:color="auto" w:fill="auto"/>
          </w:tcPr>
          <w:p w:rsidR="00945E1A" w:rsidRPr="00EE43CD" w:rsidRDefault="00945E1A" w:rsidP="00391680">
            <w:pPr>
              <w:widowControl w:val="0"/>
              <w:tabs>
                <w:tab w:val="left" w:pos="900"/>
              </w:tabs>
              <w:spacing w:before="120" w:after="120"/>
              <w:jc w:val="center"/>
              <w:rPr>
                <w:b w:val="0"/>
                <w:color w:val="000000" w:themeColor="text1"/>
                <w:sz w:val="26"/>
                <w:szCs w:val="26"/>
                <w:lang w:val="vi-VN"/>
              </w:rPr>
            </w:pPr>
            <w:r w:rsidRPr="00EE43CD">
              <w:rPr>
                <w:b w:val="0"/>
                <w:color w:val="000000" w:themeColor="text1"/>
                <w:sz w:val="26"/>
                <w:szCs w:val="26"/>
                <w:lang w:val="vi-VN"/>
              </w:rPr>
              <w:t>Tài liệu (1)</w:t>
            </w:r>
          </w:p>
        </w:tc>
        <w:tc>
          <w:tcPr>
            <w:tcW w:w="1552" w:type="pct"/>
            <w:tcBorders>
              <w:top w:val="single" w:sz="4" w:space="0" w:color="auto"/>
              <w:left w:val="single" w:sz="4" w:space="0" w:color="auto"/>
              <w:bottom w:val="single" w:sz="4" w:space="0" w:color="auto"/>
              <w:right w:val="single" w:sz="4" w:space="0" w:color="auto"/>
            </w:tcBorders>
            <w:shd w:val="clear" w:color="auto" w:fill="auto"/>
          </w:tcPr>
          <w:p w:rsidR="00945E1A" w:rsidRPr="00EE43CD" w:rsidRDefault="00945E1A" w:rsidP="00391680">
            <w:pPr>
              <w:widowControl w:val="0"/>
              <w:tabs>
                <w:tab w:val="left" w:pos="900"/>
              </w:tabs>
              <w:spacing w:before="120" w:after="120"/>
              <w:jc w:val="center"/>
              <w:rPr>
                <w:b w:val="0"/>
                <w:color w:val="000000" w:themeColor="text1"/>
                <w:sz w:val="26"/>
                <w:szCs w:val="26"/>
                <w:lang w:val="vi-VN"/>
              </w:rPr>
            </w:pPr>
            <w:r w:rsidRPr="00EE43CD">
              <w:rPr>
                <w:b w:val="0"/>
                <w:color w:val="000000" w:themeColor="text1"/>
                <w:sz w:val="26"/>
                <w:szCs w:val="26"/>
                <w:lang w:val="vi-VN"/>
              </w:rPr>
              <w:t>Tài liệu (2)</w:t>
            </w:r>
          </w:p>
        </w:tc>
      </w:tr>
      <w:tr w:rsidR="00945E1A" w:rsidRPr="00EE43CD" w:rsidTr="00945E1A">
        <w:tc>
          <w:tcPr>
            <w:tcW w:w="1871"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jc w:val="both"/>
              <w:rPr>
                <w:b w:val="0"/>
                <w:color w:val="000000" w:themeColor="text1"/>
                <w:sz w:val="26"/>
                <w:szCs w:val="26"/>
                <w:lang w:val="vi-VN"/>
              </w:rPr>
            </w:pPr>
            <w:r w:rsidRPr="00EE43CD">
              <w:rPr>
                <w:b w:val="0"/>
                <w:color w:val="000000" w:themeColor="text1"/>
                <w:sz w:val="26"/>
                <w:szCs w:val="26"/>
                <w:lang w:val="vi-VN"/>
              </w:rPr>
              <w:t>Máy đầm nén (xe lu)</w:t>
            </w:r>
          </w:p>
        </w:tc>
        <w:tc>
          <w:tcPr>
            <w:tcW w:w="1577"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ind w:firstLine="426"/>
              <w:jc w:val="both"/>
              <w:rPr>
                <w:b w:val="0"/>
                <w:color w:val="000000" w:themeColor="text1"/>
                <w:sz w:val="26"/>
                <w:szCs w:val="26"/>
                <w:lang w:val="vi-VN"/>
              </w:rPr>
            </w:pPr>
            <w:r w:rsidRPr="00EE43CD">
              <w:rPr>
                <w:b w:val="0"/>
                <w:color w:val="000000" w:themeColor="text1"/>
                <w:sz w:val="26"/>
                <w:szCs w:val="26"/>
                <w:lang w:val="vi-VN"/>
              </w:rPr>
              <w:t>-</w:t>
            </w:r>
          </w:p>
        </w:tc>
        <w:tc>
          <w:tcPr>
            <w:tcW w:w="1552"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ind w:firstLine="426"/>
              <w:jc w:val="both"/>
              <w:rPr>
                <w:b w:val="0"/>
                <w:color w:val="000000" w:themeColor="text1"/>
                <w:sz w:val="26"/>
                <w:szCs w:val="26"/>
                <w:lang w:val="vi-VN"/>
              </w:rPr>
            </w:pPr>
            <w:r w:rsidRPr="00EE43CD">
              <w:rPr>
                <w:b w:val="0"/>
                <w:color w:val="000000" w:themeColor="text1"/>
                <w:sz w:val="26"/>
                <w:szCs w:val="26"/>
                <w:lang w:val="vi-VN"/>
              </w:rPr>
              <w:t>72,0 – 74,0</w:t>
            </w:r>
          </w:p>
        </w:tc>
      </w:tr>
      <w:tr w:rsidR="00945E1A" w:rsidRPr="00EE43CD" w:rsidTr="00945E1A">
        <w:tc>
          <w:tcPr>
            <w:tcW w:w="1871"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t>Máy kéo</w:t>
            </w:r>
          </w:p>
        </w:tc>
        <w:tc>
          <w:tcPr>
            <w:tcW w:w="1577"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ind w:firstLine="426"/>
              <w:jc w:val="both"/>
              <w:rPr>
                <w:b w:val="0"/>
                <w:color w:val="000000" w:themeColor="text1"/>
                <w:sz w:val="26"/>
                <w:szCs w:val="26"/>
              </w:rPr>
            </w:pPr>
            <w:r w:rsidRPr="00EE43CD">
              <w:rPr>
                <w:b w:val="0"/>
                <w:color w:val="000000" w:themeColor="text1"/>
                <w:sz w:val="26"/>
                <w:szCs w:val="26"/>
              </w:rPr>
              <w:t>-</w:t>
            </w:r>
          </w:p>
        </w:tc>
        <w:tc>
          <w:tcPr>
            <w:tcW w:w="1552"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ind w:firstLine="426"/>
              <w:jc w:val="both"/>
              <w:rPr>
                <w:b w:val="0"/>
                <w:color w:val="000000" w:themeColor="text1"/>
                <w:sz w:val="26"/>
                <w:szCs w:val="26"/>
              </w:rPr>
            </w:pPr>
            <w:r w:rsidRPr="00EE43CD">
              <w:rPr>
                <w:b w:val="0"/>
                <w:color w:val="000000" w:themeColor="text1"/>
                <w:sz w:val="26"/>
                <w:szCs w:val="26"/>
              </w:rPr>
              <w:t>77,0 – 96,0</w:t>
            </w:r>
          </w:p>
        </w:tc>
      </w:tr>
      <w:tr w:rsidR="00945E1A" w:rsidRPr="00EE43CD" w:rsidTr="00945E1A">
        <w:tc>
          <w:tcPr>
            <w:tcW w:w="1871"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lastRenderedPageBreak/>
              <w:t>Xe tải</w:t>
            </w:r>
          </w:p>
        </w:tc>
        <w:tc>
          <w:tcPr>
            <w:tcW w:w="1577"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ind w:firstLine="426"/>
              <w:jc w:val="both"/>
              <w:rPr>
                <w:b w:val="0"/>
                <w:color w:val="000000" w:themeColor="text1"/>
                <w:sz w:val="26"/>
                <w:szCs w:val="26"/>
              </w:rPr>
            </w:pPr>
            <w:r w:rsidRPr="00EE43CD">
              <w:rPr>
                <w:b w:val="0"/>
                <w:color w:val="000000" w:themeColor="text1"/>
                <w:sz w:val="26"/>
                <w:szCs w:val="26"/>
              </w:rPr>
              <w:t>-</w:t>
            </w:r>
          </w:p>
        </w:tc>
        <w:tc>
          <w:tcPr>
            <w:tcW w:w="1552"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ind w:firstLine="426"/>
              <w:jc w:val="both"/>
              <w:rPr>
                <w:b w:val="0"/>
                <w:color w:val="000000" w:themeColor="text1"/>
                <w:sz w:val="26"/>
                <w:szCs w:val="26"/>
              </w:rPr>
            </w:pPr>
            <w:r w:rsidRPr="00EE43CD">
              <w:rPr>
                <w:b w:val="0"/>
                <w:color w:val="000000" w:themeColor="text1"/>
                <w:sz w:val="26"/>
                <w:szCs w:val="26"/>
              </w:rPr>
              <w:t>82,0 – 94,0</w:t>
            </w:r>
          </w:p>
        </w:tc>
      </w:tr>
      <w:tr w:rsidR="00945E1A" w:rsidRPr="00EE43CD" w:rsidTr="00945E1A">
        <w:tc>
          <w:tcPr>
            <w:tcW w:w="1871"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t>Bơm bê tông</w:t>
            </w:r>
          </w:p>
        </w:tc>
        <w:tc>
          <w:tcPr>
            <w:tcW w:w="1577"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ind w:firstLine="426"/>
              <w:jc w:val="both"/>
              <w:rPr>
                <w:b w:val="0"/>
                <w:color w:val="000000" w:themeColor="text1"/>
                <w:sz w:val="26"/>
                <w:szCs w:val="26"/>
              </w:rPr>
            </w:pPr>
            <w:r w:rsidRPr="00EE43CD">
              <w:rPr>
                <w:b w:val="0"/>
                <w:color w:val="000000" w:themeColor="text1"/>
                <w:sz w:val="26"/>
                <w:szCs w:val="26"/>
              </w:rPr>
              <w:t>-</w:t>
            </w:r>
          </w:p>
        </w:tc>
        <w:tc>
          <w:tcPr>
            <w:tcW w:w="1552"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ind w:firstLine="426"/>
              <w:jc w:val="both"/>
              <w:rPr>
                <w:b w:val="0"/>
                <w:color w:val="000000" w:themeColor="text1"/>
                <w:sz w:val="26"/>
                <w:szCs w:val="26"/>
              </w:rPr>
            </w:pPr>
            <w:r w:rsidRPr="00EE43CD">
              <w:rPr>
                <w:b w:val="0"/>
                <w:color w:val="000000" w:themeColor="text1"/>
                <w:sz w:val="26"/>
                <w:szCs w:val="26"/>
              </w:rPr>
              <w:t>80,0 – 83,0</w:t>
            </w:r>
          </w:p>
        </w:tc>
      </w:tr>
      <w:tr w:rsidR="00945E1A" w:rsidRPr="00EE43CD" w:rsidTr="00945E1A">
        <w:tc>
          <w:tcPr>
            <w:tcW w:w="1871"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t>Máy đầm bê tông</w:t>
            </w:r>
          </w:p>
        </w:tc>
        <w:tc>
          <w:tcPr>
            <w:tcW w:w="1577"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ind w:firstLine="426"/>
              <w:jc w:val="both"/>
              <w:rPr>
                <w:b w:val="0"/>
                <w:color w:val="000000" w:themeColor="text1"/>
                <w:sz w:val="26"/>
                <w:szCs w:val="26"/>
              </w:rPr>
            </w:pPr>
            <w:r w:rsidRPr="00EE43CD">
              <w:rPr>
                <w:b w:val="0"/>
                <w:color w:val="000000" w:themeColor="text1"/>
                <w:sz w:val="26"/>
                <w:szCs w:val="26"/>
              </w:rPr>
              <w:t>85,0</w:t>
            </w:r>
          </w:p>
        </w:tc>
        <w:tc>
          <w:tcPr>
            <w:tcW w:w="1552"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ind w:firstLine="426"/>
              <w:jc w:val="both"/>
              <w:rPr>
                <w:b w:val="0"/>
                <w:color w:val="000000" w:themeColor="text1"/>
                <w:sz w:val="26"/>
                <w:szCs w:val="26"/>
              </w:rPr>
            </w:pPr>
            <w:r w:rsidRPr="00EE43CD">
              <w:rPr>
                <w:b w:val="0"/>
                <w:color w:val="000000" w:themeColor="text1"/>
                <w:sz w:val="26"/>
                <w:szCs w:val="26"/>
              </w:rPr>
              <w:t>-</w:t>
            </w:r>
          </w:p>
        </w:tc>
      </w:tr>
      <w:tr w:rsidR="00945E1A" w:rsidRPr="00EE43CD" w:rsidTr="00945E1A">
        <w:tc>
          <w:tcPr>
            <w:tcW w:w="1871"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t>Cần trục di động</w:t>
            </w:r>
          </w:p>
        </w:tc>
        <w:tc>
          <w:tcPr>
            <w:tcW w:w="1577" w:type="pct"/>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w:t>
            </w:r>
          </w:p>
        </w:tc>
        <w:tc>
          <w:tcPr>
            <w:tcW w:w="1552" w:type="pct"/>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76,0 – 87,0</w:t>
            </w:r>
          </w:p>
        </w:tc>
      </w:tr>
      <w:tr w:rsidR="00945E1A" w:rsidRPr="00EE43CD" w:rsidTr="00945E1A">
        <w:tc>
          <w:tcPr>
            <w:tcW w:w="1871"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t>Cần trục Deric</w:t>
            </w:r>
          </w:p>
        </w:tc>
        <w:tc>
          <w:tcPr>
            <w:tcW w:w="1577" w:type="pct"/>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w:t>
            </w:r>
          </w:p>
        </w:tc>
        <w:tc>
          <w:tcPr>
            <w:tcW w:w="1552" w:type="pct"/>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86,5 – 88,5</w:t>
            </w:r>
          </w:p>
        </w:tc>
      </w:tr>
      <w:tr w:rsidR="00945E1A" w:rsidRPr="00EE43CD" w:rsidTr="00945E1A">
        <w:tc>
          <w:tcPr>
            <w:tcW w:w="1871"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t>Máy phát điện</w:t>
            </w:r>
          </w:p>
        </w:tc>
        <w:tc>
          <w:tcPr>
            <w:tcW w:w="1577" w:type="pct"/>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w:t>
            </w:r>
          </w:p>
        </w:tc>
        <w:tc>
          <w:tcPr>
            <w:tcW w:w="1552" w:type="pct"/>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72,0 – 82,5</w:t>
            </w:r>
          </w:p>
        </w:tc>
      </w:tr>
      <w:tr w:rsidR="00945E1A" w:rsidRPr="00EE43CD" w:rsidTr="00945E1A">
        <w:tc>
          <w:tcPr>
            <w:tcW w:w="1871" w:type="pct"/>
            <w:tcBorders>
              <w:top w:val="single" w:sz="4" w:space="0" w:color="auto"/>
              <w:left w:val="single" w:sz="4" w:space="0" w:color="auto"/>
              <w:bottom w:val="single" w:sz="4" w:space="0" w:color="auto"/>
              <w:right w:val="single" w:sz="4" w:space="0" w:color="auto"/>
            </w:tcBorders>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t>Máy nén</w:t>
            </w:r>
          </w:p>
        </w:tc>
        <w:tc>
          <w:tcPr>
            <w:tcW w:w="1577" w:type="pct"/>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80,0</w:t>
            </w:r>
          </w:p>
        </w:tc>
        <w:tc>
          <w:tcPr>
            <w:tcW w:w="1552" w:type="pct"/>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75,0 – 87,0</w:t>
            </w:r>
          </w:p>
        </w:tc>
      </w:tr>
      <w:tr w:rsidR="00945E1A" w:rsidRPr="00EE43CD" w:rsidTr="00945E1A">
        <w:tc>
          <w:tcPr>
            <w:tcW w:w="1871" w:type="pct"/>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t>QCVN 26:2010/BTNMT</w:t>
            </w:r>
          </w:p>
        </w:tc>
        <w:tc>
          <w:tcPr>
            <w:tcW w:w="3129" w:type="pct"/>
            <w:gridSpan w:val="2"/>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widowControl w:val="0"/>
              <w:spacing w:before="120" w:after="120"/>
              <w:jc w:val="center"/>
              <w:rPr>
                <w:b w:val="0"/>
                <w:color w:val="000000" w:themeColor="text1"/>
                <w:sz w:val="26"/>
                <w:szCs w:val="26"/>
              </w:rPr>
            </w:pPr>
            <w:r w:rsidRPr="00EE43CD">
              <w:rPr>
                <w:b w:val="0"/>
                <w:color w:val="000000" w:themeColor="text1"/>
                <w:sz w:val="26"/>
                <w:szCs w:val="26"/>
              </w:rPr>
              <w:t>70 dBA</w:t>
            </w:r>
            <w:r w:rsidRPr="00EE43CD">
              <w:rPr>
                <w:b w:val="0"/>
                <w:bCs/>
                <w:color w:val="000000" w:themeColor="text1"/>
                <w:sz w:val="26"/>
                <w:szCs w:val="26"/>
              </w:rPr>
              <w:t xml:space="preserve">(6 giờ </w:t>
            </w:r>
            <w:r w:rsidRPr="00EE43CD">
              <w:rPr>
                <w:b w:val="0"/>
                <w:bCs/>
                <w:color w:val="000000" w:themeColor="text1"/>
                <w:sz w:val="26"/>
                <w:szCs w:val="26"/>
              </w:rPr>
              <w:sym w:font="Symbol" w:char="F0B8"/>
            </w:r>
            <w:r w:rsidRPr="00EE43CD">
              <w:rPr>
                <w:b w:val="0"/>
                <w:bCs/>
                <w:color w:val="000000" w:themeColor="text1"/>
                <w:sz w:val="26"/>
                <w:szCs w:val="26"/>
              </w:rPr>
              <w:t>18 giờ)</w:t>
            </w:r>
          </w:p>
        </w:tc>
      </w:tr>
    </w:tbl>
    <w:p w:rsidR="00945E1A" w:rsidRPr="00EE43CD" w:rsidRDefault="00945E1A" w:rsidP="00391680">
      <w:pPr>
        <w:widowControl w:val="0"/>
        <w:tabs>
          <w:tab w:val="left" w:pos="900"/>
        </w:tabs>
        <w:spacing w:before="120" w:after="120"/>
        <w:ind w:firstLine="426"/>
        <w:jc w:val="both"/>
        <w:rPr>
          <w:b w:val="0"/>
          <w:i/>
          <w:color w:val="000000" w:themeColor="text1"/>
          <w:sz w:val="26"/>
          <w:szCs w:val="26"/>
        </w:rPr>
      </w:pPr>
      <w:r w:rsidRPr="00EE43CD">
        <w:rPr>
          <w:b w:val="0"/>
          <w:i/>
          <w:color w:val="000000" w:themeColor="text1"/>
          <w:sz w:val="26"/>
          <w:szCs w:val="26"/>
        </w:rPr>
        <w:t>(Nguồn: Tài liệu (1): Nguyễn Đình Tuấn và cộng sự, 2002; Tài liệu (2): Mackernize, 1985).</w:t>
      </w:r>
    </w:p>
    <w:p w:rsidR="00945E1A" w:rsidRPr="00EE43CD" w:rsidRDefault="00945E1A" w:rsidP="00391680">
      <w:pPr>
        <w:widowControl w:val="0"/>
        <w:spacing w:before="120" w:after="120"/>
        <w:ind w:firstLine="426"/>
        <w:jc w:val="both"/>
        <w:rPr>
          <w:b w:val="0"/>
          <w:color w:val="000000" w:themeColor="text1"/>
          <w:sz w:val="26"/>
          <w:szCs w:val="26"/>
        </w:rPr>
      </w:pPr>
      <w:r w:rsidRPr="00EE43CD">
        <w:rPr>
          <w:b w:val="0"/>
          <w:i/>
          <w:color w:val="000000" w:themeColor="text1"/>
          <w:sz w:val="26"/>
          <w:szCs w:val="26"/>
          <w:u w:val="single"/>
        </w:rPr>
        <w:t>Nhận xét</w:t>
      </w:r>
      <w:r w:rsidRPr="00EE43CD">
        <w:rPr>
          <w:b w:val="0"/>
          <w:color w:val="000000" w:themeColor="text1"/>
          <w:sz w:val="26"/>
          <w:szCs w:val="26"/>
        </w:rPr>
        <w:t xml:space="preserve">: Ở khoảng cách 1,5 m so với nguồn phát sinh, tiếng ồn của các thiết bị xây dựng gây tiếng ồn lớn và vượt quy chuẩn cho phép (QCVN 26:2010/ BTNMT, từ 6 giờ - 18 giờ). Độ ồn phát sinh này sẽ ảnh hưởng trực tiếp đến công nhân trong công trường xây dựng. </w:t>
      </w:r>
    </w:p>
    <w:p w:rsidR="00945E1A" w:rsidRPr="00EE43CD" w:rsidRDefault="00945E1A" w:rsidP="00391680">
      <w:pPr>
        <w:spacing w:before="120" w:after="120"/>
        <w:ind w:firstLine="426"/>
        <w:jc w:val="both"/>
        <w:rPr>
          <w:b w:val="0"/>
          <w:color w:val="000000" w:themeColor="text1"/>
          <w:sz w:val="26"/>
          <w:szCs w:val="26"/>
        </w:rPr>
      </w:pPr>
      <w:r w:rsidRPr="00EE43CD">
        <w:rPr>
          <w:b w:val="0"/>
          <w:color w:val="000000" w:themeColor="text1"/>
          <w:spacing w:val="2"/>
          <w:sz w:val="26"/>
          <w:szCs w:val="26"/>
          <w:lang w:val="vi-VN"/>
        </w:rPr>
        <w:t>Trong</w:t>
      </w:r>
      <w:r w:rsidRPr="00EE43CD">
        <w:rPr>
          <w:b w:val="0"/>
          <w:color w:val="000000" w:themeColor="text1"/>
          <w:sz w:val="26"/>
          <w:szCs w:val="26"/>
        </w:rPr>
        <w:t xml:space="preserve"> quá trình thi công, một số thiết bị hoạt động cùng lúc, lúc đó sẽ xảy ra hiện tượng cộng hưởng tiếng ồn và tạo ra tiếng ồn lớn hơn so với tiếng ồn sinh ra khi hoạt động riêng lẽ từng thiết bị. </w:t>
      </w:r>
      <w:r w:rsidRPr="00EE43CD">
        <w:rPr>
          <w:b w:val="0"/>
          <w:bCs/>
          <w:color w:val="000000" w:themeColor="text1"/>
          <w:sz w:val="26"/>
          <w:szCs w:val="26"/>
        </w:rPr>
        <w:t>Tuy nhiên m</w:t>
      </w:r>
      <w:r w:rsidRPr="00EE43CD">
        <w:rPr>
          <w:b w:val="0"/>
          <w:bCs/>
          <w:color w:val="000000" w:themeColor="text1"/>
          <w:sz w:val="26"/>
          <w:szCs w:val="26"/>
          <w:lang w:val="vi-VN"/>
        </w:rPr>
        <w:t>ức ồn sẽ giảm dần theo khoảng cách ảnh hưởng và có thể tính toán như sau:</w:t>
      </w:r>
      <w:r w:rsidRPr="00EE43CD">
        <w:rPr>
          <w:b w:val="0"/>
          <w:color w:val="000000" w:themeColor="text1"/>
          <w:sz w:val="26"/>
          <w:szCs w:val="26"/>
        </w:rPr>
        <w:tab/>
      </w:r>
      <w:r w:rsidRPr="00EE43CD">
        <w:rPr>
          <w:b w:val="0"/>
          <w:color w:val="000000" w:themeColor="text1"/>
          <w:sz w:val="26"/>
          <w:szCs w:val="26"/>
        </w:rPr>
        <w:tab/>
      </w:r>
      <w:r w:rsidRPr="00EE43CD">
        <w:rPr>
          <w:b w:val="0"/>
          <w:color w:val="000000" w:themeColor="text1"/>
          <w:sz w:val="26"/>
          <w:szCs w:val="26"/>
        </w:rPr>
        <w:tab/>
      </w:r>
    </w:p>
    <w:p w:rsidR="00945E1A" w:rsidRPr="00EE43CD" w:rsidRDefault="00945E1A" w:rsidP="00391680">
      <w:pPr>
        <w:spacing w:before="120" w:after="120"/>
        <w:ind w:firstLine="426"/>
        <w:jc w:val="both"/>
        <w:rPr>
          <w:b w:val="0"/>
          <w:color w:val="000000" w:themeColor="text1"/>
          <w:sz w:val="26"/>
          <w:szCs w:val="26"/>
        </w:rPr>
      </w:pPr>
      <w:r w:rsidRPr="00EE43CD">
        <w:rPr>
          <w:b w:val="0"/>
          <w:color w:val="000000" w:themeColor="text1"/>
          <w:sz w:val="26"/>
          <w:szCs w:val="26"/>
          <w:lang w:val="vi-VN"/>
        </w:rPr>
        <w:t xml:space="preserve">Li = Lp - </w:t>
      </w:r>
      <w:r w:rsidRPr="00EE43CD">
        <w:rPr>
          <w:b w:val="0"/>
          <w:color w:val="000000" w:themeColor="text1"/>
          <w:sz w:val="26"/>
          <w:szCs w:val="26"/>
          <w:lang w:val="pt-BR"/>
        </w:rPr>
        <w:t>Δ</w:t>
      </w:r>
      <w:r w:rsidRPr="00EE43CD">
        <w:rPr>
          <w:b w:val="0"/>
          <w:color w:val="000000" w:themeColor="text1"/>
          <w:sz w:val="26"/>
          <w:szCs w:val="26"/>
          <w:lang w:val="vi-VN"/>
        </w:rPr>
        <w:t>L</w:t>
      </w:r>
      <w:r w:rsidRPr="00EE43CD">
        <w:rPr>
          <w:b w:val="0"/>
          <w:color w:val="000000" w:themeColor="text1"/>
          <w:sz w:val="26"/>
          <w:szCs w:val="26"/>
          <w:vertAlign w:val="subscript"/>
          <w:lang w:val="vi-VN"/>
        </w:rPr>
        <w:t>d</w:t>
      </w:r>
      <w:r w:rsidRPr="00EE43CD">
        <w:rPr>
          <w:b w:val="0"/>
          <w:color w:val="000000" w:themeColor="text1"/>
          <w:sz w:val="26"/>
          <w:szCs w:val="26"/>
          <w:lang w:val="vi-VN"/>
        </w:rPr>
        <w:t xml:space="preserve"> - </w:t>
      </w:r>
      <w:r w:rsidRPr="00EE43CD">
        <w:rPr>
          <w:b w:val="0"/>
          <w:color w:val="000000" w:themeColor="text1"/>
          <w:sz w:val="26"/>
          <w:szCs w:val="26"/>
          <w:lang w:val="pt-BR"/>
        </w:rPr>
        <w:t>Δ</w:t>
      </w:r>
      <w:r w:rsidRPr="00EE43CD">
        <w:rPr>
          <w:b w:val="0"/>
          <w:color w:val="000000" w:themeColor="text1"/>
          <w:sz w:val="26"/>
          <w:szCs w:val="26"/>
          <w:lang w:val="vi-VN"/>
        </w:rPr>
        <w:t>L</w:t>
      </w:r>
      <w:r w:rsidRPr="00EE43CD">
        <w:rPr>
          <w:b w:val="0"/>
          <w:color w:val="000000" w:themeColor="text1"/>
          <w:sz w:val="26"/>
          <w:szCs w:val="26"/>
          <w:vertAlign w:val="subscript"/>
          <w:lang w:val="vi-VN"/>
        </w:rPr>
        <w:t>c</w:t>
      </w:r>
      <w:r w:rsidRPr="00EE43CD">
        <w:rPr>
          <w:b w:val="0"/>
          <w:color w:val="000000" w:themeColor="text1"/>
          <w:sz w:val="26"/>
          <w:szCs w:val="26"/>
          <w:lang w:val="vi-VN"/>
        </w:rPr>
        <w:t xml:space="preserve"> (dBA)</w:t>
      </w:r>
    </w:p>
    <w:p w:rsidR="00945E1A" w:rsidRPr="00EE43CD" w:rsidRDefault="00945E1A" w:rsidP="00391680">
      <w:pPr>
        <w:spacing w:before="120" w:after="120"/>
        <w:ind w:firstLine="426"/>
        <w:jc w:val="both"/>
        <w:rPr>
          <w:b w:val="0"/>
          <w:i/>
          <w:iCs/>
          <w:color w:val="000000" w:themeColor="text1"/>
          <w:sz w:val="26"/>
          <w:szCs w:val="26"/>
        </w:rPr>
      </w:pPr>
      <w:r w:rsidRPr="00EE43CD">
        <w:rPr>
          <w:b w:val="0"/>
          <w:i/>
          <w:color w:val="000000" w:themeColor="text1"/>
          <w:sz w:val="26"/>
          <w:szCs w:val="26"/>
        </w:rPr>
        <w:t>Trong</w:t>
      </w:r>
      <w:r w:rsidRPr="00EE43CD">
        <w:rPr>
          <w:b w:val="0"/>
          <w:i/>
          <w:iCs/>
          <w:color w:val="000000" w:themeColor="text1"/>
          <w:sz w:val="26"/>
          <w:szCs w:val="26"/>
          <w:lang w:val="vi-VN"/>
        </w:rPr>
        <w:t xml:space="preserve"> đó:</w:t>
      </w:r>
    </w:p>
    <w:p w:rsidR="00945E1A" w:rsidRPr="00EE43CD" w:rsidRDefault="00945E1A" w:rsidP="00391680">
      <w:pPr>
        <w:pStyle w:val="Style2"/>
        <w:numPr>
          <w:ilvl w:val="0"/>
          <w:numId w:val="0"/>
        </w:numPr>
        <w:spacing w:before="120" w:after="120"/>
        <w:rPr>
          <w:sz w:val="26"/>
          <w:szCs w:val="26"/>
        </w:rPr>
      </w:pPr>
      <w:r w:rsidRPr="00EE43CD">
        <w:rPr>
          <w:sz w:val="26"/>
          <w:szCs w:val="26"/>
        </w:rPr>
        <w:t>Li: Mức ồn tại điểm tính toán các nguồn gây ồn khoảng cách d, bỏ qua độ giảm mức ồn qua vật cản (m)</w:t>
      </w:r>
    </w:p>
    <w:p w:rsidR="00945E1A" w:rsidRPr="00EE43CD" w:rsidRDefault="00945E1A" w:rsidP="00391680">
      <w:pPr>
        <w:pStyle w:val="Style2"/>
        <w:numPr>
          <w:ilvl w:val="0"/>
          <w:numId w:val="0"/>
        </w:numPr>
        <w:spacing w:before="120" w:after="120"/>
        <w:rPr>
          <w:sz w:val="26"/>
          <w:szCs w:val="26"/>
        </w:rPr>
      </w:pPr>
      <w:r w:rsidRPr="00EE43CD">
        <w:rPr>
          <w:sz w:val="26"/>
          <w:szCs w:val="26"/>
        </w:rPr>
        <w:t>Lp: Mức ồn đo được tại nguồn gây ồn (cách 1,5m)</w:t>
      </w:r>
    </w:p>
    <w:p w:rsidR="00945E1A" w:rsidRPr="00EE43CD" w:rsidRDefault="00945E1A" w:rsidP="00391680">
      <w:pPr>
        <w:pStyle w:val="Style2"/>
        <w:numPr>
          <w:ilvl w:val="0"/>
          <w:numId w:val="0"/>
        </w:numPr>
        <w:spacing w:before="120" w:after="120"/>
        <w:rPr>
          <w:sz w:val="26"/>
          <w:szCs w:val="26"/>
        </w:rPr>
      </w:pPr>
      <w:r w:rsidRPr="00EE43CD">
        <w:rPr>
          <w:sz w:val="26"/>
          <w:szCs w:val="26"/>
        </w:rPr>
        <w:t>ΔLc: Độ giảm mức ồn qua vật cản (giả sử bỏ qua vật cản ΔLc = 0)</w:t>
      </w:r>
    </w:p>
    <w:p w:rsidR="00945E1A" w:rsidRPr="00EE43CD" w:rsidRDefault="00945E1A" w:rsidP="00391680">
      <w:pPr>
        <w:pStyle w:val="Style2"/>
        <w:numPr>
          <w:ilvl w:val="0"/>
          <w:numId w:val="0"/>
        </w:numPr>
        <w:spacing w:before="120" w:after="120"/>
        <w:rPr>
          <w:b/>
          <w:color w:val="000000" w:themeColor="text1"/>
          <w:sz w:val="26"/>
          <w:szCs w:val="26"/>
          <w:lang w:val="vi-VN"/>
        </w:rPr>
      </w:pPr>
      <w:r w:rsidRPr="00EE43CD">
        <w:rPr>
          <w:sz w:val="26"/>
          <w:szCs w:val="26"/>
        </w:rPr>
        <w:t>ΔLd: Mức ồn giảm theo khoảng cách d ở tần s</w:t>
      </w:r>
      <w:r w:rsidRPr="00EE43CD">
        <w:rPr>
          <w:color w:val="000000" w:themeColor="text1"/>
          <w:sz w:val="26"/>
          <w:szCs w:val="26"/>
          <w:lang w:val="vi-VN"/>
        </w:rPr>
        <w:t>ố i</w:t>
      </w:r>
    </w:p>
    <w:p w:rsidR="00945E1A" w:rsidRPr="00EE43CD" w:rsidRDefault="00945E1A" w:rsidP="00391680">
      <w:pPr>
        <w:spacing w:before="120" w:after="120"/>
        <w:ind w:firstLine="426"/>
        <w:jc w:val="both"/>
        <w:rPr>
          <w:b w:val="0"/>
          <w:color w:val="000000" w:themeColor="text1"/>
          <w:sz w:val="26"/>
          <w:szCs w:val="26"/>
          <w:vertAlign w:val="superscript"/>
          <w:lang w:val="pt-BR"/>
        </w:rPr>
      </w:pPr>
      <w:r w:rsidRPr="00EE43CD">
        <w:rPr>
          <w:b w:val="0"/>
          <w:color w:val="000000" w:themeColor="text1"/>
          <w:sz w:val="26"/>
          <w:szCs w:val="26"/>
          <w:lang w:val="pt-BR"/>
        </w:rPr>
        <w:tab/>
      </w:r>
      <w:r w:rsidRPr="00EE43CD">
        <w:rPr>
          <w:b w:val="0"/>
          <w:color w:val="000000" w:themeColor="text1"/>
          <w:sz w:val="26"/>
          <w:szCs w:val="26"/>
          <w:lang w:val="pt-BR"/>
        </w:rPr>
        <w:tab/>
      </w:r>
      <w:r w:rsidRPr="00EE43CD">
        <w:rPr>
          <w:b w:val="0"/>
          <w:color w:val="000000" w:themeColor="text1"/>
          <w:sz w:val="26"/>
          <w:szCs w:val="26"/>
          <w:lang w:val="pt-BR"/>
        </w:rPr>
        <w:tab/>
      </w:r>
      <w:r w:rsidRPr="00EE43CD">
        <w:rPr>
          <w:b w:val="0"/>
          <w:color w:val="000000" w:themeColor="text1"/>
          <w:sz w:val="26"/>
          <w:szCs w:val="26"/>
          <w:lang w:val="pt-BR"/>
        </w:rPr>
        <w:tab/>
        <w:t>ΔL</w:t>
      </w:r>
      <w:r w:rsidRPr="00EE43CD">
        <w:rPr>
          <w:b w:val="0"/>
          <w:color w:val="000000" w:themeColor="text1"/>
          <w:sz w:val="26"/>
          <w:szCs w:val="26"/>
          <w:vertAlign w:val="subscript"/>
          <w:lang w:val="pt-BR"/>
        </w:rPr>
        <w:t>d</w:t>
      </w:r>
      <w:r w:rsidRPr="00EE43CD">
        <w:rPr>
          <w:b w:val="0"/>
          <w:color w:val="000000" w:themeColor="text1"/>
          <w:sz w:val="26"/>
          <w:szCs w:val="26"/>
          <w:lang w:val="pt-BR"/>
        </w:rPr>
        <w:t xml:space="preserve"> = 20 lg [(r</w:t>
      </w:r>
      <w:r w:rsidRPr="00EE43CD">
        <w:rPr>
          <w:b w:val="0"/>
          <w:color w:val="000000" w:themeColor="text1"/>
          <w:sz w:val="26"/>
          <w:szCs w:val="26"/>
          <w:vertAlign w:val="subscript"/>
          <w:lang w:val="pt-BR"/>
        </w:rPr>
        <w:t>2</w:t>
      </w:r>
      <w:r w:rsidRPr="00EE43CD">
        <w:rPr>
          <w:b w:val="0"/>
          <w:color w:val="000000" w:themeColor="text1"/>
          <w:sz w:val="26"/>
          <w:szCs w:val="26"/>
          <w:lang w:val="pt-BR"/>
        </w:rPr>
        <w:t>/r</w:t>
      </w:r>
      <w:r w:rsidRPr="00EE43CD">
        <w:rPr>
          <w:b w:val="0"/>
          <w:color w:val="000000" w:themeColor="text1"/>
          <w:sz w:val="26"/>
          <w:szCs w:val="26"/>
          <w:vertAlign w:val="subscript"/>
          <w:lang w:val="pt-BR"/>
        </w:rPr>
        <w:t>1</w:t>
      </w:r>
      <w:r w:rsidRPr="00EE43CD">
        <w:rPr>
          <w:b w:val="0"/>
          <w:color w:val="000000" w:themeColor="text1"/>
          <w:sz w:val="26"/>
          <w:szCs w:val="26"/>
          <w:lang w:val="pt-BR"/>
        </w:rPr>
        <w:t>)</w:t>
      </w:r>
      <w:r w:rsidRPr="00EE43CD">
        <w:rPr>
          <w:b w:val="0"/>
          <w:color w:val="000000" w:themeColor="text1"/>
          <w:sz w:val="26"/>
          <w:szCs w:val="26"/>
          <w:vertAlign w:val="superscript"/>
          <w:lang w:val="pt-BR"/>
        </w:rPr>
        <w:t>1+a</w:t>
      </w:r>
      <w:r w:rsidRPr="00EE43CD">
        <w:rPr>
          <w:b w:val="0"/>
          <w:color w:val="000000" w:themeColor="text1"/>
          <w:sz w:val="26"/>
          <w:szCs w:val="26"/>
          <w:lang w:val="pt-BR"/>
        </w:rPr>
        <w:t xml:space="preserve">] </w:t>
      </w:r>
      <w:r w:rsidRPr="00EE43CD">
        <w:rPr>
          <w:b w:val="0"/>
          <w:color w:val="000000" w:themeColor="text1"/>
          <w:sz w:val="26"/>
          <w:szCs w:val="26"/>
          <w:lang w:val="pt-BR"/>
        </w:rPr>
        <w:tab/>
        <w:t>(dBA)</w:t>
      </w:r>
    </w:p>
    <w:p w:rsidR="00945E1A" w:rsidRPr="00EE43CD" w:rsidRDefault="00945E1A" w:rsidP="00391680">
      <w:pPr>
        <w:spacing w:before="120" w:after="120"/>
        <w:ind w:firstLine="426"/>
        <w:jc w:val="both"/>
        <w:rPr>
          <w:b w:val="0"/>
          <w:i/>
          <w:iCs/>
          <w:color w:val="000000" w:themeColor="text1"/>
          <w:sz w:val="26"/>
          <w:szCs w:val="26"/>
        </w:rPr>
      </w:pPr>
      <w:r w:rsidRPr="00EE43CD">
        <w:rPr>
          <w:b w:val="0"/>
          <w:i/>
          <w:color w:val="000000" w:themeColor="text1"/>
          <w:sz w:val="26"/>
          <w:szCs w:val="26"/>
        </w:rPr>
        <w:t>Trong</w:t>
      </w:r>
      <w:r w:rsidRPr="00EE43CD">
        <w:rPr>
          <w:b w:val="0"/>
          <w:i/>
          <w:iCs/>
          <w:color w:val="000000" w:themeColor="text1"/>
          <w:sz w:val="26"/>
          <w:szCs w:val="26"/>
          <w:lang w:val="vi-VN"/>
        </w:rPr>
        <w:t xml:space="preserve"> đó:</w:t>
      </w:r>
    </w:p>
    <w:p w:rsidR="00945E1A" w:rsidRPr="00EE43CD" w:rsidRDefault="00945E1A" w:rsidP="00391680">
      <w:pPr>
        <w:pStyle w:val="Style2"/>
        <w:numPr>
          <w:ilvl w:val="0"/>
          <w:numId w:val="0"/>
        </w:numPr>
        <w:spacing w:before="120" w:after="120"/>
        <w:rPr>
          <w:sz w:val="26"/>
          <w:szCs w:val="26"/>
        </w:rPr>
      </w:pPr>
      <w:r w:rsidRPr="00EE43CD">
        <w:rPr>
          <w:sz w:val="26"/>
          <w:szCs w:val="26"/>
        </w:rPr>
        <w:t>r1: khoảng cách tới nguồn gây ồn ứng với Lp (m)</w:t>
      </w:r>
    </w:p>
    <w:p w:rsidR="00945E1A" w:rsidRPr="00EE43CD" w:rsidRDefault="00945E1A" w:rsidP="00391680">
      <w:pPr>
        <w:pStyle w:val="Style2"/>
        <w:numPr>
          <w:ilvl w:val="0"/>
          <w:numId w:val="0"/>
        </w:numPr>
        <w:spacing w:before="120" w:after="120"/>
        <w:rPr>
          <w:sz w:val="26"/>
          <w:szCs w:val="26"/>
        </w:rPr>
      </w:pPr>
      <w:r w:rsidRPr="00EE43CD">
        <w:rPr>
          <w:sz w:val="26"/>
          <w:szCs w:val="26"/>
        </w:rPr>
        <w:t>r2: khoảng cách tính toán độ giảm mức ồn theo khoảng cách ứng với Li (m)</w:t>
      </w:r>
    </w:p>
    <w:p w:rsidR="00945E1A" w:rsidRPr="00EE43CD" w:rsidRDefault="00945E1A" w:rsidP="00391680">
      <w:pPr>
        <w:pStyle w:val="Style2"/>
        <w:numPr>
          <w:ilvl w:val="0"/>
          <w:numId w:val="0"/>
        </w:numPr>
        <w:spacing w:before="120" w:after="120"/>
        <w:rPr>
          <w:b/>
          <w:color w:val="000000" w:themeColor="text1"/>
          <w:sz w:val="26"/>
          <w:szCs w:val="26"/>
          <w:lang w:val="pt-BR"/>
        </w:rPr>
      </w:pPr>
      <w:r w:rsidRPr="00EE43CD">
        <w:rPr>
          <w:sz w:val="26"/>
          <w:szCs w:val="26"/>
        </w:rPr>
        <w:t>a: hệ số kể đến ảnh hưởng hấp thụ tiếng ồn của địa hình mặt đất (giả sử a= 0</w:t>
      </w:r>
      <w:r w:rsidRPr="00EE43CD">
        <w:rPr>
          <w:b/>
          <w:color w:val="000000" w:themeColor="text1"/>
          <w:sz w:val="26"/>
          <w:szCs w:val="26"/>
          <w:lang w:val="pt-BR"/>
        </w:rPr>
        <w:t>)</w:t>
      </w:r>
    </w:p>
    <w:p w:rsidR="00945E1A" w:rsidRPr="00EE43CD" w:rsidRDefault="00945E1A" w:rsidP="00391680">
      <w:pPr>
        <w:spacing w:before="120" w:after="120"/>
        <w:ind w:firstLine="426"/>
        <w:jc w:val="both"/>
        <w:rPr>
          <w:b w:val="0"/>
          <w:color w:val="000000" w:themeColor="text1"/>
          <w:sz w:val="26"/>
          <w:szCs w:val="26"/>
          <w:lang w:val="pt-BR"/>
        </w:rPr>
      </w:pPr>
      <w:r w:rsidRPr="00EE43CD">
        <w:rPr>
          <w:b w:val="0"/>
          <w:color w:val="000000" w:themeColor="text1"/>
          <w:sz w:val="26"/>
          <w:szCs w:val="26"/>
          <w:lang w:val="pt-BR"/>
        </w:rPr>
        <w:t xml:space="preserve">Từ công thức trên có thể tính toán mức độ gây ồn của các thiết bị, máy móc thi công trên công trường tới môi trường xung quanh ở khoảng cách 20m, 50m, 100m. Kết quả tính toán được trình bày ở bảng </w:t>
      </w:r>
      <w:r w:rsidR="000D0C26">
        <w:rPr>
          <w:b w:val="0"/>
          <w:color w:val="000000" w:themeColor="text1"/>
          <w:sz w:val="26"/>
          <w:szCs w:val="26"/>
          <w:lang w:val="pt-BR"/>
        </w:rPr>
        <w:t>21</w:t>
      </w:r>
      <w:r w:rsidRPr="00EE43CD">
        <w:rPr>
          <w:b w:val="0"/>
          <w:color w:val="000000" w:themeColor="text1"/>
          <w:sz w:val="26"/>
          <w:szCs w:val="26"/>
          <w:lang w:val="pt-BR"/>
        </w:rPr>
        <w:t>.</w:t>
      </w:r>
    </w:p>
    <w:p w:rsidR="00945E1A" w:rsidRPr="00D4711B" w:rsidRDefault="00945E1A" w:rsidP="00D4711B">
      <w:pPr>
        <w:pStyle w:val="Caption"/>
        <w:rPr>
          <w:b w:val="0"/>
          <w:sz w:val="26"/>
          <w:szCs w:val="26"/>
          <w:lang w:val="pt-BR"/>
        </w:rPr>
      </w:pPr>
      <w:bookmarkStart w:id="312" w:name="_Toc534483399"/>
      <w:bookmarkStart w:id="313" w:name="_Toc326573134"/>
      <w:bookmarkStart w:id="314" w:name="_Toc534497452"/>
      <w:bookmarkStart w:id="315" w:name="_Toc434923622"/>
      <w:bookmarkStart w:id="316" w:name="_Toc485796200"/>
      <w:bookmarkStart w:id="317" w:name="_Toc509928330"/>
      <w:bookmarkStart w:id="318" w:name="_Toc523388909"/>
      <w:bookmarkStart w:id="319" w:name="_Toc25310385"/>
      <w:bookmarkStart w:id="320" w:name="_Toc121128093"/>
      <w:bookmarkStart w:id="321" w:name="_Toc136424664"/>
      <w:r w:rsidRPr="00D4711B">
        <w:rPr>
          <w:b w:val="0"/>
          <w:sz w:val="26"/>
          <w:szCs w:val="26"/>
          <w:lang w:val="pt-BR"/>
        </w:rPr>
        <w:t xml:space="preserve">Bảng </w:t>
      </w:r>
      <w:r w:rsidR="000D0C26" w:rsidRPr="00D4711B">
        <w:rPr>
          <w:b w:val="0"/>
          <w:sz w:val="26"/>
          <w:szCs w:val="26"/>
          <w:lang w:val="pt-BR"/>
        </w:rPr>
        <w:t>21</w:t>
      </w:r>
      <w:r w:rsidRPr="00D4711B">
        <w:rPr>
          <w:b w:val="0"/>
          <w:sz w:val="26"/>
          <w:szCs w:val="26"/>
          <w:lang w:val="pt-BR"/>
        </w:rPr>
        <w:t>: Mức độ ồn tối đa từ hoạt động của các thiết bị thi công</w:t>
      </w:r>
      <w:bookmarkEnd w:id="312"/>
      <w:bookmarkEnd w:id="313"/>
      <w:bookmarkEnd w:id="314"/>
      <w:bookmarkEnd w:id="315"/>
      <w:bookmarkEnd w:id="316"/>
      <w:bookmarkEnd w:id="317"/>
      <w:bookmarkEnd w:id="318"/>
      <w:bookmarkEnd w:id="319"/>
      <w:bookmarkEnd w:id="320"/>
      <w:bookmarkEnd w:id="321"/>
    </w:p>
    <w:tbl>
      <w:tblPr>
        <w:tblW w:w="4852" w:type="pct"/>
        <w:tblInd w:w="108" w:type="dxa"/>
        <w:tblBorders>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260"/>
        <w:gridCol w:w="1599"/>
        <w:gridCol w:w="1745"/>
        <w:gridCol w:w="1784"/>
        <w:gridCol w:w="1749"/>
      </w:tblGrid>
      <w:tr w:rsidR="00945E1A" w:rsidRPr="00EE43CD" w:rsidTr="00945E1A">
        <w:trPr>
          <w:cantSplit/>
          <w:trHeight w:val="391"/>
        </w:trPr>
        <w:tc>
          <w:tcPr>
            <w:tcW w:w="1237" w:type="pct"/>
            <w:vMerge w:val="restart"/>
            <w:tcBorders>
              <w:top w:val="single" w:sz="4" w:space="0" w:color="auto"/>
              <w:left w:val="single" w:sz="4" w:space="0" w:color="auto"/>
              <w:right w:val="single" w:sz="4" w:space="0" w:color="auto"/>
            </w:tcBorders>
            <w:shd w:val="clear" w:color="auto" w:fill="auto"/>
            <w:vAlign w:val="center"/>
          </w:tcPr>
          <w:p w:rsidR="00945E1A" w:rsidRPr="00EE43CD" w:rsidRDefault="00945E1A" w:rsidP="00391680">
            <w:pPr>
              <w:widowControl w:val="0"/>
              <w:tabs>
                <w:tab w:val="left" w:pos="900"/>
              </w:tabs>
              <w:spacing w:before="120" w:after="120"/>
              <w:jc w:val="center"/>
              <w:rPr>
                <w:b w:val="0"/>
                <w:color w:val="000000" w:themeColor="text1"/>
                <w:sz w:val="26"/>
                <w:szCs w:val="26"/>
                <w:lang w:val="vi-VN"/>
              </w:rPr>
            </w:pPr>
            <w:r w:rsidRPr="00EE43CD">
              <w:rPr>
                <w:b w:val="0"/>
                <w:color w:val="000000" w:themeColor="text1"/>
                <w:sz w:val="26"/>
                <w:szCs w:val="26"/>
                <w:lang w:val="vi-VN"/>
              </w:rPr>
              <w:lastRenderedPageBreak/>
              <w:t>Thiết bị</w:t>
            </w:r>
          </w:p>
        </w:tc>
        <w:tc>
          <w:tcPr>
            <w:tcW w:w="875" w:type="pct"/>
            <w:vMerge w:val="restart"/>
            <w:tcBorders>
              <w:top w:val="single" w:sz="4" w:space="0" w:color="auto"/>
              <w:left w:val="single" w:sz="4" w:space="0" w:color="auto"/>
              <w:right w:val="single" w:sz="4" w:space="0" w:color="auto"/>
            </w:tcBorders>
            <w:shd w:val="clear" w:color="auto" w:fill="auto"/>
            <w:vAlign w:val="center"/>
          </w:tcPr>
          <w:p w:rsidR="00945E1A" w:rsidRPr="00EE43CD" w:rsidRDefault="00945E1A" w:rsidP="00391680">
            <w:pPr>
              <w:widowControl w:val="0"/>
              <w:tabs>
                <w:tab w:val="left" w:pos="900"/>
              </w:tabs>
              <w:spacing w:before="120" w:after="120"/>
              <w:ind w:left="-17"/>
              <w:jc w:val="center"/>
              <w:rPr>
                <w:b w:val="0"/>
                <w:bCs/>
                <w:color w:val="000000" w:themeColor="text1"/>
                <w:sz w:val="26"/>
                <w:szCs w:val="26"/>
                <w:lang w:val="vi-VN"/>
              </w:rPr>
            </w:pPr>
            <w:r w:rsidRPr="00EE43CD">
              <w:rPr>
                <w:b w:val="0"/>
                <w:color w:val="000000" w:themeColor="text1"/>
                <w:sz w:val="26"/>
                <w:szCs w:val="26"/>
                <w:lang w:val="vi-VN"/>
              </w:rPr>
              <w:t>Mức ồn cách nguồn 1,5 m</w:t>
            </w:r>
            <w:r w:rsidRPr="00EE43CD">
              <w:rPr>
                <w:b w:val="0"/>
                <w:bCs/>
                <w:color w:val="000000" w:themeColor="text1"/>
                <w:sz w:val="26"/>
                <w:szCs w:val="26"/>
                <w:lang w:val="vi-VN"/>
              </w:rPr>
              <w:t>(dBA)</w:t>
            </w:r>
          </w:p>
        </w:tc>
        <w:tc>
          <w:tcPr>
            <w:tcW w:w="28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Độ ồn (dBA) theo khoảng cách (m)</w:t>
            </w:r>
          </w:p>
        </w:tc>
      </w:tr>
      <w:tr w:rsidR="00945E1A" w:rsidRPr="00EE43CD" w:rsidTr="00945E1A">
        <w:trPr>
          <w:cantSplit/>
          <w:trHeight w:val="703"/>
        </w:trPr>
        <w:tc>
          <w:tcPr>
            <w:tcW w:w="1237" w:type="pct"/>
            <w:vMerge/>
            <w:tcBorders>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tabs>
                <w:tab w:val="left" w:pos="900"/>
              </w:tabs>
              <w:spacing w:before="120" w:after="120"/>
              <w:jc w:val="both"/>
              <w:rPr>
                <w:b w:val="0"/>
                <w:color w:val="000000" w:themeColor="text1"/>
                <w:sz w:val="26"/>
                <w:szCs w:val="26"/>
                <w:lang w:val="vi-VN"/>
              </w:rPr>
            </w:pPr>
          </w:p>
        </w:tc>
        <w:tc>
          <w:tcPr>
            <w:tcW w:w="875" w:type="pct"/>
            <w:vMerge/>
            <w:tcBorders>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tabs>
                <w:tab w:val="left" w:pos="900"/>
              </w:tabs>
              <w:spacing w:before="120" w:after="120"/>
              <w:ind w:left="-17"/>
              <w:jc w:val="both"/>
              <w:rPr>
                <w:b w:val="0"/>
                <w:color w:val="000000" w:themeColor="text1"/>
                <w:sz w:val="26"/>
                <w:szCs w:val="26"/>
                <w:lang w:val="vi-VN"/>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tabs>
                <w:tab w:val="left" w:pos="570"/>
                <w:tab w:val="left" w:pos="900"/>
              </w:tabs>
              <w:spacing w:before="120" w:after="120"/>
              <w:ind w:left="-17" w:right="-101"/>
              <w:jc w:val="center"/>
              <w:rPr>
                <w:b w:val="0"/>
                <w:bCs/>
                <w:color w:val="000000" w:themeColor="text1"/>
                <w:sz w:val="26"/>
                <w:szCs w:val="26"/>
              </w:rPr>
            </w:pPr>
            <w:r w:rsidRPr="00EE43CD">
              <w:rPr>
                <w:b w:val="0"/>
                <w:bCs/>
                <w:color w:val="000000" w:themeColor="text1"/>
                <w:sz w:val="26"/>
                <w:szCs w:val="26"/>
                <w:lang w:val="vi-VN"/>
              </w:rPr>
              <w:t>20m</w:t>
            </w:r>
          </w:p>
        </w:tc>
        <w:tc>
          <w:tcPr>
            <w:tcW w:w="976" w:type="pct"/>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tabs>
                <w:tab w:val="left" w:pos="570"/>
                <w:tab w:val="left" w:pos="900"/>
              </w:tabs>
              <w:spacing w:before="120" w:after="120"/>
              <w:ind w:left="-78" w:right="-9"/>
              <w:jc w:val="center"/>
              <w:rPr>
                <w:b w:val="0"/>
                <w:bCs/>
                <w:color w:val="000000" w:themeColor="text1"/>
                <w:sz w:val="26"/>
                <w:szCs w:val="26"/>
              </w:rPr>
            </w:pPr>
            <w:r w:rsidRPr="00EE43CD">
              <w:rPr>
                <w:b w:val="0"/>
                <w:bCs/>
                <w:color w:val="000000" w:themeColor="text1"/>
                <w:sz w:val="26"/>
                <w:szCs w:val="26"/>
                <w:lang w:val="vi-VN"/>
              </w:rPr>
              <w:t>50m</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945E1A" w:rsidRPr="00EE43CD" w:rsidRDefault="00945E1A" w:rsidP="00391680">
            <w:pPr>
              <w:widowControl w:val="0"/>
              <w:tabs>
                <w:tab w:val="left" w:pos="570"/>
                <w:tab w:val="left" w:pos="900"/>
              </w:tabs>
              <w:spacing w:before="120" w:after="120"/>
              <w:jc w:val="center"/>
              <w:rPr>
                <w:b w:val="0"/>
                <w:bCs/>
                <w:color w:val="000000" w:themeColor="text1"/>
                <w:sz w:val="26"/>
                <w:szCs w:val="26"/>
                <w:lang w:val="vi-VN"/>
              </w:rPr>
            </w:pPr>
            <w:r w:rsidRPr="00EE43CD">
              <w:rPr>
                <w:b w:val="0"/>
                <w:bCs/>
                <w:color w:val="000000" w:themeColor="text1"/>
                <w:sz w:val="26"/>
                <w:szCs w:val="26"/>
                <w:lang w:val="vi-VN"/>
              </w:rPr>
              <w:t>100m</w:t>
            </w:r>
          </w:p>
        </w:tc>
      </w:tr>
      <w:tr w:rsidR="00945E1A" w:rsidRPr="00EE43CD" w:rsidTr="00945E1A">
        <w:tc>
          <w:tcPr>
            <w:tcW w:w="1237" w:type="pct"/>
            <w:vAlign w:val="center"/>
          </w:tcPr>
          <w:p w:rsidR="00945E1A" w:rsidRPr="00EE43CD" w:rsidRDefault="00945E1A" w:rsidP="00391680">
            <w:pPr>
              <w:widowControl w:val="0"/>
              <w:tabs>
                <w:tab w:val="left" w:pos="900"/>
              </w:tabs>
              <w:spacing w:before="120" w:after="120"/>
              <w:jc w:val="both"/>
              <w:rPr>
                <w:b w:val="0"/>
                <w:color w:val="000000" w:themeColor="text1"/>
                <w:sz w:val="26"/>
                <w:szCs w:val="26"/>
                <w:lang w:val="vi-VN"/>
              </w:rPr>
            </w:pPr>
            <w:r w:rsidRPr="00EE43CD">
              <w:rPr>
                <w:b w:val="0"/>
                <w:color w:val="000000" w:themeColor="text1"/>
                <w:sz w:val="26"/>
                <w:szCs w:val="26"/>
                <w:lang w:val="vi-VN"/>
              </w:rPr>
              <w:t>Máy đầm nén</w:t>
            </w:r>
          </w:p>
        </w:tc>
        <w:tc>
          <w:tcPr>
            <w:tcW w:w="875" w:type="pct"/>
            <w:vAlign w:val="center"/>
          </w:tcPr>
          <w:p w:rsidR="00945E1A" w:rsidRPr="00EE43CD" w:rsidRDefault="00945E1A" w:rsidP="00391680">
            <w:pPr>
              <w:widowControl w:val="0"/>
              <w:tabs>
                <w:tab w:val="left" w:pos="900"/>
              </w:tabs>
              <w:spacing w:before="120" w:after="120"/>
              <w:ind w:left="-17"/>
              <w:jc w:val="center"/>
              <w:rPr>
                <w:b w:val="0"/>
                <w:color w:val="000000" w:themeColor="text1"/>
                <w:sz w:val="26"/>
                <w:szCs w:val="26"/>
                <w:lang w:val="vi-VN"/>
              </w:rPr>
            </w:pPr>
            <w:r w:rsidRPr="00EE43CD">
              <w:rPr>
                <w:b w:val="0"/>
                <w:color w:val="000000" w:themeColor="text1"/>
                <w:sz w:val="26"/>
                <w:szCs w:val="26"/>
                <w:lang w:val="vi-VN"/>
              </w:rPr>
              <w:t>72,0 – 74,0</w:t>
            </w:r>
          </w:p>
        </w:tc>
        <w:tc>
          <w:tcPr>
            <w:tcW w:w="955" w:type="pct"/>
            <w:vAlign w:val="center"/>
          </w:tcPr>
          <w:p w:rsidR="00945E1A" w:rsidRPr="00EE43CD" w:rsidRDefault="00945E1A" w:rsidP="00391680">
            <w:pPr>
              <w:widowControl w:val="0"/>
              <w:tabs>
                <w:tab w:val="left" w:pos="900"/>
              </w:tabs>
              <w:spacing w:before="120" w:after="120"/>
              <w:ind w:left="-17"/>
              <w:jc w:val="center"/>
              <w:rPr>
                <w:b w:val="0"/>
                <w:color w:val="000000" w:themeColor="text1"/>
                <w:sz w:val="26"/>
                <w:szCs w:val="26"/>
                <w:lang w:val="vi-VN"/>
              </w:rPr>
            </w:pPr>
            <w:r w:rsidRPr="00EE43CD">
              <w:rPr>
                <w:b w:val="0"/>
                <w:color w:val="000000" w:themeColor="text1"/>
                <w:sz w:val="26"/>
                <w:szCs w:val="26"/>
                <w:lang w:val="vi-VN"/>
              </w:rPr>
              <w:t>49,5 – 51</w:t>
            </w:r>
            <w:r w:rsidRPr="00EE43CD">
              <w:rPr>
                <w:b w:val="0"/>
                <w:color w:val="000000" w:themeColor="text1"/>
                <w:sz w:val="26"/>
                <w:szCs w:val="26"/>
              </w:rPr>
              <w:t>,5</w:t>
            </w:r>
          </w:p>
        </w:tc>
        <w:tc>
          <w:tcPr>
            <w:tcW w:w="976"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41,5 - 43,5</w:t>
            </w:r>
          </w:p>
        </w:tc>
        <w:tc>
          <w:tcPr>
            <w:tcW w:w="957"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35,5 - 37,5</w:t>
            </w:r>
          </w:p>
        </w:tc>
      </w:tr>
      <w:tr w:rsidR="00945E1A" w:rsidRPr="00EE43CD" w:rsidTr="00945E1A">
        <w:tc>
          <w:tcPr>
            <w:tcW w:w="1237" w:type="pct"/>
            <w:vAlign w:val="center"/>
          </w:tcPr>
          <w:p w:rsidR="00945E1A" w:rsidRPr="00EE43CD" w:rsidRDefault="00945E1A" w:rsidP="00391680">
            <w:pPr>
              <w:widowControl w:val="0"/>
              <w:tabs>
                <w:tab w:val="left" w:pos="900"/>
              </w:tabs>
              <w:spacing w:before="120" w:after="120"/>
              <w:ind w:right="-222"/>
              <w:jc w:val="both"/>
              <w:rPr>
                <w:b w:val="0"/>
                <w:color w:val="000000" w:themeColor="text1"/>
                <w:sz w:val="26"/>
                <w:szCs w:val="26"/>
              </w:rPr>
            </w:pPr>
            <w:r w:rsidRPr="00EE43CD">
              <w:rPr>
                <w:b w:val="0"/>
                <w:color w:val="000000" w:themeColor="text1"/>
                <w:sz w:val="26"/>
                <w:szCs w:val="26"/>
                <w:lang w:val="vi-VN"/>
              </w:rPr>
              <w:t>Máy cạp san đất</w:t>
            </w:r>
          </w:p>
        </w:tc>
        <w:tc>
          <w:tcPr>
            <w:tcW w:w="875" w:type="pct"/>
            <w:vAlign w:val="center"/>
          </w:tcPr>
          <w:p w:rsidR="00945E1A" w:rsidRPr="00EE43CD" w:rsidRDefault="00945E1A" w:rsidP="00391680">
            <w:pPr>
              <w:widowControl w:val="0"/>
              <w:tabs>
                <w:tab w:val="left" w:pos="900"/>
              </w:tabs>
              <w:spacing w:before="120" w:after="120"/>
              <w:ind w:left="-17"/>
              <w:jc w:val="center"/>
              <w:rPr>
                <w:b w:val="0"/>
                <w:color w:val="000000" w:themeColor="text1"/>
                <w:sz w:val="26"/>
                <w:szCs w:val="26"/>
              </w:rPr>
            </w:pPr>
            <w:r w:rsidRPr="00EE43CD">
              <w:rPr>
                <w:b w:val="0"/>
                <w:color w:val="000000" w:themeColor="text1"/>
                <w:sz w:val="26"/>
                <w:szCs w:val="26"/>
              </w:rPr>
              <w:t>80,0 – 93,0</w:t>
            </w:r>
          </w:p>
        </w:tc>
        <w:tc>
          <w:tcPr>
            <w:tcW w:w="955"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57,5 - 70,5</w:t>
            </w:r>
          </w:p>
        </w:tc>
        <w:tc>
          <w:tcPr>
            <w:tcW w:w="976"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49,5 - 62,5</w:t>
            </w:r>
          </w:p>
        </w:tc>
        <w:tc>
          <w:tcPr>
            <w:tcW w:w="957"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43,5 - 56,5</w:t>
            </w:r>
          </w:p>
        </w:tc>
      </w:tr>
      <w:tr w:rsidR="00945E1A" w:rsidRPr="00EE43CD" w:rsidTr="00945E1A">
        <w:tc>
          <w:tcPr>
            <w:tcW w:w="1237" w:type="pct"/>
            <w:vAlign w:val="center"/>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t>Xe tải</w:t>
            </w:r>
          </w:p>
        </w:tc>
        <w:tc>
          <w:tcPr>
            <w:tcW w:w="875" w:type="pct"/>
            <w:vAlign w:val="center"/>
          </w:tcPr>
          <w:p w:rsidR="00945E1A" w:rsidRPr="00EE43CD" w:rsidRDefault="00945E1A" w:rsidP="00391680">
            <w:pPr>
              <w:widowControl w:val="0"/>
              <w:tabs>
                <w:tab w:val="left" w:pos="900"/>
              </w:tabs>
              <w:spacing w:before="120" w:after="120"/>
              <w:ind w:left="-17"/>
              <w:jc w:val="center"/>
              <w:rPr>
                <w:b w:val="0"/>
                <w:color w:val="000000" w:themeColor="text1"/>
                <w:sz w:val="26"/>
                <w:szCs w:val="26"/>
              </w:rPr>
            </w:pPr>
            <w:r w:rsidRPr="00EE43CD">
              <w:rPr>
                <w:b w:val="0"/>
                <w:color w:val="000000" w:themeColor="text1"/>
                <w:sz w:val="26"/>
                <w:szCs w:val="26"/>
              </w:rPr>
              <w:t>82,0 – 94,0</w:t>
            </w:r>
          </w:p>
        </w:tc>
        <w:tc>
          <w:tcPr>
            <w:tcW w:w="955"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59,5 - 71,5</w:t>
            </w:r>
          </w:p>
        </w:tc>
        <w:tc>
          <w:tcPr>
            <w:tcW w:w="976"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51,5 - 63,5</w:t>
            </w:r>
          </w:p>
        </w:tc>
        <w:tc>
          <w:tcPr>
            <w:tcW w:w="957"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45,5 - 57,5</w:t>
            </w:r>
          </w:p>
        </w:tc>
      </w:tr>
      <w:tr w:rsidR="00945E1A" w:rsidRPr="00EE43CD" w:rsidTr="00945E1A">
        <w:tc>
          <w:tcPr>
            <w:tcW w:w="1237" w:type="pct"/>
            <w:vAlign w:val="center"/>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t>Bơm bê tông</w:t>
            </w:r>
          </w:p>
        </w:tc>
        <w:tc>
          <w:tcPr>
            <w:tcW w:w="875" w:type="pct"/>
            <w:vAlign w:val="center"/>
          </w:tcPr>
          <w:p w:rsidR="00945E1A" w:rsidRPr="00EE43CD" w:rsidRDefault="00945E1A" w:rsidP="00391680">
            <w:pPr>
              <w:widowControl w:val="0"/>
              <w:tabs>
                <w:tab w:val="left" w:pos="900"/>
              </w:tabs>
              <w:spacing w:before="120" w:after="120"/>
              <w:ind w:left="-17"/>
              <w:jc w:val="center"/>
              <w:rPr>
                <w:b w:val="0"/>
                <w:color w:val="000000" w:themeColor="text1"/>
                <w:sz w:val="26"/>
                <w:szCs w:val="26"/>
              </w:rPr>
            </w:pPr>
            <w:r w:rsidRPr="00EE43CD">
              <w:rPr>
                <w:b w:val="0"/>
                <w:color w:val="000000" w:themeColor="text1"/>
                <w:sz w:val="26"/>
                <w:szCs w:val="26"/>
              </w:rPr>
              <w:t>80,0 – 83,0</w:t>
            </w:r>
          </w:p>
        </w:tc>
        <w:tc>
          <w:tcPr>
            <w:tcW w:w="955"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57,5 - 60,5</w:t>
            </w:r>
          </w:p>
        </w:tc>
        <w:tc>
          <w:tcPr>
            <w:tcW w:w="976"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49,5 - 52,5</w:t>
            </w:r>
          </w:p>
        </w:tc>
        <w:tc>
          <w:tcPr>
            <w:tcW w:w="957"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43,5 - 46,5</w:t>
            </w:r>
          </w:p>
        </w:tc>
      </w:tr>
      <w:tr w:rsidR="00945E1A" w:rsidRPr="00EE43CD" w:rsidTr="00945E1A">
        <w:tc>
          <w:tcPr>
            <w:tcW w:w="1237" w:type="pct"/>
            <w:vAlign w:val="center"/>
          </w:tcPr>
          <w:p w:rsidR="00945E1A" w:rsidRPr="00EE43CD" w:rsidRDefault="00945E1A" w:rsidP="00391680">
            <w:pPr>
              <w:widowControl w:val="0"/>
              <w:tabs>
                <w:tab w:val="left" w:pos="900"/>
              </w:tabs>
              <w:spacing w:before="120" w:after="120"/>
              <w:ind w:right="-107"/>
              <w:jc w:val="both"/>
              <w:rPr>
                <w:b w:val="0"/>
                <w:color w:val="000000" w:themeColor="text1"/>
                <w:sz w:val="26"/>
                <w:szCs w:val="26"/>
              </w:rPr>
            </w:pPr>
            <w:r w:rsidRPr="00EE43CD">
              <w:rPr>
                <w:b w:val="0"/>
                <w:color w:val="000000" w:themeColor="text1"/>
                <w:sz w:val="26"/>
                <w:szCs w:val="26"/>
              </w:rPr>
              <w:t>Máy đầm bê tông</w:t>
            </w:r>
          </w:p>
        </w:tc>
        <w:tc>
          <w:tcPr>
            <w:tcW w:w="875"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85,0</w:t>
            </w:r>
          </w:p>
        </w:tc>
        <w:tc>
          <w:tcPr>
            <w:tcW w:w="955"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62,5</w:t>
            </w:r>
          </w:p>
        </w:tc>
        <w:tc>
          <w:tcPr>
            <w:tcW w:w="976"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54,5</w:t>
            </w:r>
          </w:p>
        </w:tc>
        <w:tc>
          <w:tcPr>
            <w:tcW w:w="957"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48,5 - 48,5</w:t>
            </w:r>
          </w:p>
        </w:tc>
      </w:tr>
      <w:tr w:rsidR="00945E1A" w:rsidRPr="00EE43CD" w:rsidTr="00945E1A">
        <w:tc>
          <w:tcPr>
            <w:tcW w:w="1237" w:type="pct"/>
            <w:vAlign w:val="center"/>
          </w:tcPr>
          <w:p w:rsidR="00945E1A" w:rsidRPr="00EE43CD" w:rsidRDefault="00945E1A" w:rsidP="00391680">
            <w:pPr>
              <w:widowControl w:val="0"/>
              <w:tabs>
                <w:tab w:val="left" w:pos="900"/>
              </w:tabs>
              <w:spacing w:before="120" w:after="120"/>
              <w:ind w:left="-17"/>
              <w:jc w:val="both"/>
              <w:rPr>
                <w:b w:val="0"/>
                <w:color w:val="000000" w:themeColor="text1"/>
                <w:sz w:val="26"/>
                <w:szCs w:val="26"/>
              </w:rPr>
            </w:pPr>
            <w:r w:rsidRPr="00EE43CD">
              <w:rPr>
                <w:b w:val="0"/>
                <w:color w:val="000000" w:themeColor="text1"/>
                <w:sz w:val="26"/>
                <w:szCs w:val="26"/>
              </w:rPr>
              <w:t>Cần trục di động</w:t>
            </w:r>
          </w:p>
        </w:tc>
        <w:tc>
          <w:tcPr>
            <w:tcW w:w="875" w:type="pct"/>
            <w:vAlign w:val="center"/>
          </w:tcPr>
          <w:p w:rsidR="00945E1A" w:rsidRPr="00EE43CD" w:rsidRDefault="00945E1A" w:rsidP="00391680">
            <w:pPr>
              <w:widowControl w:val="0"/>
              <w:tabs>
                <w:tab w:val="left" w:pos="900"/>
              </w:tabs>
              <w:spacing w:before="120" w:after="120"/>
              <w:ind w:left="-17"/>
              <w:jc w:val="center"/>
              <w:rPr>
                <w:b w:val="0"/>
                <w:color w:val="000000" w:themeColor="text1"/>
                <w:sz w:val="26"/>
                <w:szCs w:val="26"/>
              </w:rPr>
            </w:pPr>
            <w:r w:rsidRPr="00EE43CD">
              <w:rPr>
                <w:b w:val="0"/>
                <w:color w:val="000000" w:themeColor="text1"/>
                <w:sz w:val="26"/>
                <w:szCs w:val="26"/>
              </w:rPr>
              <w:t>76,0 – 87,0</w:t>
            </w:r>
          </w:p>
        </w:tc>
        <w:tc>
          <w:tcPr>
            <w:tcW w:w="955"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53,5 - 64,5</w:t>
            </w:r>
          </w:p>
        </w:tc>
        <w:tc>
          <w:tcPr>
            <w:tcW w:w="976"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45,5 - 56,5</w:t>
            </w:r>
          </w:p>
        </w:tc>
        <w:tc>
          <w:tcPr>
            <w:tcW w:w="957"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39,5 - 50,5</w:t>
            </w:r>
          </w:p>
        </w:tc>
      </w:tr>
      <w:tr w:rsidR="00945E1A" w:rsidRPr="00EE43CD" w:rsidTr="00945E1A">
        <w:tc>
          <w:tcPr>
            <w:tcW w:w="1237" w:type="pct"/>
            <w:vAlign w:val="center"/>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t>Cần trục Deric</w:t>
            </w:r>
          </w:p>
        </w:tc>
        <w:tc>
          <w:tcPr>
            <w:tcW w:w="875" w:type="pct"/>
            <w:vAlign w:val="center"/>
          </w:tcPr>
          <w:p w:rsidR="00945E1A" w:rsidRPr="00EE43CD" w:rsidRDefault="00945E1A" w:rsidP="00391680">
            <w:pPr>
              <w:widowControl w:val="0"/>
              <w:tabs>
                <w:tab w:val="left" w:pos="900"/>
              </w:tabs>
              <w:spacing w:before="120" w:after="120"/>
              <w:ind w:left="-17"/>
              <w:jc w:val="center"/>
              <w:rPr>
                <w:b w:val="0"/>
                <w:color w:val="000000" w:themeColor="text1"/>
                <w:sz w:val="26"/>
                <w:szCs w:val="26"/>
              </w:rPr>
            </w:pPr>
            <w:r w:rsidRPr="00EE43CD">
              <w:rPr>
                <w:b w:val="0"/>
                <w:color w:val="000000" w:themeColor="text1"/>
                <w:sz w:val="26"/>
                <w:szCs w:val="26"/>
              </w:rPr>
              <w:t>86,5 – 88,5</w:t>
            </w:r>
          </w:p>
        </w:tc>
        <w:tc>
          <w:tcPr>
            <w:tcW w:w="955"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64 - 66</w:t>
            </w:r>
          </w:p>
        </w:tc>
        <w:tc>
          <w:tcPr>
            <w:tcW w:w="976"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56 - 58</w:t>
            </w:r>
          </w:p>
        </w:tc>
        <w:tc>
          <w:tcPr>
            <w:tcW w:w="957"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50 - 52</w:t>
            </w:r>
          </w:p>
        </w:tc>
      </w:tr>
      <w:tr w:rsidR="00945E1A" w:rsidRPr="00EE43CD" w:rsidTr="00945E1A">
        <w:tc>
          <w:tcPr>
            <w:tcW w:w="1237" w:type="pct"/>
            <w:vAlign w:val="center"/>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t>Máy phát điện</w:t>
            </w:r>
          </w:p>
        </w:tc>
        <w:tc>
          <w:tcPr>
            <w:tcW w:w="875" w:type="pct"/>
            <w:vAlign w:val="center"/>
          </w:tcPr>
          <w:p w:rsidR="00945E1A" w:rsidRPr="00EE43CD" w:rsidRDefault="00945E1A" w:rsidP="00391680">
            <w:pPr>
              <w:widowControl w:val="0"/>
              <w:tabs>
                <w:tab w:val="left" w:pos="900"/>
              </w:tabs>
              <w:spacing w:before="120" w:after="120"/>
              <w:ind w:left="-17"/>
              <w:jc w:val="center"/>
              <w:rPr>
                <w:b w:val="0"/>
                <w:color w:val="000000" w:themeColor="text1"/>
                <w:sz w:val="26"/>
                <w:szCs w:val="26"/>
              </w:rPr>
            </w:pPr>
            <w:r w:rsidRPr="00EE43CD">
              <w:rPr>
                <w:b w:val="0"/>
                <w:color w:val="000000" w:themeColor="text1"/>
                <w:sz w:val="26"/>
                <w:szCs w:val="26"/>
              </w:rPr>
              <w:t>72,0 – 82,5</w:t>
            </w:r>
          </w:p>
        </w:tc>
        <w:tc>
          <w:tcPr>
            <w:tcW w:w="955"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49,5 - 60</w:t>
            </w:r>
          </w:p>
        </w:tc>
        <w:tc>
          <w:tcPr>
            <w:tcW w:w="976"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41,5 - 52</w:t>
            </w:r>
          </w:p>
        </w:tc>
        <w:tc>
          <w:tcPr>
            <w:tcW w:w="957"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35,5 - 46</w:t>
            </w:r>
          </w:p>
        </w:tc>
      </w:tr>
      <w:tr w:rsidR="00945E1A" w:rsidRPr="00EE43CD" w:rsidTr="00945E1A">
        <w:tc>
          <w:tcPr>
            <w:tcW w:w="1237" w:type="pct"/>
            <w:vAlign w:val="center"/>
          </w:tcPr>
          <w:p w:rsidR="00945E1A" w:rsidRPr="00EE43CD" w:rsidRDefault="00945E1A" w:rsidP="00391680">
            <w:pPr>
              <w:widowControl w:val="0"/>
              <w:tabs>
                <w:tab w:val="left" w:pos="900"/>
              </w:tabs>
              <w:spacing w:before="120" w:after="120"/>
              <w:jc w:val="both"/>
              <w:rPr>
                <w:b w:val="0"/>
                <w:color w:val="000000" w:themeColor="text1"/>
                <w:sz w:val="26"/>
                <w:szCs w:val="26"/>
              </w:rPr>
            </w:pPr>
            <w:r w:rsidRPr="00EE43CD">
              <w:rPr>
                <w:b w:val="0"/>
                <w:color w:val="000000" w:themeColor="text1"/>
                <w:sz w:val="26"/>
                <w:szCs w:val="26"/>
              </w:rPr>
              <w:t>Máy nén</w:t>
            </w:r>
          </w:p>
        </w:tc>
        <w:tc>
          <w:tcPr>
            <w:tcW w:w="875" w:type="pct"/>
            <w:vAlign w:val="center"/>
          </w:tcPr>
          <w:p w:rsidR="00945E1A" w:rsidRPr="00EE43CD" w:rsidRDefault="00945E1A" w:rsidP="00391680">
            <w:pPr>
              <w:widowControl w:val="0"/>
              <w:tabs>
                <w:tab w:val="left" w:pos="900"/>
              </w:tabs>
              <w:spacing w:before="120" w:after="120"/>
              <w:ind w:left="-17"/>
              <w:jc w:val="center"/>
              <w:rPr>
                <w:b w:val="0"/>
                <w:color w:val="000000" w:themeColor="text1"/>
                <w:sz w:val="26"/>
                <w:szCs w:val="26"/>
              </w:rPr>
            </w:pPr>
            <w:r w:rsidRPr="00EE43CD">
              <w:rPr>
                <w:b w:val="0"/>
                <w:color w:val="000000" w:themeColor="text1"/>
                <w:sz w:val="26"/>
                <w:szCs w:val="26"/>
              </w:rPr>
              <w:t>75,0 – 87,0</w:t>
            </w:r>
          </w:p>
        </w:tc>
        <w:tc>
          <w:tcPr>
            <w:tcW w:w="955"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52,5 - 64,5</w:t>
            </w:r>
          </w:p>
        </w:tc>
        <w:tc>
          <w:tcPr>
            <w:tcW w:w="976" w:type="pct"/>
            <w:vAlign w:val="bottom"/>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44,5 - 56,5</w:t>
            </w:r>
          </w:p>
        </w:tc>
        <w:tc>
          <w:tcPr>
            <w:tcW w:w="957" w:type="pct"/>
            <w:vAlign w:val="bottom"/>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38,5 - 50,5</w:t>
            </w:r>
          </w:p>
        </w:tc>
      </w:tr>
      <w:tr w:rsidR="00945E1A" w:rsidRPr="00EE43CD" w:rsidTr="00945E1A">
        <w:tc>
          <w:tcPr>
            <w:tcW w:w="1237" w:type="pct"/>
            <w:vAlign w:val="center"/>
          </w:tcPr>
          <w:p w:rsidR="00945E1A" w:rsidRPr="00EE43CD" w:rsidRDefault="00945E1A" w:rsidP="00391680">
            <w:pPr>
              <w:widowControl w:val="0"/>
              <w:tabs>
                <w:tab w:val="left" w:pos="900"/>
              </w:tabs>
              <w:spacing w:before="120" w:after="120"/>
              <w:ind w:left="-17"/>
              <w:jc w:val="both"/>
              <w:rPr>
                <w:b w:val="0"/>
                <w:color w:val="000000" w:themeColor="text1"/>
                <w:sz w:val="26"/>
                <w:szCs w:val="26"/>
              </w:rPr>
            </w:pPr>
            <w:r w:rsidRPr="00EE43CD">
              <w:rPr>
                <w:b w:val="0"/>
                <w:color w:val="000000" w:themeColor="text1"/>
                <w:sz w:val="26"/>
                <w:szCs w:val="26"/>
              </w:rPr>
              <w:t>Âm cộng hưởng</w:t>
            </w:r>
          </w:p>
        </w:tc>
        <w:tc>
          <w:tcPr>
            <w:tcW w:w="875"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92,5</w:t>
            </w:r>
          </w:p>
        </w:tc>
        <w:tc>
          <w:tcPr>
            <w:tcW w:w="955" w:type="pct"/>
            <w:vAlign w:val="center"/>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64,3</w:t>
            </w:r>
          </w:p>
        </w:tc>
        <w:tc>
          <w:tcPr>
            <w:tcW w:w="976" w:type="pct"/>
            <w:vAlign w:val="bottom"/>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56,5</w:t>
            </w:r>
          </w:p>
        </w:tc>
        <w:tc>
          <w:tcPr>
            <w:tcW w:w="957" w:type="pct"/>
            <w:vAlign w:val="bottom"/>
          </w:tcPr>
          <w:p w:rsidR="00945E1A" w:rsidRPr="00EE43CD" w:rsidRDefault="00945E1A" w:rsidP="00391680">
            <w:pPr>
              <w:widowControl w:val="0"/>
              <w:tabs>
                <w:tab w:val="left" w:pos="900"/>
              </w:tabs>
              <w:spacing w:before="120" w:after="120"/>
              <w:jc w:val="center"/>
              <w:rPr>
                <w:b w:val="0"/>
                <w:color w:val="000000" w:themeColor="text1"/>
                <w:sz w:val="26"/>
                <w:szCs w:val="26"/>
              </w:rPr>
            </w:pPr>
            <w:r w:rsidRPr="00EE43CD">
              <w:rPr>
                <w:b w:val="0"/>
                <w:color w:val="000000" w:themeColor="text1"/>
                <w:sz w:val="26"/>
                <w:szCs w:val="26"/>
              </w:rPr>
              <w:t>50,4</w:t>
            </w:r>
          </w:p>
        </w:tc>
      </w:tr>
      <w:tr w:rsidR="00945E1A" w:rsidRPr="00EE43CD" w:rsidTr="00945E1A">
        <w:tc>
          <w:tcPr>
            <w:tcW w:w="1237" w:type="pct"/>
          </w:tcPr>
          <w:p w:rsidR="00945E1A" w:rsidRPr="00EE43CD" w:rsidRDefault="00945E1A" w:rsidP="00391680">
            <w:pPr>
              <w:widowControl w:val="0"/>
              <w:spacing w:before="120" w:after="120"/>
              <w:ind w:right="-108"/>
              <w:jc w:val="both"/>
              <w:rPr>
                <w:b w:val="0"/>
                <w:color w:val="000000" w:themeColor="text1"/>
                <w:sz w:val="26"/>
                <w:szCs w:val="26"/>
              </w:rPr>
            </w:pPr>
            <w:r w:rsidRPr="00EE43CD">
              <w:rPr>
                <w:b w:val="0"/>
                <w:color w:val="000000" w:themeColor="text1"/>
                <w:sz w:val="26"/>
                <w:szCs w:val="26"/>
              </w:rPr>
              <w:t>QCVN 26:2010/BTNMT</w:t>
            </w:r>
          </w:p>
        </w:tc>
        <w:tc>
          <w:tcPr>
            <w:tcW w:w="3763" w:type="pct"/>
            <w:gridSpan w:val="4"/>
            <w:vAlign w:val="center"/>
          </w:tcPr>
          <w:p w:rsidR="00945E1A" w:rsidRPr="00EE43CD" w:rsidRDefault="00945E1A" w:rsidP="00391680">
            <w:pPr>
              <w:widowControl w:val="0"/>
              <w:tabs>
                <w:tab w:val="left" w:pos="900"/>
              </w:tabs>
              <w:spacing w:before="120" w:after="120"/>
              <w:ind w:left="-17"/>
              <w:jc w:val="center"/>
              <w:rPr>
                <w:b w:val="0"/>
                <w:color w:val="000000" w:themeColor="text1"/>
                <w:sz w:val="26"/>
                <w:szCs w:val="26"/>
              </w:rPr>
            </w:pPr>
            <w:bookmarkStart w:id="322" w:name="OLE_LINK87"/>
            <w:bookmarkStart w:id="323" w:name="OLE_LINK94"/>
            <w:r w:rsidRPr="00EE43CD">
              <w:rPr>
                <w:b w:val="0"/>
                <w:color w:val="000000" w:themeColor="text1"/>
                <w:sz w:val="26"/>
                <w:szCs w:val="26"/>
              </w:rPr>
              <w:t xml:space="preserve">70 dBA </w:t>
            </w:r>
            <w:r w:rsidRPr="00EE43CD">
              <w:rPr>
                <w:b w:val="0"/>
                <w:bCs/>
                <w:color w:val="000000" w:themeColor="text1"/>
                <w:sz w:val="26"/>
                <w:szCs w:val="26"/>
              </w:rPr>
              <w:t xml:space="preserve">(6 giờ </w:t>
            </w:r>
            <w:r w:rsidRPr="00EE43CD">
              <w:rPr>
                <w:b w:val="0"/>
                <w:bCs/>
                <w:color w:val="000000" w:themeColor="text1"/>
                <w:sz w:val="26"/>
                <w:szCs w:val="26"/>
              </w:rPr>
              <w:sym w:font="Symbol" w:char="F0B8"/>
            </w:r>
            <w:r w:rsidRPr="00EE43CD">
              <w:rPr>
                <w:b w:val="0"/>
                <w:bCs/>
                <w:color w:val="000000" w:themeColor="text1"/>
                <w:sz w:val="26"/>
                <w:szCs w:val="26"/>
              </w:rPr>
              <w:t>18 giờ)</w:t>
            </w:r>
            <w:bookmarkEnd w:id="322"/>
            <w:bookmarkEnd w:id="323"/>
          </w:p>
        </w:tc>
      </w:tr>
    </w:tbl>
    <w:p w:rsidR="00945E1A" w:rsidRPr="00EE43CD" w:rsidRDefault="00945E1A" w:rsidP="00391680">
      <w:pPr>
        <w:spacing w:before="120" w:after="120"/>
        <w:jc w:val="both"/>
        <w:rPr>
          <w:b w:val="0"/>
          <w:sz w:val="26"/>
          <w:szCs w:val="26"/>
        </w:rPr>
      </w:pPr>
      <w:r w:rsidRPr="00EE43CD">
        <w:rPr>
          <w:b w:val="0"/>
          <w:noProof/>
          <w:color w:val="000000" w:themeColor="text1"/>
          <w:spacing w:val="2"/>
          <w:sz w:val="26"/>
          <w:szCs w:val="26"/>
        </w:rPr>
        <w:drawing>
          <wp:inline distT="0" distB="0" distL="0" distR="0" wp14:anchorId="3FF0E8D6" wp14:editId="18212E6A">
            <wp:extent cx="5943600" cy="2955851"/>
            <wp:effectExtent l="0" t="0" r="19050" b="16510"/>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45E1A" w:rsidRPr="00EE43CD" w:rsidRDefault="00945E1A" w:rsidP="00391680">
      <w:pPr>
        <w:pStyle w:val="DMHNH"/>
        <w:spacing w:before="120" w:after="120" w:line="240" w:lineRule="auto"/>
        <w:rPr>
          <w:rFonts w:eastAsia="MS Mincho"/>
          <w:lang w:val="vi-VN"/>
        </w:rPr>
      </w:pPr>
      <w:bookmarkStart w:id="324" w:name="_Toc443639361"/>
      <w:bookmarkStart w:id="325" w:name="_Toc485796238"/>
      <w:bookmarkStart w:id="326" w:name="_Toc509928375"/>
      <w:bookmarkStart w:id="327" w:name="_Toc523389609"/>
      <w:r w:rsidRPr="00EE43CD">
        <w:rPr>
          <w:rFonts w:eastAsia="MS Mincho"/>
          <w:lang w:val="vi-VN"/>
        </w:rPr>
        <w:t>Hình 3.1: Biểu đồ mức ồn máy móc thiết bị</w:t>
      </w:r>
      <w:bookmarkEnd w:id="324"/>
      <w:bookmarkEnd w:id="325"/>
      <w:bookmarkEnd w:id="326"/>
      <w:bookmarkEnd w:id="327"/>
    </w:p>
    <w:p w:rsidR="00945E1A" w:rsidRPr="00EE43CD" w:rsidRDefault="00945E1A" w:rsidP="00391680">
      <w:pPr>
        <w:spacing w:before="120" w:after="120"/>
        <w:ind w:firstLine="426"/>
        <w:jc w:val="both"/>
        <w:rPr>
          <w:b w:val="0"/>
          <w:color w:val="000000" w:themeColor="text1"/>
          <w:spacing w:val="2"/>
          <w:sz w:val="26"/>
          <w:szCs w:val="26"/>
          <w:lang w:val="vi-VN"/>
        </w:rPr>
      </w:pPr>
      <w:r w:rsidRPr="00EE43CD">
        <w:rPr>
          <w:b w:val="0"/>
          <w:i/>
          <w:color w:val="000000" w:themeColor="text1"/>
          <w:spacing w:val="2"/>
          <w:sz w:val="26"/>
          <w:szCs w:val="26"/>
          <w:u w:val="single"/>
          <w:lang w:val="vi-VN"/>
        </w:rPr>
        <w:t>Nhận xét</w:t>
      </w:r>
      <w:r w:rsidRPr="00EE43CD">
        <w:rPr>
          <w:b w:val="0"/>
          <w:color w:val="000000" w:themeColor="text1"/>
          <w:spacing w:val="2"/>
          <w:sz w:val="26"/>
          <w:szCs w:val="26"/>
          <w:lang w:val="vi-VN"/>
        </w:rPr>
        <w:t xml:space="preserve">: Hình 3.1, mô tả tính toán tác động của tiếng ồn do các phương tiện này ở các khoảng cách khác nhau trên cơ sở tính toán dựa trên công thức nêu trên. Theo đó, nếu xét riêng lẻ từng thiết bị trong trường hợp không có vật cản, ở khoảng cách từ </w:t>
      </w:r>
      <w:r w:rsidRPr="00EE43CD">
        <w:rPr>
          <w:b w:val="0"/>
          <w:color w:val="000000" w:themeColor="text1"/>
          <w:spacing w:val="2"/>
          <w:sz w:val="26"/>
          <w:szCs w:val="26"/>
          <w:lang w:val="vi-VN"/>
        </w:rPr>
        <w:lastRenderedPageBreak/>
        <w:t>1,5m, mức ồn cao nhất là 88 dBA. Trong khoảng cách từ 1,5 m đến 10 m, các mức ồn đều vượt QCVN 26:2010/BTNMT. Vì vậy, trong quá trình xây dựng cần thực hiện các biện pháp giảm thiểu tác động đến môi trường xung quang và sức khỏe của người lao động.</w:t>
      </w:r>
    </w:p>
    <w:p w:rsidR="00945E1A" w:rsidRPr="00EE43CD" w:rsidRDefault="00945E1A" w:rsidP="00391680">
      <w:pPr>
        <w:spacing w:before="120" w:after="120"/>
        <w:jc w:val="both"/>
        <w:rPr>
          <w:b w:val="0"/>
          <w:i/>
          <w:color w:val="000000" w:themeColor="text1"/>
          <w:spacing w:val="2"/>
          <w:sz w:val="26"/>
          <w:szCs w:val="26"/>
          <w:lang w:val="vi-VN"/>
        </w:rPr>
      </w:pPr>
      <w:r w:rsidRPr="00EE43CD">
        <w:rPr>
          <w:b w:val="0"/>
          <w:i/>
          <w:color w:val="000000" w:themeColor="text1"/>
          <w:spacing w:val="2"/>
          <w:sz w:val="26"/>
          <w:szCs w:val="26"/>
          <w:lang w:val="vi-VN"/>
        </w:rPr>
        <w:t>Các tác động:</w:t>
      </w:r>
    </w:p>
    <w:p w:rsidR="00945E1A" w:rsidRPr="00EE43CD" w:rsidRDefault="00945E1A" w:rsidP="00391680">
      <w:pPr>
        <w:spacing w:before="120" w:after="120"/>
        <w:ind w:firstLine="426"/>
        <w:jc w:val="both"/>
        <w:rPr>
          <w:b w:val="0"/>
          <w:color w:val="000000" w:themeColor="text1"/>
          <w:spacing w:val="2"/>
          <w:sz w:val="26"/>
          <w:szCs w:val="26"/>
          <w:lang w:val="vi-VN"/>
        </w:rPr>
      </w:pPr>
      <w:r w:rsidRPr="00EE43CD">
        <w:rPr>
          <w:b w:val="0"/>
          <w:color w:val="000000" w:themeColor="text1"/>
          <w:spacing w:val="2"/>
          <w:sz w:val="26"/>
          <w:szCs w:val="26"/>
          <w:lang w:val="vi-VN"/>
        </w:rPr>
        <w:t>Tiếng ồn cao hơn tiêu chuẩn sẽ gây ảnh hưởng đến sức khỏe như mất ngủ, mệt mỏi, gây tâm lý khó chịu. Tiếng ồn còn làm giảm năng suất lao động, làm giảm khả năng tập trung lao động dễ dẫn đến tai nạn. Tiếng ồn có thể át đi các hiệu lệnh cần thiết, gây nguy hiểm cho công nhân xây dựng trên công trường.</w:t>
      </w:r>
    </w:p>
    <w:p w:rsidR="00945E1A" w:rsidRPr="00EE43CD" w:rsidRDefault="00945E1A" w:rsidP="00391680">
      <w:pPr>
        <w:spacing w:before="120" w:after="120"/>
        <w:ind w:firstLine="426"/>
        <w:jc w:val="both"/>
        <w:rPr>
          <w:b w:val="0"/>
          <w:color w:val="000000" w:themeColor="text1"/>
          <w:spacing w:val="2"/>
          <w:sz w:val="26"/>
          <w:szCs w:val="26"/>
          <w:lang w:val="vi-VN"/>
        </w:rPr>
      </w:pPr>
      <w:r w:rsidRPr="00EE43CD">
        <w:rPr>
          <w:b w:val="0"/>
          <w:color w:val="000000" w:themeColor="text1"/>
          <w:spacing w:val="2"/>
          <w:sz w:val="26"/>
          <w:szCs w:val="26"/>
          <w:lang w:val="vi-VN"/>
        </w:rPr>
        <w:t>Ngoài ra, sự cộng hưởng của tiếng ồn do vận hành cùng lúc các loại máy móc thiết bị gây ồn sẽ làm tăng cường độ ồn trong khu vực thi công. Do đó cần có biện pháp bố trí phân công vận hành máy móc hợp lý trên công trường xây dựng.</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b/>
          <w:i/>
          <w:color w:val="000000" w:themeColor="text1"/>
          <w:sz w:val="26"/>
          <w:szCs w:val="26"/>
          <w:lang w:val="pl-PL"/>
        </w:rPr>
      </w:pPr>
      <w:r w:rsidRPr="00EE43CD">
        <w:rPr>
          <w:rFonts w:ascii="Times New Roman" w:hAnsi="Times New Roman"/>
          <w:b/>
          <w:i/>
          <w:color w:val="000000" w:themeColor="text1"/>
          <w:sz w:val="26"/>
          <w:szCs w:val="26"/>
          <w:lang w:val="pl-PL"/>
        </w:rPr>
        <w:t>Độ rung</w:t>
      </w:r>
    </w:p>
    <w:p w:rsidR="00945E1A" w:rsidRPr="00EE43CD" w:rsidRDefault="00945E1A" w:rsidP="00391680">
      <w:pPr>
        <w:shd w:val="clear" w:color="auto" w:fill="FFFFFF"/>
        <w:spacing w:before="120" w:after="120"/>
        <w:ind w:firstLine="426"/>
        <w:jc w:val="both"/>
        <w:rPr>
          <w:b w:val="0"/>
          <w:color w:val="000000" w:themeColor="text1"/>
          <w:sz w:val="26"/>
          <w:szCs w:val="26"/>
          <w:lang w:val="pl-PL"/>
        </w:rPr>
      </w:pPr>
      <w:r w:rsidRPr="00EE43CD">
        <w:rPr>
          <w:b w:val="0"/>
          <w:color w:val="000000" w:themeColor="text1"/>
          <w:sz w:val="26"/>
          <w:szCs w:val="26"/>
          <w:lang w:val="pl-PL"/>
        </w:rPr>
        <w:t>Độ rung gây ra chủ yếu do quá trình hoạt động làm việc của lu rung, máy dập nền và máy nén khí, tạo ra những lan truyền dạng sóng trên bề mặt đất gây tác động nhất định môi trường xung quanh, đăc biệt tới những công trình xung quanh khu vực, có thể dẫn đến hiện tượng sập công trình.</w:t>
      </w:r>
    </w:p>
    <w:p w:rsidR="00945E1A" w:rsidRPr="00EE43CD" w:rsidRDefault="00945E1A" w:rsidP="00391680">
      <w:pPr>
        <w:shd w:val="clear" w:color="auto" w:fill="FFFFFF"/>
        <w:spacing w:before="120" w:after="120"/>
        <w:ind w:firstLine="426"/>
        <w:jc w:val="both"/>
        <w:rPr>
          <w:b w:val="0"/>
          <w:color w:val="000000" w:themeColor="text1"/>
          <w:sz w:val="26"/>
          <w:szCs w:val="26"/>
          <w:lang w:val="pl-PL"/>
        </w:rPr>
      </w:pPr>
      <w:r w:rsidRPr="00EE43CD">
        <w:rPr>
          <w:b w:val="0"/>
          <w:color w:val="000000" w:themeColor="text1"/>
          <w:sz w:val="26"/>
          <w:szCs w:val="26"/>
          <w:lang w:val="pl-PL"/>
        </w:rPr>
        <w:t>Tuy nhiên, công trình dự án xây dựng thấp tầng nền quá trình thi công nền móng khá đơn giản, khu vực dự án nằm trong khu công nghiệp khoảng cách từ khu vực thi công đến các công trình lân cận lớn hơn 50m lan truyền của rung sẽ nhỏ dần trong quá trình lan truyền. Do vậy ảnh hưởng từ rung chấn động được đánh giá là không đáng kể.</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bCs/>
          <w:i/>
          <w:iCs/>
          <w:color w:val="000000" w:themeColor="text1"/>
          <w:sz w:val="26"/>
          <w:szCs w:val="26"/>
        </w:rPr>
      </w:pPr>
      <w:r w:rsidRPr="00EE43CD">
        <w:rPr>
          <w:rFonts w:ascii="Times New Roman" w:hAnsi="Times New Roman"/>
          <w:b/>
          <w:bCs/>
          <w:i/>
          <w:iCs/>
          <w:color w:val="000000" w:themeColor="text1"/>
          <w:sz w:val="26"/>
          <w:szCs w:val="26"/>
        </w:rPr>
        <w:t>Nước mưa chảy tràn</w:t>
      </w:r>
    </w:p>
    <w:p w:rsidR="00945E1A" w:rsidRPr="00EE43CD" w:rsidRDefault="00945E1A" w:rsidP="00391680">
      <w:pPr>
        <w:spacing w:before="120" w:after="120"/>
        <w:ind w:firstLine="426"/>
        <w:jc w:val="both"/>
        <w:rPr>
          <w:b w:val="0"/>
          <w:sz w:val="26"/>
          <w:szCs w:val="26"/>
        </w:rPr>
      </w:pPr>
      <w:r w:rsidRPr="00EE43CD">
        <w:rPr>
          <w:b w:val="0"/>
          <w:sz w:val="26"/>
          <w:szCs w:val="26"/>
        </w:rPr>
        <w:t>Về cơ bản thì nước mưa có chứa thành phần các chất ô nhiễm khá thấp, do vậy có thể coi nước mưa là một dạng nước sạch. Nước mưa chảy tràn sẽ cuốn theo đất cát, các hợp chất hữu cơ và các thành phần ô nhiễm khác có trên bề mặt chảy tràn ra môi trường xung quanh ảnh hưởng xấu đến môi trường đất và nước mặt của khu vực. Thời gian bị ảnh hưởng của nước mưa chảy tràn tập trung từ tháng 5 đến tháng 11 hàng năm. Nồng độ ô nhiễm của nước mưa chảy tràn được thể hiện qua bảng sau:</w:t>
      </w:r>
    </w:p>
    <w:p w:rsidR="00945E1A" w:rsidRPr="00D4711B" w:rsidRDefault="00945E1A" w:rsidP="00D4711B">
      <w:pPr>
        <w:pStyle w:val="Caption"/>
        <w:rPr>
          <w:b w:val="0"/>
          <w:sz w:val="26"/>
          <w:szCs w:val="26"/>
        </w:rPr>
      </w:pPr>
      <w:bookmarkStart w:id="328" w:name="_Toc111463187"/>
      <w:bookmarkStart w:id="329" w:name="_Toc121128094"/>
      <w:bookmarkStart w:id="330" w:name="_Toc136424665"/>
      <w:r w:rsidRPr="00D4711B">
        <w:rPr>
          <w:b w:val="0"/>
          <w:sz w:val="26"/>
          <w:szCs w:val="26"/>
        </w:rPr>
        <w:t>Bả</w:t>
      </w:r>
      <w:r w:rsidR="000D0C26" w:rsidRPr="00D4711B">
        <w:rPr>
          <w:b w:val="0"/>
          <w:sz w:val="26"/>
          <w:szCs w:val="26"/>
        </w:rPr>
        <w:t>ng 22</w:t>
      </w:r>
      <w:r w:rsidRPr="00D4711B">
        <w:rPr>
          <w:b w:val="0"/>
          <w:sz w:val="26"/>
          <w:szCs w:val="26"/>
        </w:rPr>
        <w:t>: Nồng độ các chất ô nhiễm trong nước mưa chảy tràn</w:t>
      </w:r>
      <w:bookmarkEnd w:id="328"/>
      <w:bookmarkEnd w:id="329"/>
      <w:bookmarkEnd w:id="330"/>
    </w:p>
    <w:tbl>
      <w:tblPr>
        <w:tblW w:w="5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1786"/>
        <w:gridCol w:w="2977"/>
      </w:tblGrid>
      <w:tr w:rsidR="00945E1A" w:rsidRPr="00EE43CD" w:rsidTr="00945E1A">
        <w:trPr>
          <w:tblHeader/>
          <w:jc w:val="center"/>
        </w:trPr>
        <w:tc>
          <w:tcPr>
            <w:tcW w:w="1021" w:type="dxa"/>
            <w:shd w:val="clear" w:color="auto" w:fill="auto"/>
            <w:vAlign w:val="center"/>
          </w:tcPr>
          <w:p w:rsidR="00945E1A" w:rsidRPr="00EE43CD" w:rsidRDefault="00945E1A" w:rsidP="00391680">
            <w:pPr>
              <w:spacing w:before="120" w:after="120"/>
              <w:ind w:right="-57"/>
              <w:jc w:val="center"/>
              <w:rPr>
                <w:b w:val="0"/>
                <w:sz w:val="26"/>
                <w:szCs w:val="26"/>
              </w:rPr>
            </w:pPr>
            <w:r w:rsidRPr="00EE43CD">
              <w:rPr>
                <w:b w:val="0"/>
                <w:sz w:val="26"/>
                <w:szCs w:val="26"/>
              </w:rPr>
              <w:t>STT</w:t>
            </w:r>
          </w:p>
        </w:tc>
        <w:tc>
          <w:tcPr>
            <w:tcW w:w="1786" w:type="dxa"/>
            <w:shd w:val="clear" w:color="auto" w:fill="auto"/>
            <w:vAlign w:val="center"/>
          </w:tcPr>
          <w:p w:rsidR="00945E1A" w:rsidRPr="00EE43CD" w:rsidRDefault="00945E1A" w:rsidP="00391680">
            <w:pPr>
              <w:spacing w:before="120" w:after="120"/>
              <w:ind w:right="-57"/>
              <w:jc w:val="center"/>
              <w:rPr>
                <w:b w:val="0"/>
                <w:sz w:val="26"/>
                <w:szCs w:val="26"/>
              </w:rPr>
            </w:pPr>
            <w:r w:rsidRPr="00EE43CD">
              <w:rPr>
                <w:b w:val="0"/>
                <w:sz w:val="26"/>
                <w:szCs w:val="26"/>
              </w:rPr>
              <w:t>Chất ô nhiễm</w:t>
            </w:r>
          </w:p>
        </w:tc>
        <w:tc>
          <w:tcPr>
            <w:tcW w:w="2977" w:type="dxa"/>
            <w:shd w:val="clear" w:color="auto" w:fill="auto"/>
            <w:vAlign w:val="center"/>
          </w:tcPr>
          <w:p w:rsidR="00945E1A" w:rsidRPr="00EE43CD" w:rsidRDefault="00945E1A" w:rsidP="00391680">
            <w:pPr>
              <w:spacing w:before="120" w:after="120"/>
              <w:ind w:right="-57"/>
              <w:jc w:val="center"/>
              <w:rPr>
                <w:b w:val="0"/>
                <w:sz w:val="26"/>
                <w:szCs w:val="26"/>
              </w:rPr>
            </w:pPr>
            <w:r w:rsidRPr="00EE43CD">
              <w:rPr>
                <w:b w:val="0"/>
                <w:sz w:val="26"/>
                <w:szCs w:val="26"/>
              </w:rPr>
              <w:t>Nồng độ (mg/l)</w:t>
            </w:r>
          </w:p>
        </w:tc>
      </w:tr>
      <w:tr w:rsidR="00945E1A" w:rsidRPr="00EE43CD" w:rsidTr="00945E1A">
        <w:trPr>
          <w:jc w:val="center"/>
        </w:trPr>
        <w:tc>
          <w:tcPr>
            <w:tcW w:w="1021" w:type="dxa"/>
            <w:vAlign w:val="center"/>
          </w:tcPr>
          <w:p w:rsidR="00945E1A" w:rsidRPr="00EE43CD" w:rsidRDefault="00945E1A" w:rsidP="00391680">
            <w:pPr>
              <w:spacing w:before="120" w:after="120"/>
              <w:ind w:right="-57"/>
              <w:jc w:val="center"/>
              <w:rPr>
                <w:b w:val="0"/>
                <w:sz w:val="26"/>
                <w:szCs w:val="26"/>
              </w:rPr>
            </w:pPr>
            <w:r w:rsidRPr="00EE43CD">
              <w:rPr>
                <w:b w:val="0"/>
                <w:sz w:val="26"/>
                <w:szCs w:val="26"/>
              </w:rPr>
              <w:t>1</w:t>
            </w:r>
          </w:p>
        </w:tc>
        <w:tc>
          <w:tcPr>
            <w:tcW w:w="1786" w:type="dxa"/>
            <w:vAlign w:val="center"/>
          </w:tcPr>
          <w:p w:rsidR="00945E1A" w:rsidRPr="00EE43CD" w:rsidRDefault="00945E1A" w:rsidP="00391680">
            <w:pPr>
              <w:spacing w:before="120" w:after="120"/>
              <w:ind w:right="-57"/>
              <w:jc w:val="both"/>
              <w:rPr>
                <w:b w:val="0"/>
                <w:sz w:val="26"/>
                <w:szCs w:val="26"/>
              </w:rPr>
            </w:pPr>
            <w:r w:rsidRPr="00EE43CD">
              <w:rPr>
                <w:b w:val="0"/>
                <w:sz w:val="26"/>
                <w:szCs w:val="26"/>
              </w:rPr>
              <w:t>Tổng N</w:t>
            </w:r>
          </w:p>
        </w:tc>
        <w:tc>
          <w:tcPr>
            <w:tcW w:w="2977" w:type="dxa"/>
            <w:vAlign w:val="center"/>
          </w:tcPr>
          <w:p w:rsidR="00945E1A" w:rsidRPr="00EE43CD" w:rsidRDefault="00945E1A" w:rsidP="00391680">
            <w:pPr>
              <w:spacing w:before="120" w:after="120"/>
              <w:ind w:right="-57"/>
              <w:jc w:val="center"/>
              <w:rPr>
                <w:b w:val="0"/>
                <w:sz w:val="26"/>
                <w:szCs w:val="26"/>
              </w:rPr>
            </w:pPr>
            <w:r w:rsidRPr="00EE43CD">
              <w:rPr>
                <w:b w:val="0"/>
                <w:sz w:val="26"/>
                <w:szCs w:val="26"/>
              </w:rPr>
              <w:t>0,5 – 1,5</w:t>
            </w:r>
          </w:p>
        </w:tc>
      </w:tr>
      <w:tr w:rsidR="00945E1A" w:rsidRPr="00EE43CD" w:rsidTr="00945E1A">
        <w:trPr>
          <w:jc w:val="center"/>
        </w:trPr>
        <w:tc>
          <w:tcPr>
            <w:tcW w:w="1021" w:type="dxa"/>
            <w:vAlign w:val="center"/>
          </w:tcPr>
          <w:p w:rsidR="00945E1A" w:rsidRPr="00EE43CD" w:rsidRDefault="00945E1A" w:rsidP="00391680">
            <w:pPr>
              <w:spacing w:before="120" w:after="120"/>
              <w:ind w:right="-57"/>
              <w:jc w:val="center"/>
              <w:rPr>
                <w:b w:val="0"/>
                <w:sz w:val="26"/>
                <w:szCs w:val="26"/>
              </w:rPr>
            </w:pPr>
            <w:r w:rsidRPr="00EE43CD">
              <w:rPr>
                <w:b w:val="0"/>
                <w:sz w:val="26"/>
                <w:szCs w:val="26"/>
              </w:rPr>
              <w:t>2</w:t>
            </w:r>
          </w:p>
        </w:tc>
        <w:tc>
          <w:tcPr>
            <w:tcW w:w="1786" w:type="dxa"/>
            <w:vAlign w:val="center"/>
          </w:tcPr>
          <w:p w:rsidR="00945E1A" w:rsidRPr="00EE43CD" w:rsidRDefault="00945E1A" w:rsidP="00391680">
            <w:pPr>
              <w:spacing w:before="120" w:after="120"/>
              <w:ind w:right="-57"/>
              <w:jc w:val="both"/>
              <w:rPr>
                <w:b w:val="0"/>
                <w:sz w:val="26"/>
                <w:szCs w:val="26"/>
              </w:rPr>
            </w:pPr>
            <w:r w:rsidRPr="00EE43CD">
              <w:rPr>
                <w:b w:val="0"/>
                <w:sz w:val="26"/>
                <w:szCs w:val="26"/>
              </w:rPr>
              <w:t>Tổng P</w:t>
            </w:r>
          </w:p>
        </w:tc>
        <w:tc>
          <w:tcPr>
            <w:tcW w:w="2977" w:type="dxa"/>
            <w:vAlign w:val="center"/>
          </w:tcPr>
          <w:p w:rsidR="00945E1A" w:rsidRPr="00EE43CD" w:rsidRDefault="00945E1A" w:rsidP="00391680">
            <w:pPr>
              <w:spacing w:before="120" w:after="120"/>
              <w:ind w:right="-57"/>
              <w:jc w:val="center"/>
              <w:rPr>
                <w:b w:val="0"/>
                <w:sz w:val="26"/>
                <w:szCs w:val="26"/>
              </w:rPr>
            </w:pPr>
            <w:r w:rsidRPr="00EE43CD">
              <w:rPr>
                <w:b w:val="0"/>
                <w:sz w:val="26"/>
                <w:szCs w:val="26"/>
              </w:rPr>
              <w:t>0,004 – 0,03</w:t>
            </w:r>
          </w:p>
        </w:tc>
      </w:tr>
      <w:tr w:rsidR="00945E1A" w:rsidRPr="00EE43CD" w:rsidTr="00945E1A">
        <w:trPr>
          <w:jc w:val="center"/>
        </w:trPr>
        <w:tc>
          <w:tcPr>
            <w:tcW w:w="1021" w:type="dxa"/>
            <w:tcBorders>
              <w:bottom w:val="single" w:sz="4" w:space="0" w:color="auto"/>
            </w:tcBorders>
            <w:vAlign w:val="center"/>
          </w:tcPr>
          <w:p w:rsidR="00945E1A" w:rsidRPr="00EE43CD" w:rsidRDefault="00945E1A" w:rsidP="00391680">
            <w:pPr>
              <w:spacing w:before="120" w:after="120"/>
              <w:ind w:right="-57"/>
              <w:jc w:val="center"/>
              <w:rPr>
                <w:b w:val="0"/>
                <w:sz w:val="26"/>
                <w:szCs w:val="26"/>
              </w:rPr>
            </w:pPr>
            <w:r w:rsidRPr="00EE43CD">
              <w:rPr>
                <w:b w:val="0"/>
                <w:sz w:val="26"/>
                <w:szCs w:val="26"/>
              </w:rPr>
              <w:t>3</w:t>
            </w:r>
          </w:p>
        </w:tc>
        <w:tc>
          <w:tcPr>
            <w:tcW w:w="1786" w:type="dxa"/>
            <w:tcBorders>
              <w:bottom w:val="single" w:sz="4" w:space="0" w:color="auto"/>
            </w:tcBorders>
            <w:vAlign w:val="center"/>
          </w:tcPr>
          <w:p w:rsidR="00945E1A" w:rsidRPr="00EE43CD" w:rsidRDefault="00945E1A" w:rsidP="00391680">
            <w:pPr>
              <w:spacing w:before="120" w:after="120"/>
              <w:ind w:right="-57"/>
              <w:jc w:val="both"/>
              <w:rPr>
                <w:b w:val="0"/>
                <w:sz w:val="26"/>
                <w:szCs w:val="26"/>
              </w:rPr>
            </w:pPr>
            <w:r w:rsidRPr="00EE43CD">
              <w:rPr>
                <w:b w:val="0"/>
                <w:sz w:val="26"/>
                <w:szCs w:val="26"/>
              </w:rPr>
              <w:t>COD</w:t>
            </w:r>
          </w:p>
        </w:tc>
        <w:tc>
          <w:tcPr>
            <w:tcW w:w="2977" w:type="dxa"/>
            <w:tcBorders>
              <w:bottom w:val="single" w:sz="4" w:space="0" w:color="auto"/>
            </w:tcBorders>
            <w:vAlign w:val="center"/>
          </w:tcPr>
          <w:p w:rsidR="00945E1A" w:rsidRPr="00EE43CD" w:rsidRDefault="00945E1A" w:rsidP="00391680">
            <w:pPr>
              <w:spacing w:before="120" w:after="120"/>
              <w:ind w:right="-57"/>
              <w:jc w:val="center"/>
              <w:rPr>
                <w:b w:val="0"/>
                <w:sz w:val="26"/>
                <w:szCs w:val="26"/>
              </w:rPr>
            </w:pPr>
            <w:r w:rsidRPr="00EE43CD">
              <w:rPr>
                <w:b w:val="0"/>
                <w:sz w:val="26"/>
                <w:szCs w:val="26"/>
              </w:rPr>
              <w:t>10 – 20</w:t>
            </w:r>
          </w:p>
        </w:tc>
      </w:tr>
      <w:tr w:rsidR="00945E1A" w:rsidRPr="00EE43CD" w:rsidTr="00945E1A">
        <w:trPr>
          <w:trHeight w:val="77"/>
          <w:jc w:val="center"/>
        </w:trPr>
        <w:tc>
          <w:tcPr>
            <w:tcW w:w="1021" w:type="dxa"/>
            <w:tcBorders>
              <w:bottom w:val="single" w:sz="4" w:space="0" w:color="auto"/>
            </w:tcBorders>
            <w:vAlign w:val="center"/>
          </w:tcPr>
          <w:p w:rsidR="00945E1A" w:rsidRPr="00EE43CD" w:rsidRDefault="00945E1A" w:rsidP="00391680">
            <w:pPr>
              <w:spacing w:before="120" w:after="120"/>
              <w:ind w:right="-57"/>
              <w:jc w:val="center"/>
              <w:rPr>
                <w:b w:val="0"/>
                <w:sz w:val="26"/>
                <w:szCs w:val="26"/>
              </w:rPr>
            </w:pPr>
            <w:r w:rsidRPr="00EE43CD">
              <w:rPr>
                <w:b w:val="0"/>
                <w:sz w:val="26"/>
                <w:szCs w:val="26"/>
              </w:rPr>
              <w:t>4</w:t>
            </w:r>
          </w:p>
        </w:tc>
        <w:tc>
          <w:tcPr>
            <w:tcW w:w="1786" w:type="dxa"/>
            <w:tcBorders>
              <w:bottom w:val="single" w:sz="4" w:space="0" w:color="auto"/>
            </w:tcBorders>
            <w:vAlign w:val="center"/>
          </w:tcPr>
          <w:p w:rsidR="00945E1A" w:rsidRPr="00EE43CD" w:rsidRDefault="00945E1A" w:rsidP="00391680">
            <w:pPr>
              <w:spacing w:before="120" w:after="120"/>
              <w:ind w:right="-57"/>
              <w:jc w:val="both"/>
              <w:rPr>
                <w:b w:val="0"/>
                <w:sz w:val="26"/>
                <w:szCs w:val="26"/>
              </w:rPr>
            </w:pPr>
            <w:r w:rsidRPr="00EE43CD">
              <w:rPr>
                <w:b w:val="0"/>
                <w:sz w:val="26"/>
                <w:szCs w:val="26"/>
              </w:rPr>
              <w:t>TSS</w:t>
            </w:r>
          </w:p>
        </w:tc>
        <w:tc>
          <w:tcPr>
            <w:tcW w:w="2977" w:type="dxa"/>
            <w:tcBorders>
              <w:bottom w:val="single" w:sz="4" w:space="0" w:color="auto"/>
            </w:tcBorders>
            <w:vAlign w:val="center"/>
          </w:tcPr>
          <w:p w:rsidR="00945E1A" w:rsidRPr="00EE43CD" w:rsidRDefault="00945E1A" w:rsidP="00391680">
            <w:pPr>
              <w:spacing w:before="120" w:after="120"/>
              <w:ind w:right="-57"/>
              <w:jc w:val="center"/>
              <w:rPr>
                <w:b w:val="0"/>
                <w:sz w:val="26"/>
                <w:szCs w:val="26"/>
              </w:rPr>
            </w:pPr>
            <w:r w:rsidRPr="00EE43CD">
              <w:rPr>
                <w:b w:val="0"/>
                <w:sz w:val="26"/>
                <w:szCs w:val="26"/>
              </w:rPr>
              <w:t>30 – 50</w:t>
            </w:r>
          </w:p>
        </w:tc>
      </w:tr>
    </w:tbl>
    <w:p w:rsidR="00945E1A" w:rsidRPr="00EE43CD" w:rsidRDefault="00945E1A" w:rsidP="00391680">
      <w:pPr>
        <w:pStyle w:val="nguntrchdn"/>
        <w:ind w:firstLine="426"/>
        <w:rPr>
          <w:szCs w:val="26"/>
        </w:rPr>
      </w:pPr>
      <w:r w:rsidRPr="00EE43CD">
        <w:rPr>
          <w:szCs w:val="26"/>
        </w:rPr>
        <w:t>Nguồn: Giáo trình cấp thoát nước, Hoàng Huệ, 1997.</w:t>
      </w:r>
    </w:p>
    <w:p w:rsidR="00945E1A" w:rsidRPr="00EE43CD" w:rsidRDefault="00945E1A" w:rsidP="00391680">
      <w:pPr>
        <w:spacing w:before="120" w:after="120"/>
        <w:ind w:firstLine="426"/>
        <w:jc w:val="both"/>
        <w:rPr>
          <w:b w:val="0"/>
          <w:sz w:val="26"/>
          <w:szCs w:val="26"/>
          <w:lang w:val="de-DE"/>
        </w:rPr>
      </w:pPr>
      <w:r w:rsidRPr="00EE43CD">
        <w:rPr>
          <w:b w:val="0"/>
          <w:sz w:val="26"/>
          <w:szCs w:val="26"/>
        </w:rPr>
        <w:t>Theo TCXDVN 51:2008 Thoát nước – mạng lưới và công trình bên ngoài tiêu chuẩn thiết kế, lưu</w:t>
      </w:r>
      <w:r w:rsidRPr="00EE43CD">
        <w:rPr>
          <w:b w:val="0"/>
          <w:sz w:val="26"/>
          <w:szCs w:val="26"/>
          <w:lang w:val="de-DE"/>
        </w:rPr>
        <w:t xml:space="preserve"> lượng nước mưa được tính toán theo công thức (3-1) như sau:</w:t>
      </w:r>
    </w:p>
    <w:p w:rsidR="00945E1A" w:rsidRPr="00EE43CD" w:rsidRDefault="00945E1A" w:rsidP="00391680">
      <w:pPr>
        <w:spacing w:before="120" w:after="120"/>
        <w:ind w:firstLine="426"/>
        <w:jc w:val="both"/>
        <w:rPr>
          <w:b w:val="0"/>
          <w:sz w:val="26"/>
          <w:szCs w:val="26"/>
          <w:lang w:val="de-DE" w:eastAsia="ko-KR"/>
        </w:rPr>
      </w:pPr>
      <m:oMathPara>
        <m:oMath>
          <m:r>
            <m:rPr>
              <m:sty m:val="bi"/>
            </m:rPr>
            <w:rPr>
              <w:rFonts w:ascii="Cambria Math" w:eastAsia="Batang" w:hAnsi="Cambria Math"/>
              <w:sz w:val="26"/>
              <w:szCs w:val="26"/>
              <w:lang w:val="de-DE" w:eastAsia="ko-KR"/>
            </w:rPr>
            <w:lastRenderedPageBreak/>
            <m:t>Q</m:t>
          </m:r>
          <m:r>
            <m:rPr>
              <m:sty m:val="b"/>
            </m:rPr>
            <w:rPr>
              <w:rFonts w:ascii="Cambria Math" w:eastAsia="Batang" w:hAnsi="Cambria Math"/>
              <w:sz w:val="26"/>
              <w:szCs w:val="26"/>
              <w:lang w:val="de-DE" w:eastAsia="ko-KR"/>
            </w:rPr>
            <m:t>=</m:t>
          </m:r>
          <m:r>
            <m:rPr>
              <m:sty m:val="bi"/>
            </m:rPr>
            <w:rPr>
              <w:rFonts w:ascii="Cambria Math" w:eastAsia="Batang" w:hAnsi="Cambria Math"/>
              <w:sz w:val="26"/>
              <w:szCs w:val="26"/>
              <w:lang w:val="de-DE" w:eastAsia="ko-KR"/>
            </w:rPr>
            <m:t>q</m:t>
          </m:r>
          <m:r>
            <m:rPr>
              <m:sty m:val="b"/>
            </m:rPr>
            <w:rPr>
              <w:rFonts w:ascii="Cambria Math" w:eastAsia="Batang" w:hAnsi="Cambria Math"/>
              <w:sz w:val="26"/>
              <w:szCs w:val="26"/>
              <w:lang w:val="de-DE" w:eastAsia="ko-KR"/>
            </w:rPr>
            <m:t>×C×</m:t>
          </m:r>
          <m:r>
            <m:rPr>
              <m:sty m:val="bi"/>
            </m:rPr>
            <w:rPr>
              <w:rFonts w:ascii="Cambria Math" w:eastAsia="Batang" w:hAnsi="Cambria Math"/>
              <w:sz w:val="26"/>
              <w:szCs w:val="26"/>
              <w:lang w:val="de-DE" w:eastAsia="ko-KR"/>
            </w:rPr>
            <m:t>F</m:t>
          </m:r>
          <m:r>
            <m:rPr>
              <m:sty m:val="b"/>
            </m:rPr>
            <w:rPr>
              <w:rFonts w:ascii="Cambria Math" w:eastAsia="Batang" w:hAnsi="Cambria Math"/>
              <w:sz w:val="26"/>
              <w:szCs w:val="26"/>
              <w:lang w:val="de-DE" w:eastAsia="ko-KR"/>
            </w:rPr>
            <m:t xml:space="preserve">  </m:t>
          </m:r>
        </m:oMath>
      </m:oMathPara>
    </w:p>
    <w:p w:rsidR="00945E1A" w:rsidRPr="00EE43CD" w:rsidRDefault="00945E1A" w:rsidP="00391680">
      <w:pPr>
        <w:spacing w:before="120" w:after="120"/>
        <w:ind w:firstLine="426"/>
        <w:jc w:val="both"/>
        <w:rPr>
          <w:b w:val="0"/>
          <w:sz w:val="26"/>
          <w:szCs w:val="26"/>
        </w:rPr>
      </w:pPr>
      <w:r w:rsidRPr="00EE43CD">
        <w:rPr>
          <w:b w:val="0"/>
          <w:sz w:val="26"/>
          <w:szCs w:val="26"/>
        </w:rPr>
        <w:t>Trong đó:</w:t>
      </w:r>
    </w:p>
    <w:p w:rsidR="00945E1A" w:rsidRPr="00EE43CD" w:rsidRDefault="00945E1A" w:rsidP="00391680">
      <w:pPr>
        <w:pStyle w:val="Style2"/>
        <w:numPr>
          <w:ilvl w:val="0"/>
          <w:numId w:val="0"/>
        </w:numPr>
        <w:spacing w:before="120" w:after="120"/>
        <w:rPr>
          <w:sz w:val="26"/>
          <w:szCs w:val="26"/>
        </w:rPr>
      </w:pPr>
      <w:r w:rsidRPr="00EE43CD">
        <w:rPr>
          <w:sz w:val="26"/>
          <w:szCs w:val="26"/>
        </w:rPr>
        <w:t>Q: lưu lượng nước mưa (l/s).</w:t>
      </w:r>
    </w:p>
    <w:p w:rsidR="00945E1A" w:rsidRPr="00EE43CD" w:rsidRDefault="00945E1A" w:rsidP="00391680">
      <w:pPr>
        <w:pStyle w:val="Style2"/>
        <w:numPr>
          <w:ilvl w:val="0"/>
          <w:numId w:val="0"/>
        </w:numPr>
        <w:spacing w:before="120" w:after="120"/>
        <w:rPr>
          <w:sz w:val="26"/>
          <w:szCs w:val="26"/>
        </w:rPr>
      </w:pPr>
      <w:r w:rsidRPr="00EE43CD">
        <w:rPr>
          <w:sz w:val="26"/>
          <w:szCs w:val="26"/>
        </w:rPr>
        <w:t xml:space="preserve">C: hệ số dòng chảy phụ thuộc vào loại mặt phủ và chu kỳ lặp lại trận mưa tính toán P. Trong giai đoạn xây dựng, mặt phủ tại khu vực dự án là mặt cỏ có độ dốc nhỏ, chọn C = 0,37 (bảng 3-4 TCXDVN 51:2008). </w:t>
      </w:r>
    </w:p>
    <w:p w:rsidR="00945E1A" w:rsidRPr="00EE43CD" w:rsidRDefault="00945E1A" w:rsidP="00391680">
      <w:pPr>
        <w:pStyle w:val="Style2"/>
        <w:numPr>
          <w:ilvl w:val="0"/>
          <w:numId w:val="0"/>
        </w:numPr>
        <w:spacing w:before="120" w:after="120"/>
        <w:rPr>
          <w:sz w:val="26"/>
          <w:szCs w:val="26"/>
        </w:rPr>
      </w:pPr>
      <w:r w:rsidRPr="00EE43CD">
        <w:rPr>
          <w:sz w:val="26"/>
          <w:szCs w:val="26"/>
        </w:rPr>
        <w:t>F: diện tích lưu vực thoát nước mưa (ha), F = 9,7296 ha.</w:t>
      </w:r>
    </w:p>
    <w:p w:rsidR="00945E1A" w:rsidRPr="00EE43CD" w:rsidRDefault="00945E1A" w:rsidP="00391680">
      <w:pPr>
        <w:pStyle w:val="Style2"/>
        <w:numPr>
          <w:ilvl w:val="0"/>
          <w:numId w:val="0"/>
        </w:numPr>
        <w:spacing w:before="120" w:after="120"/>
        <w:rPr>
          <w:sz w:val="26"/>
          <w:szCs w:val="26"/>
        </w:rPr>
      </w:pPr>
      <w:r w:rsidRPr="00EE43CD">
        <w:rPr>
          <w:sz w:val="26"/>
          <w:szCs w:val="26"/>
        </w:rPr>
        <w:t>q: cường độ mưa tính toán (l/s.ha). q = 167,76 (l/s.ha) được tính toán theo công thức (3-2b) của TCXDVN 51:2008 cụ thể như sau:</w:t>
      </w:r>
    </w:p>
    <w:p w:rsidR="00945E1A" w:rsidRPr="00EE43CD" w:rsidRDefault="00945E1A" w:rsidP="00391680">
      <w:pPr>
        <w:spacing w:before="120" w:after="120"/>
        <w:ind w:firstLine="426"/>
        <w:jc w:val="both"/>
        <w:rPr>
          <w:b w:val="0"/>
          <w:sz w:val="26"/>
          <w:szCs w:val="26"/>
          <w:lang w:val="de-DE"/>
        </w:rPr>
      </w:pPr>
      <m:oMathPara>
        <m:oMath>
          <m:r>
            <m:rPr>
              <m:sty m:val="b"/>
            </m:rPr>
            <w:rPr>
              <w:rFonts w:ascii="Cambria Math" w:hAnsi="Cambria Math"/>
              <w:sz w:val="26"/>
              <w:szCs w:val="26"/>
              <w:lang w:val="de-DE"/>
            </w:rPr>
            <m:t xml:space="preserve">q= </m:t>
          </m:r>
          <m:f>
            <m:fPr>
              <m:ctrlPr>
                <w:rPr>
                  <w:rFonts w:ascii="Cambria Math" w:hAnsi="Cambria Math"/>
                  <w:b w:val="0"/>
                  <w:sz w:val="26"/>
                  <w:szCs w:val="26"/>
                  <w:lang w:val="de-DE"/>
                </w:rPr>
              </m:ctrlPr>
            </m:fPr>
            <m:num>
              <m:r>
                <m:rPr>
                  <m:sty m:val="bi"/>
                </m:rPr>
                <w:rPr>
                  <w:rFonts w:ascii="Cambria Math" w:hAnsi="Cambria Math"/>
                  <w:sz w:val="26"/>
                  <w:szCs w:val="26"/>
                  <w:lang w:val="de-DE"/>
                </w:rPr>
                <m:t>A(1+C×lgP)</m:t>
              </m:r>
            </m:num>
            <m:den>
              <m:sSup>
                <m:sSupPr>
                  <m:ctrlPr>
                    <w:rPr>
                      <w:rFonts w:ascii="Cambria Math" w:hAnsi="Cambria Math"/>
                      <w:b w:val="0"/>
                      <w:i/>
                      <w:sz w:val="26"/>
                      <w:szCs w:val="26"/>
                      <w:lang w:val="de-DE"/>
                    </w:rPr>
                  </m:ctrlPr>
                </m:sSupPr>
                <m:e>
                  <m:r>
                    <m:rPr>
                      <m:sty m:val="bi"/>
                    </m:rPr>
                    <w:rPr>
                      <w:rFonts w:ascii="Cambria Math" w:hAnsi="Cambria Math"/>
                      <w:sz w:val="26"/>
                      <w:szCs w:val="26"/>
                      <w:lang w:val="de-DE"/>
                    </w:rPr>
                    <m:t>(t+b)</m:t>
                  </m:r>
                </m:e>
                <m:sup>
                  <m:r>
                    <m:rPr>
                      <m:sty m:val="bi"/>
                    </m:rPr>
                    <w:rPr>
                      <w:rFonts w:ascii="Cambria Math" w:hAnsi="Cambria Math"/>
                      <w:sz w:val="26"/>
                      <w:szCs w:val="26"/>
                      <w:lang w:val="de-DE"/>
                    </w:rPr>
                    <m:t>n</m:t>
                  </m:r>
                </m:sup>
              </m:sSup>
            </m:den>
          </m:f>
          <m:r>
            <m:rPr>
              <m:sty m:val="b"/>
            </m:rPr>
            <w:rPr>
              <w:rFonts w:ascii="Cambria Math" w:hAnsi="Cambria Math"/>
              <w:sz w:val="26"/>
              <w:szCs w:val="26"/>
              <w:lang w:val="de-DE"/>
            </w:rPr>
            <m:t>=</m:t>
          </m:r>
          <m:f>
            <m:fPr>
              <m:ctrlPr>
                <w:rPr>
                  <w:rFonts w:ascii="Cambria Math" w:hAnsi="Cambria Math"/>
                  <w:b w:val="0"/>
                  <w:sz w:val="26"/>
                  <w:szCs w:val="26"/>
                  <w:lang w:val="de-DE"/>
                </w:rPr>
              </m:ctrlPr>
            </m:fPr>
            <m:num>
              <m:r>
                <m:rPr>
                  <m:sty m:val="b"/>
                </m:rPr>
                <w:rPr>
                  <w:rFonts w:ascii="Cambria Math" w:hAnsi="Cambria Math"/>
                  <w:sz w:val="26"/>
                  <w:szCs w:val="26"/>
                  <w:lang w:val="de-DE"/>
                </w:rPr>
                <m:t>11.650×(1+0,58×</m:t>
              </m:r>
              <m:func>
                <m:funcPr>
                  <m:ctrlPr>
                    <w:rPr>
                      <w:rFonts w:ascii="Cambria Math" w:hAnsi="Cambria Math"/>
                      <w:b w:val="0"/>
                      <w:sz w:val="26"/>
                      <w:szCs w:val="26"/>
                      <w:lang w:val="de-DE"/>
                    </w:rPr>
                  </m:ctrlPr>
                </m:funcPr>
                <m:fName>
                  <m:r>
                    <m:rPr>
                      <m:sty m:val="b"/>
                    </m:rPr>
                    <w:rPr>
                      <w:rFonts w:ascii="Cambria Math" w:hAnsi="Cambria Math"/>
                      <w:sz w:val="26"/>
                      <w:szCs w:val="26"/>
                      <w:lang w:val="de-DE"/>
                    </w:rPr>
                    <m:t>lg</m:t>
                  </m:r>
                </m:fName>
                <m:e>
                  <m:d>
                    <m:dPr>
                      <m:ctrlPr>
                        <w:rPr>
                          <w:rFonts w:ascii="Cambria Math" w:hAnsi="Cambria Math"/>
                          <w:b w:val="0"/>
                          <w:sz w:val="26"/>
                          <w:szCs w:val="26"/>
                          <w:lang w:val="de-DE"/>
                        </w:rPr>
                      </m:ctrlPr>
                    </m:dPr>
                    <m:e>
                      <m:r>
                        <m:rPr>
                          <m:sty m:val="b"/>
                        </m:rPr>
                        <w:rPr>
                          <w:rFonts w:ascii="Cambria Math" w:hAnsi="Cambria Math"/>
                          <w:sz w:val="26"/>
                          <w:szCs w:val="26"/>
                          <w:lang w:val="de-DE"/>
                        </w:rPr>
                        <m:t>10</m:t>
                      </m:r>
                    </m:e>
                  </m:d>
                </m:e>
              </m:func>
              <m:r>
                <m:rPr>
                  <m:sty m:val="b"/>
                </m:rPr>
                <w:rPr>
                  <w:rFonts w:ascii="Cambria Math" w:hAnsi="Cambria Math"/>
                  <w:sz w:val="26"/>
                  <w:szCs w:val="26"/>
                  <w:lang w:val="de-DE"/>
                </w:rPr>
                <m:t>)</m:t>
              </m:r>
            </m:num>
            <m:den>
              <m:sSup>
                <m:sSupPr>
                  <m:ctrlPr>
                    <w:rPr>
                      <w:rFonts w:ascii="Cambria Math" w:hAnsi="Cambria Math"/>
                      <w:b w:val="0"/>
                      <w:sz w:val="26"/>
                      <w:szCs w:val="26"/>
                      <w:lang w:val="de-DE"/>
                    </w:rPr>
                  </m:ctrlPr>
                </m:sSupPr>
                <m:e>
                  <m:r>
                    <m:rPr>
                      <m:sty m:val="bi"/>
                    </m:rPr>
                    <w:rPr>
                      <w:rFonts w:ascii="Cambria Math" w:hAnsi="Cambria Math"/>
                      <w:sz w:val="26"/>
                      <w:szCs w:val="26"/>
                      <w:lang w:val="de-DE"/>
                    </w:rPr>
                    <m:t>(180+32)</m:t>
                  </m:r>
                </m:e>
                <m:sup>
                  <m:r>
                    <m:rPr>
                      <m:sty m:val="bi"/>
                    </m:rPr>
                    <w:rPr>
                      <w:rFonts w:ascii="Cambria Math" w:hAnsi="Cambria Math"/>
                      <w:sz w:val="26"/>
                      <w:szCs w:val="26"/>
                      <w:lang w:val="de-DE"/>
                    </w:rPr>
                    <m:t>0,95</m:t>
                  </m:r>
                </m:sup>
              </m:sSup>
            </m:den>
          </m:f>
          <m:r>
            <m:rPr>
              <m:sty m:val="b"/>
            </m:rPr>
            <w:rPr>
              <w:rFonts w:ascii="Cambria Math" w:hAnsi="Cambria Math"/>
              <w:sz w:val="26"/>
              <w:szCs w:val="26"/>
              <w:lang w:val="de-DE"/>
            </w:rPr>
            <m:t xml:space="preserve">= </m:t>
          </m:r>
          <m:r>
            <m:rPr>
              <m:sty m:val="b"/>
            </m:rPr>
            <w:rPr>
              <w:rFonts w:ascii="Cambria Math" w:hAnsi="Cambria Math"/>
              <w:sz w:val="26"/>
              <w:szCs w:val="26"/>
            </w:rPr>
            <m:t xml:space="preserve">167,76 (l/s.ha) </m:t>
          </m:r>
          <m:r>
            <m:rPr>
              <m:sty m:val="b"/>
            </m:rPr>
            <w:rPr>
              <w:rFonts w:ascii="Cambria Math" w:hAnsi="Cambria Math"/>
              <w:sz w:val="26"/>
              <w:szCs w:val="26"/>
              <w:lang w:val="de-DE"/>
            </w:rPr>
            <m:t xml:space="preserve">   </m:t>
          </m:r>
        </m:oMath>
      </m:oMathPara>
    </w:p>
    <w:p w:rsidR="00945E1A" w:rsidRPr="00EE43CD" w:rsidRDefault="00945E1A" w:rsidP="00391680">
      <w:pPr>
        <w:pStyle w:val="Style2"/>
        <w:numPr>
          <w:ilvl w:val="0"/>
          <w:numId w:val="0"/>
        </w:numPr>
        <w:spacing w:before="120" w:after="120"/>
        <w:rPr>
          <w:sz w:val="26"/>
          <w:szCs w:val="26"/>
        </w:rPr>
      </w:pPr>
      <w:r w:rsidRPr="00EE43CD">
        <w:rPr>
          <w:sz w:val="26"/>
          <w:szCs w:val="26"/>
        </w:rPr>
        <w:t>t: thời gian dòng chảy (phút), chọn t = 180 phút (thời gian mưa tối đa là 150 – 180 phút).</w:t>
      </w:r>
    </w:p>
    <w:p w:rsidR="00945E1A" w:rsidRPr="00EE43CD" w:rsidRDefault="00945E1A" w:rsidP="00391680">
      <w:pPr>
        <w:pStyle w:val="Style2"/>
        <w:numPr>
          <w:ilvl w:val="0"/>
          <w:numId w:val="0"/>
        </w:numPr>
        <w:spacing w:before="120" w:after="120"/>
        <w:rPr>
          <w:sz w:val="26"/>
          <w:szCs w:val="26"/>
        </w:rPr>
      </w:pPr>
      <w:r w:rsidRPr="00EE43CD">
        <w:rPr>
          <w:sz w:val="26"/>
          <w:szCs w:val="26"/>
        </w:rPr>
        <w:t>P: chu kỳ lặp lại trận mưa tính toán (năm), chọn P = 10 năm (theo bảng 3-2 của TCXDVN 51:2008).</w:t>
      </w:r>
    </w:p>
    <w:p w:rsidR="00945E1A" w:rsidRPr="00EE43CD" w:rsidRDefault="00945E1A" w:rsidP="00391680">
      <w:pPr>
        <w:pStyle w:val="Style2"/>
        <w:numPr>
          <w:ilvl w:val="0"/>
          <w:numId w:val="0"/>
        </w:numPr>
        <w:spacing w:before="120" w:after="120"/>
        <w:rPr>
          <w:b/>
          <w:sz w:val="26"/>
          <w:szCs w:val="26"/>
        </w:rPr>
      </w:pPr>
      <w:r w:rsidRPr="00EE43CD">
        <w:rPr>
          <w:sz w:val="26"/>
          <w:szCs w:val="26"/>
        </w:rPr>
        <w:t>A, C, b, n: hằng số khí hậu phụ thuộc vào điều kiện của địa phương. Các hằng số được chọn theo bảng PL2-1 tại phụ lục II của TCXDVN 51:2008 lần lượt như sau: A = 11.650, C = 0,58, b = 32, n = 0,95</w:t>
      </w:r>
      <w:r w:rsidRPr="00EE43CD">
        <w:rPr>
          <w:b/>
          <w:sz w:val="26"/>
          <w:szCs w:val="26"/>
        </w:rPr>
        <w:t>.</w:t>
      </w:r>
    </w:p>
    <w:p w:rsidR="00945E1A" w:rsidRPr="00EE43CD" w:rsidRDefault="00945E1A" w:rsidP="00391680">
      <w:pPr>
        <w:spacing w:before="120" w:after="120"/>
        <w:ind w:firstLine="426"/>
        <w:jc w:val="both"/>
        <w:rPr>
          <w:b w:val="0"/>
          <w:sz w:val="26"/>
          <w:szCs w:val="26"/>
          <w:lang w:val="de-DE"/>
        </w:rPr>
      </w:pPr>
      <w:r w:rsidRPr="00EE43CD">
        <w:rPr>
          <w:b w:val="0"/>
          <w:sz w:val="26"/>
          <w:szCs w:val="26"/>
        </w:rPr>
        <w:t>Thay số liệu vào công thức (3-1), ta được lưu</w:t>
      </w:r>
      <w:r w:rsidRPr="00EE43CD">
        <w:rPr>
          <w:b w:val="0"/>
          <w:sz w:val="26"/>
          <w:szCs w:val="26"/>
          <w:lang w:val="de-DE"/>
        </w:rPr>
        <w:t xml:space="preserve"> lượng nước mưa chảy tràn trên diện tích khu đất của Dự án là:</w:t>
      </w:r>
    </w:p>
    <w:p w:rsidR="00945E1A" w:rsidRPr="00EE43CD" w:rsidRDefault="00945E1A" w:rsidP="00391680">
      <w:pPr>
        <w:spacing w:before="120" w:after="120"/>
        <w:ind w:firstLine="426"/>
        <w:jc w:val="both"/>
        <w:rPr>
          <w:b w:val="0"/>
          <w:sz w:val="26"/>
          <w:szCs w:val="26"/>
          <w:lang w:val="de-DE"/>
        </w:rPr>
      </w:pPr>
      <m:oMathPara>
        <m:oMath>
          <m:r>
            <m:rPr>
              <m:sty m:val="bi"/>
            </m:rPr>
            <w:rPr>
              <w:rFonts w:ascii="Cambria Math" w:hAnsi="Cambria Math"/>
              <w:sz w:val="26"/>
              <w:szCs w:val="26"/>
              <w:lang w:val="de-DE"/>
            </w:rPr>
            <m:t>Q</m:t>
          </m:r>
          <m:r>
            <m:rPr>
              <m:sty m:val="b"/>
            </m:rPr>
            <w:rPr>
              <w:rFonts w:ascii="Cambria Math" w:hAnsi="Cambria Math"/>
              <w:sz w:val="26"/>
              <w:szCs w:val="26"/>
              <w:lang w:val="de-DE"/>
            </w:rPr>
            <m:t>=</m:t>
          </m:r>
          <m:r>
            <m:rPr>
              <m:sty m:val="bi"/>
            </m:rPr>
            <w:rPr>
              <w:rFonts w:ascii="Cambria Math" w:hAnsi="Cambria Math"/>
              <w:sz w:val="26"/>
              <w:szCs w:val="26"/>
              <w:lang w:val="de-DE"/>
            </w:rPr>
            <m:t>167,76×0,37×</m:t>
          </m:r>
          <m:r>
            <m:rPr>
              <m:sty m:val="b"/>
            </m:rPr>
            <w:rPr>
              <w:rFonts w:ascii="Cambria Math" w:hAnsi="Cambria Math"/>
              <w:sz w:val="26"/>
              <w:szCs w:val="26"/>
              <w:lang w:val="de-DE"/>
            </w:rPr>
            <m:t xml:space="preserve"> 4.086,56=253,66 (l/s)</m:t>
          </m:r>
        </m:oMath>
      </m:oMathPara>
    </w:p>
    <w:p w:rsidR="00945E1A" w:rsidRPr="00EE43CD" w:rsidRDefault="00945E1A" w:rsidP="00391680">
      <w:pPr>
        <w:widowControl w:val="0"/>
        <w:autoSpaceDE w:val="0"/>
        <w:autoSpaceDN w:val="0"/>
        <w:adjustRightInd w:val="0"/>
        <w:spacing w:before="120" w:after="120"/>
        <w:ind w:firstLine="426"/>
        <w:jc w:val="both"/>
        <w:rPr>
          <w:b w:val="0"/>
          <w:color w:val="000000" w:themeColor="text1"/>
          <w:sz w:val="26"/>
          <w:szCs w:val="26"/>
        </w:rPr>
      </w:pPr>
      <w:r w:rsidRPr="00EE43CD">
        <w:rPr>
          <w:b w:val="0"/>
          <w:sz w:val="26"/>
          <w:szCs w:val="26"/>
        </w:rPr>
        <w:t>Nhìn chung, l</w:t>
      </w:r>
      <w:r w:rsidRPr="00EE43CD">
        <w:rPr>
          <w:b w:val="0"/>
          <w:sz w:val="26"/>
          <w:szCs w:val="26"/>
          <w:lang w:val="vi-VN"/>
        </w:rPr>
        <w:t xml:space="preserve">ượng nước mưa chảy tràn trên bề mặt dự án </w:t>
      </w:r>
      <w:r w:rsidRPr="00EE43CD">
        <w:rPr>
          <w:b w:val="0"/>
          <w:sz w:val="26"/>
          <w:szCs w:val="26"/>
        </w:rPr>
        <w:t xml:space="preserve">là khá lớn, </w:t>
      </w:r>
      <w:r w:rsidRPr="00EE43CD">
        <w:rPr>
          <w:b w:val="0"/>
          <w:sz w:val="26"/>
          <w:szCs w:val="26"/>
          <w:lang w:val="vi-VN"/>
        </w:rPr>
        <w:t xml:space="preserve">nếu không được thoát hợp lý có thể gây ứ đọng, cản trở quá trình thi công và gây xói mòn đất, </w:t>
      </w:r>
      <w:r w:rsidRPr="00EE43CD">
        <w:rPr>
          <w:b w:val="0"/>
          <w:bCs/>
          <w:iCs/>
          <w:sz w:val="26"/>
          <w:szCs w:val="26"/>
          <w:lang w:val="vi-VN"/>
        </w:rPr>
        <w:t>ngập úng cục bộ cho khu vực.</w:t>
      </w:r>
      <w:r w:rsidRPr="00EE43CD">
        <w:rPr>
          <w:b w:val="0"/>
          <w:bCs/>
          <w:iCs/>
          <w:sz w:val="26"/>
          <w:szCs w:val="26"/>
        </w:rPr>
        <w:t xml:space="preserve"> Do đó, trong quá trình triển khai xây dựng Dự án, Chủ đầu tư sẽ phối hợp với đơn vị thi công bố trí phương án hợp lý để hạn chế tác động của nước mưa chảy tràn này.</w:t>
      </w:r>
      <w:r w:rsidRPr="00EE43CD">
        <w:rPr>
          <w:b w:val="0"/>
          <w:color w:val="000000" w:themeColor="text1"/>
          <w:sz w:val="26"/>
          <w:szCs w:val="26"/>
        </w:rPr>
        <w:t xml:space="preserve">. </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sz w:val="26"/>
          <w:szCs w:val="26"/>
        </w:rPr>
      </w:pPr>
      <w:r w:rsidRPr="00EE43CD">
        <w:rPr>
          <w:rFonts w:ascii="Times New Roman" w:hAnsi="Times New Roman"/>
          <w:b/>
          <w:i/>
          <w:sz w:val="26"/>
          <w:szCs w:val="26"/>
        </w:rPr>
        <w:t xml:space="preserve">Các tác động đến kinh tế - xã hội </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b/>
          <w:i/>
          <w:sz w:val="26"/>
          <w:szCs w:val="26"/>
        </w:rPr>
      </w:pPr>
      <w:r w:rsidRPr="00EE43CD">
        <w:rPr>
          <w:rFonts w:ascii="Times New Roman" w:hAnsi="Times New Roman"/>
          <w:b/>
          <w:i/>
          <w:sz w:val="26"/>
          <w:szCs w:val="26"/>
        </w:rPr>
        <w:t xml:space="preserve">Tác động tích cực </w:t>
      </w:r>
    </w:p>
    <w:p w:rsidR="00945E1A" w:rsidRPr="00EE43CD" w:rsidRDefault="00945E1A" w:rsidP="00391680">
      <w:pPr>
        <w:spacing w:before="120" w:after="120"/>
        <w:ind w:firstLine="567"/>
        <w:jc w:val="both"/>
        <w:rPr>
          <w:b w:val="0"/>
          <w:sz w:val="26"/>
          <w:szCs w:val="26"/>
        </w:rPr>
      </w:pPr>
      <w:r w:rsidRPr="00EE43CD">
        <w:rPr>
          <w:b w:val="0"/>
          <w:sz w:val="26"/>
          <w:szCs w:val="26"/>
        </w:rPr>
        <w:t>Giai đoạn thi công xây dựng dự án có một số tác động tích cực cụ thể đến kinh tế - xã hội địa phương như sau:</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rFonts w:ascii="Times New Roman" w:hAnsi="Times New Roman"/>
          <w:sz w:val="26"/>
          <w:szCs w:val="26"/>
        </w:rPr>
      </w:pPr>
      <w:r w:rsidRPr="00EE43CD">
        <w:rPr>
          <w:rFonts w:ascii="Times New Roman" w:hAnsi="Times New Roman"/>
          <w:sz w:val="26"/>
          <w:szCs w:val="26"/>
        </w:rPr>
        <w:t>Góp phần giải quyết lao động và tăng thu nhập tạm thời cho người lao động tại địa phương;</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sz w:val="26"/>
          <w:szCs w:val="26"/>
        </w:rPr>
      </w:pPr>
      <w:r w:rsidRPr="00EE43CD">
        <w:rPr>
          <w:rFonts w:ascii="Times New Roman" w:hAnsi="Times New Roman"/>
          <w:sz w:val="26"/>
          <w:szCs w:val="26"/>
        </w:rPr>
        <w:t>Kích thích phát triển một số loại hình dịch vụ ăn uống, sinh hoạt, giải trí khác nhằm phục vụ cho nhu cầu sinh hoạt của công nhân xung quanh khu vực dự án</w:t>
      </w:r>
      <w:r w:rsidRPr="00EE43CD">
        <w:rPr>
          <w:sz w:val="26"/>
          <w:szCs w:val="26"/>
        </w:rPr>
        <w:t>.</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b/>
          <w:i/>
          <w:sz w:val="26"/>
          <w:szCs w:val="26"/>
        </w:rPr>
      </w:pPr>
      <w:r w:rsidRPr="00EE43CD">
        <w:rPr>
          <w:rFonts w:ascii="Times New Roman" w:hAnsi="Times New Roman"/>
          <w:b/>
          <w:i/>
          <w:sz w:val="26"/>
          <w:szCs w:val="26"/>
        </w:rPr>
        <w:t>Tác động tiêu cực</w:t>
      </w:r>
    </w:p>
    <w:p w:rsidR="00945E1A" w:rsidRPr="00EE43CD" w:rsidRDefault="00945E1A" w:rsidP="00391680">
      <w:pPr>
        <w:spacing w:before="120" w:after="120"/>
        <w:ind w:firstLine="567"/>
        <w:jc w:val="both"/>
        <w:rPr>
          <w:b w:val="0"/>
          <w:sz w:val="26"/>
          <w:szCs w:val="26"/>
        </w:rPr>
      </w:pPr>
      <w:r w:rsidRPr="00EE43CD">
        <w:rPr>
          <w:b w:val="0"/>
          <w:sz w:val="26"/>
          <w:szCs w:val="26"/>
        </w:rPr>
        <w:t>Trong thời gian thi công, việc tập trung đông công nhân lao động trên công trường xây dựng sẽ gây ra những xáo trộn nhất định cho khu vực như:</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rFonts w:ascii="Times New Roman" w:hAnsi="Times New Roman"/>
          <w:sz w:val="26"/>
          <w:szCs w:val="26"/>
        </w:rPr>
      </w:pPr>
      <w:r w:rsidRPr="00EE43CD">
        <w:rPr>
          <w:rFonts w:ascii="Times New Roman" w:hAnsi="Times New Roman"/>
          <w:sz w:val="26"/>
          <w:szCs w:val="26"/>
        </w:rPr>
        <w:t xml:space="preserve">Gia tăng nhu cầu tiêu thụ hàng hóa trong khu vực như lương thực, thực phẩm </w:t>
      </w:r>
      <w:r w:rsidRPr="00EE43CD">
        <w:rPr>
          <w:rFonts w:ascii="Times New Roman" w:hAnsi="Times New Roman"/>
          <w:sz w:val="26"/>
          <w:szCs w:val="26"/>
        </w:rPr>
        <w:lastRenderedPageBreak/>
        <w:t>và đồ dùng sinh hoạt.</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rFonts w:ascii="Times New Roman" w:hAnsi="Times New Roman"/>
          <w:sz w:val="26"/>
          <w:szCs w:val="26"/>
        </w:rPr>
      </w:pPr>
      <w:r w:rsidRPr="00EE43CD">
        <w:rPr>
          <w:rFonts w:ascii="Times New Roman" w:hAnsi="Times New Roman"/>
          <w:sz w:val="26"/>
          <w:szCs w:val="26"/>
        </w:rPr>
        <w:t>Phát sinh những mối quan hệ giũa công nhân tại công trường và người dân địa phương, như vậy sẽ gia tăng khả năng xảy ra các cuộc xung đột từ những mối quan hệ này.</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rFonts w:ascii="Times New Roman" w:hAnsi="Times New Roman"/>
          <w:sz w:val="26"/>
          <w:szCs w:val="26"/>
        </w:rPr>
      </w:pPr>
      <w:r w:rsidRPr="00EE43CD">
        <w:rPr>
          <w:rFonts w:ascii="Times New Roman" w:hAnsi="Times New Roman"/>
          <w:sz w:val="26"/>
          <w:szCs w:val="26"/>
        </w:rPr>
        <w:t>Việc tập trung công nhân lớn trong thời gian thi công sẽ tiềm ẩn các nguy cơ về một số tệ nạn xã hội (cờ bạc, trộm cắp, nghiện hút, mại dâm, …). Tình hình trật tự an ninh sẽ trở nên phức tạp và khó quản lý hơn, gây khó khăn cho lực lượng công an địa phương.</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rFonts w:ascii="Times New Roman" w:hAnsi="Times New Roman"/>
          <w:sz w:val="26"/>
          <w:szCs w:val="26"/>
        </w:rPr>
      </w:pPr>
      <w:r w:rsidRPr="00EE43CD">
        <w:rPr>
          <w:rFonts w:ascii="Times New Roman" w:hAnsi="Times New Roman"/>
          <w:sz w:val="26"/>
          <w:szCs w:val="26"/>
        </w:rPr>
        <w:t xml:space="preserve">Ngoài ra, việc tập trung đông công nhân trong khu vực thi công cũng là nguyên nhân gây ra các ổ dịch bệnh: qua đường nước (tả, lỵ, tiêu chảy, …) hoặc qua vật truyền trung gian (sốt rét, xuất huyết, …) cũng như các bệnh xã hội gây ảnh hưởng tới sức khỏe cộng đồng khu vực thực hiện dự án. </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sz w:val="26"/>
          <w:szCs w:val="26"/>
        </w:rPr>
      </w:pPr>
      <w:r w:rsidRPr="00EE43CD">
        <w:rPr>
          <w:rFonts w:ascii="Times New Roman" w:hAnsi="Times New Roman"/>
          <w:sz w:val="26"/>
          <w:szCs w:val="26"/>
        </w:rPr>
        <w:t>Các tác động này có thể xảy ra nếu không có biện pháp quản lý và kiểm soát. Chủ đầu tư sẽ phối hợp với đơn vị thi công thực hiện các biện pháp thích hợp</w:t>
      </w:r>
      <w:r w:rsidRPr="00EE43CD">
        <w:rPr>
          <w:sz w:val="26"/>
          <w:szCs w:val="26"/>
        </w:rPr>
        <w:t>.</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sz w:val="26"/>
          <w:szCs w:val="26"/>
        </w:rPr>
      </w:pPr>
      <w:r w:rsidRPr="00EE43CD">
        <w:rPr>
          <w:rFonts w:ascii="Times New Roman" w:hAnsi="Times New Roman"/>
          <w:b/>
          <w:i/>
          <w:sz w:val="26"/>
          <w:szCs w:val="26"/>
          <w:lang w:val="vi-VN"/>
        </w:rPr>
        <w:t xml:space="preserve">Sự cố trong giai đoạn </w:t>
      </w:r>
      <w:r w:rsidRPr="00EE43CD">
        <w:rPr>
          <w:rFonts w:ascii="Times New Roman" w:hAnsi="Times New Roman"/>
          <w:b/>
          <w:i/>
          <w:sz w:val="26"/>
          <w:szCs w:val="26"/>
        </w:rPr>
        <w:t>triển khai</w:t>
      </w:r>
      <w:r w:rsidRPr="00EE43CD">
        <w:rPr>
          <w:rFonts w:ascii="Times New Roman" w:hAnsi="Times New Roman"/>
          <w:b/>
          <w:i/>
          <w:sz w:val="26"/>
          <w:szCs w:val="26"/>
          <w:lang w:val="vi-VN"/>
        </w:rPr>
        <w:t xml:space="preserve"> xây dựng</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b/>
          <w:i/>
          <w:sz w:val="26"/>
          <w:szCs w:val="26"/>
        </w:rPr>
      </w:pPr>
      <w:r w:rsidRPr="00EE43CD">
        <w:rPr>
          <w:rFonts w:ascii="Times New Roman" w:hAnsi="Times New Roman"/>
          <w:b/>
          <w:i/>
          <w:sz w:val="26"/>
          <w:szCs w:val="26"/>
        </w:rPr>
        <w:t>Tai nạn lao động</w:t>
      </w:r>
    </w:p>
    <w:p w:rsidR="00945E1A" w:rsidRPr="00EE43CD" w:rsidRDefault="00945E1A" w:rsidP="00391680">
      <w:pPr>
        <w:spacing w:before="120" w:after="120"/>
        <w:ind w:firstLine="567"/>
        <w:jc w:val="both"/>
        <w:rPr>
          <w:b w:val="0"/>
          <w:sz w:val="26"/>
          <w:szCs w:val="26"/>
        </w:rPr>
      </w:pPr>
      <w:r w:rsidRPr="00EE43CD">
        <w:rPr>
          <w:b w:val="0"/>
          <w:sz w:val="26"/>
          <w:szCs w:val="26"/>
          <w:lang w:val="vi-VN"/>
        </w:rPr>
        <w:t>Tai nạn lao động xảy ra trong quá trình thi công xây dựng, cải tạo các hạng mục của dự án thường do các nguyên nhân sau:</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rFonts w:ascii="Times New Roman" w:hAnsi="Times New Roman"/>
          <w:sz w:val="26"/>
          <w:szCs w:val="26"/>
        </w:rPr>
      </w:pPr>
      <w:r w:rsidRPr="00EE43CD">
        <w:rPr>
          <w:rFonts w:ascii="Times New Roman" w:hAnsi="Times New Roman"/>
          <w:sz w:val="26"/>
          <w:szCs w:val="26"/>
          <w:lang w:val="vi-VN"/>
        </w:rPr>
        <w:t>Về phía người lao động:</w:t>
      </w:r>
      <w:r w:rsidRPr="00EE43CD">
        <w:rPr>
          <w:rFonts w:ascii="Times New Roman" w:hAnsi="Times New Roman"/>
          <w:sz w:val="26"/>
          <w:szCs w:val="26"/>
        </w:rPr>
        <w:t xml:space="preserve"> </w:t>
      </w:r>
    </w:p>
    <w:p w:rsidR="00945E1A" w:rsidRPr="00EE43CD" w:rsidRDefault="00945E1A" w:rsidP="00391680">
      <w:pPr>
        <w:pStyle w:val="Style2"/>
        <w:numPr>
          <w:ilvl w:val="0"/>
          <w:numId w:val="0"/>
        </w:numPr>
        <w:spacing w:before="120" w:after="120"/>
        <w:ind w:firstLine="284"/>
        <w:rPr>
          <w:sz w:val="26"/>
          <w:szCs w:val="26"/>
        </w:rPr>
      </w:pPr>
      <w:r w:rsidRPr="00EE43CD">
        <w:rPr>
          <w:sz w:val="26"/>
          <w:szCs w:val="26"/>
        </w:rPr>
        <w:t>Không thực hiện đúng quy trình, quy phạm an toàn.</w:t>
      </w:r>
    </w:p>
    <w:p w:rsidR="00945E1A" w:rsidRPr="00EE43CD" w:rsidRDefault="00945E1A" w:rsidP="00391680">
      <w:pPr>
        <w:pStyle w:val="Style2"/>
        <w:numPr>
          <w:ilvl w:val="0"/>
          <w:numId w:val="0"/>
        </w:numPr>
        <w:spacing w:before="120" w:after="120"/>
        <w:ind w:firstLine="284"/>
        <w:rPr>
          <w:sz w:val="26"/>
          <w:szCs w:val="26"/>
        </w:rPr>
      </w:pPr>
      <w:r w:rsidRPr="00EE43CD">
        <w:rPr>
          <w:sz w:val="26"/>
          <w:szCs w:val="26"/>
        </w:rPr>
        <w:t>Không mang thiết bị bảo hộ lao động.</w:t>
      </w:r>
    </w:p>
    <w:p w:rsidR="00945E1A" w:rsidRPr="00EE43CD" w:rsidRDefault="00945E1A" w:rsidP="00391680">
      <w:pPr>
        <w:pStyle w:val="Style2"/>
        <w:numPr>
          <w:ilvl w:val="0"/>
          <w:numId w:val="0"/>
        </w:numPr>
        <w:spacing w:before="120" w:after="120"/>
        <w:ind w:firstLine="284"/>
        <w:rPr>
          <w:sz w:val="26"/>
          <w:szCs w:val="26"/>
        </w:rPr>
      </w:pPr>
      <w:r w:rsidRPr="00EE43CD">
        <w:rPr>
          <w:sz w:val="26"/>
          <w:szCs w:val="26"/>
        </w:rPr>
        <w:t>Chưa được huấn luyện về ATLĐ.</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rFonts w:ascii="Times New Roman" w:hAnsi="Times New Roman"/>
          <w:sz w:val="26"/>
          <w:szCs w:val="26"/>
        </w:rPr>
      </w:pPr>
      <w:r w:rsidRPr="00EE43CD">
        <w:rPr>
          <w:rFonts w:ascii="Times New Roman" w:hAnsi="Times New Roman"/>
          <w:sz w:val="26"/>
          <w:szCs w:val="26"/>
          <w:lang w:val="vi-VN"/>
        </w:rPr>
        <w:t>Về</w:t>
      </w:r>
      <w:r w:rsidRPr="00EE43CD">
        <w:rPr>
          <w:rFonts w:ascii="Times New Roman" w:hAnsi="Times New Roman"/>
          <w:sz w:val="26"/>
          <w:szCs w:val="26"/>
        </w:rPr>
        <w:t xml:space="preserve"> phía người sử dụng lao động</w:t>
      </w:r>
    </w:p>
    <w:p w:rsidR="00945E1A" w:rsidRPr="00EE43CD" w:rsidRDefault="00945E1A" w:rsidP="00391680">
      <w:pPr>
        <w:pStyle w:val="Style2"/>
        <w:numPr>
          <w:ilvl w:val="0"/>
          <w:numId w:val="0"/>
        </w:numPr>
        <w:spacing w:before="120" w:after="120"/>
        <w:ind w:firstLine="284"/>
        <w:rPr>
          <w:sz w:val="26"/>
          <w:szCs w:val="26"/>
        </w:rPr>
      </w:pPr>
      <w:r w:rsidRPr="00EE43CD">
        <w:rPr>
          <w:sz w:val="26"/>
          <w:szCs w:val="26"/>
        </w:rPr>
        <w:t>Điều kiện làm việc không an toàn.</w:t>
      </w:r>
    </w:p>
    <w:p w:rsidR="00945E1A" w:rsidRPr="00EE43CD" w:rsidRDefault="00945E1A" w:rsidP="00391680">
      <w:pPr>
        <w:pStyle w:val="Style2"/>
        <w:numPr>
          <w:ilvl w:val="0"/>
          <w:numId w:val="0"/>
        </w:numPr>
        <w:spacing w:before="120" w:after="120"/>
        <w:ind w:firstLine="284"/>
        <w:rPr>
          <w:sz w:val="26"/>
          <w:szCs w:val="26"/>
        </w:rPr>
      </w:pPr>
      <w:r w:rsidRPr="00EE43CD">
        <w:rPr>
          <w:sz w:val="26"/>
          <w:szCs w:val="26"/>
        </w:rPr>
        <w:t>Trang bị BHLĐ không đảm bảo.</w:t>
      </w:r>
    </w:p>
    <w:p w:rsidR="00945E1A" w:rsidRPr="00EE43CD" w:rsidRDefault="00945E1A" w:rsidP="00391680">
      <w:pPr>
        <w:spacing w:before="120" w:after="120"/>
        <w:ind w:firstLine="567"/>
        <w:jc w:val="both"/>
        <w:rPr>
          <w:b w:val="0"/>
          <w:sz w:val="26"/>
          <w:szCs w:val="26"/>
        </w:rPr>
      </w:pPr>
      <w:r w:rsidRPr="00EE43CD">
        <w:rPr>
          <w:b w:val="0"/>
          <w:sz w:val="26"/>
          <w:szCs w:val="26"/>
        </w:rPr>
        <w:t xml:space="preserve">Một số các tai nạn lao động thường gặp như trượt ngã, bị thương do các vật rơi từ trên cao xuống, đạp phải các vật sắt nhọn, giật điện, chấn thương do các máy móc, thiết bị thi công … </w:t>
      </w:r>
      <w:r w:rsidRPr="00EE43CD">
        <w:rPr>
          <w:b w:val="0"/>
          <w:sz w:val="26"/>
          <w:szCs w:val="26"/>
          <w:lang w:val="vi-VN"/>
        </w:rPr>
        <w:t xml:space="preserve">Khi xảy ra sự cố tai nạn lao động sẽ ảnh hưởng lớn đến sức khỏe của người lao động và tiến độ thực hiện công trình. Do vậy, trong quá trình thi công dự án chủ </w:t>
      </w:r>
      <w:r w:rsidRPr="00EE43CD">
        <w:rPr>
          <w:b w:val="0"/>
          <w:sz w:val="26"/>
          <w:szCs w:val="26"/>
          <w:lang w:val="it-IT"/>
        </w:rPr>
        <w:t>đầu tư</w:t>
      </w:r>
      <w:r w:rsidRPr="00EE43CD">
        <w:rPr>
          <w:b w:val="0"/>
          <w:sz w:val="26"/>
          <w:szCs w:val="26"/>
          <w:lang w:val="vi-VN"/>
        </w:rPr>
        <w:t xml:space="preserve"> sẽ phối hợp với đơn vị thi công để hạn chế sự cố này tới mức thấp nhất.</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b/>
          <w:i/>
          <w:sz w:val="26"/>
          <w:szCs w:val="26"/>
        </w:rPr>
      </w:pPr>
      <w:r w:rsidRPr="00EE43CD">
        <w:rPr>
          <w:rFonts w:ascii="Times New Roman" w:hAnsi="Times New Roman"/>
          <w:b/>
          <w:i/>
          <w:sz w:val="26"/>
          <w:szCs w:val="26"/>
        </w:rPr>
        <w:t>Sự cố cháy nổ</w:t>
      </w:r>
    </w:p>
    <w:p w:rsidR="00945E1A" w:rsidRPr="00EE43CD" w:rsidRDefault="00945E1A" w:rsidP="00391680">
      <w:pPr>
        <w:spacing w:before="120" w:after="120"/>
        <w:ind w:firstLine="567"/>
        <w:jc w:val="both"/>
        <w:rPr>
          <w:b w:val="0"/>
          <w:sz w:val="26"/>
          <w:szCs w:val="26"/>
        </w:rPr>
      </w:pPr>
      <w:r w:rsidRPr="00EE43CD">
        <w:rPr>
          <w:b w:val="0"/>
          <w:sz w:val="26"/>
          <w:szCs w:val="26"/>
        </w:rPr>
        <w:t>Các thiết bị lưu chứa nguyên nhiên liệu, khu tập kết cac thiết bị lưu chứa phục vụ cho thi công, máy móc, thiết bị kỹ thuật là các nguồn gây cháy nổ.</w:t>
      </w:r>
    </w:p>
    <w:p w:rsidR="00945E1A" w:rsidRPr="00EE43CD" w:rsidRDefault="00945E1A" w:rsidP="00391680">
      <w:pPr>
        <w:spacing w:before="120" w:after="120"/>
        <w:ind w:firstLine="567"/>
        <w:jc w:val="both"/>
        <w:rPr>
          <w:b w:val="0"/>
          <w:sz w:val="26"/>
          <w:szCs w:val="26"/>
        </w:rPr>
      </w:pPr>
      <w:r w:rsidRPr="00EE43CD">
        <w:rPr>
          <w:b w:val="0"/>
          <w:sz w:val="26"/>
          <w:szCs w:val="26"/>
        </w:rPr>
        <w:t>Hệ thống cấp điện cho các máy móc, thiết bị thi công có thể gây ra sự chập, cháy nổ gây thiệt hại về kinh tế hay tai nạn lao động cho các công nhân trên công trường.</w:t>
      </w:r>
    </w:p>
    <w:p w:rsidR="00945E1A" w:rsidRPr="00EE43CD" w:rsidRDefault="00945E1A" w:rsidP="00391680">
      <w:pPr>
        <w:spacing w:before="120" w:after="120"/>
        <w:ind w:firstLine="567"/>
        <w:jc w:val="both"/>
        <w:rPr>
          <w:b w:val="0"/>
          <w:sz w:val="26"/>
          <w:szCs w:val="26"/>
        </w:rPr>
      </w:pPr>
      <w:r w:rsidRPr="00EE43CD">
        <w:rPr>
          <w:b w:val="0"/>
          <w:sz w:val="26"/>
          <w:szCs w:val="26"/>
        </w:rPr>
        <w:t>Quá trình thi công xây dựng cũng như dọn dẹp mặt bằng nếu các công nhân làm việc bất cẩn (hút thuốc, đốt lửa, …) có thể gây cháy.</w:t>
      </w:r>
    </w:p>
    <w:p w:rsidR="00945E1A" w:rsidRPr="00EE43CD" w:rsidRDefault="00945E1A" w:rsidP="00391680">
      <w:pPr>
        <w:spacing w:before="120" w:after="120"/>
        <w:ind w:firstLine="567"/>
        <w:jc w:val="both"/>
        <w:rPr>
          <w:b w:val="0"/>
          <w:sz w:val="26"/>
          <w:szCs w:val="26"/>
        </w:rPr>
      </w:pPr>
      <w:r w:rsidRPr="00EE43CD">
        <w:rPr>
          <w:b w:val="0"/>
          <w:sz w:val="26"/>
          <w:szCs w:val="26"/>
        </w:rPr>
        <w:lastRenderedPageBreak/>
        <w:t>Sự cố xảy ra gây nguy hiểm đến tính mạng của công nhân thi công, hư hỏng máy móc thiết bị gây thiệt hại kinh tế cho Chủ đâu tư, chậm tiến độ.</w:t>
      </w:r>
    </w:p>
    <w:p w:rsidR="00945E1A" w:rsidRPr="00EE43CD" w:rsidRDefault="00945E1A" w:rsidP="00391680">
      <w:pPr>
        <w:spacing w:before="120" w:after="120"/>
        <w:ind w:firstLine="567"/>
        <w:jc w:val="both"/>
        <w:rPr>
          <w:b w:val="0"/>
          <w:sz w:val="26"/>
          <w:szCs w:val="26"/>
        </w:rPr>
      </w:pPr>
      <w:r w:rsidRPr="00EE43CD">
        <w:rPr>
          <w:b w:val="0"/>
          <w:sz w:val="26"/>
          <w:szCs w:val="26"/>
        </w:rPr>
        <w:t xml:space="preserve">Sự cố cháy nổ có thể xảy ra bất kỳ lúc nào do đó Chủ đầu tư cần phối hợp với đơn vị thi công yêu cầu công nhân thi công áp dụng các biện pháp phòng chống, khống chế hiệu quả nhằm hạn chế </w:t>
      </w:r>
      <w:r w:rsidRPr="00EE43CD">
        <w:rPr>
          <w:b w:val="0"/>
          <w:spacing w:val="-6"/>
          <w:sz w:val="26"/>
          <w:szCs w:val="26"/>
        </w:rPr>
        <w:t>tối</w:t>
      </w:r>
      <w:r w:rsidRPr="00EE43CD">
        <w:rPr>
          <w:b w:val="0"/>
          <w:sz w:val="26"/>
          <w:szCs w:val="26"/>
        </w:rPr>
        <w:t xml:space="preserve"> đa các tác động tiêu cực này.</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b/>
          <w:i/>
          <w:sz w:val="26"/>
          <w:szCs w:val="26"/>
        </w:rPr>
      </w:pPr>
      <w:r w:rsidRPr="00EE43CD">
        <w:rPr>
          <w:rFonts w:ascii="Times New Roman" w:hAnsi="Times New Roman"/>
          <w:b/>
          <w:i/>
          <w:sz w:val="26"/>
          <w:szCs w:val="26"/>
          <w:lang w:val="vi-VN"/>
        </w:rPr>
        <w:t>Sự cố rò rỉ nguyên nhiên vật liệu xây dựng và cháy nổ</w:t>
      </w:r>
    </w:p>
    <w:p w:rsidR="00945E1A" w:rsidRPr="00EE43CD" w:rsidRDefault="00945E1A" w:rsidP="00391680">
      <w:pPr>
        <w:spacing w:before="120" w:after="120"/>
        <w:ind w:firstLine="567"/>
        <w:jc w:val="both"/>
        <w:rPr>
          <w:b w:val="0"/>
          <w:sz w:val="26"/>
          <w:szCs w:val="26"/>
        </w:rPr>
      </w:pPr>
      <w:r w:rsidRPr="00EE43CD">
        <w:rPr>
          <w:b w:val="0"/>
          <w:sz w:val="26"/>
          <w:szCs w:val="26"/>
          <w:lang w:val="vi-VN"/>
        </w:rPr>
        <w:t>Trong quá trình thi công xây dựng, các máy móc thiết bị thi công có sử dụng nguồn nhiên liệu như xăng, dầu DO,... Quá trình lưu trữ, bảo quản nguồn nhiên liệu này không tốt có thể xảy ra các sự cố rò rỉ, dễ dẫn đến những tác hại lớn, như hơi xăng dầu gây độc cho con người, động thực vật, gây cháy nổ. Bên cạnh đó hoạt động sử dụng và bảo quản nguyên nhiên liệu, hoặc các công đoạn gia nhiệt trong khi thi công (đun nhựa đường, hàn xì</w:t>
      </w:r>
      <w:r w:rsidRPr="00EE43CD">
        <w:rPr>
          <w:b w:val="0"/>
          <w:sz w:val="26"/>
          <w:szCs w:val="26"/>
        </w:rPr>
        <w:t>,</w:t>
      </w:r>
      <w:r w:rsidRPr="00EE43CD">
        <w:rPr>
          <w:b w:val="0"/>
          <w:sz w:val="26"/>
          <w:szCs w:val="26"/>
          <w:lang w:val="vi-VN"/>
        </w:rPr>
        <w:t xml:space="preserve">…) nếu các công nhân vận hành máy móc không đúng kỹ thuật, bất cẩn trong việc dùng lửa sẽ gây cháy nổ, đe dọa trực tiếp đến tính mạng công nhân và tài sản của dự án. Chủ </w:t>
      </w:r>
      <w:r w:rsidRPr="00EE43CD">
        <w:rPr>
          <w:b w:val="0"/>
          <w:sz w:val="26"/>
          <w:szCs w:val="26"/>
          <w:lang w:val="it-IT"/>
        </w:rPr>
        <w:t>đầu tư</w:t>
      </w:r>
      <w:r w:rsidRPr="00EE43CD">
        <w:rPr>
          <w:b w:val="0"/>
          <w:sz w:val="26"/>
          <w:szCs w:val="26"/>
          <w:lang w:val="vi-VN"/>
        </w:rPr>
        <w:t xml:space="preserve"> sẽ phối hợp với đơn vị thi công để hạn chế sự cố này tới mức thấp nhất.</w:t>
      </w:r>
    </w:p>
    <w:p w:rsidR="00945E1A" w:rsidRPr="00EE43CD" w:rsidRDefault="00945E1A" w:rsidP="00391680">
      <w:pPr>
        <w:pStyle w:val="ListParagraph"/>
        <w:numPr>
          <w:ilvl w:val="0"/>
          <w:numId w:val="53"/>
        </w:numPr>
        <w:spacing w:before="120" w:after="120" w:line="240" w:lineRule="auto"/>
        <w:ind w:left="567" w:hanging="425"/>
        <w:contextualSpacing w:val="0"/>
        <w:jc w:val="both"/>
        <w:rPr>
          <w:rFonts w:ascii="Times New Roman" w:hAnsi="Times New Roman"/>
          <w:b/>
          <w:i/>
          <w:sz w:val="26"/>
          <w:szCs w:val="26"/>
        </w:rPr>
      </w:pPr>
      <w:r w:rsidRPr="00EE43CD">
        <w:rPr>
          <w:rFonts w:ascii="Times New Roman" w:hAnsi="Times New Roman"/>
          <w:b/>
          <w:i/>
          <w:sz w:val="26"/>
          <w:szCs w:val="26"/>
          <w:lang w:val="vi-VN"/>
        </w:rPr>
        <w:t>Sự cố hư hỏng máy móc thiết bị</w:t>
      </w:r>
    </w:p>
    <w:p w:rsidR="00945E1A" w:rsidRPr="00EE43CD" w:rsidRDefault="00945E1A" w:rsidP="00391680">
      <w:pPr>
        <w:spacing w:before="120" w:after="120"/>
        <w:ind w:firstLine="567"/>
        <w:jc w:val="both"/>
        <w:rPr>
          <w:b w:val="0"/>
          <w:sz w:val="26"/>
          <w:szCs w:val="26"/>
        </w:rPr>
      </w:pPr>
      <w:r w:rsidRPr="00EE43CD">
        <w:rPr>
          <w:b w:val="0"/>
          <w:sz w:val="26"/>
          <w:szCs w:val="26"/>
        </w:rPr>
        <w:t>Trong quá trình thi công xây dựng, cải tạo các hạng mục, các máy móc, thiết bị có tải trọng lớn được huy động để vận chuyển và thi công công trình. Các thiết bị này nếu xảy ra sự cố sẽ không đảm bảo được tiến độ thi công và đặc biệt nếu không đảm bảo an toàn sẽ gây tác hại đến tính mạng công nhân và môi trường xung quanh dự án.</w:t>
      </w:r>
    </w:p>
    <w:p w:rsidR="00945E1A" w:rsidRPr="00EE43CD" w:rsidRDefault="00945E1A" w:rsidP="00391680">
      <w:pPr>
        <w:pStyle w:val="Style2"/>
        <w:numPr>
          <w:ilvl w:val="0"/>
          <w:numId w:val="0"/>
        </w:numPr>
        <w:spacing w:before="120" w:after="120"/>
        <w:ind w:firstLine="567"/>
        <w:rPr>
          <w:sz w:val="26"/>
          <w:szCs w:val="26"/>
        </w:rPr>
      </w:pPr>
      <w:r w:rsidRPr="00EE43CD">
        <w:rPr>
          <w:sz w:val="26"/>
          <w:szCs w:val="26"/>
        </w:rPr>
        <w:t>Do vậy, chủ dự án sẽ yêu cầu đơn vị thi công áp dụng các biện pháp, máy móc thi công hiện đại, đảm bảo chất lượng để giảm thiểu các tác động từ sự cố này.</w:t>
      </w:r>
    </w:p>
    <w:p w:rsidR="00945E1A" w:rsidRPr="00EE43CD" w:rsidRDefault="00945E1A" w:rsidP="00391680">
      <w:pPr>
        <w:pStyle w:val="MUC10"/>
        <w:jc w:val="left"/>
        <w:rPr>
          <w:szCs w:val="26"/>
        </w:rPr>
      </w:pPr>
      <w:bookmarkStart w:id="331" w:name="_Toc121127387"/>
      <w:bookmarkStart w:id="332" w:name="_Toc136434805"/>
      <w:r w:rsidRPr="00EE43CD">
        <w:rPr>
          <w:szCs w:val="26"/>
        </w:rPr>
        <w:t>1.2. Các công trình, biện pháp bảo vệ môi trường đề xuất thực hiện</w:t>
      </w:r>
      <w:bookmarkEnd w:id="331"/>
      <w:bookmarkEnd w:id="332"/>
    </w:p>
    <w:p w:rsidR="00945E1A" w:rsidRPr="00EE43CD" w:rsidRDefault="00945E1A" w:rsidP="00391680">
      <w:pPr>
        <w:pStyle w:val="Heading5"/>
        <w:keepNext w:val="0"/>
        <w:jc w:val="both"/>
        <w:rPr>
          <w:b w:val="0"/>
          <w:sz w:val="26"/>
          <w:szCs w:val="26"/>
        </w:rPr>
      </w:pPr>
      <w:r w:rsidRPr="00EE43CD">
        <w:rPr>
          <w:b w:val="0"/>
          <w:sz w:val="26"/>
          <w:szCs w:val="26"/>
        </w:rPr>
        <w:t xml:space="preserve">a) </w:t>
      </w:r>
      <w:r w:rsidR="00BD03A6" w:rsidRPr="00EE43CD">
        <w:rPr>
          <w:b w:val="0"/>
          <w:sz w:val="26"/>
          <w:szCs w:val="26"/>
        </w:rPr>
        <w:t>G</w:t>
      </w:r>
      <w:r w:rsidRPr="00EE43CD">
        <w:rPr>
          <w:b w:val="0"/>
          <w:sz w:val="26"/>
          <w:szCs w:val="26"/>
          <w:lang w:val="vi-VN"/>
        </w:rPr>
        <w:t xml:space="preserve">iảm thiểu </w:t>
      </w:r>
      <w:r w:rsidRPr="00EE43CD">
        <w:rPr>
          <w:b w:val="0"/>
          <w:sz w:val="26"/>
          <w:szCs w:val="26"/>
        </w:rPr>
        <w:t>đối với môi trường không khí</w:t>
      </w:r>
    </w:p>
    <w:p w:rsidR="00945E1A" w:rsidRPr="00EE43CD" w:rsidRDefault="00945E1A" w:rsidP="00391680">
      <w:pPr>
        <w:spacing w:before="120" w:after="120"/>
        <w:ind w:firstLine="567"/>
        <w:jc w:val="both"/>
        <w:rPr>
          <w:b w:val="0"/>
          <w:sz w:val="26"/>
          <w:szCs w:val="26"/>
        </w:rPr>
      </w:pPr>
      <w:r w:rsidRPr="00EE43CD">
        <w:rPr>
          <w:b w:val="0"/>
          <w:sz w:val="26"/>
          <w:szCs w:val="26"/>
          <w:lang w:val="vi-VN"/>
        </w:rPr>
        <w:t xml:space="preserve">Để </w:t>
      </w:r>
      <w:r w:rsidRPr="00EE43CD">
        <w:rPr>
          <w:b w:val="0"/>
          <w:sz w:val="26"/>
          <w:szCs w:val="26"/>
        </w:rPr>
        <w:t xml:space="preserve">giảm thiểu </w:t>
      </w:r>
      <w:r w:rsidRPr="00EE43CD">
        <w:rPr>
          <w:b w:val="0"/>
          <w:sz w:val="26"/>
          <w:szCs w:val="26"/>
          <w:lang w:val="vi-VN"/>
        </w:rPr>
        <w:t xml:space="preserve">ô nhiễm bụi, khí thải và tiếng ồn ảnh hưởng đến chất lượng môi trường không khí của khu vực trong quá trình đào đất, thi công xây dựng mới, cải tạo các hạng mục công trình của dự án, </w:t>
      </w:r>
      <w:r w:rsidRPr="00EE43CD">
        <w:rPr>
          <w:b w:val="0"/>
          <w:sz w:val="26"/>
          <w:szCs w:val="26"/>
        </w:rPr>
        <w:t>C</w:t>
      </w:r>
      <w:r w:rsidRPr="00EE43CD">
        <w:rPr>
          <w:b w:val="0"/>
          <w:sz w:val="26"/>
          <w:szCs w:val="26"/>
          <w:lang w:val="vi-VN"/>
        </w:rPr>
        <w:t>hủ đầu tư sẽ phối hợp cùng đơn vị thi công thực hiện một số các biện pháp giảm thiểu như sau:</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vi-VN"/>
        </w:rPr>
      </w:pPr>
      <w:r w:rsidRPr="00EE43CD">
        <w:rPr>
          <w:rFonts w:ascii="Times New Roman" w:hAnsi="Times New Roman"/>
          <w:sz w:val="26"/>
          <w:szCs w:val="26"/>
          <w:lang w:val="vi-VN"/>
        </w:rPr>
        <w:t>Áp dụng các giải pháp kiến trúc xây dựng phù hợp theo các tiêu chuẩn áp dụng cho loại công trình đặc thù.</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vi-VN"/>
        </w:rPr>
      </w:pPr>
      <w:r w:rsidRPr="00EE43CD">
        <w:rPr>
          <w:rFonts w:ascii="Times New Roman" w:hAnsi="Times New Roman"/>
          <w:sz w:val="26"/>
          <w:szCs w:val="26"/>
          <w:lang w:val="vi-VN"/>
        </w:rPr>
        <w:t>Bảo đảm tốt các tiêu chuẩn quy trình quy phạm trong thiết kế xây dựng cơ bản của nhà nước, lựa chọn các giải pháp thi công hợp lý và hiệu quả, đồng thời cho phép phòng ngừa tốt ô nhiễm tại nguồn.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vi-VN"/>
        </w:rPr>
      </w:pPr>
      <w:r w:rsidRPr="00EE43CD">
        <w:rPr>
          <w:rFonts w:ascii="Times New Roman" w:hAnsi="Times New Roman"/>
          <w:sz w:val="26"/>
          <w:szCs w:val="26"/>
          <w:lang w:val="vi-VN"/>
        </w:rPr>
        <w:t>Lên kế hoạch thi công cụ thể và bố trí nhân lực hợp lý, tuần tự, tránh chồng chéo giữa các công đoạn trong quá trình triển khai thi công.</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vi-VN"/>
        </w:rPr>
      </w:pPr>
      <w:r w:rsidRPr="00EE43CD">
        <w:rPr>
          <w:rFonts w:ascii="Times New Roman" w:hAnsi="Times New Roman"/>
          <w:sz w:val="26"/>
          <w:szCs w:val="26"/>
          <w:lang w:val="vi-VN"/>
        </w:rPr>
        <w:t>Xây dựng tường rào chắn cao 2 m xung quanh khu vực dự án trước khi thi công các hạng mục dự án còn lại, để hạn chế bụi phát sinh từ quá trình thi công theo gió phân tán ra khu vực xung quanh.</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vi-VN"/>
        </w:rPr>
      </w:pPr>
      <w:r w:rsidRPr="00EE43CD">
        <w:rPr>
          <w:rFonts w:ascii="Times New Roman" w:hAnsi="Times New Roman"/>
          <w:sz w:val="26"/>
          <w:szCs w:val="26"/>
          <w:lang w:val="vi-VN"/>
        </w:rPr>
        <w:t>Bố trí riêng khu vực tập kết nguyên vật liệu cho dự án và che phủ bạt kín nhằm giảm thiểu bụi phát sinh trong bốc dỡ, lưu chứa nguyên vật liệu xây dựng.</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vi-VN"/>
        </w:rPr>
      </w:pPr>
      <w:r w:rsidRPr="00EE43CD">
        <w:rPr>
          <w:rFonts w:ascii="Times New Roman" w:hAnsi="Times New Roman"/>
          <w:sz w:val="26"/>
          <w:szCs w:val="26"/>
          <w:lang w:val="vi-VN"/>
        </w:rPr>
        <w:lastRenderedPageBreak/>
        <w:t>Phun xịt nước tại khu vực sân bãi tập kết nguyên vật liệu, khu vực thi công nhằm giảm thiểu lượng bụi phát sinh tại khu vực này.</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vi-VN"/>
        </w:rPr>
      </w:pPr>
      <w:r w:rsidRPr="00EE43CD">
        <w:rPr>
          <w:rFonts w:ascii="Times New Roman" w:hAnsi="Times New Roman"/>
          <w:sz w:val="26"/>
          <w:szCs w:val="26"/>
          <w:lang w:val="vi-VN"/>
        </w:rPr>
        <w:t>Các xe vận chuyển nguyên vật liệu xây dựng như cát, sỏi, xi măng, … được phủ kín trong quá trình vận chuyển. Yêu cầu các phương tiện giảm tốc độ khi di chuyển trong khu vực thi công, tắt máy trong quá trình bốc dỡ nguyên vật liệu.</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vi-VN"/>
        </w:rPr>
      </w:pPr>
      <w:r w:rsidRPr="00EE43CD">
        <w:rPr>
          <w:rFonts w:ascii="Times New Roman" w:hAnsi="Times New Roman"/>
          <w:sz w:val="26"/>
          <w:szCs w:val="26"/>
          <w:lang w:val="vi-VN"/>
        </w:rPr>
        <w:t>Các xe vận tải đảm bảo đạt tiêu chuẩn quy định của Cục Đăng Kiểm về mức độ an toàn kỹ thuật và an toàn môi trường mới được phép hoạt động phục vụ cho công tác triển khai thực hiện dự án.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vi-VN"/>
        </w:rPr>
      </w:pPr>
      <w:r w:rsidRPr="00EE43CD">
        <w:rPr>
          <w:rFonts w:ascii="Times New Roman" w:hAnsi="Times New Roman"/>
          <w:sz w:val="26"/>
          <w:szCs w:val="26"/>
          <w:lang w:val="vi-VN"/>
        </w:rPr>
        <w:t>Các xe tải vận chuyển trong quá trình thi công, phải chở đúng tải trọng cho phép, tránh gây sụt lúng, ảnh hưởng đến đường sá khu vực vận chuyển.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vi-VN"/>
        </w:rPr>
      </w:pPr>
      <w:r w:rsidRPr="00EE43CD">
        <w:rPr>
          <w:rFonts w:ascii="Times New Roman" w:hAnsi="Times New Roman"/>
          <w:sz w:val="26"/>
          <w:szCs w:val="26"/>
          <w:lang w:val="vi-VN"/>
        </w:rPr>
        <w:t>Xây dựng thời gian biểu chạy xe và các tuyến đường vận chuyển nguyên vật liệu phụ hợp và khoa học để tránh phát sinh bụi gây ô nhiễm môi trường tại các khu vực xung quanh Dự án.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vi-VN"/>
        </w:rPr>
      </w:pPr>
      <w:r w:rsidRPr="00EE43CD">
        <w:rPr>
          <w:rFonts w:ascii="Times New Roman" w:hAnsi="Times New Roman"/>
          <w:sz w:val="26"/>
          <w:szCs w:val="26"/>
          <w:lang w:val="vi-VN"/>
        </w:rPr>
        <w:t xml:space="preserve">Công trường phải được dọn dẹp vào cuối ngày, không để vật tư, đất cát bừa bãi trên bề mặt công trường. </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vi-VN"/>
        </w:rPr>
      </w:pPr>
      <w:r w:rsidRPr="00EE43CD">
        <w:rPr>
          <w:rFonts w:ascii="Times New Roman" w:hAnsi="Times New Roman"/>
          <w:sz w:val="26"/>
          <w:szCs w:val="26"/>
          <w:lang w:val="vi-VN"/>
        </w:rPr>
        <w:t>Không được đốt thành phần chất thải phát sinh từ hoạt động thi công của Dự án.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vi-VN"/>
        </w:rPr>
      </w:pPr>
      <w:r w:rsidRPr="00EE43CD">
        <w:rPr>
          <w:rFonts w:ascii="Times New Roman" w:hAnsi="Times New Roman"/>
          <w:sz w:val="26"/>
          <w:szCs w:val="26"/>
          <w:lang w:val="vi-VN"/>
        </w:rPr>
        <w:t>Trang bị các phương tiện bảo hộ lao động cho công nhân để hạn chế ảnh hưởng của bụi, khí thải.</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rPr>
      </w:pPr>
      <w:r w:rsidRPr="00EE43CD">
        <w:rPr>
          <w:rFonts w:ascii="Times New Roman" w:hAnsi="Times New Roman"/>
          <w:sz w:val="26"/>
          <w:szCs w:val="26"/>
          <w:lang w:val="vi-VN"/>
        </w:rPr>
        <w:t>Chủ đầu tư cam kết thực hiện các biện pháp trên để giảm thiểu bụi, đất đá rơi vãi trong quá</w:t>
      </w:r>
      <w:r w:rsidRPr="00EE43CD">
        <w:rPr>
          <w:rFonts w:ascii="Times New Roman" w:hAnsi="Times New Roman"/>
          <w:sz w:val="26"/>
          <w:szCs w:val="26"/>
        </w:rPr>
        <w:t xml:space="preserve"> trình vận chuyển nguyên vật liệu không để ảnh hưởng đến người dân.</w:t>
      </w:r>
    </w:p>
    <w:p w:rsidR="00945E1A" w:rsidRPr="00EE43CD" w:rsidRDefault="00945E1A" w:rsidP="00391680">
      <w:pPr>
        <w:pStyle w:val="Heading5"/>
        <w:keepNext w:val="0"/>
        <w:jc w:val="both"/>
        <w:rPr>
          <w:b w:val="0"/>
          <w:sz w:val="26"/>
          <w:szCs w:val="26"/>
        </w:rPr>
      </w:pPr>
      <w:r w:rsidRPr="00EE43CD">
        <w:rPr>
          <w:b w:val="0"/>
          <w:sz w:val="26"/>
          <w:szCs w:val="26"/>
        </w:rPr>
        <w:t xml:space="preserve">b) </w:t>
      </w:r>
      <w:r w:rsidR="00BD03A6" w:rsidRPr="00EE43CD">
        <w:rPr>
          <w:b w:val="0"/>
          <w:sz w:val="26"/>
          <w:szCs w:val="26"/>
        </w:rPr>
        <w:t>G</w:t>
      </w:r>
      <w:r w:rsidRPr="00EE43CD">
        <w:rPr>
          <w:b w:val="0"/>
          <w:sz w:val="26"/>
          <w:szCs w:val="26"/>
          <w:lang w:val="vi-VN"/>
        </w:rPr>
        <w:t>iảm thiểu đối với nước thải</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sz w:val="26"/>
          <w:szCs w:val="26"/>
        </w:rPr>
      </w:pPr>
      <w:r w:rsidRPr="00EE43CD">
        <w:rPr>
          <w:rFonts w:ascii="Times New Roman" w:hAnsi="Times New Roman"/>
          <w:b/>
          <w:i/>
          <w:sz w:val="26"/>
          <w:szCs w:val="26"/>
        </w:rPr>
        <w:t>Nước thải sinh hoạt</w:t>
      </w:r>
    </w:p>
    <w:p w:rsidR="00945E1A" w:rsidRPr="00EE43CD" w:rsidRDefault="00945E1A" w:rsidP="00391680">
      <w:pPr>
        <w:spacing w:before="120" w:after="120"/>
        <w:ind w:firstLine="567"/>
        <w:jc w:val="both"/>
        <w:rPr>
          <w:b w:val="0"/>
          <w:sz w:val="26"/>
          <w:szCs w:val="26"/>
        </w:rPr>
      </w:pPr>
      <w:r w:rsidRPr="00EE43CD">
        <w:rPr>
          <w:b w:val="0"/>
          <w:sz w:val="26"/>
          <w:szCs w:val="26"/>
          <w:lang w:val="vi-VN"/>
        </w:rPr>
        <w:t xml:space="preserve">Để đảm bảo nước thải sinh hoạt phát sinh từ hoạt động của công nhân trong quá trình thi công xây dựng, không gây tác động xấu đến chất lượng môi trường, Chủ </w:t>
      </w:r>
      <w:r w:rsidRPr="00EE43CD">
        <w:rPr>
          <w:b w:val="0"/>
          <w:sz w:val="26"/>
          <w:szCs w:val="26"/>
          <w:lang w:val="it-IT"/>
        </w:rPr>
        <w:t>đầu tư</w:t>
      </w:r>
      <w:r w:rsidRPr="00EE43CD">
        <w:rPr>
          <w:b w:val="0"/>
          <w:sz w:val="26"/>
          <w:szCs w:val="26"/>
          <w:lang w:val="vi-VN"/>
        </w:rPr>
        <w:t xml:space="preserve"> sẽ thực hiện một số các biện pháp sau:</w:t>
      </w:r>
    </w:p>
    <w:p w:rsidR="00945E1A" w:rsidRPr="00EE43CD" w:rsidRDefault="00945E1A" w:rsidP="00391680">
      <w:pPr>
        <w:pStyle w:val="Style2"/>
        <w:numPr>
          <w:ilvl w:val="0"/>
          <w:numId w:val="68"/>
        </w:numPr>
        <w:spacing w:before="120" w:after="120"/>
        <w:rPr>
          <w:sz w:val="26"/>
          <w:szCs w:val="26"/>
        </w:rPr>
      </w:pPr>
      <w:r w:rsidRPr="00EE43CD">
        <w:rPr>
          <w:sz w:val="26"/>
          <w:szCs w:val="26"/>
        </w:rPr>
        <w:t xml:space="preserve">Yêu cầu công nhân xây dựng sử dụng nhà vệ sinh mà đơn vị thi công thuê làm nhà quản lý dự án trong quá trình thi công.  </w:t>
      </w:r>
    </w:p>
    <w:p w:rsidR="00945E1A" w:rsidRPr="00EE43CD" w:rsidRDefault="00945E1A" w:rsidP="00391680">
      <w:pPr>
        <w:pStyle w:val="Style2"/>
        <w:numPr>
          <w:ilvl w:val="0"/>
          <w:numId w:val="68"/>
        </w:numPr>
        <w:spacing w:before="120" w:after="120"/>
        <w:rPr>
          <w:sz w:val="26"/>
          <w:szCs w:val="26"/>
        </w:rPr>
      </w:pPr>
      <w:r w:rsidRPr="00EE43CD">
        <w:rPr>
          <w:sz w:val="26"/>
          <w:szCs w:val="26"/>
        </w:rPr>
        <w:t>Quy định nội quy cho công nhân tại công trường không được phóng uế bừa bãi tại công trường xây dựng dự án.</w:t>
      </w:r>
    </w:p>
    <w:p w:rsidR="00945E1A" w:rsidRPr="00EE43CD" w:rsidRDefault="00945E1A" w:rsidP="00391680">
      <w:pPr>
        <w:pStyle w:val="Style2"/>
        <w:numPr>
          <w:ilvl w:val="0"/>
          <w:numId w:val="68"/>
        </w:numPr>
        <w:spacing w:before="120" w:after="120"/>
        <w:rPr>
          <w:sz w:val="26"/>
          <w:szCs w:val="26"/>
        </w:rPr>
      </w:pPr>
      <w:r w:rsidRPr="00EE43CD">
        <w:rPr>
          <w:sz w:val="26"/>
          <w:szCs w:val="26"/>
        </w:rPr>
        <w:t>Ưu tiên sử dụng nguồn lao động địa phương. Sử dụng nguồn lao động địa phương sẽ góp phần tạo công ăn việc làm cho người lao động tại khu vực dự án. Do vậy, đây là phương án phù hợp trong quá trình triển khai xây dựng dự án, góp phần giảm thiểu được phần nào nguồn ô nhiễm phát sinh từ hoạt động này.</w:t>
      </w:r>
    </w:p>
    <w:p w:rsidR="00945E1A" w:rsidRPr="00EE43CD" w:rsidRDefault="00945E1A" w:rsidP="00391680">
      <w:pPr>
        <w:pStyle w:val="Style2"/>
        <w:numPr>
          <w:ilvl w:val="0"/>
          <w:numId w:val="68"/>
        </w:numPr>
        <w:spacing w:before="120" w:after="120"/>
        <w:rPr>
          <w:sz w:val="26"/>
          <w:szCs w:val="26"/>
        </w:rPr>
      </w:pPr>
      <w:r w:rsidRPr="00EE43CD">
        <w:rPr>
          <w:sz w:val="26"/>
          <w:szCs w:val="26"/>
        </w:rPr>
        <w:t xml:space="preserve">Nhà vệ sinh hiện hữu của nhà máy vẫn đảm bảo cho công nhân sinh hoạt tạm thời. </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sz w:val="26"/>
          <w:szCs w:val="26"/>
        </w:rPr>
      </w:pPr>
      <w:r w:rsidRPr="00EE43CD">
        <w:rPr>
          <w:rFonts w:ascii="Times New Roman" w:hAnsi="Times New Roman"/>
          <w:b/>
          <w:i/>
          <w:sz w:val="26"/>
          <w:szCs w:val="26"/>
        </w:rPr>
        <w:t>Nước thải xây dựng</w:t>
      </w:r>
    </w:p>
    <w:p w:rsidR="00945E1A" w:rsidRPr="00EE43CD" w:rsidRDefault="00945E1A" w:rsidP="00BB3D58">
      <w:pPr>
        <w:spacing w:before="180" w:after="180"/>
        <w:ind w:firstLine="567"/>
        <w:jc w:val="both"/>
        <w:rPr>
          <w:b w:val="0"/>
          <w:sz w:val="26"/>
          <w:szCs w:val="26"/>
        </w:rPr>
      </w:pPr>
      <w:r w:rsidRPr="00EE43CD">
        <w:rPr>
          <w:b w:val="0"/>
          <w:sz w:val="26"/>
          <w:szCs w:val="26"/>
        </w:rPr>
        <w:t xml:space="preserve">Nước thải trong quá trình xây dựng chủ yếu là nước rửa bảo dưỡng bê tông, nước vệ sinh máy móc, dụng cụ lao động, nước rửa phương tiện vận chuyển chứa bùn cát và các chất bẩn của các xe vận chuyển ra vào công trình. Lượng nước thải này nếu có nước </w:t>
      </w:r>
      <w:r w:rsidRPr="00EE43CD">
        <w:rPr>
          <w:b w:val="0"/>
          <w:sz w:val="26"/>
          <w:szCs w:val="26"/>
        </w:rPr>
        <w:lastRenderedPageBreak/>
        <w:t xml:space="preserve">mưa chảy tràn qua khu vực sẽ kéo theo các chất thải làm ô nhiễm nguồn nước xung quanh. Vì vậy, Chủ </w:t>
      </w:r>
      <w:r w:rsidRPr="00EE43CD">
        <w:rPr>
          <w:b w:val="0"/>
          <w:sz w:val="26"/>
          <w:szCs w:val="26"/>
          <w:lang w:val="it-IT"/>
        </w:rPr>
        <w:t>đầu tư</w:t>
      </w:r>
      <w:r w:rsidRPr="00EE43CD">
        <w:rPr>
          <w:b w:val="0"/>
          <w:sz w:val="26"/>
          <w:szCs w:val="26"/>
        </w:rPr>
        <w:t xml:space="preserve"> yêu cầu các đơn vị thi công xây dựng đào hố lắng cát, dẫn dòng nước thài vào hố lắng (với kích thước 2m x 1m x 1m) được lót đáy để lắng động các chất bẩn, bùn cát, nhằm hạn chế nước mưa chảy tràn cuốn theo các chất ô nhiễm gây ảnh hưởng đến môi trường nước ngầm xung quanh. </w:t>
      </w:r>
      <w:r w:rsidRPr="00EE43CD">
        <w:rPr>
          <w:b w:val="0"/>
          <w:sz w:val="26"/>
          <w:szCs w:val="26"/>
          <w:lang w:val="vi-VN"/>
        </w:rPr>
        <w:t>Nước thải xây dựng sau khi lắng đọng sẽ được tái sử dụng dùng cho các mục đích tưới bê tông, tưới đường nhằm hạn chế bụi</w:t>
      </w:r>
      <w:r w:rsidRPr="00EE43CD">
        <w:rPr>
          <w:b w:val="0"/>
          <w:sz w:val="26"/>
          <w:szCs w:val="26"/>
        </w:rPr>
        <w:t>.</w:t>
      </w:r>
    </w:p>
    <w:p w:rsidR="00945E1A" w:rsidRPr="00EE43CD" w:rsidRDefault="00945E1A" w:rsidP="00BB3D58">
      <w:pPr>
        <w:pStyle w:val="Heading5"/>
        <w:keepNext w:val="0"/>
        <w:spacing w:before="180" w:after="180"/>
        <w:jc w:val="both"/>
        <w:rPr>
          <w:b w:val="0"/>
          <w:sz w:val="26"/>
          <w:szCs w:val="26"/>
        </w:rPr>
      </w:pPr>
      <w:r w:rsidRPr="00EE43CD">
        <w:rPr>
          <w:b w:val="0"/>
          <w:sz w:val="26"/>
          <w:szCs w:val="26"/>
        </w:rPr>
        <w:t xml:space="preserve">c) </w:t>
      </w:r>
      <w:r w:rsidR="00BD03A6" w:rsidRPr="00EE43CD">
        <w:rPr>
          <w:b w:val="0"/>
          <w:sz w:val="26"/>
          <w:szCs w:val="26"/>
        </w:rPr>
        <w:t>G</w:t>
      </w:r>
      <w:r w:rsidRPr="00EE43CD">
        <w:rPr>
          <w:b w:val="0"/>
          <w:sz w:val="26"/>
          <w:szCs w:val="26"/>
          <w:lang w:val="vi-VN"/>
        </w:rPr>
        <w:t>iảm thiểu đối với chất thải rắn</w:t>
      </w:r>
    </w:p>
    <w:p w:rsidR="00945E1A" w:rsidRPr="00EE43CD" w:rsidRDefault="00945E1A" w:rsidP="00BB3D58">
      <w:pPr>
        <w:pStyle w:val="ListParagraph"/>
        <w:widowControl w:val="0"/>
        <w:numPr>
          <w:ilvl w:val="0"/>
          <w:numId w:val="54"/>
        </w:numPr>
        <w:tabs>
          <w:tab w:val="left" w:pos="426"/>
        </w:tabs>
        <w:autoSpaceDE w:val="0"/>
        <w:autoSpaceDN w:val="0"/>
        <w:spacing w:before="180" w:after="180" w:line="240" w:lineRule="auto"/>
        <w:ind w:left="0" w:firstLine="0"/>
        <w:contextualSpacing w:val="0"/>
        <w:jc w:val="both"/>
        <w:rPr>
          <w:rFonts w:ascii="Times New Roman" w:hAnsi="Times New Roman"/>
          <w:b/>
          <w:i/>
          <w:sz w:val="26"/>
          <w:szCs w:val="26"/>
        </w:rPr>
      </w:pPr>
      <w:r w:rsidRPr="00EE43CD">
        <w:rPr>
          <w:rFonts w:ascii="Times New Roman" w:hAnsi="Times New Roman"/>
          <w:b/>
          <w:i/>
          <w:sz w:val="26"/>
          <w:szCs w:val="26"/>
          <w:lang w:val="vi-VN"/>
        </w:rPr>
        <w:t xml:space="preserve">Đối với chất thải </w:t>
      </w:r>
      <w:r w:rsidRPr="00EE43CD">
        <w:rPr>
          <w:rFonts w:ascii="Times New Roman" w:hAnsi="Times New Roman"/>
          <w:b/>
          <w:i/>
          <w:sz w:val="26"/>
          <w:szCs w:val="26"/>
        </w:rPr>
        <w:t xml:space="preserve">rắn </w:t>
      </w:r>
      <w:r w:rsidRPr="00EE43CD">
        <w:rPr>
          <w:rFonts w:ascii="Times New Roman" w:hAnsi="Times New Roman"/>
          <w:b/>
          <w:i/>
          <w:sz w:val="26"/>
          <w:szCs w:val="26"/>
          <w:lang w:val="vi-VN"/>
        </w:rPr>
        <w:t>sinh hoạt</w:t>
      </w:r>
    </w:p>
    <w:p w:rsidR="00945E1A" w:rsidRPr="00EE43CD" w:rsidRDefault="00945E1A" w:rsidP="00BB3D58">
      <w:pPr>
        <w:spacing w:before="180" w:after="180"/>
        <w:ind w:firstLine="567"/>
        <w:jc w:val="both"/>
        <w:rPr>
          <w:b w:val="0"/>
          <w:sz w:val="26"/>
          <w:szCs w:val="26"/>
          <w:lang w:val="vi-VN"/>
        </w:rPr>
      </w:pPr>
      <w:r w:rsidRPr="00EE43CD">
        <w:rPr>
          <w:b w:val="0"/>
          <w:sz w:val="26"/>
          <w:szCs w:val="26"/>
        </w:rPr>
        <w:t>Chất thải sinh hoạt của công nhân trong quá trình xây dựng sẽ được thu gom vào các thùng chứa, c</w:t>
      </w:r>
      <w:r w:rsidRPr="00EE43CD">
        <w:rPr>
          <w:b w:val="0"/>
          <w:sz w:val="26"/>
          <w:szCs w:val="26"/>
          <w:lang w:val="vi-VN"/>
        </w:rPr>
        <w:t xml:space="preserve">ác biện pháp giảm thiểu tác động của chất thải rắn sinh hoạt </w:t>
      </w:r>
      <w:r w:rsidRPr="00EE43CD">
        <w:rPr>
          <w:b w:val="0"/>
          <w:sz w:val="26"/>
          <w:szCs w:val="26"/>
        </w:rPr>
        <w:t>như sau</w:t>
      </w:r>
      <w:r w:rsidRPr="00EE43CD">
        <w:rPr>
          <w:b w:val="0"/>
          <w:sz w:val="26"/>
          <w:szCs w:val="26"/>
          <w:lang w:val="vi-VN"/>
        </w:rPr>
        <w:t>:</w:t>
      </w:r>
    </w:p>
    <w:p w:rsidR="00945E1A" w:rsidRPr="00EE43CD" w:rsidRDefault="00945E1A" w:rsidP="00BB3D58">
      <w:pPr>
        <w:pStyle w:val="Style2"/>
        <w:numPr>
          <w:ilvl w:val="0"/>
          <w:numId w:val="68"/>
        </w:numPr>
        <w:spacing w:before="180" w:after="180"/>
        <w:rPr>
          <w:sz w:val="26"/>
          <w:szCs w:val="26"/>
        </w:rPr>
      </w:pPr>
      <w:r w:rsidRPr="00EE43CD">
        <w:rPr>
          <w:sz w:val="26"/>
          <w:szCs w:val="26"/>
        </w:rPr>
        <w:t>Tuyên truyền giáo dục ý thức giữ gìn vệ sinh của công nhân xây dựng, đồng thời gắn bảng nội quy công trường nghiêm cấm phóng uế, vứt rác bừa bãi trong khu vực thi công và các vùng lân cận, tránh gây mùi khó chịu, đặc biệt là trong phân tươi có chứa coliform và các vi khuẩn gây bệnh ảnh hưởng đến đời sống của người lao động, …</w:t>
      </w:r>
    </w:p>
    <w:p w:rsidR="00945E1A" w:rsidRPr="00EE43CD" w:rsidRDefault="00945E1A" w:rsidP="00BB3D58">
      <w:pPr>
        <w:pStyle w:val="Style2"/>
        <w:numPr>
          <w:ilvl w:val="0"/>
          <w:numId w:val="68"/>
        </w:numPr>
        <w:spacing w:before="180" w:after="180"/>
        <w:rPr>
          <w:sz w:val="26"/>
          <w:szCs w:val="26"/>
        </w:rPr>
      </w:pPr>
      <w:r w:rsidRPr="00EE43CD">
        <w:rPr>
          <w:sz w:val="26"/>
          <w:szCs w:val="26"/>
        </w:rPr>
        <w:t>Yêu cầu công nhân thường xuyên vệ sinh khu vực thi công.</w:t>
      </w:r>
    </w:p>
    <w:p w:rsidR="00945E1A" w:rsidRPr="00EE43CD" w:rsidRDefault="00045CD6" w:rsidP="00BB3D58">
      <w:pPr>
        <w:pStyle w:val="Style2"/>
        <w:numPr>
          <w:ilvl w:val="0"/>
          <w:numId w:val="68"/>
        </w:numPr>
        <w:spacing w:before="180" w:after="180"/>
        <w:rPr>
          <w:sz w:val="26"/>
          <w:szCs w:val="26"/>
        </w:rPr>
      </w:pPr>
      <w:r>
        <w:rPr>
          <w:sz w:val="26"/>
          <w:szCs w:val="26"/>
        </w:rPr>
        <w:t>Sử dụng k</w:t>
      </w:r>
      <w:r w:rsidR="00945E1A" w:rsidRPr="00EE43CD">
        <w:rPr>
          <w:sz w:val="26"/>
          <w:szCs w:val="26"/>
        </w:rPr>
        <w:t xml:space="preserve">hu vực lưu chứa chất thải sinh hoạt </w:t>
      </w:r>
      <w:r>
        <w:rPr>
          <w:sz w:val="26"/>
          <w:szCs w:val="26"/>
        </w:rPr>
        <w:t xml:space="preserve">hiện hữu có </w:t>
      </w:r>
      <w:r w:rsidR="00945E1A" w:rsidRPr="00EE43CD">
        <w:rPr>
          <w:sz w:val="26"/>
          <w:szCs w:val="26"/>
        </w:rPr>
        <w:t>bố trí thùng chứa rác có nắp đậy loại thùng 120 lít để lưu giữ chất thải sinh hoạt của công nhân.</w:t>
      </w:r>
    </w:p>
    <w:p w:rsidR="00945E1A" w:rsidRPr="00EE43CD" w:rsidRDefault="00945E1A" w:rsidP="00BB3D58">
      <w:pPr>
        <w:pStyle w:val="ListParagraph"/>
        <w:widowControl w:val="0"/>
        <w:numPr>
          <w:ilvl w:val="0"/>
          <w:numId w:val="54"/>
        </w:numPr>
        <w:tabs>
          <w:tab w:val="left" w:pos="426"/>
        </w:tabs>
        <w:autoSpaceDE w:val="0"/>
        <w:autoSpaceDN w:val="0"/>
        <w:spacing w:before="180" w:after="180" w:line="240" w:lineRule="auto"/>
        <w:ind w:left="0" w:firstLine="0"/>
        <w:contextualSpacing w:val="0"/>
        <w:jc w:val="both"/>
        <w:rPr>
          <w:rFonts w:ascii="Times New Roman" w:hAnsi="Times New Roman"/>
          <w:b/>
          <w:i/>
          <w:sz w:val="26"/>
          <w:szCs w:val="26"/>
        </w:rPr>
      </w:pPr>
      <w:r w:rsidRPr="00EE43CD">
        <w:rPr>
          <w:rFonts w:ascii="Times New Roman" w:hAnsi="Times New Roman"/>
          <w:b/>
          <w:i/>
          <w:sz w:val="26"/>
          <w:szCs w:val="26"/>
          <w:lang w:val="vi-VN"/>
        </w:rPr>
        <w:t xml:space="preserve">Chất thải </w:t>
      </w:r>
      <w:r w:rsidRPr="00EE43CD">
        <w:rPr>
          <w:rFonts w:ascii="Times New Roman" w:hAnsi="Times New Roman"/>
          <w:b/>
          <w:i/>
          <w:sz w:val="26"/>
          <w:szCs w:val="26"/>
        </w:rPr>
        <w:t xml:space="preserve">rắn </w:t>
      </w:r>
      <w:r w:rsidRPr="00EE43CD">
        <w:rPr>
          <w:rFonts w:ascii="Times New Roman" w:hAnsi="Times New Roman"/>
          <w:b/>
          <w:i/>
          <w:sz w:val="26"/>
          <w:szCs w:val="26"/>
          <w:lang w:val="vi-VN"/>
        </w:rPr>
        <w:t>xây dựng</w:t>
      </w:r>
      <w:r w:rsidRPr="00EE43CD">
        <w:rPr>
          <w:rFonts w:ascii="Times New Roman" w:hAnsi="Times New Roman"/>
          <w:b/>
          <w:i/>
          <w:sz w:val="26"/>
          <w:szCs w:val="26"/>
        </w:rPr>
        <w:t xml:space="preserve"> </w:t>
      </w:r>
    </w:p>
    <w:p w:rsidR="00945E1A" w:rsidRPr="00EE43CD" w:rsidRDefault="00945E1A" w:rsidP="00BB3D58">
      <w:pPr>
        <w:spacing w:before="180" w:after="180"/>
        <w:ind w:firstLine="567"/>
        <w:jc w:val="both"/>
        <w:rPr>
          <w:b w:val="0"/>
          <w:sz w:val="26"/>
          <w:szCs w:val="26"/>
        </w:rPr>
      </w:pPr>
      <w:r w:rsidRPr="00EE43CD">
        <w:rPr>
          <w:b w:val="0"/>
          <w:sz w:val="26"/>
          <w:szCs w:val="26"/>
        </w:rPr>
        <w:t>Chất thải rắn xây dựng phát sinh trong quá trình thi công phần lớn là các thành phần vô cơ như đất, đá, cát rơi vãi; các loại vụn sắt thép, … Chủ đầu tư sẽ tiến hành bố trí công nhân thu gom, phân loại và xử lý tại chỗ, biện pháp như sau:</w:t>
      </w:r>
    </w:p>
    <w:p w:rsidR="00945E1A" w:rsidRPr="00EE43CD" w:rsidRDefault="00945E1A" w:rsidP="00BB3D58">
      <w:pPr>
        <w:pStyle w:val="Style2"/>
        <w:numPr>
          <w:ilvl w:val="0"/>
          <w:numId w:val="68"/>
        </w:numPr>
        <w:spacing w:before="180" w:after="180"/>
        <w:ind w:left="0" w:firstLine="360"/>
        <w:rPr>
          <w:sz w:val="26"/>
          <w:szCs w:val="26"/>
        </w:rPr>
      </w:pPr>
      <w:r w:rsidRPr="00EE43CD">
        <w:rPr>
          <w:sz w:val="26"/>
          <w:szCs w:val="26"/>
        </w:rPr>
        <w:t xml:space="preserve">Sử dụng kho chứa chất thải hiện hữu tại nhà máy với diện tích khu vực lưu chứa khoảng </w:t>
      </w:r>
      <w:r w:rsidR="00F1566C">
        <w:rPr>
          <w:sz w:val="26"/>
          <w:szCs w:val="26"/>
        </w:rPr>
        <w:t>100</w:t>
      </w:r>
      <w:r w:rsidRPr="00EE43CD">
        <w:rPr>
          <w:sz w:val="26"/>
          <w:szCs w:val="26"/>
        </w:rPr>
        <w:t>m</w:t>
      </w:r>
      <w:r w:rsidRPr="00EE43CD">
        <w:rPr>
          <w:sz w:val="26"/>
          <w:szCs w:val="26"/>
          <w:vertAlign w:val="superscript"/>
        </w:rPr>
        <w:t>2</w:t>
      </w:r>
      <w:r w:rsidRPr="00EE43CD">
        <w:rPr>
          <w:sz w:val="26"/>
          <w:szCs w:val="26"/>
        </w:rPr>
        <w:t>, vị trí đặt không gây cản trở lối đi, ưu tiên đặt tại các vị trí khuất gió để tránh phát sinh bụi.</w:t>
      </w:r>
    </w:p>
    <w:p w:rsidR="00945E1A" w:rsidRPr="00EE43CD" w:rsidRDefault="00945E1A" w:rsidP="00BB3D58">
      <w:pPr>
        <w:pStyle w:val="Style2"/>
        <w:numPr>
          <w:ilvl w:val="0"/>
          <w:numId w:val="68"/>
        </w:numPr>
        <w:spacing w:before="180" w:after="180"/>
        <w:ind w:left="0" w:firstLine="360"/>
        <w:rPr>
          <w:sz w:val="26"/>
          <w:szCs w:val="26"/>
        </w:rPr>
      </w:pPr>
      <w:r w:rsidRPr="00EE43CD">
        <w:rPr>
          <w:sz w:val="26"/>
          <w:szCs w:val="26"/>
        </w:rPr>
        <w:t xml:space="preserve">Đối với các chất thải không có giá trị tái sử dụng, tái chế sẽ được tập kết lại khi đủ số lượng sẽ thuê đơn vị có chứ năng đến thu gom và vận chuyển đi xử lý theo đúng quy định. Đối với lượng đất đào sẽ được tận dụng cho việc đắp san nền của dự án. </w:t>
      </w:r>
    </w:p>
    <w:p w:rsidR="00945E1A" w:rsidRPr="00EE43CD" w:rsidRDefault="00945E1A" w:rsidP="00BB3D58">
      <w:pPr>
        <w:pStyle w:val="Style2"/>
        <w:numPr>
          <w:ilvl w:val="0"/>
          <w:numId w:val="68"/>
        </w:numPr>
        <w:spacing w:before="180" w:after="180"/>
        <w:ind w:left="0" w:firstLine="360"/>
        <w:rPr>
          <w:sz w:val="26"/>
          <w:szCs w:val="26"/>
        </w:rPr>
      </w:pPr>
      <w:r w:rsidRPr="00EE43CD">
        <w:rPr>
          <w:sz w:val="26"/>
          <w:szCs w:val="26"/>
        </w:rPr>
        <w:t>Trong quá trình thi công, tùy thuộc vào lượng chất thải rắn xây dựng phát sinh hàng ngày, hằng tháng Chủ đầu tư sẽ có các biện pháp thu gom, vận chuyển sớm tránh hiện tượng ùn tắc và chiếm chỗ trên công trường.</w:t>
      </w:r>
    </w:p>
    <w:p w:rsidR="00945E1A" w:rsidRPr="00EE43CD" w:rsidRDefault="00945E1A" w:rsidP="00BB3D58">
      <w:pPr>
        <w:pStyle w:val="ListParagraph"/>
        <w:widowControl w:val="0"/>
        <w:numPr>
          <w:ilvl w:val="0"/>
          <w:numId w:val="54"/>
        </w:numPr>
        <w:tabs>
          <w:tab w:val="left" w:pos="426"/>
        </w:tabs>
        <w:autoSpaceDE w:val="0"/>
        <w:autoSpaceDN w:val="0"/>
        <w:spacing w:before="180" w:after="180" w:line="240" w:lineRule="auto"/>
        <w:ind w:left="0" w:firstLine="0"/>
        <w:contextualSpacing w:val="0"/>
        <w:jc w:val="both"/>
        <w:rPr>
          <w:rFonts w:ascii="Times New Roman" w:hAnsi="Times New Roman"/>
          <w:b/>
          <w:i/>
          <w:sz w:val="26"/>
          <w:szCs w:val="26"/>
        </w:rPr>
      </w:pPr>
      <w:r w:rsidRPr="00EE43CD">
        <w:rPr>
          <w:rFonts w:ascii="Times New Roman" w:hAnsi="Times New Roman"/>
          <w:b/>
          <w:i/>
          <w:sz w:val="26"/>
          <w:szCs w:val="26"/>
          <w:lang w:val="vi-VN"/>
        </w:rPr>
        <w:t xml:space="preserve">Chất thải </w:t>
      </w:r>
      <w:r w:rsidRPr="00EE43CD">
        <w:rPr>
          <w:rFonts w:ascii="Times New Roman" w:hAnsi="Times New Roman"/>
          <w:b/>
          <w:i/>
          <w:sz w:val="26"/>
          <w:szCs w:val="26"/>
        </w:rPr>
        <w:t xml:space="preserve">rắn </w:t>
      </w:r>
      <w:r w:rsidRPr="00EE43CD">
        <w:rPr>
          <w:rFonts w:ascii="Times New Roman" w:hAnsi="Times New Roman"/>
          <w:b/>
          <w:i/>
          <w:sz w:val="26"/>
          <w:szCs w:val="26"/>
          <w:lang w:val="vi-VN"/>
        </w:rPr>
        <w:t>nguy hại</w:t>
      </w:r>
      <w:r w:rsidRPr="00EE43CD">
        <w:rPr>
          <w:rFonts w:ascii="Times New Roman" w:hAnsi="Times New Roman"/>
          <w:b/>
          <w:i/>
          <w:sz w:val="26"/>
          <w:szCs w:val="26"/>
        </w:rPr>
        <w:t xml:space="preserve"> </w:t>
      </w:r>
    </w:p>
    <w:p w:rsidR="00945E1A" w:rsidRPr="00EE43CD" w:rsidRDefault="00945E1A" w:rsidP="00BB3D58">
      <w:pPr>
        <w:spacing w:before="180" w:after="180"/>
        <w:ind w:firstLine="567"/>
        <w:jc w:val="both"/>
        <w:rPr>
          <w:b w:val="0"/>
          <w:sz w:val="26"/>
          <w:szCs w:val="26"/>
        </w:rPr>
      </w:pPr>
      <w:r w:rsidRPr="00EE43CD">
        <w:rPr>
          <w:b w:val="0"/>
          <w:sz w:val="26"/>
          <w:szCs w:val="26"/>
        </w:rPr>
        <w:t xml:space="preserve">Chất thải nguy hại phát sinh trong giai đoạn xây dựng bao gồm các thành phần như giẻ lau, bao bì dính dầu, xăng, hóa chất, cặn sơn, thùng chứa sơn, … Lượng chất thải rắn nguy hại phát sinh sẽ được xử lý theo đúng quy định tại Nghị định số 08/2022/NĐ-CP ngày 10 tháng 01 năm 2022 của Chính phủ quy định chi tiết, hướng dẫn một số điều của Luật Bảo vệ môi trường, Thông tư số 02/2022/TT-BTNMT ngày </w:t>
      </w:r>
      <w:r w:rsidRPr="00EE43CD">
        <w:rPr>
          <w:b w:val="0"/>
          <w:sz w:val="26"/>
          <w:szCs w:val="26"/>
        </w:rPr>
        <w:lastRenderedPageBreak/>
        <w:t>10 tháng 01 năm 2022 của Bộ Tài nguyên và Môi trường quy định chi tiết thi hành một số điều của Luật Bảo vệ môi trường, cụ thể như sau:</w:t>
      </w:r>
    </w:p>
    <w:p w:rsidR="00945E1A" w:rsidRPr="00EE43CD" w:rsidRDefault="00945E1A" w:rsidP="00391680">
      <w:pPr>
        <w:pStyle w:val="Style2"/>
        <w:numPr>
          <w:ilvl w:val="0"/>
          <w:numId w:val="0"/>
        </w:numPr>
        <w:spacing w:before="120" w:after="120"/>
        <w:rPr>
          <w:sz w:val="26"/>
          <w:szCs w:val="26"/>
        </w:rPr>
      </w:pPr>
      <w:bookmarkStart w:id="333" w:name="_Toc522254309"/>
      <w:bookmarkStart w:id="334" w:name="_Toc527362223"/>
      <w:bookmarkStart w:id="335" w:name="_Toc7766144"/>
      <w:bookmarkStart w:id="336" w:name="_Toc7766786"/>
      <w:bookmarkStart w:id="337" w:name="_Toc7766942"/>
      <w:bookmarkStart w:id="338" w:name="_Toc10788447"/>
      <w:bookmarkStart w:id="339" w:name="_Toc10788608"/>
      <w:bookmarkStart w:id="340" w:name="_Toc10788914"/>
      <w:bookmarkStart w:id="341" w:name="_Toc10789249"/>
      <w:bookmarkStart w:id="342" w:name="_Toc10789411"/>
      <w:r w:rsidRPr="00EE43CD">
        <w:rPr>
          <w:sz w:val="26"/>
          <w:szCs w:val="26"/>
          <w:lang w:val="vi-VN"/>
        </w:rPr>
        <w:t>Thiết bị lưu chứa CTNH</w:t>
      </w:r>
      <w:bookmarkEnd w:id="333"/>
      <w:bookmarkEnd w:id="334"/>
      <w:r w:rsidRPr="00EE43CD">
        <w:rPr>
          <w:sz w:val="26"/>
          <w:szCs w:val="26"/>
          <w:lang w:val="vi-VN"/>
        </w:rPr>
        <w:t xml:space="preserve"> phải đảm bảo:</w:t>
      </w:r>
      <w:bookmarkEnd w:id="335"/>
      <w:bookmarkEnd w:id="336"/>
      <w:bookmarkEnd w:id="337"/>
      <w:bookmarkEnd w:id="338"/>
      <w:bookmarkEnd w:id="339"/>
      <w:bookmarkEnd w:id="340"/>
      <w:bookmarkEnd w:id="341"/>
      <w:bookmarkEnd w:id="342"/>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 xml:space="preserve">Kết cấu cứng chịu được va chạm, không bị hư hỏng, biến dạng, rách vỡ bởi trọng lượng chất thải trong quá trình sử dụng. </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 xml:space="preserve">Có biển dấu hiệu cảnh báo phòng ngừa.  </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Thiết bị lưu chứa CTNH có nắp đậy kín hoặc phải có mái che.</w:t>
      </w:r>
    </w:p>
    <w:p w:rsidR="00945E1A" w:rsidRPr="00EE43CD" w:rsidRDefault="00945E1A" w:rsidP="00391680">
      <w:pPr>
        <w:pStyle w:val="Style2"/>
        <w:numPr>
          <w:ilvl w:val="0"/>
          <w:numId w:val="0"/>
        </w:numPr>
        <w:spacing w:before="120" w:after="120"/>
        <w:rPr>
          <w:sz w:val="26"/>
          <w:szCs w:val="26"/>
        </w:rPr>
      </w:pPr>
      <w:bookmarkStart w:id="343" w:name="_Toc522254310"/>
      <w:bookmarkStart w:id="344" w:name="_Toc527362224"/>
      <w:bookmarkStart w:id="345" w:name="_Toc7766145"/>
      <w:bookmarkStart w:id="346" w:name="_Toc7766787"/>
      <w:bookmarkStart w:id="347" w:name="_Toc7766943"/>
      <w:bookmarkStart w:id="348" w:name="_Toc10788448"/>
      <w:bookmarkStart w:id="349" w:name="_Toc10788609"/>
      <w:bookmarkStart w:id="350" w:name="_Toc10788915"/>
      <w:bookmarkStart w:id="351" w:name="_Toc10789250"/>
      <w:bookmarkStart w:id="352" w:name="_Toc10789412"/>
      <w:r w:rsidRPr="00EE43CD">
        <w:rPr>
          <w:sz w:val="26"/>
          <w:szCs w:val="26"/>
          <w:lang w:val="vi-VN"/>
        </w:rPr>
        <w:t>Khu vực lưu chứa CTNH</w:t>
      </w:r>
      <w:bookmarkEnd w:id="343"/>
      <w:bookmarkEnd w:id="344"/>
      <w:r w:rsidRPr="00EE43CD">
        <w:rPr>
          <w:sz w:val="26"/>
          <w:szCs w:val="26"/>
          <w:lang w:val="vi-VN"/>
        </w:rPr>
        <w:t xml:space="preserve"> phải đảm bảo:</w:t>
      </w:r>
      <w:bookmarkEnd w:id="345"/>
      <w:bookmarkEnd w:id="346"/>
      <w:bookmarkEnd w:id="347"/>
      <w:bookmarkEnd w:id="348"/>
      <w:bookmarkEnd w:id="349"/>
      <w:bookmarkEnd w:id="350"/>
      <w:bookmarkEnd w:id="351"/>
      <w:bookmarkEnd w:id="352"/>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Mặt sàn trong khu vực lưu giữ CTNH bảo đảm kín khít, không bị thẩm thấu và tránh nước mưa chảy tràn từ bên ngoài vào.</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Có mái che kín nắng, mưa cho toàn bộ khu vực lưu giữ CTNH.</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Khu lưu giữ CTNH phải được bảo đảm không chảy tràn chất lỏng ra bên ngoài khi có sự cố rò rỉ, đổ tràn.</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Khu vực lưu giữ CTNH dễ cháy, nổ bảo đảm khoảng cách không dưới 10m với các thiết bị đốt khác.</w:t>
      </w:r>
    </w:p>
    <w:p w:rsidR="00945E1A" w:rsidRPr="00EE43CD" w:rsidRDefault="00945E1A" w:rsidP="00391680">
      <w:pPr>
        <w:pStyle w:val="Style2"/>
        <w:numPr>
          <w:ilvl w:val="0"/>
          <w:numId w:val="68"/>
        </w:numPr>
        <w:spacing w:before="120" w:after="120"/>
        <w:ind w:left="0" w:firstLine="360"/>
        <w:rPr>
          <w:b/>
          <w:sz w:val="26"/>
          <w:szCs w:val="26"/>
        </w:rPr>
      </w:pPr>
      <w:r w:rsidRPr="00EE43CD">
        <w:rPr>
          <w:sz w:val="26"/>
          <w:szCs w:val="26"/>
        </w:rPr>
        <w:t>Trang bị thiết bị phòng cháy chữa cháy theo hướng dẫn của cơ quan có thẩm quyền về phòng cháy chữa cháy theo quy định của pháp luật về phòng cháy chữa cháy</w:t>
      </w:r>
      <w:r w:rsidRPr="00EE43CD">
        <w:rPr>
          <w:b/>
          <w:sz w:val="26"/>
          <w:szCs w:val="26"/>
        </w:rPr>
        <w:t>.</w:t>
      </w:r>
    </w:p>
    <w:p w:rsidR="00945E1A" w:rsidRPr="00EE43CD" w:rsidRDefault="00945E1A" w:rsidP="00391680">
      <w:pPr>
        <w:pStyle w:val="Heading40"/>
        <w:keepNext w:val="0"/>
        <w:numPr>
          <w:ilvl w:val="3"/>
          <w:numId w:val="0"/>
        </w:numPr>
        <w:jc w:val="both"/>
        <w:rPr>
          <w:b w:val="0"/>
          <w:i/>
          <w:sz w:val="26"/>
          <w:szCs w:val="26"/>
          <w:lang w:val="de-DE"/>
        </w:rPr>
      </w:pPr>
      <w:r w:rsidRPr="00EE43CD">
        <w:rPr>
          <w:b w:val="0"/>
          <w:i/>
          <w:sz w:val="26"/>
          <w:szCs w:val="26"/>
          <w:lang w:val="de-DE"/>
        </w:rPr>
        <w:t xml:space="preserve">d) </w:t>
      </w:r>
      <w:r w:rsidR="00331FC1" w:rsidRPr="00EE43CD">
        <w:rPr>
          <w:b w:val="0"/>
          <w:i/>
          <w:sz w:val="26"/>
          <w:szCs w:val="26"/>
          <w:lang w:val="de-DE"/>
        </w:rPr>
        <w:t>G</w:t>
      </w:r>
      <w:r w:rsidRPr="00EE43CD">
        <w:rPr>
          <w:b w:val="0"/>
          <w:i/>
          <w:sz w:val="26"/>
          <w:szCs w:val="26"/>
          <w:lang w:val="de-DE"/>
        </w:rPr>
        <w:t>iảm thiểu nguồn gây ô nhiễm không liên quan đến chất thải</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sz w:val="26"/>
          <w:szCs w:val="26"/>
          <w:lang w:val="de-DE"/>
        </w:rPr>
      </w:pPr>
      <w:r w:rsidRPr="00EE43CD">
        <w:rPr>
          <w:rFonts w:ascii="Times New Roman" w:hAnsi="Times New Roman"/>
          <w:b/>
          <w:i/>
          <w:sz w:val="26"/>
          <w:szCs w:val="26"/>
        </w:rPr>
        <w:t>Giảm thiểu tác động từ nước mưa chảy tràn</w:t>
      </w:r>
    </w:p>
    <w:p w:rsidR="00945E1A" w:rsidRPr="00EE43CD" w:rsidRDefault="00945E1A" w:rsidP="00391680">
      <w:pPr>
        <w:spacing w:before="120" w:after="120"/>
        <w:ind w:firstLine="567"/>
        <w:jc w:val="both"/>
        <w:rPr>
          <w:b w:val="0"/>
          <w:sz w:val="26"/>
          <w:szCs w:val="26"/>
        </w:rPr>
      </w:pPr>
      <w:r w:rsidRPr="00EE43CD">
        <w:rPr>
          <w:b w:val="0"/>
          <w:sz w:val="26"/>
          <w:szCs w:val="26"/>
          <w:lang w:val="vi-VN"/>
        </w:rPr>
        <w:t xml:space="preserve">Trong giai đoạn triển khai xây dựng, nước mưa cũng là vấn đề mà dự án phải quan tâm. Là nguồn ít gây ô nhiễm nhưng lại ảnh hưởng nhiều đến quá trình thi công nên Chủ </w:t>
      </w:r>
      <w:r w:rsidRPr="00EE43CD">
        <w:rPr>
          <w:b w:val="0"/>
          <w:sz w:val="26"/>
          <w:szCs w:val="26"/>
          <w:lang w:val="it-IT"/>
        </w:rPr>
        <w:t>đầu tư</w:t>
      </w:r>
      <w:r w:rsidRPr="00EE43CD">
        <w:rPr>
          <w:b w:val="0"/>
          <w:sz w:val="26"/>
          <w:szCs w:val="26"/>
          <w:lang w:val="vi-VN"/>
        </w:rPr>
        <w:t xml:space="preserve"> phối hợp với đơn vị thi công bố trí rãnh thoát nước dọc theo vị trí xây dựng công trình để thoát nước tạm thời.</w:t>
      </w:r>
      <w:r w:rsidRPr="00EE43CD">
        <w:rPr>
          <w:b w:val="0"/>
          <w:sz w:val="26"/>
          <w:szCs w:val="26"/>
        </w:rPr>
        <w:t xml:space="preserve"> Tuy nhiên, khu vực thực hiện dự án sau khi phát quang là khu đất trống, diện tích lớn, gần rạch và sông lớn, do đó khả năng tiêu thoát nước tự nhiên và tự thấm vào đất là chủ yếu và hiệu quả.</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sz w:val="26"/>
          <w:szCs w:val="26"/>
        </w:rPr>
      </w:pPr>
      <w:r w:rsidRPr="00EE43CD">
        <w:rPr>
          <w:rFonts w:ascii="Times New Roman" w:hAnsi="Times New Roman"/>
          <w:b/>
          <w:i/>
          <w:sz w:val="26"/>
          <w:szCs w:val="26"/>
          <w:lang w:val="vi-VN"/>
        </w:rPr>
        <w:t>Giảm thiểu tác động của tiếng ồn</w:t>
      </w:r>
      <w:r w:rsidRPr="00EE43CD">
        <w:rPr>
          <w:rFonts w:ascii="Times New Roman" w:hAnsi="Times New Roman"/>
          <w:b/>
          <w:i/>
          <w:sz w:val="26"/>
          <w:szCs w:val="26"/>
        </w:rPr>
        <w:t xml:space="preserve"> và độ rung</w:t>
      </w:r>
      <w:r w:rsidRPr="00EE43CD">
        <w:rPr>
          <w:rFonts w:ascii="Times New Roman" w:hAnsi="Times New Roman"/>
          <w:b/>
          <w:i/>
          <w:sz w:val="26"/>
          <w:szCs w:val="26"/>
          <w:lang w:val="vi-VN"/>
        </w:rPr>
        <w:t xml:space="preserve"> từ các thiết bị, máy móc</w:t>
      </w:r>
    </w:p>
    <w:p w:rsidR="00945E1A" w:rsidRPr="00EE43CD" w:rsidRDefault="00945E1A" w:rsidP="00391680">
      <w:pPr>
        <w:spacing w:before="120" w:after="120"/>
        <w:ind w:firstLine="567"/>
        <w:jc w:val="both"/>
        <w:rPr>
          <w:b w:val="0"/>
          <w:sz w:val="26"/>
          <w:szCs w:val="26"/>
        </w:rPr>
      </w:pPr>
      <w:r w:rsidRPr="00EE43CD">
        <w:rPr>
          <w:b w:val="0"/>
          <w:sz w:val="26"/>
          <w:szCs w:val="26"/>
          <w:lang w:val="vi-VN"/>
        </w:rPr>
        <w:t xml:space="preserve">Để giảm thiểu tác động của tiếng ồn </w:t>
      </w:r>
      <w:r w:rsidRPr="00EE43CD">
        <w:rPr>
          <w:b w:val="0"/>
          <w:sz w:val="26"/>
          <w:szCs w:val="26"/>
        </w:rPr>
        <w:t xml:space="preserve">và độ rung </w:t>
      </w:r>
      <w:r w:rsidRPr="00EE43CD">
        <w:rPr>
          <w:b w:val="0"/>
          <w:sz w:val="26"/>
          <w:szCs w:val="26"/>
          <w:lang w:val="vi-VN"/>
        </w:rPr>
        <w:t>phát sinh từ hoạt động của các thiết bị, máy móc thi công, các biện pháp sau đây sẽ được thực hiện:</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Sử dụng thiết bị thi công theo đúng công đoạn và hạng mục. Máy móc sử dụng đều ở tình trạng hoạt động tốt nhằm giảm thiểu tối đa tiếng ồn và độ rung phát sinh trong quá trình thi công.</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Các máy móc, thiết bị thi công sẽ được kiểm tra, theo dõi thường xuyên các thông số kỹ thuật. Thực hiện kiểm tra, bảo trì, bảo dưỡng, tra dầu mỡ bôi trơn trong quá trình sử dụng các máy móc thiết bị tại công trường.</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 xml:space="preserve">Bố trí các máy móc thiết bị làm việc ở những khoảng cách hợp lý, tránh tập trung tiếng ồn trong khu vực. </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Giảm tần suất hoạt động của các thiết bị, phương tiện vận chuyển vào các giờ nghỉ trưa và ban đêm sau 22 giờ.</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lastRenderedPageBreak/>
        <w:t xml:space="preserve">Trang bị đầy đủ bảo hộ lao động cho công nhân làm việc trong công trường. </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Chống rung tại nguồn: tùy theo các loại máy móc cụ thể để có biện pháp khắc phục như: kê cân bằng máy, lắp các bộ tắt chấn động lực, sử dụng vật liệu phi kim thay kim loại, …</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Chống rung lan truyền: dùng các kết cấu đàn hồi giảm rung (hộp dầu giảm chấn, gối đàn hồi, đệm đàn hồi kim loại, …) được lắp giữa máy và bệ máy đồng thời được kiểm tra định kỳ hoặc thay thế hoặc có thể được lắp cố định trên máy và được xem là một bộ phân hoặc chi tiết của máy; sử dụng các dụng cụ cá nhân chống rung, … mà cơ sở của những biện pháp này được dựa trên nguyên tắc làm suy giảm năng lượng rung trong quá trình lan truyền và sao cho rung động khi truyền tới cơ thể con người cũng như mooit rường xung quanh là ở mức cho phép.</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Giám sát chặt chẽ và nhắc nhở việc thực hiện các nội quy về an toàn lao động của tất cả công nhân.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sz w:val="26"/>
          <w:szCs w:val="26"/>
        </w:rPr>
      </w:pPr>
      <w:r w:rsidRPr="00EE43CD">
        <w:rPr>
          <w:rFonts w:ascii="Times New Roman" w:hAnsi="Times New Roman"/>
          <w:b/>
          <w:i/>
          <w:sz w:val="26"/>
          <w:szCs w:val="26"/>
        </w:rPr>
        <w:t xml:space="preserve">Giảm thiểu tác động đến kinh tế - xã hội khu vực </w:t>
      </w:r>
    </w:p>
    <w:p w:rsidR="00945E1A" w:rsidRPr="00EE43CD" w:rsidRDefault="00945E1A" w:rsidP="00391680">
      <w:pPr>
        <w:spacing w:before="120" w:after="120"/>
        <w:ind w:firstLine="567"/>
        <w:jc w:val="both"/>
        <w:rPr>
          <w:rFonts w:eastAsiaTheme="majorEastAsia"/>
          <w:b w:val="0"/>
          <w:sz w:val="26"/>
          <w:szCs w:val="26"/>
          <w:lang w:val="vi-VN"/>
        </w:rPr>
      </w:pPr>
      <w:r w:rsidRPr="00EE43CD">
        <w:rPr>
          <w:rFonts w:eastAsiaTheme="majorEastAsia"/>
          <w:b w:val="0"/>
          <w:sz w:val="26"/>
          <w:szCs w:val="26"/>
        </w:rPr>
        <w:t>T</w:t>
      </w:r>
      <w:r w:rsidRPr="00EE43CD">
        <w:rPr>
          <w:b w:val="0"/>
          <w:sz w:val="26"/>
          <w:szCs w:val="26"/>
        </w:rPr>
        <w:t>rong thời gian thi công, việc tập trung đông công nhân lao động trên công trường xây dựng sẽ gây ra những xáo trộn nhất định cho khu vực</w:t>
      </w:r>
      <w:r w:rsidRPr="00EE43CD">
        <w:rPr>
          <w:rFonts w:eastAsiaTheme="majorEastAsia"/>
          <w:b w:val="0"/>
          <w:sz w:val="26"/>
          <w:szCs w:val="26"/>
        </w:rPr>
        <w:t xml:space="preserve">. </w:t>
      </w:r>
      <w:r w:rsidRPr="00EE43CD">
        <w:rPr>
          <w:rFonts w:eastAsiaTheme="majorEastAsia"/>
          <w:b w:val="0"/>
          <w:sz w:val="26"/>
          <w:szCs w:val="26"/>
          <w:lang w:val="vi-VN"/>
        </w:rPr>
        <w:t xml:space="preserve">Để giảm thiểu </w:t>
      </w:r>
      <w:r w:rsidRPr="00EE43CD">
        <w:rPr>
          <w:rFonts w:eastAsiaTheme="majorEastAsia"/>
          <w:b w:val="0"/>
          <w:sz w:val="26"/>
          <w:szCs w:val="26"/>
        </w:rPr>
        <w:t>những tác động này,</w:t>
      </w:r>
      <w:r w:rsidRPr="00EE43CD">
        <w:rPr>
          <w:rFonts w:eastAsiaTheme="majorEastAsia"/>
          <w:b w:val="0"/>
          <w:sz w:val="26"/>
          <w:szCs w:val="26"/>
          <w:lang w:val="vi-VN"/>
        </w:rPr>
        <w:t xml:space="preserve"> Chủ đầu tư sẽ yêu cầu đơn vị thi công thực hiện các biện pháp sau:</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Yêu cầu công nhân tuân thủ theo đúng các nội quy tại công trường.</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Ưu tiên sử dụng lực lượng lao động tại địa phương có đầy đủ điều kiện yêu cầu.</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Phổ biến phong tục tập quán cho các công nhân nhập cư tham gia xây dựng dự án</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Kết hợp với chính quyền địa phương để quản lý các công nhân nhập cư tham gia xây dựng dự án.</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Có hình thức kỷ luật nghiêm khắc đối với công nhân khi tham gia vào các tệ nạn xã hội như cờ bạc, lô đề, trộm cắp, …</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Việc yêu cầu công nhân tham gia thi công tuân thủ theo đúng nội quy tại công trường, ưu tiên sử dụng lao động địa phương, Chủ đầu tư và đơn vị thi công kết hợp với chính quyền địa phương để quản lý công tác nhập cư của công nhân tham gia thực hiện dự án là giải pháp hiệu quả để hạn chế được những mâu thuẫn giữa công nhân với dân cư địa phương.</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sz w:val="26"/>
          <w:szCs w:val="26"/>
        </w:rPr>
      </w:pPr>
      <w:r w:rsidRPr="00EE43CD">
        <w:rPr>
          <w:rFonts w:ascii="Times New Roman" w:hAnsi="Times New Roman"/>
          <w:b/>
          <w:i/>
          <w:sz w:val="26"/>
          <w:szCs w:val="26"/>
          <w:lang w:val="vi-VN"/>
        </w:rPr>
        <w:t xml:space="preserve">Biện pháp quản lý, phòng ngừa và ứng phó rủi ro, sự cố của dự án trong giai đoạn </w:t>
      </w:r>
      <w:r w:rsidRPr="00EE43CD">
        <w:rPr>
          <w:rFonts w:ascii="Times New Roman" w:hAnsi="Times New Roman"/>
          <w:b/>
          <w:i/>
          <w:sz w:val="26"/>
          <w:szCs w:val="26"/>
        </w:rPr>
        <w:t>triển khai xây dựng dự án</w:t>
      </w:r>
    </w:p>
    <w:p w:rsidR="00945E1A" w:rsidRPr="00EE43CD" w:rsidRDefault="00945E1A" w:rsidP="00391680">
      <w:pPr>
        <w:pStyle w:val="Style2"/>
        <w:numPr>
          <w:ilvl w:val="0"/>
          <w:numId w:val="68"/>
        </w:numPr>
        <w:spacing w:before="120" w:after="120"/>
        <w:ind w:left="0" w:firstLine="360"/>
        <w:rPr>
          <w:b/>
          <w:i/>
          <w:sz w:val="26"/>
          <w:szCs w:val="26"/>
        </w:rPr>
      </w:pPr>
      <w:r w:rsidRPr="00EE43CD">
        <w:rPr>
          <w:b/>
          <w:i/>
          <w:sz w:val="26"/>
          <w:szCs w:val="26"/>
          <w:lang w:val="vi-VN"/>
        </w:rPr>
        <w:t>An toàn lao động</w:t>
      </w:r>
    </w:p>
    <w:p w:rsidR="00945E1A" w:rsidRPr="00EE43CD" w:rsidRDefault="00945E1A" w:rsidP="00391680">
      <w:pPr>
        <w:spacing w:before="120" w:after="120"/>
        <w:jc w:val="both"/>
        <w:rPr>
          <w:b w:val="0"/>
          <w:sz w:val="26"/>
          <w:szCs w:val="26"/>
        </w:rPr>
      </w:pPr>
      <w:r w:rsidRPr="00EE43CD">
        <w:rPr>
          <w:b w:val="0"/>
          <w:sz w:val="26"/>
          <w:szCs w:val="26"/>
          <w:lang w:val="vi-VN"/>
        </w:rPr>
        <w:t>Để tránh được các rủi ro, sự cố và đảm bảo an toàn lao động của công nhân trên công trường trong giai đoạn thi công</w:t>
      </w:r>
      <w:r w:rsidRPr="00EE43CD">
        <w:rPr>
          <w:b w:val="0"/>
          <w:sz w:val="26"/>
          <w:szCs w:val="26"/>
        </w:rPr>
        <w:t xml:space="preserve"> </w:t>
      </w:r>
      <w:r w:rsidRPr="00EE43CD">
        <w:rPr>
          <w:b w:val="0"/>
          <w:sz w:val="26"/>
          <w:szCs w:val="26"/>
          <w:lang w:val="vi-VN"/>
        </w:rPr>
        <w:t>phải có các giải pháp thích hợp cụ thể như sau:</w:t>
      </w:r>
    </w:p>
    <w:p w:rsidR="00945E1A" w:rsidRPr="00EE43CD" w:rsidRDefault="00945E1A" w:rsidP="00391680">
      <w:pPr>
        <w:pStyle w:val="Style2"/>
        <w:numPr>
          <w:ilvl w:val="0"/>
          <w:numId w:val="68"/>
        </w:numPr>
        <w:spacing w:before="120" w:after="120"/>
        <w:ind w:left="0" w:firstLine="360"/>
        <w:rPr>
          <w:sz w:val="26"/>
          <w:szCs w:val="26"/>
        </w:rPr>
      </w:pPr>
      <w:r w:rsidRPr="00EE43CD">
        <w:rPr>
          <w:sz w:val="26"/>
          <w:szCs w:val="26"/>
        </w:rPr>
        <w:t>Tuân thủ các quy định về an toàn lao động khi tổ chức thi công, vấn đề bố trí máy móc thiết bị, biện pháp phòng ngừa tai nạn điện, thứ tự bố trí các kho, bãi, nguyên vật liệu, lán trại tạm, vấn đề chống sét, …</w:t>
      </w:r>
    </w:p>
    <w:p w:rsidR="00945E1A" w:rsidRPr="00EE43CD" w:rsidRDefault="00945E1A" w:rsidP="00391680">
      <w:pPr>
        <w:spacing w:before="120" w:after="120"/>
        <w:ind w:firstLine="567"/>
        <w:jc w:val="both"/>
        <w:rPr>
          <w:b w:val="0"/>
          <w:sz w:val="26"/>
          <w:szCs w:val="26"/>
          <w:lang w:val="vi-VN"/>
        </w:rPr>
      </w:pPr>
      <w:r w:rsidRPr="00EE43CD">
        <w:rPr>
          <w:b w:val="0"/>
          <w:sz w:val="26"/>
          <w:szCs w:val="26"/>
          <w:lang w:val="vi-VN"/>
        </w:rPr>
        <w:t xml:space="preserve">Bố trí hợp lý tuyến đường vận chuyển và đi lại; </w:t>
      </w:r>
    </w:p>
    <w:p w:rsidR="00945E1A" w:rsidRPr="00EE43CD" w:rsidRDefault="00945E1A" w:rsidP="00391680">
      <w:pPr>
        <w:spacing w:before="120" w:after="120"/>
        <w:ind w:firstLine="567"/>
        <w:jc w:val="both"/>
        <w:rPr>
          <w:b w:val="0"/>
          <w:sz w:val="26"/>
          <w:szCs w:val="26"/>
          <w:lang w:val="vi-VN"/>
        </w:rPr>
      </w:pPr>
      <w:r w:rsidRPr="00EE43CD">
        <w:rPr>
          <w:b w:val="0"/>
          <w:sz w:val="26"/>
          <w:szCs w:val="26"/>
          <w:lang w:val="vi-VN"/>
        </w:rPr>
        <w:lastRenderedPageBreak/>
        <w:t>Bố trí tủ thuốc y tế tại khu vực công trường, khu nhà điều hành để kịp thời sơ cấp cứu cho các trường hợp tai nạn xảy ra.</w:t>
      </w:r>
    </w:p>
    <w:p w:rsidR="00945E1A" w:rsidRPr="00EE43CD" w:rsidRDefault="00945E1A" w:rsidP="00391680">
      <w:pPr>
        <w:spacing w:before="120" w:after="120"/>
        <w:ind w:firstLine="567"/>
        <w:jc w:val="both"/>
        <w:rPr>
          <w:b w:val="0"/>
          <w:sz w:val="26"/>
          <w:szCs w:val="26"/>
          <w:lang w:val="vi-VN"/>
        </w:rPr>
      </w:pPr>
      <w:r w:rsidRPr="00EE43CD">
        <w:rPr>
          <w:b w:val="0"/>
          <w:sz w:val="26"/>
          <w:szCs w:val="26"/>
          <w:lang w:val="vi-VN"/>
        </w:rPr>
        <w:t>Phải lập hàng rào cách ly các khu vực nguy hiểm như: trạm biến thế, vật liệu dễ cháy nổ;</w:t>
      </w:r>
    </w:p>
    <w:p w:rsidR="00945E1A" w:rsidRPr="00EE43CD" w:rsidRDefault="00945E1A" w:rsidP="00391680">
      <w:pPr>
        <w:spacing w:before="120" w:after="120"/>
        <w:ind w:firstLine="567"/>
        <w:jc w:val="both"/>
        <w:rPr>
          <w:b w:val="0"/>
          <w:sz w:val="26"/>
          <w:szCs w:val="26"/>
          <w:lang w:val="vi-VN"/>
        </w:rPr>
      </w:pPr>
      <w:r w:rsidRPr="00EE43CD">
        <w:rPr>
          <w:b w:val="0"/>
          <w:sz w:val="26"/>
          <w:szCs w:val="26"/>
          <w:lang w:val="vi-VN"/>
        </w:rPr>
        <w:t>Che chắn những khu vực phát sinh bụi và dùng xe tưới nước để tưới đường;</w:t>
      </w:r>
    </w:p>
    <w:p w:rsidR="00945E1A" w:rsidRPr="00EE43CD" w:rsidRDefault="00945E1A" w:rsidP="00391680">
      <w:pPr>
        <w:spacing w:before="120" w:after="120"/>
        <w:ind w:firstLine="567"/>
        <w:jc w:val="both"/>
        <w:rPr>
          <w:b w:val="0"/>
          <w:sz w:val="26"/>
          <w:szCs w:val="26"/>
          <w:lang w:val="vi-VN"/>
        </w:rPr>
      </w:pPr>
      <w:r w:rsidRPr="00EE43CD">
        <w:rPr>
          <w:b w:val="0"/>
          <w:sz w:val="26"/>
          <w:szCs w:val="26"/>
          <w:lang w:val="vi-VN"/>
        </w:rPr>
        <w:t>Các máy móc, thiết bị thi công phải có lý lịch kèm theo và phải được kiểm tra, theo dõi thường xuyên các thông số kỹ thuật;</w:t>
      </w:r>
    </w:p>
    <w:p w:rsidR="00945E1A" w:rsidRPr="00EE43CD" w:rsidRDefault="00945E1A" w:rsidP="00391680">
      <w:pPr>
        <w:spacing w:before="120" w:after="120"/>
        <w:ind w:firstLine="567"/>
        <w:jc w:val="both"/>
        <w:rPr>
          <w:b w:val="0"/>
          <w:sz w:val="26"/>
          <w:szCs w:val="26"/>
          <w:lang w:val="vi-VN"/>
        </w:rPr>
      </w:pPr>
      <w:r w:rsidRPr="00EE43CD">
        <w:rPr>
          <w:b w:val="0"/>
          <w:sz w:val="26"/>
          <w:szCs w:val="26"/>
          <w:lang w:val="vi-VN"/>
        </w:rPr>
        <w:t>Công nhân trực tiếp thi công xây dựng, vận hành máy thi công phải được huấn luyện và thực hành thao tác đúng cách khi có sự cố và luôn luôn có mặt tại vị trí của mình, thao tác và kiểm tra, vận hành đúng kỹ thuật;</w:t>
      </w:r>
    </w:p>
    <w:p w:rsidR="00945E1A" w:rsidRPr="00EE43CD" w:rsidRDefault="00945E1A" w:rsidP="00391680">
      <w:pPr>
        <w:spacing w:before="120" w:after="120"/>
        <w:ind w:firstLine="567"/>
        <w:jc w:val="both"/>
        <w:rPr>
          <w:b w:val="0"/>
          <w:sz w:val="26"/>
          <w:szCs w:val="26"/>
          <w:lang w:val="vi-VN"/>
        </w:rPr>
      </w:pPr>
      <w:r w:rsidRPr="00EE43CD">
        <w:rPr>
          <w:b w:val="0"/>
          <w:sz w:val="26"/>
          <w:szCs w:val="26"/>
          <w:lang w:val="vi-VN"/>
        </w:rPr>
        <w:t>Công nhân phải được trang bị đầy đủ các dụng cụ bảo hộ lao động như: quần áo bảo hộ lao động, mũ, găng tay, kính bảo vệ mắt, ủng, …</w:t>
      </w:r>
    </w:p>
    <w:p w:rsidR="00945E1A" w:rsidRPr="00EE43CD" w:rsidRDefault="00945E1A" w:rsidP="00391680">
      <w:pPr>
        <w:spacing w:before="120" w:after="120"/>
        <w:ind w:firstLine="567"/>
        <w:jc w:val="both"/>
        <w:rPr>
          <w:b w:val="0"/>
          <w:sz w:val="26"/>
          <w:szCs w:val="26"/>
          <w:lang w:val="vi-VN"/>
        </w:rPr>
      </w:pPr>
      <w:r w:rsidRPr="00EE43CD">
        <w:rPr>
          <w:b w:val="0"/>
          <w:sz w:val="26"/>
          <w:szCs w:val="26"/>
          <w:lang w:val="vi-VN"/>
        </w:rPr>
        <w:t>Áp dụng công tác tuyên truyền, quản lý công nhân chặt chẽ. Cấm các tệ nạn xã hội trong khu vực thi công. Giải quyết triệt để mâu thuẫn giữa công nhân với cộng đồng dân cư địa phương;</w:t>
      </w:r>
    </w:p>
    <w:p w:rsidR="00945E1A" w:rsidRPr="00EE43CD" w:rsidRDefault="00945E1A" w:rsidP="00391680">
      <w:pPr>
        <w:spacing w:before="120" w:after="120"/>
        <w:ind w:firstLine="567"/>
        <w:jc w:val="both"/>
        <w:rPr>
          <w:sz w:val="26"/>
          <w:szCs w:val="26"/>
        </w:rPr>
      </w:pPr>
      <w:r w:rsidRPr="00EE43CD">
        <w:rPr>
          <w:b w:val="0"/>
          <w:sz w:val="26"/>
          <w:szCs w:val="26"/>
          <w:lang w:val="vi-VN"/>
        </w:rPr>
        <w:t>Duy trì lối sống lành mạnh, các tập tục văn hóa truyền thống của cư dân địa phương;</w:t>
      </w:r>
    </w:p>
    <w:p w:rsidR="00945E1A" w:rsidRPr="00EE43CD" w:rsidRDefault="00945E1A" w:rsidP="00391680">
      <w:pPr>
        <w:spacing w:before="120" w:after="120"/>
        <w:ind w:firstLine="567"/>
        <w:jc w:val="both"/>
        <w:rPr>
          <w:b w:val="0"/>
          <w:sz w:val="26"/>
          <w:szCs w:val="26"/>
          <w:lang w:val="vi-VN"/>
        </w:rPr>
      </w:pPr>
      <w:r w:rsidRPr="00EE43CD">
        <w:rPr>
          <w:b w:val="0"/>
          <w:sz w:val="26"/>
          <w:szCs w:val="26"/>
          <w:lang w:val="vi-VN"/>
        </w:rPr>
        <w:t>Những biện pháp nói trên là những biện pháp cơ bản để bảo vệ an toàn lao động cho công nhân. Khi thực hiện cần bổ sung các biện pháp cụ thể, thích hợp để đạt được những kết quả tốt đẹp hơn. Trong những trường hợp sự cố, công nhân phải được hướng dẫn và thực tập xử lý theo đúng quy tắc an toàn. Các dụng cụ và thiết bị cũng như những địa chỉ cần thiết liên hệ khi xảy ra sự cố cần được chỉ thị rõ ràng.</w:t>
      </w:r>
    </w:p>
    <w:p w:rsidR="00945E1A" w:rsidRPr="00EE43CD" w:rsidRDefault="00945E1A" w:rsidP="00391680">
      <w:pPr>
        <w:pStyle w:val="Style2"/>
        <w:numPr>
          <w:ilvl w:val="0"/>
          <w:numId w:val="68"/>
        </w:numPr>
        <w:spacing w:before="120" w:after="120"/>
        <w:ind w:left="0" w:firstLine="360"/>
        <w:rPr>
          <w:b/>
          <w:i/>
          <w:sz w:val="26"/>
          <w:szCs w:val="26"/>
        </w:rPr>
      </w:pPr>
      <w:r w:rsidRPr="00EE43CD">
        <w:rPr>
          <w:b/>
          <w:i/>
          <w:sz w:val="26"/>
          <w:szCs w:val="26"/>
        </w:rPr>
        <w:t xml:space="preserve">Sự cố cháy nổ </w:t>
      </w:r>
    </w:p>
    <w:p w:rsidR="00945E1A" w:rsidRPr="00EE43CD" w:rsidRDefault="00945E1A" w:rsidP="00391680">
      <w:pPr>
        <w:spacing w:before="120" w:after="120"/>
        <w:ind w:firstLine="426"/>
        <w:jc w:val="both"/>
        <w:rPr>
          <w:b w:val="0"/>
          <w:sz w:val="26"/>
          <w:szCs w:val="26"/>
        </w:rPr>
      </w:pPr>
      <w:r w:rsidRPr="00EE43CD">
        <w:rPr>
          <w:b w:val="0"/>
          <w:sz w:val="26"/>
          <w:szCs w:val="26"/>
        </w:rPr>
        <w:t>Một số các biện pháp giảm thiểu tác động do sự cố cháy nổ được Chủ đầu tư thực hiện trong giai đoạn chuẩn bị và thi công dự án như sau:</w:t>
      </w:r>
    </w:p>
    <w:p w:rsidR="00945E1A" w:rsidRPr="00EE43CD" w:rsidRDefault="00945E1A" w:rsidP="00391680">
      <w:pPr>
        <w:pStyle w:val="Style2"/>
        <w:numPr>
          <w:ilvl w:val="0"/>
          <w:numId w:val="0"/>
        </w:numPr>
        <w:spacing w:before="120" w:after="120"/>
        <w:ind w:firstLine="567"/>
        <w:rPr>
          <w:sz w:val="26"/>
          <w:szCs w:val="26"/>
        </w:rPr>
      </w:pPr>
      <w:r w:rsidRPr="00EE43CD">
        <w:rPr>
          <w:sz w:val="26"/>
          <w:szCs w:val="26"/>
        </w:rPr>
        <w:t>Lắp đặt các thiết bị chống cháy nổ tại các khu vực kho chứa nguyên vật liệu, nhiên liệu tại công trường.</w:t>
      </w:r>
    </w:p>
    <w:p w:rsidR="00945E1A" w:rsidRPr="00EE43CD" w:rsidRDefault="00945E1A" w:rsidP="00391680">
      <w:pPr>
        <w:pStyle w:val="Style2"/>
        <w:numPr>
          <w:ilvl w:val="0"/>
          <w:numId w:val="0"/>
        </w:numPr>
        <w:spacing w:before="120" w:after="120"/>
        <w:ind w:firstLine="567"/>
        <w:rPr>
          <w:sz w:val="26"/>
          <w:szCs w:val="26"/>
        </w:rPr>
      </w:pPr>
      <w:r w:rsidRPr="00EE43CD">
        <w:rPr>
          <w:sz w:val="26"/>
          <w:szCs w:val="26"/>
        </w:rPr>
        <w:t>Lập phương án phòng cháy chữa cháy theo quy định và phối hợp với lực phòng cháy chữa cháy để ứng phó với sự cố khi cháy xảy ra.</w:t>
      </w:r>
    </w:p>
    <w:p w:rsidR="00945E1A" w:rsidRPr="00EE43CD" w:rsidRDefault="00945E1A" w:rsidP="00391680">
      <w:pPr>
        <w:pStyle w:val="Style2"/>
        <w:numPr>
          <w:ilvl w:val="0"/>
          <w:numId w:val="0"/>
        </w:numPr>
        <w:spacing w:before="120" w:after="120"/>
        <w:ind w:firstLine="567"/>
        <w:rPr>
          <w:sz w:val="26"/>
          <w:szCs w:val="26"/>
        </w:rPr>
      </w:pPr>
      <w:r w:rsidRPr="00EE43CD">
        <w:rPr>
          <w:sz w:val="26"/>
          <w:szCs w:val="26"/>
        </w:rPr>
        <w:t>Tập huấn an toàn lao động và phòng chống cháy nổ cho công nhân xây dựng trước khi bắt đầu xây dựng Dự án.</w:t>
      </w:r>
    </w:p>
    <w:p w:rsidR="00945E1A" w:rsidRPr="00EE43CD" w:rsidRDefault="00945E1A" w:rsidP="00391680">
      <w:pPr>
        <w:pStyle w:val="Style2"/>
        <w:numPr>
          <w:ilvl w:val="0"/>
          <w:numId w:val="0"/>
        </w:numPr>
        <w:spacing w:before="120" w:after="120"/>
        <w:ind w:firstLine="567"/>
        <w:rPr>
          <w:sz w:val="26"/>
          <w:szCs w:val="26"/>
        </w:rPr>
      </w:pPr>
      <w:r w:rsidRPr="00EE43CD">
        <w:rPr>
          <w:sz w:val="26"/>
          <w:szCs w:val="26"/>
        </w:rPr>
        <w:t xml:space="preserve">Bố trí máy móc, thiết bị, nguyên vật liệu một cách thích hợp. </w:t>
      </w:r>
    </w:p>
    <w:p w:rsidR="00945E1A" w:rsidRPr="00EE43CD" w:rsidRDefault="00945E1A" w:rsidP="00391680">
      <w:pPr>
        <w:pStyle w:val="Style2"/>
        <w:numPr>
          <w:ilvl w:val="0"/>
          <w:numId w:val="0"/>
        </w:numPr>
        <w:spacing w:before="120" w:after="120"/>
        <w:ind w:firstLine="567"/>
        <w:rPr>
          <w:sz w:val="26"/>
          <w:szCs w:val="26"/>
        </w:rPr>
      </w:pPr>
      <w:r w:rsidRPr="00EE43CD">
        <w:rPr>
          <w:sz w:val="26"/>
          <w:szCs w:val="26"/>
        </w:rPr>
        <w:t>Các thiết bị điện phải được kê, treo cao khỏi mặt đất để tránh chạm điện.</w:t>
      </w:r>
    </w:p>
    <w:p w:rsidR="00945E1A" w:rsidRPr="00EE43CD" w:rsidRDefault="00945E1A" w:rsidP="00391680">
      <w:pPr>
        <w:pStyle w:val="Style2"/>
        <w:numPr>
          <w:ilvl w:val="0"/>
          <w:numId w:val="0"/>
        </w:numPr>
        <w:spacing w:before="120" w:after="120"/>
        <w:ind w:firstLine="567"/>
        <w:rPr>
          <w:sz w:val="26"/>
          <w:szCs w:val="26"/>
        </w:rPr>
      </w:pPr>
      <w:r w:rsidRPr="00EE43CD">
        <w:rPr>
          <w:sz w:val="26"/>
          <w:szCs w:val="26"/>
        </w:rPr>
        <w:t xml:space="preserve">Ban hành nội quy an toàn lao động và phòng chống cháy nổ. </w:t>
      </w:r>
    </w:p>
    <w:p w:rsidR="00945E1A" w:rsidRPr="00EE43CD" w:rsidRDefault="00945E1A" w:rsidP="00391680">
      <w:pPr>
        <w:pStyle w:val="Style2"/>
        <w:numPr>
          <w:ilvl w:val="0"/>
          <w:numId w:val="0"/>
        </w:numPr>
        <w:spacing w:before="120" w:after="120"/>
        <w:ind w:firstLine="567"/>
        <w:rPr>
          <w:sz w:val="26"/>
          <w:szCs w:val="26"/>
        </w:rPr>
      </w:pPr>
      <w:r w:rsidRPr="00EE43CD">
        <w:rPr>
          <w:sz w:val="26"/>
          <w:szCs w:val="26"/>
        </w:rPr>
        <w:t>Khi xảy ra sự cố cháy nổ, Chủ đầu tư sẽ nhanh chóng triển khai các phương án sau:</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rFonts w:ascii="Times New Roman" w:hAnsi="Times New Roman"/>
          <w:sz w:val="26"/>
          <w:szCs w:val="26"/>
          <w:lang w:val="vi-VN"/>
        </w:rPr>
      </w:pPr>
      <w:r w:rsidRPr="00EE43CD">
        <w:rPr>
          <w:rFonts w:ascii="Times New Roman" w:hAnsi="Times New Roman"/>
          <w:sz w:val="26"/>
          <w:szCs w:val="26"/>
          <w:lang w:val="vi-VN"/>
        </w:rPr>
        <w:t>Thông báo ngay lập tức với chính quyền địa phương, đơn vị có chức năng để trực tiếp tham gia chỉ huy chữa cháy.</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rFonts w:ascii="Times New Roman" w:hAnsi="Times New Roman"/>
          <w:sz w:val="26"/>
          <w:szCs w:val="26"/>
          <w:lang w:val="vi-VN"/>
        </w:rPr>
      </w:pPr>
      <w:r w:rsidRPr="00EE43CD">
        <w:rPr>
          <w:rFonts w:ascii="Times New Roman" w:hAnsi="Times New Roman"/>
          <w:sz w:val="26"/>
          <w:szCs w:val="26"/>
          <w:lang w:val="vi-VN"/>
        </w:rPr>
        <w:t xml:space="preserve">Huy động ngay lực lượng địa phương tại chỗ và lực lượng phối hợp để tham gia </w:t>
      </w:r>
      <w:r w:rsidRPr="00EE43CD">
        <w:rPr>
          <w:rFonts w:ascii="Times New Roman" w:hAnsi="Times New Roman"/>
          <w:sz w:val="26"/>
          <w:szCs w:val="26"/>
          <w:lang w:val="vi-VN"/>
        </w:rPr>
        <w:lastRenderedPageBreak/>
        <w:t>chữa cháy.</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b/>
          <w:sz w:val="26"/>
          <w:szCs w:val="26"/>
        </w:rPr>
      </w:pPr>
      <w:r w:rsidRPr="00EE43CD">
        <w:rPr>
          <w:rFonts w:ascii="Times New Roman" w:hAnsi="Times New Roman"/>
          <w:sz w:val="26"/>
          <w:szCs w:val="26"/>
          <w:lang w:val="vi-VN"/>
        </w:rPr>
        <w:t>Sử dụng các dụng cụ, phương tiện tại chỗ đã được trang bị để chữa cháy</w:t>
      </w:r>
      <w:r w:rsidRPr="00EE43CD">
        <w:rPr>
          <w:b/>
          <w:sz w:val="26"/>
          <w:szCs w:val="26"/>
        </w:rPr>
        <w:t>.</w:t>
      </w:r>
    </w:p>
    <w:p w:rsidR="00945E1A" w:rsidRPr="00EE43CD" w:rsidRDefault="00945E1A" w:rsidP="00391680">
      <w:pPr>
        <w:pStyle w:val="Style2"/>
        <w:numPr>
          <w:ilvl w:val="0"/>
          <w:numId w:val="68"/>
        </w:numPr>
        <w:spacing w:before="120" w:after="120"/>
        <w:ind w:left="0" w:firstLine="360"/>
        <w:rPr>
          <w:b/>
          <w:i/>
          <w:sz w:val="26"/>
          <w:szCs w:val="26"/>
        </w:rPr>
      </w:pPr>
      <w:r w:rsidRPr="00EE43CD">
        <w:rPr>
          <w:b/>
          <w:i/>
          <w:sz w:val="26"/>
          <w:szCs w:val="26"/>
          <w:lang w:val="vi-VN"/>
        </w:rPr>
        <w:t>Sự</w:t>
      </w:r>
      <w:r w:rsidRPr="00EE43CD">
        <w:rPr>
          <w:b/>
          <w:i/>
          <w:sz w:val="26"/>
          <w:szCs w:val="26"/>
        </w:rPr>
        <w:t xml:space="preserve"> cố về máy móc, thiết bị và rò rỉ nguyên nhiên vật liệu xây dựng</w:t>
      </w:r>
    </w:p>
    <w:p w:rsidR="00945E1A" w:rsidRPr="00EE43CD" w:rsidRDefault="00945E1A" w:rsidP="00391680">
      <w:pPr>
        <w:spacing w:before="120" w:after="120"/>
        <w:ind w:firstLine="426"/>
        <w:jc w:val="both"/>
        <w:rPr>
          <w:b w:val="0"/>
          <w:sz w:val="26"/>
          <w:szCs w:val="26"/>
        </w:rPr>
      </w:pPr>
      <w:r w:rsidRPr="00EE43CD">
        <w:rPr>
          <w:b w:val="0"/>
          <w:sz w:val="26"/>
          <w:szCs w:val="26"/>
        </w:rPr>
        <w:t>Để hạn chế các tác động xấu này, Chủ đầu tư sẽ yêu cầu đơn vị thi công áp dụng các biện pháp giảm thiểu sau:</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rFonts w:ascii="Times New Roman" w:hAnsi="Times New Roman"/>
          <w:sz w:val="26"/>
          <w:szCs w:val="26"/>
          <w:lang w:val="vi-VN"/>
        </w:rPr>
      </w:pPr>
      <w:r w:rsidRPr="00EE43CD">
        <w:rPr>
          <w:rFonts w:ascii="Times New Roman" w:hAnsi="Times New Roman"/>
          <w:sz w:val="26"/>
          <w:szCs w:val="26"/>
          <w:lang w:val="vi-VN"/>
        </w:rPr>
        <w:t>Trang bị máy móc, thiết bị thi công đảm bảo đúng các yêu cầu kỹ thuật theo quy định.</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rFonts w:ascii="Times New Roman" w:hAnsi="Times New Roman"/>
          <w:sz w:val="26"/>
          <w:szCs w:val="26"/>
          <w:lang w:val="vi-VN"/>
        </w:rPr>
      </w:pPr>
      <w:r w:rsidRPr="00EE43CD">
        <w:rPr>
          <w:rFonts w:ascii="Times New Roman" w:hAnsi="Times New Roman"/>
          <w:sz w:val="26"/>
          <w:szCs w:val="26"/>
          <w:lang w:val="vi-VN"/>
        </w:rPr>
        <w:t>Kiểm tra máy móc thiết bị, bảo trì, bảo dưỡng trong suốt quá trình sử dụng.</w:t>
      </w:r>
    </w:p>
    <w:p w:rsidR="00945E1A" w:rsidRPr="00EE43CD" w:rsidRDefault="00945E1A" w:rsidP="00391680">
      <w:pPr>
        <w:pStyle w:val="ListParagraph"/>
        <w:widowControl w:val="0"/>
        <w:numPr>
          <w:ilvl w:val="0"/>
          <w:numId w:val="63"/>
        </w:numPr>
        <w:spacing w:before="120" w:after="120" w:line="240" w:lineRule="auto"/>
        <w:ind w:left="851" w:hanging="284"/>
        <w:contextualSpacing w:val="0"/>
        <w:jc w:val="both"/>
        <w:rPr>
          <w:rFonts w:ascii="Times New Roman" w:hAnsi="Times New Roman"/>
          <w:sz w:val="26"/>
          <w:szCs w:val="26"/>
          <w:lang w:val="vi-VN"/>
        </w:rPr>
      </w:pPr>
      <w:r w:rsidRPr="00EE43CD">
        <w:rPr>
          <w:rFonts w:ascii="Times New Roman" w:hAnsi="Times New Roman"/>
          <w:sz w:val="26"/>
          <w:szCs w:val="26"/>
          <w:lang w:val="vi-VN"/>
        </w:rPr>
        <w:t>Bố trí khu vực lưu chứa nguyên vật liệu xây dựng riêng, có mái che và thường xuyên kiểm tra các thiết bị lưu chứa để tránh rò rỉ, đổ vỡ</w:t>
      </w:r>
    </w:p>
    <w:p w:rsidR="00945E1A" w:rsidRPr="00EE43CD" w:rsidRDefault="00945E1A" w:rsidP="00391680">
      <w:pPr>
        <w:pStyle w:val="MUC10"/>
        <w:jc w:val="both"/>
        <w:rPr>
          <w:szCs w:val="26"/>
        </w:rPr>
      </w:pPr>
      <w:bookmarkStart w:id="353" w:name="_Toc121127388"/>
      <w:bookmarkStart w:id="354" w:name="_Toc136434806"/>
      <w:r w:rsidRPr="00EE43CD">
        <w:rPr>
          <w:szCs w:val="26"/>
        </w:rPr>
        <w:t>2. Đánh giá tác động và đề xuất các biện pháp, công trình bảo vệ môi trường trong giai đoạn dự án đi vào vận hành</w:t>
      </w:r>
      <w:bookmarkEnd w:id="353"/>
      <w:bookmarkEnd w:id="354"/>
    </w:p>
    <w:p w:rsidR="00945E1A" w:rsidRPr="00EE43CD" w:rsidRDefault="00945E1A" w:rsidP="00391680">
      <w:pPr>
        <w:pStyle w:val="MUC10"/>
        <w:jc w:val="both"/>
        <w:rPr>
          <w:szCs w:val="26"/>
        </w:rPr>
      </w:pPr>
      <w:bookmarkStart w:id="355" w:name="_Toc121127389"/>
      <w:bookmarkStart w:id="356" w:name="_Toc136434807"/>
      <w:r w:rsidRPr="00EE43CD">
        <w:rPr>
          <w:szCs w:val="26"/>
        </w:rPr>
        <w:t>2.1. Đánh giá, dự báo các tác động</w:t>
      </w:r>
      <w:bookmarkEnd w:id="355"/>
      <w:bookmarkEnd w:id="356"/>
    </w:p>
    <w:p w:rsidR="00945E1A" w:rsidRPr="00EE43CD" w:rsidRDefault="00945E1A" w:rsidP="00391680">
      <w:pPr>
        <w:spacing w:before="120" w:after="120"/>
        <w:jc w:val="both"/>
        <w:rPr>
          <w:b w:val="0"/>
          <w:bCs/>
          <w:i/>
          <w:color w:val="000000" w:themeColor="text1"/>
          <w:sz w:val="26"/>
          <w:szCs w:val="26"/>
          <w:lang w:val="fr-FR"/>
        </w:rPr>
      </w:pPr>
      <w:r w:rsidRPr="00EE43CD">
        <w:rPr>
          <w:b w:val="0"/>
          <w:i/>
          <w:color w:val="000000" w:themeColor="text1"/>
          <w:sz w:val="26"/>
          <w:szCs w:val="26"/>
          <w:lang w:val="fr-FR"/>
        </w:rPr>
        <w:t>a) Nguồn g</w:t>
      </w:r>
      <w:r w:rsidRPr="00EE43CD">
        <w:rPr>
          <w:rFonts w:cs="VNI-Times"/>
          <w:b w:val="0"/>
          <w:i/>
          <w:color w:val="000000" w:themeColor="text1"/>
          <w:sz w:val="26"/>
          <w:szCs w:val="26"/>
          <w:lang w:val="fr-FR"/>
        </w:rPr>
        <w:t>â</w:t>
      </w:r>
      <w:r w:rsidRPr="00EE43CD">
        <w:rPr>
          <w:b w:val="0"/>
          <w:i/>
          <w:color w:val="000000" w:themeColor="text1"/>
          <w:sz w:val="26"/>
          <w:szCs w:val="26"/>
          <w:lang w:val="fr-FR"/>
        </w:rPr>
        <w:t>y t</w:t>
      </w:r>
      <w:r w:rsidRPr="00EE43CD">
        <w:rPr>
          <w:rFonts w:cs="VNI-Times"/>
          <w:b w:val="0"/>
          <w:i/>
          <w:color w:val="000000" w:themeColor="text1"/>
          <w:sz w:val="26"/>
          <w:szCs w:val="26"/>
          <w:lang w:val="fr-FR"/>
        </w:rPr>
        <w:t>á</w:t>
      </w:r>
      <w:r w:rsidRPr="00EE43CD">
        <w:rPr>
          <w:b w:val="0"/>
          <w:i/>
          <w:color w:val="000000" w:themeColor="text1"/>
          <w:sz w:val="26"/>
          <w:szCs w:val="26"/>
          <w:lang w:val="fr-FR"/>
        </w:rPr>
        <w:t>c động do bụi, kh</w:t>
      </w:r>
      <w:r w:rsidRPr="00EE43CD">
        <w:rPr>
          <w:rFonts w:cs="VNI-Times"/>
          <w:b w:val="0"/>
          <w:i/>
          <w:color w:val="000000" w:themeColor="text1"/>
          <w:sz w:val="26"/>
          <w:szCs w:val="26"/>
          <w:lang w:val="fr-FR"/>
        </w:rPr>
        <w:t>í</w:t>
      </w:r>
      <w:r w:rsidRPr="00EE43CD">
        <w:rPr>
          <w:b w:val="0"/>
          <w:i/>
          <w:color w:val="000000" w:themeColor="text1"/>
          <w:sz w:val="26"/>
          <w:szCs w:val="26"/>
          <w:lang w:val="fr-FR"/>
        </w:rPr>
        <w:t xml:space="preserve"> thải</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bCs/>
          <w:i/>
          <w:color w:val="000000" w:themeColor="text1"/>
          <w:sz w:val="26"/>
          <w:szCs w:val="26"/>
          <w:lang w:val="vi-VN"/>
        </w:rPr>
      </w:pPr>
      <w:bookmarkStart w:id="357" w:name="_Toc306280788"/>
      <w:bookmarkStart w:id="358" w:name="_Toc308424570"/>
      <w:bookmarkStart w:id="359" w:name="_Toc369852233"/>
      <w:bookmarkStart w:id="360" w:name="_Toc370388932"/>
      <w:bookmarkStart w:id="361" w:name="_Toc370396067"/>
      <w:bookmarkStart w:id="362" w:name="_Toc400612778"/>
      <w:bookmarkStart w:id="363" w:name="_Toc400960694"/>
      <w:bookmarkStart w:id="364" w:name="_Toc400961032"/>
      <w:bookmarkStart w:id="365" w:name="_Toc401159117"/>
      <w:bookmarkStart w:id="366" w:name="_Toc409854170"/>
      <w:bookmarkStart w:id="367" w:name="_Toc409854616"/>
      <w:bookmarkStart w:id="368" w:name="_Toc413168906"/>
      <w:bookmarkStart w:id="369" w:name="_Toc413130446"/>
      <w:bookmarkStart w:id="370" w:name="_Toc413763321"/>
      <w:bookmarkStart w:id="371" w:name="_Toc426367180"/>
      <w:bookmarkStart w:id="372" w:name="_Toc426369242"/>
      <w:bookmarkStart w:id="373" w:name="_Toc428867570"/>
      <w:bookmarkStart w:id="374" w:name="_Toc439770343"/>
      <w:bookmarkStart w:id="375" w:name="_Toc467146079"/>
      <w:bookmarkStart w:id="376" w:name="_Toc467591153"/>
      <w:bookmarkStart w:id="377" w:name="_Toc467658119"/>
      <w:bookmarkStart w:id="378" w:name="_Toc469581430"/>
      <w:bookmarkStart w:id="379" w:name="_Toc469924474"/>
      <w:bookmarkStart w:id="380" w:name="_Toc469996787"/>
      <w:bookmarkStart w:id="381" w:name="_Toc475024527"/>
      <w:bookmarkStart w:id="382" w:name="_Toc476212026"/>
      <w:bookmarkStart w:id="383" w:name="_Toc477849630"/>
      <w:bookmarkStart w:id="384" w:name="_Toc479154417"/>
      <w:bookmarkStart w:id="385" w:name="_Toc479582950"/>
      <w:bookmarkStart w:id="386" w:name="_Toc483487961"/>
      <w:bookmarkStart w:id="387" w:name="_Toc484002123"/>
      <w:bookmarkStart w:id="388" w:name="_Toc486930762"/>
      <w:r w:rsidRPr="00EE43CD">
        <w:rPr>
          <w:rFonts w:ascii="Times New Roman" w:hAnsi="Times New Roman"/>
          <w:b/>
          <w:bCs/>
          <w:i/>
          <w:color w:val="000000" w:themeColor="text1"/>
          <w:sz w:val="26"/>
          <w:szCs w:val="26"/>
          <w:lang w:val="vi-VN"/>
        </w:rPr>
        <w:t>Bụi, kh</w:t>
      </w:r>
      <w:r w:rsidRPr="00EE43CD">
        <w:rPr>
          <w:rFonts w:ascii="Times New Roman" w:hAnsi="Times New Roman" w:cs="VNI-Times"/>
          <w:b/>
          <w:bCs/>
          <w:i/>
          <w:color w:val="000000" w:themeColor="text1"/>
          <w:sz w:val="26"/>
          <w:szCs w:val="26"/>
          <w:lang w:val="vi-VN"/>
        </w:rPr>
        <w:t>í</w:t>
      </w:r>
      <w:r w:rsidRPr="00EE43CD">
        <w:rPr>
          <w:rFonts w:ascii="Times New Roman" w:hAnsi="Times New Roman"/>
          <w:b/>
          <w:bCs/>
          <w:i/>
          <w:color w:val="000000" w:themeColor="text1"/>
          <w:sz w:val="26"/>
          <w:szCs w:val="26"/>
          <w:lang w:val="vi-VN"/>
        </w:rPr>
        <w:t xml:space="preserve"> thải từ hoạt động</w:t>
      </w:r>
      <w:r w:rsidRPr="00EE43CD">
        <w:rPr>
          <w:rFonts w:ascii="Times New Roman" w:hAnsi="Times New Roman"/>
          <w:b/>
          <w:bCs/>
          <w:i/>
          <w:color w:val="000000" w:themeColor="text1"/>
          <w:sz w:val="26"/>
          <w:szCs w:val="26"/>
          <w:lang w:val="fr-FR"/>
        </w:rPr>
        <w:t xml:space="preserve"> vận chuyển, bốc dỡ nguyên liệu</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EE43CD">
        <w:rPr>
          <w:rFonts w:ascii="Times New Roman" w:hAnsi="Times New Roman"/>
          <w:b/>
          <w:bCs/>
          <w:i/>
          <w:color w:val="000000" w:themeColor="text1"/>
          <w:sz w:val="26"/>
          <w:szCs w:val="26"/>
          <w:lang w:val="fr-FR"/>
        </w:rPr>
        <w:t>:</w:t>
      </w:r>
    </w:p>
    <w:p w:rsidR="00945E1A" w:rsidRPr="00EE43CD" w:rsidRDefault="00945E1A" w:rsidP="00391680">
      <w:pPr>
        <w:spacing w:before="120" w:after="120"/>
        <w:ind w:firstLine="567"/>
        <w:jc w:val="both"/>
        <w:rPr>
          <w:b w:val="0"/>
          <w:color w:val="000000" w:themeColor="text1"/>
          <w:spacing w:val="2"/>
          <w:sz w:val="26"/>
          <w:szCs w:val="26"/>
          <w:lang w:val="vi-VN"/>
        </w:rPr>
      </w:pPr>
      <w:r w:rsidRPr="00EE43CD">
        <w:rPr>
          <w:b w:val="0"/>
          <w:color w:val="000000" w:themeColor="text1"/>
          <w:spacing w:val="2"/>
          <w:sz w:val="26"/>
          <w:szCs w:val="26"/>
          <w:lang w:val="vi-VN"/>
        </w:rPr>
        <w:t>Bụi (đất, cát, …) phát sinh từ quá trình xe ra vào Công ty nhưng không đáng kể. Tuy nhiên, nếu không có biện pháp kiểm soát lượng bụi trên thì sẽ tác động đáng kể đến môi trường trong khu vực.</w:t>
      </w:r>
    </w:p>
    <w:p w:rsidR="00945E1A" w:rsidRPr="00EE43CD" w:rsidRDefault="00945E1A" w:rsidP="00391680">
      <w:pPr>
        <w:spacing w:before="120" w:after="120"/>
        <w:ind w:firstLine="567"/>
        <w:jc w:val="both"/>
        <w:rPr>
          <w:b w:val="0"/>
          <w:color w:val="000000" w:themeColor="text1"/>
          <w:spacing w:val="2"/>
          <w:sz w:val="26"/>
          <w:szCs w:val="26"/>
          <w:lang w:val="vi-VN"/>
        </w:rPr>
      </w:pPr>
      <w:r w:rsidRPr="00EE43CD">
        <w:rPr>
          <w:b w:val="0"/>
          <w:color w:val="000000" w:themeColor="text1"/>
          <w:spacing w:val="2"/>
          <w:sz w:val="26"/>
          <w:szCs w:val="26"/>
          <w:lang w:val="vi-VN"/>
        </w:rPr>
        <w:t xml:space="preserve">Bụi phát sinh trong quá trình vận chuyển và bốc dỡ nguyên vật liệu. Tùy theo điều kiện, chất lượng đường sá, phương tiện sử dụng, phương thức bốc dỡ và tập kết nguyên liệu mà ô nhiễm bụi phát sinh nhiều hay ít. Hàng hóa nguyên vật liệu Công ty nhập về là </w:t>
      </w:r>
      <w:r w:rsidR="00331FC1" w:rsidRPr="00EE43CD">
        <w:rPr>
          <w:b w:val="0"/>
          <w:color w:val="000000" w:themeColor="text1"/>
          <w:spacing w:val="2"/>
          <w:sz w:val="26"/>
          <w:szCs w:val="26"/>
        </w:rPr>
        <w:t>đất sét, tro, xỉ</w:t>
      </w:r>
      <w:r w:rsidRPr="00EE43CD">
        <w:rPr>
          <w:b w:val="0"/>
          <w:color w:val="000000" w:themeColor="text1"/>
          <w:spacing w:val="2"/>
          <w:sz w:val="26"/>
          <w:szCs w:val="26"/>
          <w:lang w:val="vi-VN"/>
        </w:rPr>
        <w:t>, nên ít phát sinh bụi trong quá trình vận chuyển.</w:t>
      </w:r>
    </w:p>
    <w:p w:rsidR="00945E1A" w:rsidRPr="00EE43CD" w:rsidRDefault="00945E1A" w:rsidP="00391680">
      <w:pPr>
        <w:widowControl w:val="0"/>
        <w:spacing w:before="120" w:after="120"/>
        <w:ind w:firstLine="567"/>
        <w:jc w:val="both"/>
        <w:rPr>
          <w:b w:val="0"/>
          <w:color w:val="000000" w:themeColor="text1"/>
          <w:spacing w:val="2"/>
          <w:sz w:val="26"/>
          <w:szCs w:val="26"/>
          <w:lang w:val="vi-VN"/>
        </w:rPr>
      </w:pPr>
      <w:r w:rsidRPr="00EE43CD">
        <w:rPr>
          <w:b w:val="0"/>
          <w:color w:val="000000" w:themeColor="text1"/>
          <w:spacing w:val="2"/>
          <w:sz w:val="26"/>
          <w:szCs w:val="26"/>
          <w:lang w:val="vi-VN"/>
        </w:rPr>
        <w:t xml:space="preserve">Các phương tiện ra, vào Công ty gồm có: </w:t>
      </w:r>
      <w:r w:rsidRPr="00EE43CD">
        <w:rPr>
          <w:b w:val="0"/>
          <w:caps/>
          <w:color w:val="000000" w:themeColor="text1"/>
          <w:spacing w:val="2"/>
          <w:sz w:val="26"/>
          <w:szCs w:val="26"/>
          <w:lang w:val="vi-VN"/>
        </w:rPr>
        <w:t>x</w:t>
      </w:r>
      <w:r w:rsidRPr="00EE43CD">
        <w:rPr>
          <w:b w:val="0"/>
          <w:color w:val="000000" w:themeColor="text1"/>
          <w:spacing w:val="2"/>
          <w:sz w:val="26"/>
          <w:szCs w:val="26"/>
          <w:lang w:val="vi-VN"/>
        </w:rPr>
        <w:t>e tải chở nguyên nhiên liệu và thành phẩm xuất nhập Công ty, xe của cán bộ, công nhân viên làm việc trong Công ty và khá</w:t>
      </w:r>
      <w:r w:rsidR="00331FC1" w:rsidRPr="00EE43CD">
        <w:rPr>
          <w:b w:val="0"/>
          <w:color w:val="000000" w:themeColor="text1"/>
          <w:spacing w:val="2"/>
          <w:sz w:val="26"/>
          <w:szCs w:val="26"/>
          <w:lang w:val="vi-VN"/>
        </w:rPr>
        <w:t>ch ra, vào tham quan, công tác,</w:t>
      </w:r>
      <w:r w:rsidRPr="00EE43CD">
        <w:rPr>
          <w:b w:val="0"/>
          <w:color w:val="000000" w:themeColor="text1"/>
          <w:spacing w:val="2"/>
          <w:sz w:val="26"/>
          <w:szCs w:val="26"/>
          <w:lang w:val="vi-VN"/>
        </w:rPr>
        <w:t xml:space="preserve">… Phần lớn các chất gây ô nhiễm không khí do hoạt động này phát sinh từ quá trình đốt cháy nhiên liệu của động cơ đốt trong (chủ yếu là xăng, dầu DO) sản sinh ra các chất gây ô nhiễm không khí như: </w:t>
      </w:r>
      <w:r w:rsidRPr="00EE43CD">
        <w:rPr>
          <w:b w:val="0"/>
          <w:caps/>
          <w:color w:val="000000" w:themeColor="text1"/>
          <w:spacing w:val="2"/>
          <w:sz w:val="26"/>
          <w:szCs w:val="26"/>
          <w:lang w:val="vi-VN"/>
        </w:rPr>
        <w:t>b</w:t>
      </w:r>
      <w:r w:rsidRPr="00EE43CD">
        <w:rPr>
          <w:b w:val="0"/>
          <w:color w:val="000000" w:themeColor="text1"/>
          <w:spacing w:val="2"/>
          <w:sz w:val="26"/>
          <w:szCs w:val="26"/>
          <w:lang w:val="vi-VN"/>
        </w:rPr>
        <w:t>ụi, khói, CO, NO</w:t>
      </w:r>
      <w:r w:rsidRPr="00EE43CD">
        <w:rPr>
          <w:b w:val="0"/>
          <w:color w:val="000000" w:themeColor="text1"/>
          <w:spacing w:val="2"/>
          <w:sz w:val="26"/>
          <w:szCs w:val="26"/>
          <w:vertAlign w:val="subscript"/>
          <w:lang w:val="vi-VN"/>
        </w:rPr>
        <w:t>x</w:t>
      </w:r>
      <w:r w:rsidRPr="00EE43CD">
        <w:rPr>
          <w:b w:val="0"/>
          <w:color w:val="000000" w:themeColor="text1"/>
          <w:spacing w:val="2"/>
          <w:sz w:val="26"/>
          <w:szCs w:val="26"/>
          <w:lang w:val="vi-VN"/>
        </w:rPr>
        <w:t>, SO</w:t>
      </w:r>
      <w:r w:rsidRPr="00EE43CD">
        <w:rPr>
          <w:b w:val="0"/>
          <w:color w:val="000000" w:themeColor="text1"/>
          <w:spacing w:val="2"/>
          <w:sz w:val="26"/>
          <w:szCs w:val="26"/>
          <w:vertAlign w:val="subscript"/>
          <w:lang w:val="vi-VN"/>
        </w:rPr>
        <w:t>x</w:t>
      </w:r>
      <w:r w:rsidRPr="00EE43CD">
        <w:rPr>
          <w:b w:val="0"/>
          <w:color w:val="000000" w:themeColor="text1"/>
          <w:spacing w:val="2"/>
          <w:sz w:val="26"/>
          <w:szCs w:val="26"/>
          <w:lang w:val="vi-VN"/>
        </w:rPr>
        <w:t xml:space="preserve">, THC, ... Lượng khí này rất khó định lượng vì đây là nguồn phân tán và chịu tác động của nhiều yếu tố tự nhiên khác như: chất lượng đường sá, tốc độ gió, … </w:t>
      </w:r>
      <w:r w:rsidRPr="00EE43CD">
        <w:rPr>
          <w:b w:val="0"/>
          <w:color w:val="000000" w:themeColor="text1"/>
          <w:sz w:val="26"/>
          <w:szCs w:val="26"/>
          <w:lang w:val="nl-NL"/>
        </w:rPr>
        <w:t xml:space="preserve">Tổng nhu </w:t>
      </w:r>
      <w:r w:rsidRPr="00EE43CD">
        <w:rPr>
          <w:b w:val="0"/>
          <w:color w:val="000000" w:themeColor="text1"/>
          <w:spacing w:val="2"/>
          <w:sz w:val="26"/>
          <w:szCs w:val="26"/>
          <w:lang w:val="vi-VN"/>
        </w:rPr>
        <w:t xml:space="preserve">cầu nguyên liệu phục vụ sản xuất khi Công ty đi vào hoạt động ổn định đạt công suất tối đa là </w:t>
      </w:r>
      <w:r w:rsidR="00331FC1" w:rsidRPr="00EE43CD">
        <w:rPr>
          <w:b w:val="0"/>
          <w:color w:val="000000" w:themeColor="text1"/>
          <w:spacing w:val="2"/>
          <w:sz w:val="26"/>
          <w:szCs w:val="26"/>
        </w:rPr>
        <w:t>5.139</w:t>
      </w:r>
      <w:r w:rsidRPr="00EE43CD">
        <w:rPr>
          <w:b w:val="0"/>
          <w:color w:val="000000" w:themeColor="text1"/>
          <w:spacing w:val="2"/>
          <w:sz w:val="26"/>
          <w:szCs w:val="26"/>
          <w:lang w:val="vi-VN"/>
        </w:rPr>
        <w:t xml:space="preserve"> tấn nguyên liệu/</w:t>
      </w:r>
      <w:r w:rsidR="00331FC1" w:rsidRPr="00EE43CD">
        <w:rPr>
          <w:b w:val="0"/>
          <w:color w:val="000000" w:themeColor="text1"/>
          <w:spacing w:val="2"/>
          <w:sz w:val="26"/>
          <w:szCs w:val="26"/>
        </w:rPr>
        <w:t>tháng</w:t>
      </w:r>
      <w:r w:rsidRPr="00EE43CD">
        <w:rPr>
          <w:b w:val="0"/>
          <w:color w:val="000000" w:themeColor="text1"/>
          <w:spacing w:val="2"/>
          <w:sz w:val="26"/>
          <w:szCs w:val="26"/>
          <w:lang w:val="vi-VN"/>
        </w:rPr>
        <w:t xml:space="preserve">. Mặt khác, nhà </w:t>
      </w:r>
      <w:r w:rsidR="00331FC1" w:rsidRPr="00EE43CD">
        <w:rPr>
          <w:b w:val="0"/>
          <w:color w:val="000000" w:themeColor="text1"/>
          <w:spacing w:val="2"/>
          <w:sz w:val="26"/>
          <w:szCs w:val="26"/>
        </w:rPr>
        <w:t>máy</w:t>
      </w:r>
      <w:r w:rsidRPr="00EE43CD">
        <w:rPr>
          <w:b w:val="0"/>
          <w:color w:val="000000" w:themeColor="text1"/>
          <w:spacing w:val="2"/>
          <w:sz w:val="26"/>
          <w:szCs w:val="26"/>
          <w:lang w:val="vi-VN"/>
        </w:rPr>
        <w:t xml:space="preserve"> còn phải vận chuyển 2.</w:t>
      </w:r>
      <w:r w:rsidR="00E97401" w:rsidRPr="00EE43CD">
        <w:rPr>
          <w:b w:val="0"/>
          <w:color w:val="000000" w:themeColor="text1"/>
          <w:spacing w:val="2"/>
          <w:sz w:val="26"/>
          <w:szCs w:val="26"/>
        </w:rPr>
        <w:t>633</w:t>
      </w:r>
      <w:r w:rsidRPr="00EE43CD">
        <w:rPr>
          <w:b w:val="0"/>
          <w:color w:val="000000" w:themeColor="text1"/>
          <w:spacing w:val="2"/>
          <w:sz w:val="26"/>
          <w:szCs w:val="26"/>
          <w:lang w:val="vi-VN"/>
        </w:rPr>
        <w:t xml:space="preserve"> tấn sản phẩm/</w:t>
      </w:r>
      <w:r w:rsidR="00E97401" w:rsidRPr="00EE43CD">
        <w:rPr>
          <w:b w:val="0"/>
          <w:color w:val="000000" w:themeColor="text1"/>
          <w:spacing w:val="2"/>
          <w:sz w:val="26"/>
          <w:szCs w:val="26"/>
        </w:rPr>
        <w:t>tháng</w:t>
      </w:r>
      <w:r w:rsidRPr="00EE43CD">
        <w:rPr>
          <w:b w:val="0"/>
          <w:color w:val="000000" w:themeColor="text1"/>
          <w:spacing w:val="2"/>
          <w:sz w:val="26"/>
          <w:szCs w:val="26"/>
          <w:lang w:val="vi-VN"/>
        </w:rPr>
        <w:t xml:space="preserve"> đi tiêu thụ. Vậy tổng khối lượng nguyên liệu và sản phẩm sẽ được vận chuyển phục vụ cho hoạt động sản xuất ổn định của Công ty </w:t>
      </w:r>
      <w:r w:rsidR="00E97401" w:rsidRPr="00EE43CD">
        <w:rPr>
          <w:b w:val="0"/>
          <w:color w:val="000000" w:themeColor="text1"/>
          <w:spacing w:val="2"/>
          <w:sz w:val="26"/>
          <w:szCs w:val="26"/>
        </w:rPr>
        <w:t>7.772</w:t>
      </w:r>
      <w:r w:rsidRPr="00EE43CD">
        <w:rPr>
          <w:b w:val="0"/>
          <w:color w:val="000000" w:themeColor="text1"/>
          <w:spacing w:val="2"/>
          <w:sz w:val="26"/>
          <w:szCs w:val="26"/>
          <w:lang w:val="vi-VN"/>
        </w:rPr>
        <w:t xml:space="preserve"> tấn/</w:t>
      </w:r>
      <w:r w:rsidR="00E97401" w:rsidRPr="00EE43CD">
        <w:rPr>
          <w:b w:val="0"/>
          <w:color w:val="000000" w:themeColor="text1"/>
          <w:spacing w:val="2"/>
          <w:sz w:val="26"/>
          <w:szCs w:val="26"/>
        </w:rPr>
        <w:t>tháng</w:t>
      </w:r>
      <w:r w:rsidRPr="00EE43CD">
        <w:rPr>
          <w:b w:val="0"/>
          <w:color w:val="000000" w:themeColor="text1"/>
          <w:spacing w:val="2"/>
          <w:sz w:val="26"/>
          <w:szCs w:val="26"/>
          <w:lang w:val="vi-VN"/>
        </w:rPr>
        <w:t>.</w:t>
      </w:r>
    </w:p>
    <w:p w:rsidR="00945E1A" w:rsidRPr="00EE43CD" w:rsidRDefault="00945E1A" w:rsidP="00391680">
      <w:pPr>
        <w:widowControl w:val="0"/>
        <w:spacing w:before="120" w:after="120"/>
        <w:ind w:firstLine="360"/>
        <w:jc w:val="both"/>
        <w:rPr>
          <w:b w:val="0"/>
          <w:color w:val="000000" w:themeColor="text1"/>
          <w:spacing w:val="2"/>
          <w:sz w:val="26"/>
          <w:szCs w:val="26"/>
          <w:lang w:val="vi-VN"/>
        </w:rPr>
      </w:pPr>
      <w:r w:rsidRPr="00EE43CD">
        <w:rPr>
          <w:b w:val="0"/>
          <w:color w:val="000000" w:themeColor="text1"/>
          <w:spacing w:val="2"/>
          <w:sz w:val="26"/>
          <w:szCs w:val="26"/>
          <w:lang w:val="vi-VN"/>
        </w:rPr>
        <w:t>Toàn bộ khối lượng nguyên liệu, sản phẩm này đều được vận chuyển bằng xe tải trọng 3,5</w:t>
      </w:r>
      <w:r w:rsidRPr="00EE43CD">
        <w:rPr>
          <w:b w:val="0"/>
          <w:color w:val="000000" w:themeColor="text1"/>
          <w:spacing w:val="2"/>
          <w:sz w:val="26"/>
          <w:szCs w:val="26"/>
        </w:rPr>
        <w:t xml:space="preserve"> </w:t>
      </w:r>
      <w:r w:rsidRPr="00EE43CD">
        <w:rPr>
          <w:b w:val="0"/>
          <w:color w:val="000000" w:themeColor="text1"/>
          <w:spacing w:val="2"/>
          <w:sz w:val="26"/>
          <w:szCs w:val="26"/>
          <w:lang w:val="vi-VN"/>
        </w:rPr>
        <w:t>-</w:t>
      </w:r>
      <w:r w:rsidRPr="00EE43CD">
        <w:rPr>
          <w:b w:val="0"/>
          <w:color w:val="000000" w:themeColor="text1"/>
          <w:spacing w:val="2"/>
          <w:sz w:val="26"/>
          <w:szCs w:val="26"/>
        </w:rPr>
        <w:t xml:space="preserve"> </w:t>
      </w:r>
      <w:r w:rsidRPr="00EE43CD">
        <w:rPr>
          <w:b w:val="0"/>
          <w:color w:val="000000" w:themeColor="text1"/>
          <w:spacing w:val="2"/>
          <w:sz w:val="26"/>
          <w:szCs w:val="26"/>
          <w:lang w:val="vi-VN"/>
        </w:rPr>
        <w:t xml:space="preserve">16,0 tấn (tính tải trọng trung bình là 10 tấn) ra vào nhà xưởng. Do đó, tổng số lượt xe cần chở ra vào nhà xưởng là </w:t>
      </w:r>
      <w:r w:rsidRPr="00EE43CD">
        <w:rPr>
          <w:b w:val="0"/>
          <w:color w:val="000000" w:themeColor="text1"/>
          <w:spacing w:val="2"/>
          <w:sz w:val="26"/>
          <w:szCs w:val="26"/>
        </w:rPr>
        <w:t>561</w:t>
      </w:r>
      <w:r w:rsidRPr="00EE43CD">
        <w:rPr>
          <w:b w:val="0"/>
          <w:color w:val="000000" w:themeColor="text1"/>
          <w:spacing w:val="2"/>
          <w:sz w:val="26"/>
          <w:szCs w:val="26"/>
          <w:lang w:val="vi-VN"/>
        </w:rPr>
        <w:t xml:space="preserve"> lượt xe tương đương khoảng </w:t>
      </w:r>
      <w:r w:rsidRPr="00EE43CD">
        <w:rPr>
          <w:b w:val="0"/>
          <w:color w:val="000000" w:themeColor="text1"/>
          <w:spacing w:val="2"/>
          <w:sz w:val="26"/>
          <w:szCs w:val="26"/>
        </w:rPr>
        <w:t>1 - 2</w:t>
      </w:r>
      <w:r w:rsidRPr="00EE43CD">
        <w:rPr>
          <w:b w:val="0"/>
          <w:color w:val="000000" w:themeColor="text1"/>
          <w:spacing w:val="2"/>
          <w:sz w:val="26"/>
          <w:szCs w:val="26"/>
          <w:lang w:val="vi-VN"/>
        </w:rPr>
        <w:t xml:space="preserve"> chuyến/ngày. Quãng đường vận chuyển của 1 xe ước tính là 25km.</w:t>
      </w:r>
    </w:p>
    <w:p w:rsidR="00945E1A" w:rsidRPr="00EE43CD" w:rsidRDefault="00945E1A" w:rsidP="00391680">
      <w:pPr>
        <w:tabs>
          <w:tab w:val="left" w:pos="360"/>
        </w:tabs>
        <w:spacing w:before="120" w:after="120"/>
        <w:jc w:val="both"/>
        <w:rPr>
          <w:b w:val="0"/>
          <w:color w:val="000000" w:themeColor="text1"/>
          <w:sz w:val="26"/>
          <w:szCs w:val="26"/>
          <w:lang w:val="es-CL"/>
        </w:rPr>
      </w:pPr>
      <w:r w:rsidRPr="00EE43CD">
        <w:rPr>
          <w:b w:val="0"/>
          <w:color w:val="000000" w:themeColor="text1"/>
          <w:sz w:val="26"/>
          <w:szCs w:val="26"/>
          <w:lang w:val="vi-VN"/>
        </w:rPr>
        <w:tab/>
        <w:t xml:space="preserve">Ước tính số lượng xe từ </w:t>
      </w:r>
      <w:r w:rsidRPr="00EE43CD">
        <w:rPr>
          <w:b w:val="0"/>
          <w:color w:val="000000" w:themeColor="text1"/>
          <w:sz w:val="26"/>
          <w:szCs w:val="26"/>
          <w:lang w:val="es-CL"/>
        </w:rPr>
        <w:t>hoạt động của dự án</w:t>
      </w:r>
      <w:r w:rsidRPr="00EE43CD">
        <w:rPr>
          <w:b w:val="0"/>
          <w:color w:val="000000" w:themeColor="text1"/>
          <w:sz w:val="26"/>
          <w:szCs w:val="26"/>
          <w:lang w:val="vi-VN"/>
        </w:rPr>
        <w:t xml:space="preserve"> như sau:</w:t>
      </w:r>
    </w:p>
    <w:p w:rsidR="00945E1A" w:rsidRPr="00EE43CD" w:rsidRDefault="00F1566C" w:rsidP="00391680">
      <w:pPr>
        <w:pStyle w:val="Style2"/>
        <w:numPr>
          <w:ilvl w:val="0"/>
          <w:numId w:val="68"/>
        </w:numPr>
        <w:spacing w:before="120" w:after="120"/>
        <w:ind w:left="0" w:firstLine="360"/>
        <w:rPr>
          <w:sz w:val="26"/>
          <w:szCs w:val="26"/>
          <w:lang w:val="vi-VN"/>
        </w:rPr>
      </w:pPr>
      <w:r>
        <w:rPr>
          <w:sz w:val="26"/>
          <w:szCs w:val="26"/>
        </w:rPr>
        <w:t>20</w:t>
      </w:r>
      <w:r w:rsidR="00945E1A" w:rsidRPr="00EE43CD">
        <w:rPr>
          <w:sz w:val="26"/>
          <w:szCs w:val="26"/>
          <w:lang w:val="vi-VN"/>
        </w:rPr>
        <w:t xml:space="preserve"> lượt xe gắn máy do cán bộ công nhân viên đến làm việc tại Công ty.</w:t>
      </w:r>
    </w:p>
    <w:p w:rsidR="00945E1A" w:rsidRPr="00EE43CD" w:rsidRDefault="00882316" w:rsidP="00391680">
      <w:pPr>
        <w:pStyle w:val="Style2"/>
        <w:numPr>
          <w:ilvl w:val="0"/>
          <w:numId w:val="68"/>
        </w:numPr>
        <w:spacing w:before="120" w:after="120"/>
        <w:ind w:left="0" w:firstLine="360"/>
        <w:rPr>
          <w:color w:val="000000" w:themeColor="text1"/>
          <w:sz w:val="26"/>
          <w:szCs w:val="26"/>
          <w:lang w:val="vi-VN"/>
        </w:rPr>
      </w:pPr>
      <w:r>
        <w:rPr>
          <w:sz w:val="26"/>
          <w:szCs w:val="26"/>
        </w:rPr>
        <w:lastRenderedPageBreak/>
        <w:t>2</w:t>
      </w:r>
      <w:r w:rsidR="00945E1A" w:rsidRPr="00EE43CD">
        <w:rPr>
          <w:sz w:val="26"/>
          <w:szCs w:val="26"/>
          <w:lang w:val="vi-VN"/>
        </w:rPr>
        <w:t>5 lượt xe tải vận chuyển nguyên vật liệu, sản phẩm ra vào Công ty</w:t>
      </w:r>
      <w:r w:rsidR="00945E1A" w:rsidRPr="00EE43CD">
        <w:rPr>
          <w:color w:val="000000" w:themeColor="text1"/>
          <w:sz w:val="26"/>
          <w:szCs w:val="26"/>
          <w:lang w:val="vi-VN"/>
        </w:rPr>
        <w:t>.</w:t>
      </w:r>
    </w:p>
    <w:p w:rsidR="00945E1A" w:rsidRPr="00EE43CD" w:rsidRDefault="00945E1A" w:rsidP="00391680">
      <w:pPr>
        <w:spacing w:before="120" w:after="120"/>
        <w:ind w:firstLine="567"/>
        <w:jc w:val="both"/>
        <w:rPr>
          <w:b w:val="0"/>
          <w:sz w:val="26"/>
          <w:szCs w:val="26"/>
          <w:lang w:val="nl-NL"/>
        </w:rPr>
      </w:pPr>
      <w:r w:rsidRPr="00EE43CD">
        <w:rPr>
          <w:b w:val="0"/>
          <w:color w:val="000000" w:themeColor="text1"/>
          <w:sz w:val="26"/>
          <w:szCs w:val="26"/>
          <w:lang w:val="nl-NL"/>
        </w:rPr>
        <w:t>Theo báo cáo “Nghiên cứu các biện pháp kiểm soát ô nhiễm không khí giao thông đường bộ tại TP. HCM” cho thấy lượng nguyên liệu tiêu thụ trung bình tính chung cho các loại xe gắn máy 2, 3 bánh là 0,03 lít/km, cho các loại ô tô là 0,15 lít/km và các loại xe tải chạy dầu là 0,3 lít/km.</w:t>
      </w:r>
    </w:p>
    <w:p w:rsidR="00945E1A" w:rsidRPr="00D4711B" w:rsidRDefault="00945E1A" w:rsidP="00D4711B">
      <w:pPr>
        <w:pStyle w:val="Caption"/>
        <w:rPr>
          <w:b w:val="0"/>
          <w:sz w:val="26"/>
          <w:szCs w:val="26"/>
          <w:lang w:val="nl-NL"/>
        </w:rPr>
      </w:pPr>
      <w:bookmarkStart w:id="389" w:name="_Toc523388915"/>
      <w:bookmarkStart w:id="390" w:name="_Toc25310387"/>
      <w:bookmarkStart w:id="391" w:name="_Toc121128095"/>
      <w:bookmarkStart w:id="392" w:name="_Toc136424666"/>
      <w:r w:rsidRPr="00D4711B">
        <w:rPr>
          <w:b w:val="0"/>
          <w:sz w:val="26"/>
          <w:szCs w:val="26"/>
        </w:rPr>
        <w:t xml:space="preserve">Bảng </w:t>
      </w:r>
      <w:r w:rsidR="00D76DA8" w:rsidRPr="00D4711B">
        <w:rPr>
          <w:b w:val="0"/>
          <w:sz w:val="26"/>
          <w:szCs w:val="26"/>
        </w:rPr>
        <w:t>23</w:t>
      </w:r>
      <w:r w:rsidRPr="00D4711B">
        <w:rPr>
          <w:b w:val="0"/>
          <w:sz w:val="26"/>
          <w:szCs w:val="26"/>
          <w:lang w:val="nl-NL"/>
        </w:rPr>
        <w:t>: Lượng nhiên liệu sử dụng của các phương tiện giao thông</w:t>
      </w:r>
      <w:bookmarkEnd w:id="389"/>
      <w:bookmarkEnd w:id="390"/>
      <w:bookmarkEnd w:id="391"/>
      <w:bookmarkEnd w:id="392"/>
    </w:p>
    <w:tbl>
      <w:tblPr>
        <w:tblStyle w:val="TableGrid"/>
        <w:tblW w:w="4770" w:type="pct"/>
        <w:jc w:val="center"/>
        <w:tblLayout w:type="fixed"/>
        <w:tblLook w:val="04A0" w:firstRow="1" w:lastRow="0" w:firstColumn="1" w:lastColumn="0" w:noHBand="0" w:noVBand="1"/>
      </w:tblPr>
      <w:tblGrid>
        <w:gridCol w:w="729"/>
        <w:gridCol w:w="1955"/>
        <w:gridCol w:w="1549"/>
        <w:gridCol w:w="2377"/>
        <w:gridCol w:w="2373"/>
      </w:tblGrid>
      <w:tr w:rsidR="00945E1A" w:rsidRPr="00EE43CD" w:rsidTr="00945E1A">
        <w:trPr>
          <w:trHeight w:val="717"/>
          <w:jc w:val="center"/>
        </w:trPr>
        <w:tc>
          <w:tcPr>
            <w:tcW w:w="406" w:type="pct"/>
            <w:shd w:val="clear" w:color="auto" w:fill="auto"/>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Stt</w:t>
            </w:r>
          </w:p>
        </w:tc>
        <w:tc>
          <w:tcPr>
            <w:tcW w:w="1088" w:type="pct"/>
            <w:shd w:val="clear" w:color="auto" w:fill="auto"/>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Loại xe</w:t>
            </w:r>
          </w:p>
        </w:tc>
        <w:tc>
          <w:tcPr>
            <w:tcW w:w="862" w:type="pct"/>
            <w:shd w:val="clear" w:color="auto" w:fill="auto"/>
            <w:vAlign w:val="center"/>
          </w:tcPr>
          <w:p w:rsidR="00945E1A" w:rsidRPr="00EE43CD" w:rsidRDefault="00945E1A" w:rsidP="00391680">
            <w:pPr>
              <w:spacing w:before="120" w:after="120"/>
              <w:ind w:left="14"/>
              <w:jc w:val="center"/>
              <w:rPr>
                <w:b w:val="0"/>
                <w:color w:val="000000" w:themeColor="text1"/>
                <w:sz w:val="26"/>
                <w:szCs w:val="26"/>
              </w:rPr>
            </w:pPr>
            <w:r w:rsidRPr="00EE43CD">
              <w:rPr>
                <w:b w:val="0"/>
                <w:color w:val="000000" w:themeColor="text1"/>
                <w:sz w:val="26"/>
                <w:szCs w:val="26"/>
              </w:rPr>
              <w:t>Số lượt xe (lượt/ngày)</w:t>
            </w:r>
          </w:p>
        </w:tc>
        <w:tc>
          <w:tcPr>
            <w:tcW w:w="1323" w:type="pct"/>
            <w:shd w:val="clear" w:color="auto" w:fill="auto"/>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Lượng nhiên liệu tiêu thụ (lít/km)</w:t>
            </w:r>
          </w:p>
        </w:tc>
        <w:tc>
          <w:tcPr>
            <w:tcW w:w="1321" w:type="pct"/>
            <w:shd w:val="clear" w:color="auto" w:fill="auto"/>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Tổng thể tích (lít/ngày)</w:t>
            </w:r>
          </w:p>
        </w:tc>
      </w:tr>
      <w:tr w:rsidR="00945E1A" w:rsidRPr="00EE43CD" w:rsidTr="00945E1A">
        <w:trPr>
          <w:jc w:val="center"/>
        </w:trPr>
        <w:tc>
          <w:tcPr>
            <w:tcW w:w="406"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1</w:t>
            </w:r>
          </w:p>
        </w:tc>
        <w:tc>
          <w:tcPr>
            <w:tcW w:w="1088" w:type="pct"/>
            <w:vAlign w:val="center"/>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Xe gắn máy</w:t>
            </w:r>
          </w:p>
        </w:tc>
        <w:tc>
          <w:tcPr>
            <w:tcW w:w="862"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220</w:t>
            </w:r>
          </w:p>
        </w:tc>
        <w:tc>
          <w:tcPr>
            <w:tcW w:w="1323"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0,03</w:t>
            </w:r>
          </w:p>
        </w:tc>
        <w:tc>
          <w:tcPr>
            <w:tcW w:w="1321"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165</w:t>
            </w:r>
          </w:p>
        </w:tc>
      </w:tr>
      <w:tr w:rsidR="00945E1A" w:rsidRPr="00EE43CD" w:rsidTr="00945E1A">
        <w:trPr>
          <w:trHeight w:val="297"/>
          <w:jc w:val="center"/>
        </w:trPr>
        <w:tc>
          <w:tcPr>
            <w:tcW w:w="406"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2</w:t>
            </w:r>
          </w:p>
        </w:tc>
        <w:tc>
          <w:tcPr>
            <w:tcW w:w="1088" w:type="pct"/>
            <w:vAlign w:val="center"/>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Ô tô</w:t>
            </w:r>
          </w:p>
        </w:tc>
        <w:tc>
          <w:tcPr>
            <w:tcW w:w="862"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2</w:t>
            </w:r>
          </w:p>
        </w:tc>
        <w:tc>
          <w:tcPr>
            <w:tcW w:w="1323"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0,15</w:t>
            </w:r>
          </w:p>
        </w:tc>
        <w:tc>
          <w:tcPr>
            <w:tcW w:w="1321"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7,5</w:t>
            </w:r>
          </w:p>
        </w:tc>
      </w:tr>
      <w:tr w:rsidR="00945E1A" w:rsidRPr="00EE43CD" w:rsidTr="00945E1A">
        <w:trPr>
          <w:jc w:val="center"/>
        </w:trPr>
        <w:tc>
          <w:tcPr>
            <w:tcW w:w="406"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3</w:t>
            </w:r>
          </w:p>
        </w:tc>
        <w:tc>
          <w:tcPr>
            <w:tcW w:w="1088" w:type="pct"/>
            <w:vAlign w:val="center"/>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Xe tải chạy dầu</w:t>
            </w:r>
          </w:p>
        </w:tc>
        <w:tc>
          <w:tcPr>
            <w:tcW w:w="862"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5</w:t>
            </w:r>
          </w:p>
        </w:tc>
        <w:tc>
          <w:tcPr>
            <w:tcW w:w="1323"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0,3</w:t>
            </w:r>
          </w:p>
        </w:tc>
        <w:tc>
          <w:tcPr>
            <w:tcW w:w="1321"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37,5</w:t>
            </w:r>
          </w:p>
        </w:tc>
      </w:tr>
    </w:tbl>
    <w:p w:rsidR="00945E1A" w:rsidRPr="00EE43CD" w:rsidRDefault="00945E1A" w:rsidP="00391680">
      <w:pPr>
        <w:spacing w:before="120" w:after="120"/>
        <w:rPr>
          <w:b w:val="0"/>
          <w:i/>
          <w:color w:val="000000" w:themeColor="text1"/>
          <w:sz w:val="26"/>
          <w:szCs w:val="26"/>
        </w:rPr>
      </w:pPr>
      <w:r w:rsidRPr="00EE43CD">
        <w:rPr>
          <w:b w:val="0"/>
          <w:i/>
          <w:color w:val="000000" w:themeColor="text1"/>
          <w:sz w:val="26"/>
          <w:szCs w:val="26"/>
        </w:rPr>
        <w:t xml:space="preserve">Ghi chú: </w:t>
      </w:r>
    </w:p>
    <w:p w:rsidR="00945E1A" w:rsidRPr="00EE43CD" w:rsidRDefault="00945E1A" w:rsidP="00391680">
      <w:pPr>
        <w:pStyle w:val="Style2"/>
        <w:numPr>
          <w:ilvl w:val="0"/>
          <w:numId w:val="68"/>
        </w:numPr>
        <w:spacing w:before="120" w:after="120"/>
        <w:ind w:left="0" w:firstLine="360"/>
        <w:rPr>
          <w:sz w:val="26"/>
          <w:szCs w:val="26"/>
          <w:lang w:val="vi-VN"/>
        </w:rPr>
      </w:pPr>
      <w:r w:rsidRPr="00EE43CD">
        <w:rPr>
          <w:sz w:val="26"/>
          <w:szCs w:val="26"/>
          <w:lang w:val="vi-VN"/>
        </w:rPr>
        <w:t>Xe tải và ô tô sử dụng nguyên liệu DO với khối lượng riêng 0,87 kg/lít.</w:t>
      </w:r>
    </w:p>
    <w:p w:rsidR="00945E1A" w:rsidRPr="00EE43CD" w:rsidRDefault="00945E1A" w:rsidP="00391680">
      <w:pPr>
        <w:pStyle w:val="Style2"/>
        <w:numPr>
          <w:ilvl w:val="0"/>
          <w:numId w:val="68"/>
        </w:numPr>
        <w:spacing w:before="120" w:after="120"/>
        <w:ind w:left="0" w:firstLine="360"/>
        <w:rPr>
          <w:i/>
          <w:color w:val="000000" w:themeColor="text1"/>
          <w:sz w:val="26"/>
          <w:szCs w:val="26"/>
          <w:lang w:val="en-GB"/>
        </w:rPr>
      </w:pPr>
      <w:r w:rsidRPr="00EE43CD">
        <w:rPr>
          <w:sz w:val="26"/>
          <w:szCs w:val="26"/>
          <w:lang w:val="vi-VN"/>
        </w:rPr>
        <w:t>Xe máy sử dụng nguyên liệu là xăng với khối lượng riêng 0,72 kg/lít</w:t>
      </w:r>
      <w:r w:rsidRPr="00EE43CD">
        <w:rPr>
          <w:i/>
          <w:color w:val="000000" w:themeColor="text1"/>
          <w:sz w:val="26"/>
          <w:szCs w:val="26"/>
          <w:lang w:val="de-DE" w:eastAsia="zh-CN"/>
        </w:rPr>
        <w:t>.</w:t>
      </w:r>
    </w:p>
    <w:p w:rsidR="00945E1A" w:rsidRPr="00EE43CD" w:rsidRDefault="00945E1A" w:rsidP="00391680">
      <w:pPr>
        <w:tabs>
          <w:tab w:val="left" w:pos="540"/>
        </w:tabs>
        <w:spacing w:before="120" w:after="120"/>
        <w:ind w:firstLine="426"/>
        <w:rPr>
          <w:b w:val="0"/>
          <w:color w:val="000000" w:themeColor="text1"/>
          <w:sz w:val="26"/>
          <w:szCs w:val="26"/>
          <w:lang w:val="es-CL"/>
        </w:rPr>
      </w:pPr>
      <w:r w:rsidRPr="00EE43CD">
        <w:rPr>
          <w:b w:val="0"/>
          <w:color w:val="000000" w:themeColor="text1"/>
          <w:sz w:val="26"/>
          <w:szCs w:val="26"/>
          <w:lang w:val="de-DE" w:eastAsia="zh-CN"/>
        </w:rPr>
        <w:t xml:space="preserve">Hệ số ô nhiễm của các khí thải theo tài liệu “Assessment of Sources of Air, Water, and Land Pollution” của Tổ chức sức khỏe Thế Giới (WHO) </w:t>
      </w:r>
      <w:r w:rsidRPr="00EE43CD">
        <w:rPr>
          <w:b w:val="0"/>
          <w:color w:val="000000" w:themeColor="text1"/>
          <w:sz w:val="26"/>
          <w:szCs w:val="26"/>
          <w:lang w:val="it-IT"/>
        </w:rPr>
        <w:t>được thống kê trong bảng sau:</w:t>
      </w:r>
    </w:p>
    <w:p w:rsidR="00945E1A" w:rsidRPr="00D4711B" w:rsidRDefault="00945E1A" w:rsidP="00D4711B">
      <w:pPr>
        <w:pStyle w:val="Caption"/>
        <w:rPr>
          <w:b w:val="0"/>
          <w:sz w:val="26"/>
          <w:szCs w:val="26"/>
          <w:lang w:val="es-CL"/>
        </w:rPr>
      </w:pPr>
      <w:bookmarkStart w:id="393" w:name="_Toc482522231"/>
      <w:bookmarkStart w:id="394" w:name="_Toc486930683"/>
      <w:bookmarkStart w:id="395" w:name="_Toc523388916"/>
      <w:bookmarkStart w:id="396" w:name="_Toc25310388"/>
      <w:bookmarkStart w:id="397" w:name="_Toc121128096"/>
      <w:bookmarkStart w:id="398" w:name="_Toc136424667"/>
      <w:r w:rsidRPr="00D4711B">
        <w:rPr>
          <w:b w:val="0"/>
          <w:sz w:val="26"/>
          <w:szCs w:val="26"/>
        </w:rPr>
        <w:t xml:space="preserve">Bảng </w:t>
      </w:r>
      <w:r w:rsidR="00D76DA8" w:rsidRPr="00D4711B">
        <w:rPr>
          <w:b w:val="0"/>
          <w:sz w:val="26"/>
          <w:szCs w:val="26"/>
        </w:rPr>
        <w:t>24</w:t>
      </w:r>
      <w:r w:rsidRPr="00D4711B">
        <w:rPr>
          <w:b w:val="0"/>
          <w:sz w:val="26"/>
          <w:szCs w:val="26"/>
          <w:lang w:val="es-CL"/>
        </w:rPr>
        <w:t>: Hệ số ô nhiễm do khí thải giao thông</w:t>
      </w:r>
      <w:bookmarkEnd w:id="393"/>
      <w:bookmarkEnd w:id="394"/>
      <w:bookmarkEnd w:id="395"/>
      <w:bookmarkEnd w:id="396"/>
      <w:bookmarkEnd w:id="397"/>
      <w:bookmarkEnd w:id="398"/>
    </w:p>
    <w:tbl>
      <w:tblPr>
        <w:tblStyle w:val="TableGrid"/>
        <w:tblW w:w="4822" w:type="pct"/>
        <w:jc w:val="center"/>
        <w:tblLook w:val="04A0" w:firstRow="1" w:lastRow="0" w:firstColumn="1" w:lastColumn="0" w:noHBand="0" w:noVBand="1"/>
      </w:tblPr>
      <w:tblGrid>
        <w:gridCol w:w="679"/>
        <w:gridCol w:w="2352"/>
        <w:gridCol w:w="1149"/>
        <w:gridCol w:w="1168"/>
        <w:gridCol w:w="1209"/>
        <w:gridCol w:w="1192"/>
        <w:gridCol w:w="1332"/>
      </w:tblGrid>
      <w:tr w:rsidR="00945E1A" w:rsidRPr="00EE43CD" w:rsidTr="00945E1A">
        <w:trPr>
          <w:jc w:val="center"/>
        </w:trPr>
        <w:tc>
          <w:tcPr>
            <w:tcW w:w="368" w:type="pct"/>
            <w:vMerge w:val="restart"/>
            <w:shd w:val="clear" w:color="auto" w:fill="auto"/>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STT</w:t>
            </w:r>
          </w:p>
        </w:tc>
        <w:tc>
          <w:tcPr>
            <w:tcW w:w="1296" w:type="pct"/>
            <w:vMerge w:val="restart"/>
            <w:shd w:val="clear" w:color="auto" w:fill="auto"/>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Loại xe</w:t>
            </w:r>
          </w:p>
        </w:tc>
        <w:tc>
          <w:tcPr>
            <w:tcW w:w="3336" w:type="pct"/>
            <w:gridSpan w:val="5"/>
            <w:shd w:val="clear" w:color="auto" w:fill="auto"/>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Hệ số ô nhiễm (kg/tấn nhiên liệu)</w:t>
            </w:r>
          </w:p>
        </w:tc>
      </w:tr>
      <w:tr w:rsidR="00945E1A" w:rsidRPr="00EE43CD" w:rsidTr="00945E1A">
        <w:trPr>
          <w:trHeight w:val="357"/>
          <w:jc w:val="center"/>
        </w:trPr>
        <w:tc>
          <w:tcPr>
            <w:tcW w:w="368" w:type="pct"/>
            <w:vMerge/>
            <w:shd w:val="clear" w:color="auto" w:fill="auto"/>
            <w:vAlign w:val="center"/>
          </w:tcPr>
          <w:p w:rsidR="00945E1A" w:rsidRPr="00EE43CD" w:rsidRDefault="00945E1A" w:rsidP="00391680">
            <w:pPr>
              <w:spacing w:before="120" w:after="120"/>
              <w:jc w:val="center"/>
              <w:rPr>
                <w:b w:val="0"/>
                <w:color w:val="000000" w:themeColor="text1"/>
                <w:sz w:val="26"/>
                <w:szCs w:val="26"/>
              </w:rPr>
            </w:pPr>
          </w:p>
        </w:tc>
        <w:tc>
          <w:tcPr>
            <w:tcW w:w="1296" w:type="pct"/>
            <w:vMerge/>
            <w:shd w:val="clear" w:color="auto" w:fill="auto"/>
            <w:vAlign w:val="center"/>
          </w:tcPr>
          <w:p w:rsidR="00945E1A" w:rsidRPr="00EE43CD" w:rsidRDefault="00945E1A" w:rsidP="00391680">
            <w:pPr>
              <w:spacing w:before="120" w:after="120"/>
              <w:jc w:val="center"/>
              <w:rPr>
                <w:b w:val="0"/>
                <w:color w:val="000000" w:themeColor="text1"/>
                <w:sz w:val="26"/>
                <w:szCs w:val="26"/>
              </w:rPr>
            </w:pPr>
          </w:p>
        </w:tc>
        <w:tc>
          <w:tcPr>
            <w:tcW w:w="634" w:type="pct"/>
            <w:shd w:val="clear" w:color="auto" w:fill="auto"/>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Bụi</w:t>
            </w:r>
          </w:p>
        </w:tc>
        <w:tc>
          <w:tcPr>
            <w:tcW w:w="644" w:type="pct"/>
            <w:shd w:val="clear" w:color="auto" w:fill="auto"/>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SO</w:t>
            </w:r>
            <w:r w:rsidRPr="00EE43CD">
              <w:rPr>
                <w:b w:val="0"/>
                <w:color w:val="000000" w:themeColor="text1"/>
                <w:sz w:val="26"/>
                <w:szCs w:val="26"/>
                <w:vertAlign w:val="subscript"/>
              </w:rPr>
              <w:t>2</w:t>
            </w:r>
          </w:p>
        </w:tc>
        <w:tc>
          <w:tcPr>
            <w:tcW w:w="667" w:type="pct"/>
            <w:shd w:val="clear" w:color="auto" w:fill="auto"/>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NO</w:t>
            </w:r>
            <w:r w:rsidRPr="00EE43CD">
              <w:rPr>
                <w:b w:val="0"/>
                <w:color w:val="000000" w:themeColor="text1"/>
                <w:sz w:val="26"/>
                <w:szCs w:val="26"/>
                <w:vertAlign w:val="subscript"/>
              </w:rPr>
              <w:t>2</w:t>
            </w:r>
          </w:p>
        </w:tc>
        <w:tc>
          <w:tcPr>
            <w:tcW w:w="657" w:type="pct"/>
            <w:shd w:val="clear" w:color="auto" w:fill="auto"/>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CO</w:t>
            </w:r>
          </w:p>
        </w:tc>
        <w:tc>
          <w:tcPr>
            <w:tcW w:w="735" w:type="pct"/>
            <w:shd w:val="clear" w:color="auto" w:fill="auto"/>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VOC</w:t>
            </w:r>
          </w:p>
        </w:tc>
      </w:tr>
      <w:tr w:rsidR="00945E1A" w:rsidRPr="00EE43CD" w:rsidTr="00945E1A">
        <w:trPr>
          <w:jc w:val="center"/>
        </w:trPr>
        <w:tc>
          <w:tcPr>
            <w:tcW w:w="368"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1</w:t>
            </w:r>
          </w:p>
        </w:tc>
        <w:tc>
          <w:tcPr>
            <w:tcW w:w="1296" w:type="pct"/>
            <w:vAlign w:val="center"/>
          </w:tcPr>
          <w:p w:rsidR="00945E1A" w:rsidRPr="00EE43CD" w:rsidRDefault="00945E1A" w:rsidP="00391680">
            <w:pPr>
              <w:spacing w:before="120" w:after="120"/>
              <w:rPr>
                <w:b w:val="0"/>
                <w:color w:val="000000" w:themeColor="text1"/>
                <w:sz w:val="26"/>
                <w:szCs w:val="26"/>
              </w:rPr>
            </w:pPr>
            <w:r w:rsidRPr="00EE43CD">
              <w:rPr>
                <w:b w:val="0"/>
                <w:color w:val="000000" w:themeColor="text1"/>
                <w:sz w:val="26"/>
                <w:szCs w:val="26"/>
              </w:rPr>
              <w:t xml:space="preserve">Xe gắn máy </w:t>
            </w:r>
          </w:p>
        </w:tc>
        <w:tc>
          <w:tcPr>
            <w:tcW w:w="634"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399" w:name="_Toc481678098"/>
            <w:bookmarkStart w:id="400" w:name="_Toc482190375"/>
            <w:bookmarkStart w:id="401" w:name="_Toc482522318"/>
            <w:bookmarkStart w:id="402" w:name="_Toc483487962"/>
            <w:bookmarkStart w:id="403" w:name="_Toc484002124"/>
            <w:bookmarkStart w:id="404" w:name="_Toc486930763"/>
            <w:r w:rsidRPr="00EE43CD">
              <w:rPr>
                <w:b w:val="0"/>
                <w:color w:val="000000" w:themeColor="text1"/>
                <w:sz w:val="26"/>
                <w:szCs w:val="26"/>
              </w:rPr>
              <w:t>-</w:t>
            </w:r>
            <w:bookmarkEnd w:id="399"/>
            <w:bookmarkEnd w:id="400"/>
            <w:bookmarkEnd w:id="401"/>
            <w:bookmarkEnd w:id="402"/>
            <w:bookmarkEnd w:id="403"/>
            <w:bookmarkEnd w:id="404"/>
          </w:p>
        </w:tc>
        <w:tc>
          <w:tcPr>
            <w:tcW w:w="644"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05" w:name="_Toc481678099"/>
            <w:bookmarkStart w:id="406" w:name="_Toc482190376"/>
            <w:bookmarkStart w:id="407" w:name="_Toc482522319"/>
            <w:bookmarkStart w:id="408" w:name="_Toc483487963"/>
            <w:bookmarkStart w:id="409" w:name="_Toc484002125"/>
            <w:bookmarkStart w:id="410" w:name="_Toc486930764"/>
            <w:r w:rsidRPr="00EE43CD">
              <w:rPr>
                <w:b w:val="0"/>
                <w:color w:val="000000" w:themeColor="text1"/>
                <w:sz w:val="26"/>
                <w:szCs w:val="26"/>
              </w:rPr>
              <w:t>0,76S</w:t>
            </w:r>
            <w:bookmarkEnd w:id="405"/>
            <w:bookmarkEnd w:id="406"/>
            <w:bookmarkEnd w:id="407"/>
            <w:bookmarkEnd w:id="408"/>
            <w:bookmarkEnd w:id="409"/>
            <w:bookmarkEnd w:id="410"/>
          </w:p>
        </w:tc>
        <w:tc>
          <w:tcPr>
            <w:tcW w:w="667"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11" w:name="_Toc481678100"/>
            <w:bookmarkStart w:id="412" w:name="_Toc482190377"/>
            <w:bookmarkStart w:id="413" w:name="_Toc482522320"/>
            <w:bookmarkStart w:id="414" w:name="_Toc483487964"/>
            <w:bookmarkStart w:id="415" w:name="_Toc484002126"/>
            <w:bookmarkStart w:id="416" w:name="_Toc486930765"/>
            <w:r w:rsidRPr="00EE43CD">
              <w:rPr>
                <w:b w:val="0"/>
                <w:color w:val="000000" w:themeColor="text1"/>
                <w:sz w:val="26"/>
                <w:szCs w:val="26"/>
              </w:rPr>
              <w:t>0,3</w:t>
            </w:r>
            <w:bookmarkEnd w:id="411"/>
            <w:bookmarkEnd w:id="412"/>
            <w:bookmarkEnd w:id="413"/>
            <w:bookmarkEnd w:id="414"/>
            <w:bookmarkEnd w:id="415"/>
            <w:bookmarkEnd w:id="416"/>
          </w:p>
        </w:tc>
        <w:tc>
          <w:tcPr>
            <w:tcW w:w="657"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17" w:name="_Toc481678101"/>
            <w:bookmarkStart w:id="418" w:name="_Toc482190378"/>
            <w:bookmarkStart w:id="419" w:name="_Toc482522321"/>
            <w:bookmarkStart w:id="420" w:name="_Toc483487965"/>
            <w:bookmarkStart w:id="421" w:name="_Toc484002127"/>
            <w:bookmarkStart w:id="422" w:name="_Toc486930766"/>
            <w:r w:rsidRPr="00EE43CD">
              <w:rPr>
                <w:b w:val="0"/>
                <w:color w:val="000000" w:themeColor="text1"/>
                <w:sz w:val="26"/>
                <w:szCs w:val="26"/>
              </w:rPr>
              <w:t>20</w:t>
            </w:r>
            <w:bookmarkEnd w:id="417"/>
            <w:bookmarkEnd w:id="418"/>
            <w:bookmarkEnd w:id="419"/>
            <w:bookmarkEnd w:id="420"/>
            <w:bookmarkEnd w:id="421"/>
            <w:bookmarkEnd w:id="422"/>
          </w:p>
        </w:tc>
        <w:tc>
          <w:tcPr>
            <w:tcW w:w="735"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23" w:name="_Toc481678102"/>
            <w:bookmarkStart w:id="424" w:name="_Toc482190379"/>
            <w:bookmarkStart w:id="425" w:name="_Toc482522322"/>
            <w:bookmarkStart w:id="426" w:name="_Toc483487966"/>
            <w:bookmarkStart w:id="427" w:name="_Toc484002128"/>
            <w:bookmarkStart w:id="428" w:name="_Toc486930767"/>
            <w:r w:rsidRPr="00EE43CD">
              <w:rPr>
                <w:b w:val="0"/>
                <w:color w:val="000000" w:themeColor="text1"/>
                <w:sz w:val="26"/>
                <w:szCs w:val="26"/>
              </w:rPr>
              <w:t>3</w:t>
            </w:r>
            <w:bookmarkEnd w:id="423"/>
            <w:bookmarkEnd w:id="424"/>
            <w:bookmarkEnd w:id="425"/>
            <w:bookmarkEnd w:id="426"/>
            <w:bookmarkEnd w:id="427"/>
            <w:bookmarkEnd w:id="428"/>
          </w:p>
        </w:tc>
      </w:tr>
      <w:tr w:rsidR="00945E1A" w:rsidRPr="00EE43CD" w:rsidTr="00945E1A">
        <w:trPr>
          <w:jc w:val="center"/>
        </w:trPr>
        <w:tc>
          <w:tcPr>
            <w:tcW w:w="368"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2</w:t>
            </w:r>
          </w:p>
        </w:tc>
        <w:tc>
          <w:tcPr>
            <w:tcW w:w="1296" w:type="pct"/>
            <w:vAlign w:val="center"/>
          </w:tcPr>
          <w:p w:rsidR="00945E1A" w:rsidRPr="00EE43CD" w:rsidRDefault="00945E1A" w:rsidP="00391680">
            <w:pPr>
              <w:spacing w:before="120" w:after="120"/>
              <w:rPr>
                <w:b w:val="0"/>
                <w:color w:val="000000" w:themeColor="text1"/>
                <w:sz w:val="26"/>
                <w:szCs w:val="26"/>
              </w:rPr>
            </w:pPr>
            <w:r w:rsidRPr="00EE43CD">
              <w:rPr>
                <w:b w:val="0"/>
                <w:color w:val="000000" w:themeColor="text1"/>
                <w:sz w:val="26"/>
                <w:szCs w:val="26"/>
              </w:rPr>
              <w:t>Ô tô</w:t>
            </w:r>
          </w:p>
        </w:tc>
        <w:tc>
          <w:tcPr>
            <w:tcW w:w="634"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29" w:name="_Toc481678103"/>
            <w:bookmarkStart w:id="430" w:name="_Toc482190380"/>
            <w:bookmarkStart w:id="431" w:name="_Toc482522323"/>
            <w:bookmarkStart w:id="432" w:name="_Toc483487967"/>
            <w:bookmarkStart w:id="433" w:name="_Toc484002129"/>
            <w:bookmarkStart w:id="434" w:name="_Toc486930768"/>
            <w:r w:rsidRPr="00EE43CD">
              <w:rPr>
                <w:b w:val="0"/>
                <w:color w:val="000000" w:themeColor="text1"/>
                <w:sz w:val="26"/>
                <w:szCs w:val="26"/>
              </w:rPr>
              <w:t>0,07</w:t>
            </w:r>
            <w:bookmarkEnd w:id="429"/>
            <w:bookmarkEnd w:id="430"/>
            <w:bookmarkEnd w:id="431"/>
            <w:bookmarkEnd w:id="432"/>
            <w:bookmarkEnd w:id="433"/>
            <w:bookmarkEnd w:id="434"/>
          </w:p>
        </w:tc>
        <w:tc>
          <w:tcPr>
            <w:tcW w:w="644"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35" w:name="_Toc481678104"/>
            <w:bookmarkStart w:id="436" w:name="_Toc482190381"/>
            <w:bookmarkStart w:id="437" w:name="_Toc482522324"/>
            <w:bookmarkStart w:id="438" w:name="_Toc483487968"/>
            <w:bookmarkStart w:id="439" w:name="_Toc484002130"/>
            <w:bookmarkStart w:id="440" w:name="_Toc486930769"/>
            <w:r w:rsidRPr="00EE43CD">
              <w:rPr>
                <w:b w:val="0"/>
                <w:color w:val="000000" w:themeColor="text1"/>
                <w:sz w:val="26"/>
                <w:szCs w:val="26"/>
              </w:rPr>
              <w:t>1,62S</w:t>
            </w:r>
            <w:bookmarkEnd w:id="435"/>
            <w:bookmarkEnd w:id="436"/>
            <w:bookmarkEnd w:id="437"/>
            <w:bookmarkEnd w:id="438"/>
            <w:bookmarkEnd w:id="439"/>
            <w:bookmarkEnd w:id="440"/>
          </w:p>
        </w:tc>
        <w:tc>
          <w:tcPr>
            <w:tcW w:w="667"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41" w:name="_Toc481678105"/>
            <w:bookmarkStart w:id="442" w:name="_Toc482190382"/>
            <w:bookmarkStart w:id="443" w:name="_Toc482522325"/>
            <w:bookmarkStart w:id="444" w:name="_Toc483487969"/>
            <w:bookmarkStart w:id="445" w:name="_Toc484002131"/>
            <w:bookmarkStart w:id="446" w:name="_Toc486930770"/>
            <w:r w:rsidRPr="00EE43CD">
              <w:rPr>
                <w:b w:val="0"/>
                <w:color w:val="000000" w:themeColor="text1"/>
                <w:sz w:val="26"/>
                <w:szCs w:val="26"/>
              </w:rPr>
              <w:t>1,78</w:t>
            </w:r>
            <w:bookmarkEnd w:id="441"/>
            <w:bookmarkEnd w:id="442"/>
            <w:bookmarkEnd w:id="443"/>
            <w:bookmarkEnd w:id="444"/>
            <w:bookmarkEnd w:id="445"/>
            <w:bookmarkEnd w:id="446"/>
          </w:p>
        </w:tc>
        <w:tc>
          <w:tcPr>
            <w:tcW w:w="657"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47" w:name="_Toc481678106"/>
            <w:bookmarkStart w:id="448" w:name="_Toc482190383"/>
            <w:bookmarkStart w:id="449" w:name="_Toc482522326"/>
            <w:bookmarkStart w:id="450" w:name="_Toc483487970"/>
            <w:bookmarkStart w:id="451" w:name="_Toc484002132"/>
            <w:bookmarkStart w:id="452" w:name="_Toc486930771"/>
            <w:r w:rsidRPr="00EE43CD">
              <w:rPr>
                <w:b w:val="0"/>
                <w:color w:val="000000" w:themeColor="text1"/>
                <w:sz w:val="26"/>
                <w:szCs w:val="26"/>
              </w:rPr>
              <w:t>15,73</w:t>
            </w:r>
            <w:bookmarkEnd w:id="447"/>
            <w:bookmarkEnd w:id="448"/>
            <w:bookmarkEnd w:id="449"/>
            <w:bookmarkEnd w:id="450"/>
            <w:bookmarkEnd w:id="451"/>
            <w:bookmarkEnd w:id="452"/>
          </w:p>
        </w:tc>
        <w:tc>
          <w:tcPr>
            <w:tcW w:w="735"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53" w:name="_Toc481678107"/>
            <w:bookmarkStart w:id="454" w:name="_Toc482190384"/>
            <w:bookmarkStart w:id="455" w:name="_Toc482522327"/>
            <w:bookmarkStart w:id="456" w:name="_Toc483487971"/>
            <w:bookmarkStart w:id="457" w:name="_Toc484002133"/>
            <w:bookmarkStart w:id="458" w:name="_Toc486930772"/>
            <w:r w:rsidRPr="00EE43CD">
              <w:rPr>
                <w:b w:val="0"/>
                <w:color w:val="000000" w:themeColor="text1"/>
                <w:sz w:val="26"/>
                <w:szCs w:val="26"/>
              </w:rPr>
              <w:t>2,23</w:t>
            </w:r>
            <w:bookmarkEnd w:id="453"/>
            <w:bookmarkEnd w:id="454"/>
            <w:bookmarkEnd w:id="455"/>
            <w:bookmarkEnd w:id="456"/>
            <w:bookmarkEnd w:id="457"/>
            <w:bookmarkEnd w:id="458"/>
          </w:p>
        </w:tc>
      </w:tr>
      <w:tr w:rsidR="00945E1A" w:rsidRPr="00EE43CD" w:rsidTr="00945E1A">
        <w:trPr>
          <w:jc w:val="center"/>
        </w:trPr>
        <w:tc>
          <w:tcPr>
            <w:tcW w:w="368" w:type="pct"/>
            <w:vAlign w:val="center"/>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3</w:t>
            </w:r>
          </w:p>
        </w:tc>
        <w:tc>
          <w:tcPr>
            <w:tcW w:w="1296" w:type="pct"/>
            <w:vAlign w:val="center"/>
          </w:tcPr>
          <w:p w:rsidR="00945E1A" w:rsidRPr="00EE43CD" w:rsidRDefault="00945E1A" w:rsidP="00391680">
            <w:pPr>
              <w:spacing w:before="120" w:after="120"/>
              <w:rPr>
                <w:b w:val="0"/>
                <w:color w:val="000000" w:themeColor="text1"/>
                <w:sz w:val="26"/>
                <w:szCs w:val="26"/>
              </w:rPr>
            </w:pPr>
            <w:r w:rsidRPr="00EE43CD">
              <w:rPr>
                <w:b w:val="0"/>
                <w:color w:val="000000" w:themeColor="text1"/>
                <w:sz w:val="26"/>
                <w:szCs w:val="26"/>
              </w:rPr>
              <w:t>Xe tải 10 tấn</w:t>
            </w:r>
          </w:p>
        </w:tc>
        <w:tc>
          <w:tcPr>
            <w:tcW w:w="634"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59" w:name="_Toc274125646"/>
            <w:bookmarkStart w:id="460" w:name="_Toc274131130"/>
            <w:r w:rsidRPr="00EE43CD">
              <w:rPr>
                <w:b w:val="0"/>
                <w:color w:val="000000" w:themeColor="text1"/>
                <w:sz w:val="26"/>
                <w:szCs w:val="26"/>
              </w:rPr>
              <w:t>4,3</w:t>
            </w:r>
            <w:bookmarkEnd w:id="459"/>
            <w:bookmarkEnd w:id="460"/>
          </w:p>
        </w:tc>
        <w:tc>
          <w:tcPr>
            <w:tcW w:w="644"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61" w:name="_Toc274125647"/>
            <w:bookmarkStart w:id="462" w:name="_Toc274131131"/>
            <w:r w:rsidRPr="00EE43CD">
              <w:rPr>
                <w:b w:val="0"/>
                <w:color w:val="000000" w:themeColor="text1"/>
                <w:sz w:val="26"/>
                <w:szCs w:val="26"/>
              </w:rPr>
              <w:t>20 S</w:t>
            </w:r>
            <w:bookmarkEnd w:id="461"/>
            <w:bookmarkEnd w:id="462"/>
          </w:p>
        </w:tc>
        <w:tc>
          <w:tcPr>
            <w:tcW w:w="667"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63" w:name="_Toc274125648"/>
            <w:bookmarkStart w:id="464" w:name="_Toc274131132"/>
            <w:r w:rsidRPr="00EE43CD">
              <w:rPr>
                <w:b w:val="0"/>
                <w:color w:val="000000" w:themeColor="text1"/>
                <w:sz w:val="26"/>
                <w:szCs w:val="26"/>
              </w:rPr>
              <w:t>70</w:t>
            </w:r>
            <w:bookmarkEnd w:id="463"/>
            <w:bookmarkEnd w:id="464"/>
          </w:p>
        </w:tc>
        <w:tc>
          <w:tcPr>
            <w:tcW w:w="657"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65" w:name="_Toc274125649"/>
            <w:bookmarkStart w:id="466" w:name="_Toc274131133"/>
            <w:r w:rsidRPr="00EE43CD">
              <w:rPr>
                <w:b w:val="0"/>
                <w:color w:val="000000" w:themeColor="text1"/>
                <w:sz w:val="26"/>
                <w:szCs w:val="26"/>
              </w:rPr>
              <w:t>14</w:t>
            </w:r>
            <w:bookmarkEnd w:id="465"/>
            <w:bookmarkEnd w:id="466"/>
          </w:p>
        </w:tc>
        <w:tc>
          <w:tcPr>
            <w:tcW w:w="735" w:type="pct"/>
            <w:vAlign w:val="center"/>
          </w:tcPr>
          <w:p w:rsidR="00945E1A" w:rsidRPr="00EE43CD" w:rsidRDefault="00945E1A" w:rsidP="00391680">
            <w:pPr>
              <w:overflowPunct w:val="0"/>
              <w:autoSpaceDE w:val="0"/>
              <w:autoSpaceDN w:val="0"/>
              <w:adjustRightInd w:val="0"/>
              <w:spacing w:before="120" w:after="120"/>
              <w:ind w:right="130"/>
              <w:jc w:val="center"/>
              <w:textAlignment w:val="baseline"/>
              <w:outlineLvl w:val="3"/>
              <w:rPr>
                <w:b w:val="0"/>
                <w:color w:val="000000" w:themeColor="text1"/>
                <w:sz w:val="26"/>
                <w:szCs w:val="26"/>
              </w:rPr>
            </w:pPr>
            <w:bookmarkStart w:id="467" w:name="_Toc274125650"/>
            <w:bookmarkStart w:id="468" w:name="_Toc274131134"/>
            <w:r w:rsidRPr="00EE43CD">
              <w:rPr>
                <w:b w:val="0"/>
                <w:color w:val="000000" w:themeColor="text1"/>
                <w:sz w:val="26"/>
                <w:szCs w:val="26"/>
              </w:rPr>
              <w:t>4</w:t>
            </w:r>
            <w:bookmarkEnd w:id="467"/>
            <w:bookmarkEnd w:id="468"/>
          </w:p>
        </w:tc>
      </w:tr>
    </w:tbl>
    <w:p w:rsidR="00945E1A" w:rsidRPr="00EE43CD" w:rsidRDefault="00945E1A" w:rsidP="00391680">
      <w:pPr>
        <w:widowControl w:val="0"/>
        <w:spacing w:before="120" w:after="120"/>
        <w:jc w:val="right"/>
        <w:rPr>
          <w:b w:val="0"/>
          <w:i/>
          <w:color w:val="000000" w:themeColor="text1"/>
          <w:sz w:val="26"/>
          <w:szCs w:val="26"/>
        </w:rPr>
      </w:pPr>
      <w:r w:rsidRPr="00EE43CD">
        <w:rPr>
          <w:b w:val="0"/>
          <w:i/>
          <w:color w:val="000000" w:themeColor="text1"/>
          <w:sz w:val="26"/>
          <w:szCs w:val="26"/>
        </w:rPr>
        <w:t>(Nguồn: Assessment of Source of Air, Water &amp; Land Pollution, World Health Org, 1993)</w:t>
      </w:r>
    </w:p>
    <w:p w:rsidR="00945E1A" w:rsidRPr="00EE43CD" w:rsidRDefault="00945E1A" w:rsidP="00391680">
      <w:pPr>
        <w:spacing w:before="120" w:after="120"/>
        <w:jc w:val="both"/>
        <w:rPr>
          <w:b w:val="0"/>
          <w:i/>
          <w:color w:val="000000" w:themeColor="text1"/>
          <w:sz w:val="26"/>
          <w:szCs w:val="26"/>
        </w:rPr>
      </w:pPr>
      <w:r w:rsidRPr="00EE43CD">
        <w:rPr>
          <w:b w:val="0"/>
          <w:i/>
          <w:color w:val="000000" w:themeColor="text1"/>
          <w:sz w:val="26"/>
          <w:szCs w:val="26"/>
          <w:u w:val="single"/>
        </w:rPr>
        <w:t>Ghi chú</w:t>
      </w:r>
      <w:r w:rsidRPr="00EE43CD">
        <w:rPr>
          <w:b w:val="0"/>
          <w:i/>
          <w:color w:val="000000" w:themeColor="text1"/>
          <w:sz w:val="26"/>
          <w:szCs w:val="26"/>
        </w:rPr>
        <w:t xml:space="preserve">: S là hàm lượng lưu huỳnh trong xăng là 0,01% và trong dầu DO là 0,05%(theo TCCS 03:2016/SP </w:t>
      </w:r>
      <w:r w:rsidRPr="00EE43CD">
        <w:rPr>
          <w:b w:val="0"/>
          <w:i/>
          <w:color w:val="000000" w:themeColor="text1"/>
          <w:sz w:val="26"/>
          <w:szCs w:val="26"/>
          <w:shd w:val="clear" w:color="auto" w:fill="FFFFFF"/>
        </w:rPr>
        <w:t>của Công ty Saigon Petro</w:t>
      </w:r>
      <w:r w:rsidRPr="00EE43CD">
        <w:rPr>
          <w:b w:val="0"/>
          <w:i/>
          <w:color w:val="000000" w:themeColor="text1"/>
          <w:sz w:val="26"/>
          <w:szCs w:val="26"/>
        </w:rPr>
        <w:t>).</w:t>
      </w:r>
    </w:p>
    <w:p w:rsidR="00945E1A" w:rsidRPr="00EE43CD" w:rsidRDefault="00945E1A" w:rsidP="00391680">
      <w:pPr>
        <w:spacing w:before="120" w:after="120"/>
        <w:ind w:firstLine="567"/>
        <w:jc w:val="both"/>
        <w:rPr>
          <w:b w:val="0"/>
          <w:color w:val="000000" w:themeColor="text1"/>
          <w:sz w:val="26"/>
          <w:szCs w:val="26"/>
        </w:rPr>
      </w:pPr>
      <w:r w:rsidRPr="00EE43CD">
        <w:rPr>
          <w:b w:val="0"/>
          <w:bCs/>
          <w:color w:val="000000" w:themeColor="text1"/>
          <w:sz w:val="26"/>
          <w:szCs w:val="26"/>
        </w:rPr>
        <w:t>Dựa vào bảng trên, ta có thể tính toán tải lượng ô nhiễm do các phương tiện ô tô, xe tải và xe máy như sau:</w:t>
      </w:r>
    </w:p>
    <w:p w:rsidR="00882316" w:rsidRDefault="00882316">
      <w:pPr>
        <w:rPr>
          <w:b w:val="0"/>
          <w:bCs/>
          <w:sz w:val="26"/>
          <w:szCs w:val="26"/>
        </w:rPr>
      </w:pPr>
      <w:bookmarkStart w:id="469" w:name="_Toc482522232"/>
      <w:bookmarkStart w:id="470" w:name="_Toc486930684"/>
      <w:bookmarkStart w:id="471" w:name="_Toc523388917"/>
      <w:bookmarkStart w:id="472" w:name="_Toc25310389"/>
      <w:bookmarkStart w:id="473" w:name="_Toc121128097"/>
      <w:r>
        <w:rPr>
          <w:b w:val="0"/>
        </w:rPr>
        <w:br w:type="page"/>
      </w:r>
    </w:p>
    <w:p w:rsidR="00945E1A" w:rsidRPr="00D4711B" w:rsidRDefault="00945E1A" w:rsidP="00D4711B">
      <w:pPr>
        <w:pStyle w:val="Caption"/>
        <w:rPr>
          <w:b w:val="0"/>
          <w:sz w:val="26"/>
          <w:szCs w:val="26"/>
        </w:rPr>
      </w:pPr>
      <w:bookmarkStart w:id="474" w:name="_Toc136424668"/>
      <w:r w:rsidRPr="00D4711B">
        <w:rPr>
          <w:b w:val="0"/>
          <w:sz w:val="26"/>
          <w:szCs w:val="26"/>
        </w:rPr>
        <w:lastRenderedPageBreak/>
        <w:t xml:space="preserve">Bảng </w:t>
      </w:r>
      <w:r w:rsidR="00D76DA8" w:rsidRPr="00D4711B">
        <w:rPr>
          <w:b w:val="0"/>
          <w:sz w:val="26"/>
          <w:szCs w:val="26"/>
        </w:rPr>
        <w:t>25</w:t>
      </w:r>
      <w:r w:rsidRPr="00D4711B">
        <w:rPr>
          <w:b w:val="0"/>
          <w:sz w:val="26"/>
          <w:szCs w:val="26"/>
        </w:rPr>
        <w:t>: Tải lượng ô nhiễm không khí do các phương tiện giao thông</w:t>
      </w:r>
      <w:bookmarkEnd w:id="469"/>
      <w:bookmarkEnd w:id="470"/>
      <w:bookmarkEnd w:id="471"/>
      <w:bookmarkEnd w:id="472"/>
      <w:bookmarkEnd w:id="473"/>
      <w:bookmarkEnd w:id="474"/>
    </w:p>
    <w:tbl>
      <w:tblPr>
        <w:tblStyle w:val="TableGrid"/>
        <w:tblW w:w="4692" w:type="pct"/>
        <w:jc w:val="center"/>
        <w:tblLook w:val="04A0" w:firstRow="1" w:lastRow="0" w:firstColumn="1" w:lastColumn="0" w:noHBand="0" w:noVBand="1"/>
      </w:tblPr>
      <w:tblGrid>
        <w:gridCol w:w="600"/>
        <w:gridCol w:w="2271"/>
        <w:gridCol w:w="1120"/>
        <w:gridCol w:w="1211"/>
        <w:gridCol w:w="1211"/>
        <w:gridCol w:w="1211"/>
        <w:gridCol w:w="1212"/>
      </w:tblGrid>
      <w:tr w:rsidR="00945E1A" w:rsidRPr="00EE43CD" w:rsidTr="00945E1A">
        <w:trPr>
          <w:jc w:val="center"/>
        </w:trPr>
        <w:tc>
          <w:tcPr>
            <w:tcW w:w="340" w:type="pct"/>
            <w:vMerge w:val="restart"/>
            <w:shd w:val="clear" w:color="auto" w:fill="auto"/>
            <w:vAlign w:val="center"/>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Stt</w:t>
            </w:r>
          </w:p>
        </w:tc>
        <w:tc>
          <w:tcPr>
            <w:tcW w:w="1285" w:type="pct"/>
            <w:vMerge w:val="restart"/>
            <w:shd w:val="clear" w:color="auto" w:fill="auto"/>
            <w:vAlign w:val="center"/>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Loại xe</w:t>
            </w:r>
          </w:p>
        </w:tc>
        <w:tc>
          <w:tcPr>
            <w:tcW w:w="3375" w:type="pct"/>
            <w:gridSpan w:val="5"/>
            <w:shd w:val="clear" w:color="auto" w:fill="auto"/>
            <w:vAlign w:val="center"/>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Tải lượng ô nhiễm (g/ngày)</w:t>
            </w:r>
          </w:p>
        </w:tc>
      </w:tr>
      <w:tr w:rsidR="00945E1A" w:rsidRPr="00EE43CD" w:rsidTr="00945E1A">
        <w:trPr>
          <w:trHeight w:val="321"/>
          <w:jc w:val="center"/>
        </w:trPr>
        <w:tc>
          <w:tcPr>
            <w:tcW w:w="340" w:type="pct"/>
            <w:vMerge/>
            <w:shd w:val="clear" w:color="auto" w:fill="auto"/>
            <w:vAlign w:val="center"/>
          </w:tcPr>
          <w:p w:rsidR="00945E1A" w:rsidRPr="00EE43CD" w:rsidRDefault="00945E1A" w:rsidP="00391680">
            <w:pPr>
              <w:spacing w:before="120" w:after="120"/>
              <w:ind w:hanging="11"/>
              <w:jc w:val="center"/>
              <w:rPr>
                <w:b w:val="0"/>
                <w:color w:val="000000" w:themeColor="text1"/>
                <w:sz w:val="26"/>
                <w:szCs w:val="26"/>
              </w:rPr>
            </w:pPr>
          </w:p>
        </w:tc>
        <w:tc>
          <w:tcPr>
            <w:tcW w:w="1285" w:type="pct"/>
            <w:vMerge/>
            <w:shd w:val="clear" w:color="auto" w:fill="auto"/>
            <w:vAlign w:val="center"/>
          </w:tcPr>
          <w:p w:rsidR="00945E1A" w:rsidRPr="00EE43CD" w:rsidRDefault="00945E1A" w:rsidP="00391680">
            <w:pPr>
              <w:spacing w:before="120" w:after="120"/>
              <w:ind w:hanging="11"/>
              <w:jc w:val="center"/>
              <w:rPr>
                <w:b w:val="0"/>
                <w:color w:val="000000" w:themeColor="text1"/>
                <w:sz w:val="26"/>
                <w:szCs w:val="26"/>
              </w:rPr>
            </w:pPr>
          </w:p>
        </w:tc>
        <w:tc>
          <w:tcPr>
            <w:tcW w:w="634" w:type="pct"/>
            <w:shd w:val="clear" w:color="auto" w:fill="auto"/>
            <w:vAlign w:val="center"/>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Bụi</w:t>
            </w:r>
          </w:p>
        </w:tc>
        <w:tc>
          <w:tcPr>
            <w:tcW w:w="685" w:type="pct"/>
            <w:shd w:val="clear" w:color="auto" w:fill="auto"/>
            <w:vAlign w:val="center"/>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SO</w:t>
            </w:r>
            <w:r w:rsidRPr="00EE43CD">
              <w:rPr>
                <w:b w:val="0"/>
                <w:color w:val="000000" w:themeColor="text1"/>
                <w:sz w:val="26"/>
                <w:szCs w:val="26"/>
                <w:vertAlign w:val="subscript"/>
              </w:rPr>
              <w:t>2</w:t>
            </w:r>
          </w:p>
        </w:tc>
        <w:tc>
          <w:tcPr>
            <w:tcW w:w="685" w:type="pct"/>
            <w:shd w:val="clear" w:color="auto" w:fill="auto"/>
            <w:vAlign w:val="center"/>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NO</w:t>
            </w:r>
            <w:r w:rsidRPr="00EE43CD">
              <w:rPr>
                <w:b w:val="0"/>
                <w:color w:val="000000" w:themeColor="text1"/>
                <w:sz w:val="26"/>
                <w:szCs w:val="26"/>
                <w:vertAlign w:val="subscript"/>
              </w:rPr>
              <w:t>2</w:t>
            </w:r>
          </w:p>
        </w:tc>
        <w:tc>
          <w:tcPr>
            <w:tcW w:w="685" w:type="pct"/>
            <w:shd w:val="clear" w:color="auto" w:fill="auto"/>
            <w:vAlign w:val="center"/>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CO</w:t>
            </w:r>
          </w:p>
        </w:tc>
        <w:tc>
          <w:tcPr>
            <w:tcW w:w="686" w:type="pct"/>
            <w:shd w:val="clear" w:color="auto" w:fill="auto"/>
            <w:vAlign w:val="center"/>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VOC</w:t>
            </w:r>
          </w:p>
        </w:tc>
      </w:tr>
      <w:tr w:rsidR="00945E1A" w:rsidRPr="00EE43CD" w:rsidTr="00945E1A">
        <w:trPr>
          <w:jc w:val="center"/>
        </w:trPr>
        <w:tc>
          <w:tcPr>
            <w:tcW w:w="340" w:type="pct"/>
            <w:vAlign w:val="center"/>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1</w:t>
            </w:r>
          </w:p>
        </w:tc>
        <w:tc>
          <w:tcPr>
            <w:tcW w:w="1285" w:type="pct"/>
            <w:vAlign w:val="center"/>
          </w:tcPr>
          <w:p w:rsidR="00945E1A" w:rsidRPr="00EE43CD" w:rsidRDefault="00945E1A" w:rsidP="00391680">
            <w:pPr>
              <w:spacing w:before="120" w:after="120"/>
              <w:ind w:hanging="11"/>
              <w:rPr>
                <w:b w:val="0"/>
                <w:color w:val="000000" w:themeColor="text1"/>
                <w:sz w:val="26"/>
                <w:szCs w:val="26"/>
              </w:rPr>
            </w:pPr>
            <w:r w:rsidRPr="00EE43CD">
              <w:rPr>
                <w:b w:val="0"/>
                <w:color w:val="000000" w:themeColor="text1"/>
                <w:sz w:val="26"/>
                <w:szCs w:val="26"/>
              </w:rPr>
              <w:t>Xe gắn máy</w:t>
            </w:r>
          </w:p>
        </w:tc>
        <w:tc>
          <w:tcPr>
            <w:tcW w:w="634" w:type="pct"/>
            <w:vAlign w:val="center"/>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w:t>
            </w:r>
          </w:p>
        </w:tc>
        <w:tc>
          <w:tcPr>
            <w:tcW w:w="685" w:type="pct"/>
            <w:vAlign w:val="bottom"/>
          </w:tcPr>
          <w:p w:rsidR="00945E1A" w:rsidRPr="00EE43CD" w:rsidRDefault="00945E1A" w:rsidP="00391680">
            <w:pPr>
              <w:spacing w:before="120" w:after="120"/>
              <w:ind w:hanging="11"/>
              <w:jc w:val="right"/>
              <w:rPr>
                <w:b w:val="0"/>
                <w:color w:val="000000" w:themeColor="text1"/>
                <w:sz w:val="26"/>
                <w:szCs w:val="26"/>
              </w:rPr>
            </w:pPr>
            <w:r w:rsidRPr="00EE43CD">
              <w:rPr>
                <w:b w:val="0"/>
                <w:color w:val="000000" w:themeColor="text1"/>
                <w:sz w:val="26"/>
                <w:szCs w:val="26"/>
              </w:rPr>
              <w:t>0,00005</w:t>
            </w:r>
          </w:p>
        </w:tc>
        <w:tc>
          <w:tcPr>
            <w:tcW w:w="685" w:type="pct"/>
            <w:vAlign w:val="bottom"/>
          </w:tcPr>
          <w:p w:rsidR="00945E1A" w:rsidRPr="00EE43CD" w:rsidRDefault="00945E1A" w:rsidP="00391680">
            <w:pPr>
              <w:spacing w:before="120" w:after="120"/>
              <w:ind w:hanging="11"/>
              <w:jc w:val="right"/>
              <w:rPr>
                <w:b w:val="0"/>
                <w:color w:val="000000" w:themeColor="text1"/>
                <w:sz w:val="26"/>
                <w:szCs w:val="26"/>
              </w:rPr>
            </w:pPr>
            <w:r w:rsidRPr="00EE43CD">
              <w:rPr>
                <w:b w:val="0"/>
                <w:color w:val="000000" w:themeColor="text1"/>
                <w:sz w:val="26"/>
                <w:szCs w:val="26"/>
              </w:rPr>
              <w:t>0,0020</w:t>
            </w:r>
          </w:p>
        </w:tc>
        <w:tc>
          <w:tcPr>
            <w:tcW w:w="685" w:type="pct"/>
            <w:vAlign w:val="bottom"/>
          </w:tcPr>
          <w:p w:rsidR="00945E1A" w:rsidRPr="00EE43CD" w:rsidRDefault="00945E1A" w:rsidP="00391680">
            <w:pPr>
              <w:spacing w:before="120" w:after="120"/>
              <w:ind w:hanging="11"/>
              <w:jc w:val="right"/>
              <w:rPr>
                <w:b w:val="0"/>
                <w:color w:val="000000" w:themeColor="text1"/>
                <w:sz w:val="26"/>
                <w:szCs w:val="26"/>
              </w:rPr>
            </w:pPr>
            <w:r w:rsidRPr="00EE43CD">
              <w:rPr>
                <w:b w:val="0"/>
                <w:color w:val="000000" w:themeColor="text1"/>
                <w:sz w:val="26"/>
                <w:szCs w:val="26"/>
              </w:rPr>
              <w:t>0,1305</w:t>
            </w:r>
          </w:p>
        </w:tc>
        <w:tc>
          <w:tcPr>
            <w:tcW w:w="686" w:type="pct"/>
            <w:vAlign w:val="bottom"/>
          </w:tcPr>
          <w:p w:rsidR="00945E1A" w:rsidRPr="00EE43CD" w:rsidRDefault="00945E1A" w:rsidP="00391680">
            <w:pPr>
              <w:spacing w:before="120" w:after="120"/>
              <w:ind w:hanging="11"/>
              <w:jc w:val="right"/>
              <w:rPr>
                <w:b w:val="0"/>
                <w:color w:val="000000" w:themeColor="text1"/>
                <w:sz w:val="26"/>
                <w:szCs w:val="26"/>
              </w:rPr>
            </w:pPr>
            <w:r w:rsidRPr="00EE43CD">
              <w:rPr>
                <w:b w:val="0"/>
                <w:color w:val="000000" w:themeColor="text1"/>
                <w:sz w:val="26"/>
                <w:szCs w:val="26"/>
              </w:rPr>
              <w:t>0,0196</w:t>
            </w:r>
          </w:p>
        </w:tc>
      </w:tr>
      <w:tr w:rsidR="00945E1A" w:rsidRPr="00EE43CD" w:rsidTr="00945E1A">
        <w:trPr>
          <w:jc w:val="center"/>
        </w:trPr>
        <w:tc>
          <w:tcPr>
            <w:tcW w:w="340" w:type="pct"/>
            <w:vAlign w:val="center"/>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2</w:t>
            </w:r>
          </w:p>
        </w:tc>
        <w:tc>
          <w:tcPr>
            <w:tcW w:w="1285" w:type="pct"/>
            <w:vAlign w:val="center"/>
          </w:tcPr>
          <w:p w:rsidR="00945E1A" w:rsidRPr="00EE43CD" w:rsidRDefault="00945E1A" w:rsidP="00391680">
            <w:pPr>
              <w:spacing w:before="120" w:after="120"/>
              <w:ind w:hanging="11"/>
              <w:rPr>
                <w:b w:val="0"/>
                <w:color w:val="000000" w:themeColor="text1"/>
                <w:sz w:val="26"/>
                <w:szCs w:val="26"/>
              </w:rPr>
            </w:pPr>
            <w:r w:rsidRPr="00EE43CD">
              <w:rPr>
                <w:b w:val="0"/>
                <w:color w:val="000000" w:themeColor="text1"/>
                <w:sz w:val="26"/>
                <w:szCs w:val="26"/>
              </w:rPr>
              <w:t>Ô tô</w:t>
            </w:r>
          </w:p>
        </w:tc>
        <w:tc>
          <w:tcPr>
            <w:tcW w:w="634"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0,0005</w:t>
            </w:r>
          </w:p>
        </w:tc>
        <w:tc>
          <w:tcPr>
            <w:tcW w:w="685"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0,0001</w:t>
            </w:r>
          </w:p>
        </w:tc>
        <w:tc>
          <w:tcPr>
            <w:tcW w:w="685"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0,0116</w:t>
            </w:r>
          </w:p>
        </w:tc>
        <w:tc>
          <w:tcPr>
            <w:tcW w:w="685"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0,1026</w:t>
            </w:r>
          </w:p>
        </w:tc>
        <w:tc>
          <w:tcPr>
            <w:tcW w:w="686"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0,0146</w:t>
            </w:r>
          </w:p>
        </w:tc>
      </w:tr>
      <w:tr w:rsidR="00945E1A" w:rsidRPr="00EE43CD" w:rsidTr="00945E1A">
        <w:trPr>
          <w:jc w:val="center"/>
        </w:trPr>
        <w:tc>
          <w:tcPr>
            <w:tcW w:w="340" w:type="pct"/>
            <w:vAlign w:val="center"/>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3</w:t>
            </w:r>
          </w:p>
        </w:tc>
        <w:tc>
          <w:tcPr>
            <w:tcW w:w="1285" w:type="pct"/>
            <w:vAlign w:val="center"/>
          </w:tcPr>
          <w:p w:rsidR="00945E1A" w:rsidRPr="00EE43CD" w:rsidRDefault="00945E1A" w:rsidP="00391680">
            <w:pPr>
              <w:spacing w:before="120" w:after="120"/>
              <w:ind w:hanging="11"/>
              <w:rPr>
                <w:b w:val="0"/>
                <w:color w:val="000000" w:themeColor="text1"/>
                <w:sz w:val="26"/>
                <w:szCs w:val="26"/>
              </w:rPr>
            </w:pPr>
            <w:r w:rsidRPr="00EE43CD">
              <w:rPr>
                <w:b w:val="0"/>
                <w:color w:val="000000" w:themeColor="text1"/>
                <w:sz w:val="26"/>
                <w:szCs w:val="26"/>
              </w:rPr>
              <w:t>Xe tải 10 tấn</w:t>
            </w:r>
          </w:p>
        </w:tc>
        <w:tc>
          <w:tcPr>
            <w:tcW w:w="634"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0,1403</w:t>
            </w:r>
          </w:p>
        </w:tc>
        <w:tc>
          <w:tcPr>
            <w:tcW w:w="685"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0,0326</w:t>
            </w:r>
          </w:p>
        </w:tc>
        <w:tc>
          <w:tcPr>
            <w:tcW w:w="685"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2,2838</w:t>
            </w:r>
          </w:p>
        </w:tc>
        <w:tc>
          <w:tcPr>
            <w:tcW w:w="685"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0,4568</w:t>
            </w:r>
          </w:p>
        </w:tc>
        <w:tc>
          <w:tcPr>
            <w:tcW w:w="686"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0,1305</w:t>
            </w:r>
          </w:p>
        </w:tc>
      </w:tr>
      <w:tr w:rsidR="00945E1A" w:rsidRPr="00EE43CD" w:rsidTr="00945E1A">
        <w:trPr>
          <w:jc w:val="center"/>
        </w:trPr>
        <w:tc>
          <w:tcPr>
            <w:tcW w:w="1625" w:type="pct"/>
            <w:gridSpan w:val="2"/>
            <w:vAlign w:val="center"/>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Tổng cộng</w:t>
            </w:r>
          </w:p>
        </w:tc>
        <w:tc>
          <w:tcPr>
            <w:tcW w:w="634"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0,1407</w:t>
            </w:r>
          </w:p>
        </w:tc>
        <w:tc>
          <w:tcPr>
            <w:tcW w:w="685"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0,0328</w:t>
            </w:r>
          </w:p>
        </w:tc>
        <w:tc>
          <w:tcPr>
            <w:tcW w:w="685"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2,2973</w:t>
            </w:r>
          </w:p>
        </w:tc>
        <w:tc>
          <w:tcPr>
            <w:tcW w:w="685"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0,6899</w:t>
            </w:r>
          </w:p>
        </w:tc>
        <w:tc>
          <w:tcPr>
            <w:tcW w:w="686" w:type="pct"/>
            <w:vAlign w:val="bottom"/>
          </w:tcPr>
          <w:p w:rsidR="00945E1A" w:rsidRPr="00EE43CD" w:rsidRDefault="00945E1A" w:rsidP="00391680">
            <w:pPr>
              <w:spacing w:before="120" w:after="120"/>
              <w:ind w:hanging="11"/>
              <w:jc w:val="center"/>
              <w:rPr>
                <w:b w:val="0"/>
                <w:color w:val="000000" w:themeColor="text1"/>
                <w:sz w:val="26"/>
                <w:szCs w:val="26"/>
              </w:rPr>
            </w:pPr>
            <w:r w:rsidRPr="00EE43CD">
              <w:rPr>
                <w:b w:val="0"/>
                <w:color w:val="000000" w:themeColor="text1"/>
                <w:sz w:val="26"/>
                <w:szCs w:val="26"/>
              </w:rPr>
              <w:t>0,1646</w:t>
            </w:r>
          </w:p>
        </w:tc>
      </w:tr>
    </w:tbl>
    <w:p w:rsidR="00945E1A" w:rsidRPr="00EE43CD" w:rsidRDefault="00945E1A" w:rsidP="00391680">
      <w:pPr>
        <w:spacing w:before="120" w:after="120"/>
        <w:ind w:firstLine="567"/>
        <w:rPr>
          <w:b w:val="0"/>
          <w:i/>
          <w:color w:val="000000" w:themeColor="text1"/>
          <w:sz w:val="26"/>
          <w:szCs w:val="26"/>
          <w:u w:val="single"/>
        </w:rPr>
      </w:pPr>
      <w:r w:rsidRPr="00EE43CD">
        <w:rPr>
          <w:b w:val="0"/>
          <w:i/>
          <w:color w:val="000000" w:themeColor="text1"/>
          <w:sz w:val="26"/>
          <w:szCs w:val="26"/>
          <w:u w:val="single"/>
        </w:rPr>
        <w:t>Ghi chú:</w:t>
      </w:r>
    </w:p>
    <w:p w:rsidR="00945E1A" w:rsidRPr="00EE43CD" w:rsidRDefault="00945E1A" w:rsidP="00391680">
      <w:pPr>
        <w:pStyle w:val="ListParagraph"/>
        <w:spacing w:before="120" w:after="120" w:line="240" w:lineRule="auto"/>
        <w:ind w:left="0"/>
        <w:contextualSpacing w:val="0"/>
        <w:rPr>
          <w:rFonts w:ascii="Times New Roman" w:hAnsi="Times New Roman"/>
          <w:i/>
          <w:color w:val="000000" w:themeColor="text1"/>
          <w:sz w:val="26"/>
          <w:szCs w:val="26"/>
        </w:rPr>
      </w:pPr>
      <w:r w:rsidRPr="00EE43CD">
        <w:rPr>
          <w:rFonts w:ascii="Times New Roman" w:hAnsi="Times New Roman"/>
          <w:i/>
          <w:color w:val="000000" w:themeColor="text1"/>
          <w:sz w:val="26"/>
          <w:szCs w:val="26"/>
        </w:rPr>
        <w:t>Tải lượng (g/ngày)=hệ số ô nhiễm (kg/tấn nhiên liệu)</w:t>
      </w:r>
      <w:r w:rsidRPr="00EE43CD">
        <w:rPr>
          <w:rFonts w:ascii="Times New Roman" w:hAnsi="Times New Roman"/>
          <w:i/>
          <w:color w:val="000000" w:themeColor="text1"/>
          <w:spacing w:val="2"/>
          <w:sz w:val="26"/>
          <w:szCs w:val="26"/>
          <w:lang w:val="vi-VN"/>
        </w:rPr>
        <w:t>×</w:t>
      </w:r>
      <w:r w:rsidRPr="00EE43CD">
        <w:rPr>
          <w:rFonts w:ascii="Times New Roman" w:hAnsi="Times New Roman"/>
          <w:i/>
          <w:color w:val="000000" w:themeColor="text1"/>
          <w:sz w:val="26"/>
          <w:szCs w:val="26"/>
        </w:rPr>
        <w:t>lượng nhiên liệu(kg/ngày) x 10</w:t>
      </w:r>
      <w:r w:rsidRPr="00EE43CD">
        <w:rPr>
          <w:rFonts w:ascii="Times New Roman" w:hAnsi="Times New Roman"/>
          <w:i/>
          <w:color w:val="000000" w:themeColor="text1"/>
          <w:sz w:val="26"/>
          <w:szCs w:val="26"/>
          <w:vertAlign w:val="superscript"/>
        </w:rPr>
        <w:t>-3</w:t>
      </w:r>
    </w:p>
    <w:p w:rsidR="00945E1A" w:rsidRPr="00EE43CD" w:rsidRDefault="00945E1A" w:rsidP="00391680">
      <w:pPr>
        <w:pStyle w:val="abc"/>
        <w:spacing w:before="120" w:after="120"/>
        <w:ind w:firstLine="567"/>
        <w:rPr>
          <w:color w:val="000000" w:themeColor="text1"/>
          <w:sz w:val="26"/>
          <w:szCs w:val="26"/>
        </w:rPr>
      </w:pPr>
      <w:r w:rsidRPr="00EE43CD">
        <w:rPr>
          <w:color w:val="000000" w:themeColor="text1"/>
          <w:sz w:val="26"/>
          <w:szCs w:val="26"/>
        </w:rPr>
        <w:t>Nhìn chung tải lượng các chất ô nhiễm phát sinh từ hoạt động của các phương tiện giao thông (xe gắn máy, ô tô, xe tải) không lớn nên mức độ tác động không đáng kể. Bên cạnh đó, các loại xe ô tô, xe tải ra vào Công ty không tập trung tại một thời điểm mà phân bổ di chuyển rải rác trong ngày nên mức độ ảnh hưởng sẽ thấp hơn so với tải lượng tính toán.</w:t>
      </w:r>
    </w:p>
    <w:p w:rsidR="00945E1A" w:rsidRPr="00EE43CD" w:rsidRDefault="00945E1A" w:rsidP="00391680">
      <w:pPr>
        <w:pStyle w:val="abc"/>
        <w:spacing w:before="120" w:after="120"/>
        <w:ind w:firstLine="567"/>
        <w:rPr>
          <w:color w:val="000000" w:themeColor="text1"/>
          <w:sz w:val="26"/>
          <w:szCs w:val="26"/>
          <w:lang w:val="de-DE"/>
        </w:rPr>
      </w:pPr>
      <w:r w:rsidRPr="00EE43CD">
        <w:rPr>
          <w:color w:val="000000" w:themeColor="text1"/>
          <w:sz w:val="26"/>
          <w:szCs w:val="26"/>
        </w:rPr>
        <w:t>Đ</w:t>
      </w:r>
      <w:r w:rsidRPr="00EE43CD">
        <w:rPr>
          <w:color w:val="000000" w:themeColor="text1"/>
          <w:sz w:val="26"/>
          <w:szCs w:val="26"/>
          <w:lang w:val="de-DE"/>
        </w:rPr>
        <w:t>ây là nguồn gây ô nhiễm di động nên sẽ gây tác động đến nhiều loại đối tượng khác nhau tùy theo chất lượng đường xá, số lượng, chủng loại và tình trạng vận hành của các phương tiện giao thông. Đối tượng tác động của nguồn thải này là người dân tham gia giao thông, người dân sống dọc trên các tuyến đường, môi trường không khí, động thực vật và các công trình xung quanh khu vực các phương tiện này di chuyển.</w:t>
      </w:r>
    </w:p>
    <w:p w:rsidR="00945E1A" w:rsidRPr="00EE43CD" w:rsidRDefault="00945E1A" w:rsidP="00391680">
      <w:pPr>
        <w:spacing w:before="120" w:after="120"/>
        <w:ind w:firstLine="562"/>
        <w:jc w:val="both"/>
        <w:rPr>
          <w:b w:val="0"/>
          <w:color w:val="000000" w:themeColor="text1"/>
          <w:sz w:val="26"/>
          <w:szCs w:val="26"/>
          <w:lang w:val="de-DE"/>
        </w:rPr>
      </w:pPr>
      <w:r w:rsidRPr="00EE43CD">
        <w:rPr>
          <w:b w:val="0"/>
          <w:color w:val="000000" w:themeColor="text1"/>
          <w:sz w:val="26"/>
          <w:szCs w:val="26"/>
          <w:lang w:val="de-DE"/>
        </w:rPr>
        <w:t>Ngoài ra quá trình bốc dỡ nguyên liệu cũng phát sinh bụi, bụi ảnh hưởng đến sức khỏe của công nhân làm việc. Tuy nhiên nguyên liệu chứa trong bao nên hạn chế bụi phát sinh.</w:t>
      </w:r>
    </w:p>
    <w:p w:rsidR="00945E1A" w:rsidRPr="00EE43CD" w:rsidRDefault="00945E1A" w:rsidP="00391680">
      <w:pPr>
        <w:spacing w:before="120" w:after="120"/>
        <w:ind w:firstLine="567"/>
        <w:jc w:val="both"/>
        <w:rPr>
          <w:b w:val="0"/>
          <w:sz w:val="26"/>
          <w:szCs w:val="26"/>
          <w:lang w:val="de-DE"/>
        </w:rPr>
      </w:pPr>
      <w:r w:rsidRPr="00EE43CD">
        <w:rPr>
          <w:b w:val="0"/>
          <w:color w:val="000000" w:themeColor="text1"/>
          <w:sz w:val="26"/>
          <w:szCs w:val="26"/>
          <w:lang w:val="de-DE"/>
        </w:rPr>
        <w:t xml:space="preserve">Chủ dự án sẽ có biện pháp quản lý nội vi nhằm giảm thiểu tác động từ hoạt động của các phương tiện giao thông và quá trình bốc dỡ hàng hóa để hạn chế đến mức thấp nhất ảnh hưởng đến chất lượng môi trường xung quanh. </w:t>
      </w:r>
    </w:p>
    <w:p w:rsidR="00945E1A" w:rsidRPr="00EE43CD" w:rsidRDefault="00F42906"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eastAsia="MS Mincho" w:hAnsi="Times New Roman"/>
          <w:b/>
          <w:i/>
          <w:color w:val="000000" w:themeColor="text1"/>
          <w:sz w:val="26"/>
          <w:szCs w:val="26"/>
          <w:lang w:eastAsia="ja-JP"/>
        </w:rPr>
      </w:pPr>
      <w:r w:rsidRPr="00EE43CD">
        <w:rPr>
          <w:rFonts w:ascii="Times New Roman" w:hAnsi="Times New Roman"/>
          <w:b/>
          <w:i/>
          <w:color w:val="140000"/>
          <w:sz w:val="26"/>
          <w:szCs w:val="26"/>
          <w:shd w:val="clear" w:color="auto" w:fill="FFFFFF"/>
        </w:rPr>
        <w:t>Bụi, khí thải phát sinh từ hoạt động nung gạch</w:t>
      </w:r>
    </w:p>
    <w:p w:rsidR="00945E1A" w:rsidRPr="00EE43CD" w:rsidRDefault="00F42906" w:rsidP="00391680">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color w:val="140000"/>
          <w:sz w:val="26"/>
          <w:szCs w:val="26"/>
          <w:shd w:val="clear" w:color="auto" w:fill="FFFFFF"/>
        </w:rPr>
      </w:pPr>
      <w:r w:rsidRPr="00EE43CD">
        <w:rPr>
          <w:rFonts w:ascii="Times New Roman" w:hAnsi="Times New Roman"/>
          <w:color w:val="140000"/>
          <w:sz w:val="26"/>
          <w:szCs w:val="26"/>
          <w:shd w:val="clear" w:color="auto" w:fill="FFFFFF"/>
        </w:rPr>
        <w:t>Nhà máy hoạt động 0</w:t>
      </w:r>
      <w:r w:rsidR="004E0AAF">
        <w:rPr>
          <w:rFonts w:ascii="Times New Roman" w:hAnsi="Times New Roman"/>
          <w:color w:val="140000"/>
          <w:sz w:val="26"/>
          <w:szCs w:val="26"/>
          <w:shd w:val="clear" w:color="auto" w:fill="FFFFFF"/>
        </w:rPr>
        <w:t>1</w:t>
      </w:r>
      <w:r w:rsidRPr="00EE43CD">
        <w:rPr>
          <w:rFonts w:ascii="Times New Roman" w:hAnsi="Times New Roman"/>
          <w:color w:val="140000"/>
          <w:sz w:val="26"/>
          <w:szCs w:val="26"/>
          <w:shd w:val="clear" w:color="auto" w:fill="FFFFFF"/>
        </w:rPr>
        <w:t xml:space="preserve"> lò nung gạch Tuynel, công suất </w:t>
      </w:r>
      <w:r w:rsidR="004E0AAF">
        <w:rPr>
          <w:rFonts w:ascii="Times New Roman" w:hAnsi="Times New Roman"/>
          <w:color w:val="140000"/>
          <w:sz w:val="26"/>
          <w:szCs w:val="26"/>
          <w:shd w:val="clear" w:color="auto" w:fill="FFFFFF"/>
        </w:rPr>
        <w:t>20</w:t>
      </w:r>
      <w:r w:rsidRPr="00EE43CD">
        <w:rPr>
          <w:rFonts w:ascii="Times New Roman" w:hAnsi="Times New Roman"/>
          <w:color w:val="140000"/>
          <w:sz w:val="26"/>
          <w:szCs w:val="26"/>
          <w:shd w:val="clear" w:color="auto" w:fill="FFFFFF"/>
        </w:rPr>
        <w:t xml:space="preserve"> triệu viên gạch/năm tương ứng </w:t>
      </w:r>
      <w:r w:rsidR="004E0AAF">
        <w:rPr>
          <w:rFonts w:ascii="Times New Roman" w:hAnsi="Times New Roman"/>
          <w:color w:val="140000"/>
          <w:sz w:val="26"/>
          <w:szCs w:val="26"/>
          <w:shd w:val="clear" w:color="auto" w:fill="FFFFFF"/>
        </w:rPr>
        <w:t>54.795</w:t>
      </w:r>
      <w:r w:rsidRPr="00EE43CD">
        <w:rPr>
          <w:rFonts w:ascii="Times New Roman" w:hAnsi="Times New Roman"/>
          <w:color w:val="140000"/>
          <w:sz w:val="26"/>
          <w:szCs w:val="26"/>
          <w:shd w:val="clear" w:color="auto" w:fill="FFFFFF"/>
        </w:rPr>
        <w:t xml:space="preserve"> viên/ngày. Sử dụng nhiên liệu chính là trấu, dự phòng củi đốt. Lượng trấu thực tế tiêu thụ trung bình của lò nung này là </w:t>
      </w:r>
      <w:r w:rsidR="00E97401" w:rsidRPr="00EE43CD">
        <w:rPr>
          <w:rFonts w:ascii="Times New Roman" w:hAnsi="Times New Roman"/>
          <w:color w:val="140000"/>
          <w:sz w:val="26"/>
          <w:szCs w:val="26"/>
          <w:shd w:val="clear" w:color="auto" w:fill="FFFFFF"/>
        </w:rPr>
        <w:t>21,92</w:t>
      </w:r>
      <w:r w:rsidRPr="00EE43CD">
        <w:rPr>
          <w:rFonts w:ascii="Times New Roman" w:hAnsi="Times New Roman"/>
          <w:color w:val="140000"/>
          <w:sz w:val="26"/>
          <w:szCs w:val="26"/>
          <w:shd w:val="clear" w:color="auto" w:fill="FFFFFF"/>
        </w:rPr>
        <w:t xml:space="preserve"> tấn/ngày (theo định mức sản xuất thực tế tại nhà máy là 200 kg trấu/1.000 viên gạch), thời gian hoạt động lò nung là 10 giờ/ngày.</w:t>
      </w:r>
    </w:p>
    <w:p w:rsidR="00BE56CB" w:rsidRPr="00EE43CD" w:rsidRDefault="00BE56CB" w:rsidP="00391680">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color w:val="140000"/>
          <w:sz w:val="26"/>
          <w:szCs w:val="26"/>
          <w:shd w:val="clear" w:color="auto" w:fill="FFFFFF"/>
        </w:rPr>
      </w:pPr>
      <w:r w:rsidRPr="00EE43CD">
        <w:rPr>
          <w:rFonts w:ascii="Times New Roman" w:hAnsi="Times New Roman"/>
          <w:color w:val="140000"/>
          <w:sz w:val="26"/>
          <w:szCs w:val="26"/>
          <w:shd w:val="clear" w:color="auto" w:fill="FFFFFF"/>
        </w:rPr>
        <w:t>Nguồn ô nhiễm không khí từ lò nung là các loại khí thải khi đốt trấu, chủ yếu là bụi, SO</w:t>
      </w:r>
      <w:r w:rsidRPr="00EE43CD">
        <w:rPr>
          <w:rFonts w:ascii="Times New Roman" w:hAnsi="Times New Roman"/>
          <w:color w:val="140000"/>
          <w:sz w:val="26"/>
          <w:szCs w:val="26"/>
          <w:shd w:val="clear" w:color="auto" w:fill="FFFFFF"/>
          <w:vertAlign w:val="subscript"/>
        </w:rPr>
        <w:t>2</w:t>
      </w:r>
      <w:r w:rsidRPr="00EE43CD">
        <w:rPr>
          <w:rFonts w:ascii="Times New Roman" w:hAnsi="Times New Roman"/>
          <w:color w:val="140000"/>
          <w:sz w:val="26"/>
          <w:szCs w:val="26"/>
          <w:shd w:val="clear" w:color="auto" w:fill="FFFFFF"/>
        </w:rPr>
        <w:t>, CO, NO</w:t>
      </w:r>
      <w:r w:rsidRPr="00EE43CD">
        <w:rPr>
          <w:rFonts w:ascii="Times New Roman" w:hAnsi="Times New Roman"/>
          <w:color w:val="140000"/>
          <w:sz w:val="26"/>
          <w:szCs w:val="26"/>
          <w:shd w:val="clear" w:color="auto" w:fill="FFFFFF"/>
          <w:vertAlign w:val="subscript"/>
        </w:rPr>
        <w:t>x</w:t>
      </w:r>
      <w:r w:rsidRPr="00EE43CD">
        <w:rPr>
          <w:rFonts w:ascii="Times New Roman" w:hAnsi="Times New Roman"/>
          <w:color w:val="140000"/>
          <w:sz w:val="26"/>
          <w:szCs w:val="26"/>
          <w:shd w:val="clear" w:color="auto" w:fill="FFFFFF"/>
        </w:rPr>
        <w:t>, SO</w:t>
      </w:r>
      <w:r w:rsidRPr="00EE43CD">
        <w:rPr>
          <w:rFonts w:ascii="Times New Roman" w:hAnsi="Times New Roman"/>
          <w:color w:val="140000"/>
          <w:sz w:val="26"/>
          <w:szCs w:val="26"/>
          <w:shd w:val="clear" w:color="auto" w:fill="FFFFFF"/>
          <w:vertAlign w:val="subscript"/>
        </w:rPr>
        <w:t>2</w:t>
      </w:r>
      <w:r w:rsidRPr="00EE43CD">
        <w:rPr>
          <w:rFonts w:ascii="Times New Roman" w:hAnsi="Times New Roman"/>
          <w:color w:val="140000"/>
          <w:sz w:val="26"/>
          <w:szCs w:val="26"/>
          <w:shd w:val="clear" w:color="auto" w:fill="FFFFFF"/>
        </w:rPr>
        <w:t>,… Ngoài ra còn có khí HF thoát ra từ đất sét khi nung gạch, nồng độ HF tùy thuộc vào đặc điểm của mẫu đất sét được sử dụng để sản xuất gạch.</w:t>
      </w:r>
    </w:p>
    <w:p w:rsidR="00BE56CB" w:rsidRPr="00EE43CD" w:rsidRDefault="00BE56CB" w:rsidP="00391680">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color w:val="140000"/>
          <w:sz w:val="26"/>
          <w:szCs w:val="26"/>
          <w:shd w:val="clear" w:color="auto" w:fill="FFFFFF"/>
        </w:rPr>
      </w:pPr>
      <w:r w:rsidRPr="00EE43CD">
        <w:rPr>
          <w:rFonts w:ascii="Times New Roman" w:hAnsi="Times New Roman"/>
          <w:color w:val="140000"/>
          <w:sz w:val="26"/>
          <w:szCs w:val="26"/>
          <w:shd w:val="clear" w:color="auto" w:fill="FFFFFF"/>
        </w:rPr>
        <w:t>Có thể tính lưu lượng khí thải nhờ vào công thức sau:</w:t>
      </w:r>
    </w:p>
    <w:p w:rsidR="00BE56CB" w:rsidRPr="00EE43CD" w:rsidRDefault="00BE56CB"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hAnsi="Times New Roman"/>
          <w:color w:val="140000"/>
          <w:sz w:val="26"/>
          <w:szCs w:val="26"/>
          <w:shd w:val="clear" w:color="auto" w:fill="FFFFFF"/>
        </w:rPr>
      </w:pPr>
      <w:r w:rsidRPr="00EE43CD">
        <w:rPr>
          <w:rFonts w:ascii="Times New Roman" w:hAnsi="Times New Roman"/>
          <w:color w:val="140000"/>
          <w:sz w:val="26"/>
          <w:szCs w:val="26"/>
          <w:shd w:val="clear" w:color="auto" w:fill="FFFFFF"/>
        </w:rPr>
        <w:t>L = B x [V</w:t>
      </w:r>
      <w:r w:rsidRPr="00EE43CD">
        <w:rPr>
          <w:rFonts w:ascii="Times New Roman" w:hAnsi="Times New Roman"/>
          <w:color w:val="140000"/>
          <w:sz w:val="26"/>
          <w:szCs w:val="26"/>
          <w:shd w:val="clear" w:color="auto" w:fill="FFFFFF"/>
          <w:vertAlign w:val="subscript"/>
        </w:rPr>
        <w:t>0</w:t>
      </w:r>
      <w:r w:rsidRPr="00EE43CD">
        <w:rPr>
          <w:rFonts w:ascii="Times New Roman" w:hAnsi="Times New Roman"/>
          <w:color w:val="140000"/>
          <w:sz w:val="26"/>
          <w:szCs w:val="26"/>
          <w:shd w:val="clear" w:color="auto" w:fill="FFFFFF"/>
          <w:vertAlign w:val="superscript"/>
        </w:rPr>
        <w:t>20</w:t>
      </w:r>
      <w:r w:rsidRPr="00EE43CD">
        <w:rPr>
          <w:rFonts w:ascii="Times New Roman" w:hAnsi="Times New Roman"/>
          <w:color w:val="140000"/>
          <w:sz w:val="26"/>
          <w:szCs w:val="26"/>
          <w:shd w:val="clear" w:color="auto" w:fill="FFFFFF"/>
        </w:rPr>
        <w:t xml:space="preserve"> + (α – 1)V</w:t>
      </w:r>
      <w:r w:rsidRPr="00EE43CD">
        <w:rPr>
          <w:rFonts w:ascii="Times New Roman" w:hAnsi="Times New Roman"/>
          <w:color w:val="140000"/>
          <w:sz w:val="26"/>
          <w:szCs w:val="26"/>
          <w:shd w:val="clear" w:color="auto" w:fill="FFFFFF"/>
          <w:vertAlign w:val="subscript"/>
        </w:rPr>
        <w:t>0</w:t>
      </w:r>
      <w:r w:rsidRPr="00EE43CD">
        <w:rPr>
          <w:rFonts w:ascii="Times New Roman" w:hAnsi="Times New Roman"/>
          <w:color w:val="140000"/>
          <w:sz w:val="26"/>
          <w:szCs w:val="26"/>
          <w:shd w:val="clear" w:color="auto" w:fill="FFFFFF"/>
        </w:rPr>
        <w:t>] x (273 + t)/273</w:t>
      </w:r>
    </w:p>
    <w:p w:rsidR="00BE56CB" w:rsidRPr="00EE43CD" w:rsidRDefault="00BE56CB" w:rsidP="00391680">
      <w:pPr>
        <w:pStyle w:val="ListParagraph"/>
        <w:widowControl w:val="0"/>
        <w:tabs>
          <w:tab w:val="left" w:pos="426"/>
        </w:tabs>
        <w:autoSpaceDE w:val="0"/>
        <w:autoSpaceDN w:val="0"/>
        <w:spacing w:before="120" w:after="120" w:line="240" w:lineRule="auto"/>
        <w:ind w:left="0"/>
        <w:contextualSpacing w:val="0"/>
        <w:jc w:val="both"/>
        <w:rPr>
          <w:rFonts w:ascii="Times New Roman" w:hAnsi="Times New Roman"/>
          <w:color w:val="140000"/>
          <w:sz w:val="26"/>
          <w:szCs w:val="26"/>
          <w:shd w:val="clear" w:color="auto" w:fill="FFFFFF"/>
        </w:rPr>
      </w:pPr>
      <w:r w:rsidRPr="00EE43CD">
        <w:rPr>
          <w:rFonts w:ascii="Times New Roman" w:hAnsi="Times New Roman"/>
          <w:color w:val="140000"/>
          <w:sz w:val="26"/>
          <w:szCs w:val="26"/>
          <w:shd w:val="clear" w:color="auto" w:fill="FFFFFF"/>
        </w:rPr>
        <w:lastRenderedPageBreak/>
        <w:t xml:space="preserve">Trong đó: </w:t>
      </w:r>
    </w:p>
    <w:p w:rsidR="00BE56CB" w:rsidRPr="00EE43CD" w:rsidRDefault="00BE56CB" w:rsidP="00391680">
      <w:pPr>
        <w:pStyle w:val="ListParagraph"/>
        <w:widowControl w:val="0"/>
        <w:tabs>
          <w:tab w:val="left" w:pos="426"/>
        </w:tabs>
        <w:autoSpaceDE w:val="0"/>
        <w:autoSpaceDN w:val="0"/>
        <w:spacing w:before="120" w:after="120" w:line="240" w:lineRule="auto"/>
        <w:ind w:left="0" w:firstLine="426"/>
        <w:contextualSpacing w:val="0"/>
        <w:jc w:val="both"/>
        <w:rPr>
          <w:rFonts w:ascii="Times New Roman" w:hAnsi="Times New Roman"/>
          <w:color w:val="140000"/>
          <w:sz w:val="26"/>
          <w:szCs w:val="26"/>
          <w:shd w:val="clear" w:color="auto" w:fill="FFFFFF"/>
        </w:rPr>
      </w:pPr>
      <w:r w:rsidRPr="00EE43CD">
        <w:rPr>
          <w:rFonts w:ascii="Times New Roman" w:hAnsi="Times New Roman"/>
          <w:color w:val="140000"/>
          <w:sz w:val="26"/>
          <w:szCs w:val="26"/>
          <w:shd w:val="clear" w:color="auto" w:fill="FFFFFF"/>
        </w:rPr>
        <w:t>B: lượng trấu đốt trong 1 giờ, B = 1.100 kg/h.</w:t>
      </w:r>
    </w:p>
    <w:p w:rsidR="00BE56CB" w:rsidRPr="00EE43CD" w:rsidRDefault="00E41B39" w:rsidP="00391680">
      <w:pPr>
        <w:pStyle w:val="ListParagraph"/>
        <w:widowControl w:val="0"/>
        <w:tabs>
          <w:tab w:val="left" w:pos="426"/>
        </w:tabs>
        <w:autoSpaceDE w:val="0"/>
        <w:autoSpaceDN w:val="0"/>
        <w:spacing w:before="120" w:after="120" w:line="240" w:lineRule="auto"/>
        <w:ind w:left="0" w:firstLine="426"/>
        <w:contextualSpacing w:val="0"/>
        <w:jc w:val="both"/>
        <w:rPr>
          <w:rFonts w:ascii="Times New Roman" w:hAnsi="Times New Roman"/>
          <w:color w:val="140000"/>
          <w:sz w:val="26"/>
          <w:szCs w:val="26"/>
          <w:shd w:val="clear" w:color="auto" w:fill="FFFFFF"/>
        </w:rPr>
      </w:pPr>
      <w:r w:rsidRPr="00EE43CD">
        <w:rPr>
          <w:rFonts w:ascii="Times New Roman" w:hAnsi="Times New Roman"/>
          <w:color w:val="140000"/>
          <w:sz w:val="26"/>
          <w:szCs w:val="26"/>
          <w:shd w:val="clear" w:color="auto" w:fill="FFFFFF"/>
        </w:rPr>
        <w:t>V</w:t>
      </w:r>
      <w:r w:rsidRPr="00EE43CD">
        <w:rPr>
          <w:rFonts w:ascii="Times New Roman" w:hAnsi="Times New Roman"/>
          <w:color w:val="140000"/>
          <w:sz w:val="26"/>
          <w:szCs w:val="26"/>
          <w:shd w:val="clear" w:color="auto" w:fill="FFFFFF"/>
          <w:vertAlign w:val="subscript"/>
        </w:rPr>
        <w:t>0</w:t>
      </w:r>
      <w:r w:rsidRPr="00EE43CD">
        <w:rPr>
          <w:rFonts w:ascii="Times New Roman" w:hAnsi="Times New Roman"/>
          <w:color w:val="140000"/>
          <w:sz w:val="26"/>
          <w:szCs w:val="26"/>
          <w:shd w:val="clear" w:color="auto" w:fill="FFFFFF"/>
          <w:vertAlign w:val="superscript"/>
        </w:rPr>
        <w:t>20</w:t>
      </w:r>
      <w:r w:rsidRPr="00EE43CD">
        <w:rPr>
          <w:rFonts w:ascii="Times New Roman" w:hAnsi="Times New Roman"/>
          <w:color w:val="140000"/>
          <w:sz w:val="26"/>
          <w:szCs w:val="26"/>
          <w:shd w:val="clear" w:color="auto" w:fill="FFFFFF"/>
        </w:rPr>
        <w:t>: khói sinh ra khi đốt 1 kg trấu, củi lấy bằng 7,5 m</w:t>
      </w:r>
      <w:r w:rsidRPr="00EE43CD">
        <w:rPr>
          <w:rFonts w:ascii="Times New Roman" w:hAnsi="Times New Roman"/>
          <w:color w:val="140000"/>
          <w:sz w:val="26"/>
          <w:szCs w:val="26"/>
          <w:shd w:val="clear" w:color="auto" w:fill="FFFFFF"/>
          <w:vertAlign w:val="superscript"/>
        </w:rPr>
        <w:t>3</w:t>
      </w:r>
      <w:r w:rsidRPr="00EE43CD">
        <w:rPr>
          <w:rFonts w:ascii="Times New Roman" w:hAnsi="Times New Roman"/>
          <w:color w:val="140000"/>
          <w:sz w:val="26"/>
          <w:szCs w:val="26"/>
          <w:shd w:val="clear" w:color="auto" w:fill="FFFFFF"/>
        </w:rPr>
        <w:t>/kg.</w:t>
      </w:r>
    </w:p>
    <w:p w:rsidR="00E41B39" w:rsidRPr="00EE43CD" w:rsidRDefault="00E41B39" w:rsidP="00391680">
      <w:pPr>
        <w:pStyle w:val="ListParagraph"/>
        <w:widowControl w:val="0"/>
        <w:tabs>
          <w:tab w:val="left" w:pos="426"/>
        </w:tabs>
        <w:autoSpaceDE w:val="0"/>
        <w:autoSpaceDN w:val="0"/>
        <w:spacing w:before="120" w:after="120" w:line="240" w:lineRule="auto"/>
        <w:ind w:left="0" w:firstLine="426"/>
        <w:contextualSpacing w:val="0"/>
        <w:jc w:val="both"/>
        <w:rPr>
          <w:rFonts w:ascii="Times New Roman" w:hAnsi="Times New Roman"/>
          <w:color w:val="140000"/>
          <w:sz w:val="26"/>
          <w:szCs w:val="26"/>
          <w:shd w:val="clear" w:color="auto" w:fill="FFFFFF"/>
        </w:rPr>
      </w:pPr>
      <w:r w:rsidRPr="00EE43CD">
        <w:rPr>
          <w:rFonts w:ascii="Times New Roman" w:hAnsi="Times New Roman"/>
          <w:color w:val="140000"/>
          <w:sz w:val="26"/>
          <w:szCs w:val="26"/>
          <w:shd w:val="clear" w:color="auto" w:fill="FFFFFF"/>
        </w:rPr>
        <w:t>α: hệ số dư khí, lấy α = 1,3.</w:t>
      </w:r>
    </w:p>
    <w:p w:rsidR="00E41B39" w:rsidRPr="00EE43CD" w:rsidRDefault="00E41B39" w:rsidP="00391680">
      <w:pPr>
        <w:pStyle w:val="ListParagraph"/>
        <w:widowControl w:val="0"/>
        <w:tabs>
          <w:tab w:val="left" w:pos="426"/>
        </w:tabs>
        <w:autoSpaceDE w:val="0"/>
        <w:autoSpaceDN w:val="0"/>
        <w:spacing w:before="120" w:after="120" w:line="240" w:lineRule="auto"/>
        <w:ind w:left="0" w:firstLine="426"/>
        <w:contextualSpacing w:val="0"/>
        <w:jc w:val="both"/>
        <w:rPr>
          <w:rFonts w:ascii="Times New Roman" w:hAnsi="Times New Roman"/>
          <w:color w:val="140000"/>
          <w:sz w:val="26"/>
          <w:szCs w:val="26"/>
          <w:shd w:val="clear" w:color="auto" w:fill="FFFFFF"/>
        </w:rPr>
      </w:pPr>
      <w:r w:rsidRPr="00EE43CD">
        <w:rPr>
          <w:rFonts w:ascii="Times New Roman" w:hAnsi="Times New Roman"/>
          <w:color w:val="140000"/>
          <w:sz w:val="26"/>
          <w:szCs w:val="26"/>
          <w:shd w:val="clear" w:color="auto" w:fill="FFFFFF"/>
        </w:rPr>
        <w:t>V</w:t>
      </w:r>
      <w:r w:rsidRPr="00EE43CD">
        <w:rPr>
          <w:rFonts w:ascii="Times New Roman" w:hAnsi="Times New Roman"/>
          <w:color w:val="140000"/>
          <w:sz w:val="26"/>
          <w:szCs w:val="26"/>
          <w:shd w:val="clear" w:color="auto" w:fill="FFFFFF"/>
          <w:vertAlign w:val="subscript"/>
        </w:rPr>
        <w:t>0</w:t>
      </w:r>
      <w:r w:rsidRPr="00EE43CD">
        <w:rPr>
          <w:rFonts w:ascii="Times New Roman" w:hAnsi="Times New Roman"/>
          <w:color w:val="140000"/>
          <w:sz w:val="26"/>
          <w:szCs w:val="26"/>
          <w:shd w:val="clear" w:color="auto" w:fill="FFFFFF"/>
        </w:rPr>
        <w:t>: lượng không khí cần để đốt 1 kg trấu, lấy bằng 7,1 m</w:t>
      </w:r>
      <w:r w:rsidRPr="00EE43CD">
        <w:rPr>
          <w:rFonts w:ascii="Times New Roman" w:hAnsi="Times New Roman"/>
          <w:color w:val="140000"/>
          <w:sz w:val="26"/>
          <w:szCs w:val="26"/>
          <w:shd w:val="clear" w:color="auto" w:fill="FFFFFF"/>
          <w:vertAlign w:val="superscript"/>
        </w:rPr>
        <w:t>3</w:t>
      </w:r>
      <w:r w:rsidRPr="00EE43CD">
        <w:rPr>
          <w:rFonts w:ascii="Times New Roman" w:hAnsi="Times New Roman"/>
          <w:color w:val="140000"/>
          <w:sz w:val="26"/>
          <w:szCs w:val="26"/>
          <w:shd w:val="clear" w:color="auto" w:fill="FFFFFF"/>
        </w:rPr>
        <w:t>/kg.</w:t>
      </w:r>
    </w:p>
    <w:p w:rsidR="00E41B39" w:rsidRPr="00EE43CD" w:rsidRDefault="00E41B39" w:rsidP="00391680">
      <w:pPr>
        <w:pStyle w:val="ListParagraph"/>
        <w:widowControl w:val="0"/>
        <w:tabs>
          <w:tab w:val="left" w:pos="426"/>
        </w:tabs>
        <w:autoSpaceDE w:val="0"/>
        <w:autoSpaceDN w:val="0"/>
        <w:spacing w:before="120" w:after="120" w:line="240" w:lineRule="auto"/>
        <w:ind w:left="0" w:firstLine="426"/>
        <w:contextualSpacing w:val="0"/>
        <w:jc w:val="both"/>
        <w:rPr>
          <w:rFonts w:ascii="Times New Roman" w:hAnsi="Times New Roman"/>
          <w:color w:val="140000"/>
          <w:sz w:val="26"/>
          <w:szCs w:val="26"/>
          <w:shd w:val="clear" w:color="auto" w:fill="FFFFFF"/>
        </w:rPr>
      </w:pPr>
      <w:r w:rsidRPr="00EE43CD">
        <w:rPr>
          <w:rFonts w:ascii="Times New Roman" w:hAnsi="Times New Roman"/>
          <w:color w:val="140000"/>
          <w:sz w:val="26"/>
          <w:szCs w:val="26"/>
          <w:shd w:val="clear" w:color="auto" w:fill="FFFFFF"/>
        </w:rPr>
        <w:t>T: nhiệt độ khí thải, lấy t = 200</w:t>
      </w:r>
      <w:r w:rsidRPr="00EE43CD">
        <w:rPr>
          <w:rFonts w:ascii="Times New Roman" w:hAnsi="Times New Roman"/>
          <w:color w:val="140000"/>
          <w:sz w:val="26"/>
          <w:szCs w:val="26"/>
          <w:shd w:val="clear" w:color="auto" w:fill="FFFFFF"/>
          <w:vertAlign w:val="superscript"/>
        </w:rPr>
        <w:t>0</w:t>
      </w:r>
      <w:r w:rsidRPr="00EE43CD">
        <w:rPr>
          <w:rFonts w:ascii="Times New Roman" w:hAnsi="Times New Roman"/>
          <w:color w:val="140000"/>
          <w:sz w:val="26"/>
          <w:szCs w:val="26"/>
          <w:shd w:val="clear" w:color="auto" w:fill="FFFFFF"/>
        </w:rPr>
        <w:t>C.</w:t>
      </w:r>
    </w:p>
    <w:p w:rsidR="00E41B39" w:rsidRPr="00EE43CD" w:rsidRDefault="00E41B39" w:rsidP="00391680">
      <w:pPr>
        <w:pStyle w:val="ListParagraph"/>
        <w:widowControl w:val="0"/>
        <w:tabs>
          <w:tab w:val="left" w:pos="426"/>
        </w:tabs>
        <w:autoSpaceDE w:val="0"/>
        <w:autoSpaceDN w:val="0"/>
        <w:spacing w:before="120" w:after="120" w:line="240" w:lineRule="auto"/>
        <w:ind w:left="0" w:firstLine="426"/>
        <w:contextualSpacing w:val="0"/>
        <w:jc w:val="both"/>
        <w:rPr>
          <w:rFonts w:ascii="Times New Roman" w:hAnsi="Times New Roman"/>
          <w:color w:val="140000"/>
          <w:sz w:val="26"/>
          <w:szCs w:val="26"/>
          <w:shd w:val="clear" w:color="auto" w:fill="FFFFFF"/>
        </w:rPr>
      </w:pPr>
      <w:r w:rsidRPr="00EE43CD">
        <w:rPr>
          <w:rFonts w:ascii="Times New Roman" w:hAnsi="Times New Roman"/>
          <w:color w:val="140000"/>
          <w:sz w:val="26"/>
          <w:szCs w:val="26"/>
          <w:shd w:val="clear" w:color="auto" w:fill="FFFFFF"/>
        </w:rPr>
        <w:t>Lưu lượng khí thải của</w:t>
      </w:r>
      <w:r w:rsidR="00CC7C54">
        <w:rPr>
          <w:rFonts w:ascii="Times New Roman" w:hAnsi="Times New Roman"/>
          <w:color w:val="140000"/>
          <w:sz w:val="26"/>
          <w:szCs w:val="26"/>
          <w:shd w:val="clear" w:color="auto" w:fill="FFFFFF"/>
        </w:rPr>
        <w:t xml:space="preserve"> mỗi</w:t>
      </w:r>
      <w:r w:rsidRPr="00EE43CD">
        <w:rPr>
          <w:rFonts w:ascii="Times New Roman" w:hAnsi="Times New Roman"/>
          <w:color w:val="140000"/>
          <w:sz w:val="26"/>
          <w:szCs w:val="26"/>
          <w:shd w:val="clear" w:color="auto" w:fill="FFFFFF"/>
        </w:rPr>
        <w:t xml:space="preserve"> lò nung là L = 18.353 m</w:t>
      </w:r>
      <w:r w:rsidRPr="00EE43CD">
        <w:rPr>
          <w:rFonts w:ascii="Times New Roman" w:hAnsi="Times New Roman"/>
          <w:color w:val="140000"/>
          <w:sz w:val="26"/>
          <w:szCs w:val="26"/>
          <w:shd w:val="clear" w:color="auto" w:fill="FFFFFF"/>
          <w:vertAlign w:val="superscript"/>
        </w:rPr>
        <w:t>3</w:t>
      </w:r>
      <w:r w:rsidRPr="00EE43CD">
        <w:rPr>
          <w:rFonts w:ascii="Times New Roman" w:hAnsi="Times New Roman"/>
          <w:color w:val="140000"/>
          <w:sz w:val="26"/>
          <w:szCs w:val="26"/>
          <w:shd w:val="clear" w:color="auto" w:fill="FFFFFF"/>
        </w:rPr>
        <w:t>/giờ hay 12,75 m</w:t>
      </w:r>
      <w:r w:rsidRPr="00EE43CD">
        <w:rPr>
          <w:rFonts w:ascii="Times New Roman" w:hAnsi="Times New Roman"/>
          <w:color w:val="140000"/>
          <w:sz w:val="26"/>
          <w:szCs w:val="26"/>
          <w:shd w:val="clear" w:color="auto" w:fill="FFFFFF"/>
          <w:vertAlign w:val="superscript"/>
        </w:rPr>
        <w:t>3</w:t>
      </w:r>
      <w:r w:rsidRPr="00EE43CD">
        <w:rPr>
          <w:rFonts w:ascii="Times New Roman" w:hAnsi="Times New Roman"/>
          <w:color w:val="140000"/>
          <w:sz w:val="26"/>
          <w:szCs w:val="26"/>
          <w:shd w:val="clear" w:color="auto" w:fill="FFFFFF"/>
        </w:rPr>
        <w:t>/s.</w:t>
      </w:r>
    </w:p>
    <w:p w:rsidR="00E41B39" w:rsidRPr="00EE43CD" w:rsidRDefault="005A2007" w:rsidP="00391680">
      <w:pPr>
        <w:pStyle w:val="ListParagraph"/>
        <w:widowControl w:val="0"/>
        <w:tabs>
          <w:tab w:val="left" w:pos="426"/>
        </w:tabs>
        <w:autoSpaceDE w:val="0"/>
        <w:autoSpaceDN w:val="0"/>
        <w:spacing w:before="120" w:after="120" w:line="240" w:lineRule="auto"/>
        <w:ind w:left="0" w:firstLine="426"/>
        <w:contextualSpacing w:val="0"/>
        <w:jc w:val="both"/>
        <w:rPr>
          <w:rFonts w:ascii="Times New Roman" w:hAnsi="Times New Roman"/>
          <w:color w:val="140000"/>
          <w:sz w:val="26"/>
          <w:szCs w:val="26"/>
          <w:shd w:val="clear" w:color="auto" w:fill="FFFFFF"/>
        </w:rPr>
      </w:pPr>
      <w:r w:rsidRPr="00EE43CD">
        <w:rPr>
          <w:rFonts w:ascii="Times New Roman" w:hAnsi="Times New Roman"/>
          <w:color w:val="140000"/>
          <w:sz w:val="26"/>
          <w:szCs w:val="26"/>
          <w:shd w:val="clear" w:color="auto" w:fill="FFFFFF"/>
        </w:rPr>
        <w:t xml:space="preserve">Theo kết quả nghiên cứu của Sở Khoa học và Công nghệ, khí thải lò nung Tuynel có nồng độ bụi, CO, HF vượt chuẩn QCVN 19:2009/BTNMT, cột B (Kp = </w:t>
      </w:r>
      <w:r w:rsidR="00CC7C54">
        <w:rPr>
          <w:rFonts w:ascii="Times New Roman" w:hAnsi="Times New Roman"/>
          <w:color w:val="140000"/>
          <w:sz w:val="26"/>
          <w:szCs w:val="26"/>
          <w:shd w:val="clear" w:color="auto" w:fill="FFFFFF"/>
        </w:rPr>
        <w:t>0,9</w:t>
      </w:r>
      <w:r w:rsidRPr="00EE43CD">
        <w:rPr>
          <w:rFonts w:ascii="Times New Roman" w:hAnsi="Times New Roman"/>
          <w:color w:val="140000"/>
          <w:sz w:val="26"/>
          <w:szCs w:val="26"/>
          <w:shd w:val="clear" w:color="auto" w:fill="FFFFFF"/>
        </w:rPr>
        <w:t>; Kv = 1,2). Để đánh giá nồng độ khí thải, tiến hành tính toán dựa trên một số công thức lý thuyết:</w:t>
      </w:r>
    </w:p>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both"/>
        <w:rPr>
          <w:rFonts w:ascii="Times New Roman" w:hAnsi="Times New Roman"/>
          <w:color w:val="140000"/>
          <w:sz w:val="26"/>
          <w:szCs w:val="26"/>
          <w:shd w:val="clear" w:color="auto" w:fill="FFFFFF"/>
        </w:rPr>
      </w:pPr>
      <w:r w:rsidRPr="00EE43CD">
        <w:rPr>
          <w:rFonts w:ascii="Times New Roman" w:hAnsi="Times New Roman"/>
          <w:color w:val="140000"/>
          <w:sz w:val="26"/>
          <w:szCs w:val="26"/>
          <w:shd w:val="clear" w:color="auto" w:fill="FFFFFF"/>
        </w:rPr>
        <w:t>Tải lượng khí thải lò nung được tính toán dựa trên hệ số ô nhiễm và lượng trấu sử dụng như sau:</w:t>
      </w:r>
    </w:p>
    <w:tbl>
      <w:tblPr>
        <w:tblStyle w:val="TableGrid"/>
        <w:tblW w:w="0" w:type="auto"/>
        <w:jc w:val="center"/>
        <w:tblLook w:val="04A0" w:firstRow="1" w:lastRow="0" w:firstColumn="1" w:lastColumn="0" w:noHBand="0" w:noVBand="1"/>
      </w:tblPr>
      <w:tblGrid>
        <w:gridCol w:w="959"/>
        <w:gridCol w:w="2126"/>
        <w:gridCol w:w="3544"/>
        <w:gridCol w:w="2410"/>
      </w:tblGrid>
      <w:tr w:rsidR="005A2007" w:rsidRPr="00EE43CD" w:rsidTr="005A2007">
        <w:trPr>
          <w:jc w:val="center"/>
        </w:trPr>
        <w:tc>
          <w:tcPr>
            <w:tcW w:w="959"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b/>
                <w:color w:val="000000" w:themeColor="text1"/>
                <w:sz w:val="26"/>
                <w:szCs w:val="26"/>
                <w:lang w:eastAsia="ja-JP"/>
              </w:rPr>
            </w:pPr>
            <w:r w:rsidRPr="00EE43CD">
              <w:rPr>
                <w:rFonts w:ascii="Times New Roman" w:eastAsia="MS Mincho" w:hAnsi="Times New Roman"/>
                <w:b/>
                <w:color w:val="000000" w:themeColor="text1"/>
                <w:sz w:val="26"/>
                <w:szCs w:val="26"/>
                <w:lang w:eastAsia="ja-JP"/>
              </w:rPr>
              <w:t>STT</w:t>
            </w:r>
          </w:p>
        </w:tc>
        <w:tc>
          <w:tcPr>
            <w:tcW w:w="2126"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b/>
                <w:color w:val="000000" w:themeColor="text1"/>
                <w:sz w:val="26"/>
                <w:szCs w:val="26"/>
                <w:lang w:eastAsia="ja-JP"/>
              </w:rPr>
            </w:pPr>
            <w:r w:rsidRPr="00EE43CD">
              <w:rPr>
                <w:rFonts w:ascii="Times New Roman" w:eastAsia="MS Mincho" w:hAnsi="Times New Roman"/>
                <w:b/>
                <w:color w:val="000000" w:themeColor="text1"/>
                <w:sz w:val="26"/>
                <w:szCs w:val="26"/>
                <w:lang w:eastAsia="ja-JP"/>
              </w:rPr>
              <w:t>Chất ô nhiễm</w:t>
            </w:r>
          </w:p>
        </w:tc>
        <w:tc>
          <w:tcPr>
            <w:tcW w:w="3544"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b/>
                <w:color w:val="000000" w:themeColor="text1"/>
                <w:sz w:val="26"/>
                <w:szCs w:val="26"/>
                <w:lang w:eastAsia="ja-JP"/>
              </w:rPr>
            </w:pPr>
            <w:r w:rsidRPr="00EE43CD">
              <w:rPr>
                <w:rFonts w:ascii="Times New Roman" w:eastAsia="MS Mincho" w:hAnsi="Times New Roman"/>
                <w:b/>
                <w:color w:val="000000" w:themeColor="text1"/>
                <w:sz w:val="26"/>
                <w:szCs w:val="26"/>
                <w:lang w:eastAsia="ja-JP"/>
              </w:rPr>
              <w:t>Hệ số ô nhiễm (kg/tấn trấu)</w:t>
            </w:r>
          </w:p>
        </w:tc>
        <w:tc>
          <w:tcPr>
            <w:tcW w:w="2410"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b/>
                <w:color w:val="000000" w:themeColor="text1"/>
                <w:sz w:val="26"/>
                <w:szCs w:val="26"/>
                <w:lang w:eastAsia="ja-JP"/>
              </w:rPr>
            </w:pPr>
            <w:r w:rsidRPr="00EE43CD">
              <w:rPr>
                <w:rFonts w:ascii="Times New Roman" w:eastAsia="MS Mincho" w:hAnsi="Times New Roman"/>
                <w:b/>
                <w:color w:val="000000" w:themeColor="text1"/>
                <w:sz w:val="26"/>
                <w:szCs w:val="26"/>
                <w:lang w:eastAsia="ja-JP"/>
              </w:rPr>
              <w:t>Tải lượng (kg/h)</w:t>
            </w:r>
          </w:p>
        </w:tc>
      </w:tr>
      <w:tr w:rsidR="005A2007" w:rsidRPr="00EE43CD" w:rsidTr="005A2007">
        <w:trPr>
          <w:jc w:val="center"/>
        </w:trPr>
        <w:tc>
          <w:tcPr>
            <w:tcW w:w="959"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1</w:t>
            </w:r>
          </w:p>
        </w:tc>
        <w:tc>
          <w:tcPr>
            <w:tcW w:w="2126"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both"/>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Bụi</w:t>
            </w:r>
          </w:p>
        </w:tc>
        <w:tc>
          <w:tcPr>
            <w:tcW w:w="3544"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5,55</w:t>
            </w:r>
          </w:p>
        </w:tc>
        <w:tc>
          <w:tcPr>
            <w:tcW w:w="2410"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3,33</w:t>
            </w:r>
          </w:p>
        </w:tc>
      </w:tr>
      <w:tr w:rsidR="005A2007" w:rsidRPr="00EE43CD" w:rsidTr="005A2007">
        <w:trPr>
          <w:jc w:val="center"/>
        </w:trPr>
        <w:tc>
          <w:tcPr>
            <w:tcW w:w="959"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2</w:t>
            </w:r>
          </w:p>
        </w:tc>
        <w:tc>
          <w:tcPr>
            <w:tcW w:w="2126"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both"/>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SO</w:t>
            </w:r>
            <w:r w:rsidRPr="00EE43CD">
              <w:rPr>
                <w:rFonts w:ascii="Times New Roman" w:eastAsia="MS Mincho" w:hAnsi="Times New Roman"/>
                <w:color w:val="000000" w:themeColor="text1"/>
                <w:sz w:val="26"/>
                <w:szCs w:val="26"/>
                <w:vertAlign w:val="subscript"/>
                <w:lang w:eastAsia="ja-JP"/>
              </w:rPr>
              <w:t>2</w:t>
            </w:r>
          </w:p>
        </w:tc>
        <w:tc>
          <w:tcPr>
            <w:tcW w:w="3544"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0,45</w:t>
            </w:r>
          </w:p>
        </w:tc>
        <w:tc>
          <w:tcPr>
            <w:tcW w:w="2410"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0,27</w:t>
            </w:r>
          </w:p>
        </w:tc>
      </w:tr>
      <w:tr w:rsidR="005A2007" w:rsidRPr="00EE43CD" w:rsidTr="005A2007">
        <w:trPr>
          <w:jc w:val="center"/>
        </w:trPr>
        <w:tc>
          <w:tcPr>
            <w:tcW w:w="959"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3</w:t>
            </w:r>
          </w:p>
        </w:tc>
        <w:tc>
          <w:tcPr>
            <w:tcW w:w="2126"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both"/>
              <w:rPr>
                <w:rFonts w:ascii="Times New Roman" w:eastAsia="MS Mincho" w:hAnsi="Times New Roman"/>
                <w:color w:val="000000" w:themeColor="text1"/>
                <w:sz w:val="26"/>
                <w:szCs w:val="26"/>
                <w:vertAlign w:val="subscript"/>
                <w:lang w:eastAsia="ja-JP"/>
              </w:rPr>
            </w:pPr>
            <w:r w:rsidRPr="00EE43CD">
              <w:rPr>
                <w:rFonts w:ascii="Times New Roman" w:eastAsia="MS Mincho" w:hAnsi="Times New Roman"/>
                <w:color w:val="000000" w:themeColor="text1"/>
                <w:sz w:val="26"/>
                <w:szCs w:val="26"/>
                <w:lang w:eastAsia="ja-JP"/>
              </w:rPr>
              <w:t>NO</w:t>
            </w:r>
            <w:r w:rsidRPr="00EE43CD">
              <w:rPr>
                <w:rFonts w:ascii="Times New Roman" w:eastAsia="MS Mincho" w:hAnsi="Times New Roman"/>
                <w:color w:val="000000" w:themeColor="text1"/>
                <w:sz w:val="26"/>
                <w:szCs w:val="26"/>
                <w:vertAlign w:val="subscript"/>
                <w:lang w:eastAsia="ja-JP"/>
              </w:rPr>
              <w:t>x</w:t>
            </w:r>
          </w:p>
        </w:tc>
        <w:tc>
          <w:tcPr>
            <w:tcW w:w="3544"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0,65</w:t>
            </w:r>
          </w:p>
        </w:tc>
        <w:tc>
          <w:tcPr>
            <w:tcW w:w="2410"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0,39</w:t>
            </w:r>
          </w:p>
        </w:tc>
      </w:tr>
      <w:tr w:rsidR="005A2007" w:rsidRPr="00EE43CD" w:rsidTr="005A2007">
        <w:trPr>
          <w:jc w:val="center"/>
        </w:trPr>
        <w:tc>
          <w:tcPr>
            <w:tcW w:w="959"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4</w:t>
            </w:r>
          </w:p>
        </w:tc>
        <w:tc>
          <w:tcPr>
            <w:tcW w:w="2126"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both"/>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CO</w:t>
            </w:r>
          </w:p>
        </w:tc>
        <w:tc>
          <w:tcPr>
            <w:tcW w:w="3544"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32,49</w:t>
            </w:r>
          </w:p>
        </w:tc>
        <w:tc>
          <w:tcPr>
            <w:tcW w:w="2410"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19,494</w:t>
            </w:r>
          </w:p>
        </w:tc>
      </w:tr>
      <w:tr w:rsidR="005A2007" w:rsidRPr="00EE43CD" w:rsidTr="005A2007">
        <w:trPr>
          <w:jc w:val="center"/>
        </w:trPr>
        <w:tc>
          <w:tcPr>
            <w:tcW w:w="959"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5</w:t>
            </w:r>
          </w:p>
        </w:tc>
        <w:tc>
          <w:tcPr>
            <w:tcW w:w="2126"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both"/>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THC</w:t>
            </w:r>
          </w:p>
        </w:tc>
        <w:tc>
          <w:tcPr>
            <w:tcW w:w="3544"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6,5</w:t>
            </w:r>
          </w:p>
        </w:tc>
        <w:tc>
          <w:tcPr>
            <w:tcW w:w="2410" w:type="dxa"/>
          </w:tcPr>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3,9</w:t>
            </w:r>
          </w:p>
        </w:tc>
      </w:tr>
    </w:tbl>
    <w:p w:rsidR="005A2007" w:rsidRPr="00EE43CD" w:rsidRDefault="005A2007" w:rsidP="00391680">
      <w:pPr>
        <w:pStyle w:val="ListParagraph"/>
        <w:widowControl w:val="0"/>
        <w:tabs>
          <w:tab w:val="left" w:pos="426"/>
        </w:tabs>
        <w:autoSpaceDE w:val="0"/>
        <w:autoSpaceDN w:val="0"/>
        <w:spacing w:before="120" w:after="120" w:line="240" w:lineRule="auto"/>
        <w:ind w:left="0"/>
        <w:contextualSpacing w:val="0"/>
        <w:jc w:val="right"/>
        <w:rPr>
          <w:rFonts w:ascii="Times New Roman" w:eastAsia="MS Mincho" w:hAnsi="Times New Roman"/>
          <w:i/>
          <w:color w:val="000000" w:themeColor="text1"/>
          <w:sz w:val="26"/>
          <w:szCs w:val="26"/>
          <w:lang w:eastAsia="ja-JP"/>
        </w:rPr>
      </w:pPr>
      <w:r w:rsidRPr="00EE43CD">
        <w:rPr>
          <w:rFonts w:ascii="Times New Roman" w:eastAsia="MS Mincho" w:hAnsi="Times New Roman"/>
          <w:i/>
          <w:color w:val="000000" w:themeColor="text1"/>
          <w:sz w:val="26"/>
          <w:szCs w:val="26"/>
          <w:lang w:eastAsia="ja-JP"/>
        </w:rPr>
        <w:t>(Nguồn: Assessment of Sources of Air, Water and Land Polution, WHO, 1993)</w:t>
      </w:r>
    </w:p>
    <w:p w:rsidR="005A2007" w:rsidRPr="00EE43CD" w:rsidRDefault="005A2007" w:rsidP="00391680">
      <w:pPr>
        <w:pStyle w:val="ListParagraph"/>
        <w:widowControl w:val="0"/>
        <w:tabs>
          <w:tab w:val="left" w:pos="426"/>
        </w:tabs>
        <w:autoSpaceDE w:val="0"/>
        <w:autoSpaceDN w:val="0"/>
        <w:spacing w:before="120" w:after="120" w:line="240" w:lineRule="auto"/>
        <w:ind w:left="0" w:firstLine="426"/>
        <w:contextualSpacing w:val="0"/>
        <w:jc w:val="both"/>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Nồng độ các chất ô nhiễm trong khí thải lò nung như sau:</w:t>
      </w:r>
    </w:p>
    <w:p w:rsidR="005A2007" w:rsidRPr="00EE43CD" w:rsidRDefault="005A2007" w:rsidP="00391680">
      <w:pPr>
        <w:pStyle w:val="ListParagraph"/>
        <w:widowControl w:val="0"/>
        <w:tabs>
          <w:tab w:val="left" w:pos="426"/>
        </w:tabs>
        <w:autoSpaceDE w:val="0"/>
        <w:autoSpaceDN w:val="0"/>
        <w:spacing w:before="120" w:after="120" w:line="240" w:lineRule="auto"/>
        <w:ind w:left="0" w:firstLine="426"/>
        <w:contextualSpacing w:val="0"/>
        <w:jc w:val="both"/>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Nồng độ = Tải lượng/ Lưu lượng khí thải.</w:t>
      </w:r>
    </w:p>
    <w:p w:rsidR="005A2007" w:rsidRPr="00D4711B" w:rsidRDefault="005A2007" w:rsidP="00D4711B">
      <w:pPr>
        <w:pStyle w:val="Caption"/>
        <w:rPr>
          <w:b w:val="0"/>
          <w:sz w:val="26"/>
          <w:szCs w:val="26"/>
          <w:lang w:eastAsia="ja-JP"/>
        </w:rPr>
      </w:pPr>
      <w:bookmarkStart w:id="475" w:name="_Toc136424669"/>
      <w:r w:rsidRPr="00D4711B">
        <w:rPr>
          <w:b w:val="0"/>
          <w:sz w:val="26"/>
          <w:szCs w:val="26"/>
          <w:lang w:eastAsia="ja-JP"/>
        </w:rPr>
        <w:t xml:space="preserve">Bảng </w:t>
      </w:r>
      <w:r w:rsidR="00D76DA8" w:rsidRPr="00D4711B">
        <w:rPr>
          <w:b w:val="0"/>
          <w:sz w:val="26"/>
          <w:szCs w:val="26"/>
          <w:lang w:eastAsia="ja-JP"/>
        </w:rPr>
        <w:t>26</w:t>
      </w:r>
      <w:r w:rsidRPr="00D4711B">
        <w:rPr>
          <w:b w:val="0"/>
          <w:sz w:val="26"/>
          <w:szCs w:val="26"/>
          <w:lang w:eastAsia="ja-JP"/>
        </w:rPr>
        <w:t>: Nồng độ các chất ô nhiễm trong khí thải lò nung Tuynel theo tính toán</w:t>
      </w:r>
      <w:bookmarkEnd w:id="475"/>
    </w:p>
    <w:tbl>
      <w:tblPr>
        <w:tblStyle w:val="TableGrid"/>
        <w:tblW w:w="0" w:type="auto"/>
        <w:jc w:val="center"/>
        <w:tblLook w:val="04A0" w:firstRow="1" w:lastRow="0" w:firstColumn="1" w:lastColumn="0" w:noHBand="0" w:noVBand="1"/>
      </w:tblPr>
      <w:tblGrid>
        <w:gridCol w:w="959"/>
        <w:gridCol w:w="2126"/>
        <w:gridCol w:w="2505"/>
        <w:gridCol w:w="3449"/>
      </w:tblGrid>
      <w:tr w:rsidR="002C31B6" w:rsidRPr="00EE43CD" w:rsidTr="002C31B6">
        <w:trPr>
          <w:jc w:val="center"/>
        </w:trPr>
        <w:tc>
          <w:tcPr>
            <w:tcW w:w="959"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b/>
                <w:color w:val="000000" w:themeColor="text1"/>
                <w:sz w:val="26"/>
                <w:szCs w:val="26"/>
                <w:lang w:eastAsia="ja-JP"/>
              </w:rPr>
            </w:pPr>
            <w:r w:rsidRPr="00EE43CD">
              <w:rPr>
                <w:rFonts w:ascii="Times New Roman" w:eastAsia="MS Mincho" w:hAnsi="Times New Roman"/>
                <w:b/>
                <w:color w:val="000000" w:themeColor="text1"/>
                <w:sz w:val="26"/>
                <w:szCs w:val="26"/>
                <w:lang w:eastAsia="ja-JP"/>
              </w:rPr>
              <w:t>STT</w:t>
            </w:r>
          </w:p>
        </w:tc>
        <w:tc>
          <w:tcPr>
            <w:tcW w:w="2126"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b/>
                <w:color w:val="000000" w:themeColor="text1"/>
                <w:sz w:val="26"/>
                <w:szCs w:val="26"/>
                <w:lang w:eastAsia="ja-JP"/>
              </w:rPr>
            </w:pPr>
            <w:r w:rsidRPr="00EE43CD">
              <w:rPr>
                <w:rFonts w:ascii="Times New Roman" w:eastAsia="MS Mincho" w:hAnsi="Times New Roman"/>
                <w:b/>
                <w:color w:val="000000" w:themeColor="text1"/>
                <w:sz w:val="26"/>
                <w:szCs w:val="26"/>
                <w:lang w:eastAsia="ja-JP"/>
              </w:rPr>
              <w:t>Chất ô nhiễm</w:t>
            </w:r>
          </w:p>
        </w:tc>
        <w:tc>
          <w:tcPr>
            <w:tcW w:w="2505"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b/>
                <w:color w:val="000000" w:themeColor="text1"/>
                <w:sz w:val="26"/>
                <w:szCs w:val="26"/>
                <w:lang w:eastAsia="ja-JP"/>
              </w:rPr>
            </w:pPr>
            <w:r w:rsidRPr="00EE43CD">
              <w:rPr>
                <w:rFonts w:ascii="Times New Roman" w:eastAsia="MS Mincho" w:hAnsi="Times New Roman"/>
                <w:b/>
                <w:color w:val="000000" w:themeColor="text1"/>
                <w:sz w:val="26"/>
                <w:szCs w:val="26"/>
                <w:lang w:eastAsia="ja-JP"/>
              </w:rPr>
              <w:t>Nồng độ (mg/Nm</w:t>
            </w:r>
            <w:r w:rsidRPr="00EE43CD">
              <w:rPr>
                <w:rFonts w:ascii="Times New Roman" w:eastAsia="MS Mincho" w:hAnsi="Times New Roman"/>
                <w:b/>
                <w:color w:val="000000" w:themeColor="text1"/>
                <w:sz w:val="26"/>
                <w:szCs w:val="26"/>
                <w:vertAlign w:val="superscript"/>
                <w:lang w:eastAsia="ja-JP"/>
              </w:rPr>
              <w:t>3</w:t>
            </w:r>
            <w:r w:rsidRPr="00EE43CD">
              <w:rPr>
                <w:rFonts w:ascii="Times New Roman" w:eastAsia="MS Mincho" w:hAnsi="Times New Roman"/>
                <w:b/>
                <w:color w:val="000000" w:themeColor="text1"/>
                <w:sz w:val="26"/>
                <w:szCs w:val="26"/>
                <w:lang w:eastAsia="ja-JP"/>
              </w:rPr>
              <w:t>)</w:t>
            </w:r>
          </w:p>
        </w:tc>
        <w:tc>
          <w:tcPr>
            <w:tcW w:w="3449"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b/>
                <w:color w:val="000000" w:themeColor="text1"/>
                <w:sz w:val="26"/>
                <w:szCs w:val="26"/>
                <w:lang w:eastAsia="ja-JP"/>
              </w:rPr>
            </w:pPr>
            <w:r w:rsidRPr="00EE43CD">
              <w:rPr>
                <w:rFonts w:ascii="Times New Roman" w:eastAsia="MS Mincho" w:hAnsi="Times New Roman"/>
                <w:b/>
                <w:color w:val="000000" w:themeColor="text1"/>
                <w:sz w:val="26"/>
                <w:szCs w:val="26"/>
                <w:lang w:eastAsia="ja-JP"/>
              </w:rPr>
              <w:t>QCVN 19:2009/BTNMT, cột B, Kp = 1,0; Kv=1,2</w:t>
            </w:r>
          </w:p>
        </w:tc>
      </w:tr>
      <w:tr w:rsidR="002C31B6" w:rsidRPr="00EE43CD" w:rsidTr="002C31B6">
        <w:trPr>
          <w:jc w:val="center"/>
        </w:trPr>
        <w:tc>
          <w:tcPr>
            <w:tcW w:w="959"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1</w:t>
            </w:r>
          </w:p>
        </w:tc>
        <w:tc>
          <w:tcPr>
            <w:tcW w:w="2126"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both"/>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Bụi</w:t>
            </w:r>
          </w:p>
        </w:tc>
        <w:tc>
          <w:tcPr>
            <w:tcW w:w="2505"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332,7</w:t>
            </w:r>
          </w:p>
        </w:tc>
        <w:tc>
          <w:tcPr>
            <w:tcW w:w="3449"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240</w:t>
            </w:r>
          </w:p>
        </w:tc>
      </w:tr>
      <w:tr w:rsidR="002C31B6" w:rsidRPr="00EE43CD" w:rsidTr="002C31B6">
        <w:trPr>
          <w:jc w:val="center"/>
        </w:trPr>
        <w:tc>
          <w:tcPr>
            <w:tcW w:w="959"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2</w:t>
            </w:r>
          </w:p>
        </w:tc>
        <w:tc>
          <w:tcPr>
            <w:tcW w:w="2126"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both"/>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SO</w:t>
            </w:r>
            <w:r w:rsidRPr="00EE43CD">
              <w:rPr>
                <w:rFonts w:ascii="Times New Roman" w:eastAsia="MS Mincho" w:hAnsi="Times New Roman"/>
                <w:color w:val="000000" w:themeColor="text1"/>
                <w:sz w:val="26"/>
                <w:szCs w:val="26"/>
                <w:vertAlign w:val="subscript"/>
                <w:lang w:eastAsia="ja-JP"/>
              </w:rPr>
              <w:t>2</w:t>
            </w:r>
          </w:p>
        </w:tc>
        <w:tc>
          <w:tcPr>
            <w:tcW w:w="2505"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27,25</w:t>
            </w:r>
          </w:p>
        </w:tc>
        <w:tc>
          <w:tcPr>
            <w:tcW w:w="3449"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600</w:t>
            </w:r>
          </w:p>
        </w:tc>
      </w:tr>
      <w:tr w:rsidR="002C31B6" w:rsidRPr="00EE43CD" w:rsidTr="002C31B6">
        <w:trPr>
          <w:jc w:val="center"/>
        </w:trPr>
        <w:tc>
          <w:tcPr>
            <w:tcW w:w="959"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3</w:t>
            </w:r>
          </w:p>
        </w:tc>
        <w:tc>
          <w:tcPr>
            <w:tcW w:w="2126"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both"/>
              <w:rPr>
                <w:rFonts w:ascii="Times New Roman" w:eastAsia="MS Mincho" w:hAnsi="Times New Roman"/>
                <w:color w:val="000000" w:themeColor="text1"/>
                <w:sz w:val="26"/>
                <w:szCs w:val="26"/>
                <w:vertAlign w:val="subscript"/>
                <w:lang w:eastAsia="ja-JP"/>
              </w:rPr>
            </w:pPr>
            <w:r w:rsidRPr="00EE43CD">
              <w:rPr>
                <w:rFonts w:ascii="Times New Roman" w:eastAsia="MS Mincho" w:hAnsi="Times New Roman"/>
                <w:color w:val="000000" w:themeColor="text1"/>
                <w:sz w:val="26"/>
                <w:szCs w:val="26"/>
                <w:lang w:eastAsia="ja-JP"/>
              </w:rPr>
              <w:t>NO</w:t>
            </w:r>
            <w:r w:rsidRPr="00EE43CD">
              <w:rPr>
                <w:rFonts w:ascii="Times New Roman" w:eastAsia="MS Mincho" w:hAnsi="Times New Roman"/>
                <w:color w:val="000000" w:themeColor="text1"/>
                <w:sz w:val="26"/>
                <w:szCs w:val="26"/>
                <w:vertAlign w:val="subscript"/>
                <w:lang w:eastAsia="ja-JP"/>
              </w:rPr>
              <w:t>x</w:t>
            </w:r>
          </w:p>
        </w:tc>
        <w:tc>
          <w:tcPr>
            <w:tcW w:w="2505"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38,96</w:t>
            </w:r>
          </w:p>
        </w:tc>
        <w:tc>
          <w:tcPr>
            <w:tcW w:w="3449"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1.020</w:t>
            </w:r>
          </w:p>
        </w:tc>
      </w:tr>
      <w:tr w:rsidR="002C31B6" w:rsidRPr="00EE43CD" w:rsidTr="002C31B6">
        <w:trPr>
          <w:jc w:val="center"/>
        </w:trPr>
        <w:tc>
          <w:tcPr>
            <w:tcW w:w="959"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4</w:t>
            </w:r>
          </w:p>
        </w:tc>
        <w:tc>
          <w:tcPr>
            <w:tcW w:w="2126"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both"/>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CO</w:t>
            </w:r>
          </w:p>
        </w:tc>
        <w:tc>
          <w:tcPr>
            <w:tcW w:w="2505"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1.947,68</w:t>
            </w:r>
          </w:p>
        </w:tc>
        <w:tc>
          <w:tcPr>
            <w:tcW w:w="3449"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1.200</w:t>
            </w:r>
          </w:p>
        </w:tc>
      </w:tr>
      <w:tr w:rsidR="002C31B6" w:rsidRPr="00EE43CD" w:rsidTr="002C31B6">
        <w:trPr>
          <w:jc w:val="center"/>
        </w:trPr>
        <w:tc>
          <w:tcPr>
            <w:tcW w:w="959"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5</w:t>
            </w:r>
          </w:p>
        </w:tc>
        <w:tc>
          <w:tcPr>
            <w:tcW w:w="2126"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both"/>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THC</w:t>
            </w:r>
          </w:p>
        </w:tc>
        <w:tc>
          <w:tcPr>
            <w:tcW w:w="2505"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389,65</w:t>
            </w:r>
          </w:p>
        </w:tc>
        <w:tc>
          <w:tcPr>
            <w:tcW w:w="3449" w:type="dxa"/>
          </w:tcPr>
          <w:p w:rsidR="002C31B6" w:rsidRPr="00EE43CD" w:rsidRDefault="002C31B6" w:rsidP="00391680">
            <w:pPr>
              <w:pStyle w:val="ListParagraph"/>
              <w:widowControl w:val="0"/>
              <w:tabs>
                <w:tab w:val="left" w:pos="426"/>
              </w:tabs>
              <w:autoSpaceDE w:val="0"/>
              <w:autoSpaceDN w:val="0"/>
              <w:spacing w:before="120" w:after="120" w:line="240" w:lineRule="auto"/>
              <w:ind w:left="0"/>
              <w:contextualSpacing w:val="0"/>
              <w:jc w:val="center"/>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w:t>
            </w:r>
          </w:p>
        </w:tc>
      </w:tr>
    </w:tbl>
    <w:p w:rsidR="002C31B6" w:rsidRPr="00EE43CD" w:rsidRDefault="002C31B6" w:rsidP="00391680">
      <w:pPr>
        <w:pStyle w:val="ListParagraph"/>
        <w:widowControl w:val="0"/>
        <w:tabs>
          <w:tab w:val="left" w:pos="426"/>
        </w:tabs>
        <w:autoSpaceDE w:val="0"/>
        <w:autoSpaceDN w:val="0"/>
        <w:spacing w:before="120" w:after="120" w:line="240" w:lineRule="auto"/>
        <w:ind w:left="0" w:firstLine="426"/>
        <w:contextualSpacing w:val="0"/>
        <w:jc w:val="both"/>
        <w:rPr>
          <w:rFonts w:ascii="Times New Roman" w:eastAsia="MS Mincho" w:hAnsi="Times New Roman"/>
          <w:color w:val="000000" w:themeColor="text1"/>
          <w:sz w:val="26"/>
          <w:szCs w:val="26"/>
          <w:lang w:eastAsia="ja-JP"/>
        </w:rPr>
      </w:pPr>
      <w:r w:rsidRPr="00EE43CD">
        <w:rPr>
          <w:rFonts w:ascii="Times New Roman" w:eastAsia="MS Mincho" w:hAnsi="Times New Roman"/>
          <w:color w:val="000000" w:themeColor="text1"/>
          <w:sz w:val="26"/>
          <w:szCs w:val="26"/>
          <w:lang w:eastAsia="ja-JP"/>
        </w:rPr>
        <w:t xml:space="preserve">Nồng độ HF phụ thuộc vào loại đất sét sử dụng. Vậy, theo kết quả tính toán và kết </w:t>
      </w:r>
      <w:r w:rsidRPr="00EE43CD">
        <w:rPr>
          <w:rFonts w:ascii="Times New Roman" w:eastAsia="MS Mincho" w:hAnsi="Times New Roman"/>
          <w:color w:val="000000" w:themeColor="text1"/>
          <w:sz w:val="26"/>
          <w:szCs w:val="26"/>
          <w:lang w:eastAsia="ja-JP"/>
        </w:rPr>
        <w:lastRenderedPageBreak/>
        <w:t>quả nghiên cứu của Sở Khoa học và Công nghệ, khí thải lò nung Tuynel có nồng độ bụi, CO, HF vượt chuẩn QCVN 19:2009/BTNMT, cột B, Kp = 1,0; Kv = 1,2. Vì vậy cần có biện pháp giảm thiểu nồng độ bụi, CO, HF trong khí thải.</w:t>
      </w:r>
    </w:p>
    <w:p w:rsidR="00945E1A" w:rsidRPr="00EE43CD" w:rsidRDefault="00945E1A" w:rsidP="00391680">
      <w:pPr>
        <w:widowControl w:val="0"/>
        <w:spacing w:before="120" w:after="120"/>
        <w:rPr>
          <w:b w:val="0"/>
          <w:i/>
          <w:color w:val="000000" w:themeColor="text1"/>
          <w:sz w:val="26"/>
          <w:szCs w:val="26"/>
        </w:rPr>
      </w:pPr>
      <w:bookmarkStart w:id="476" w:name="_Toc306280793"/>
      <w:bookmarkStart w:id="477" w:name="_Toc308424574"/>
      <w:bookmarkStart w:id="478" w:name="_Toc370388937"/>
      <w:bookmarkStart w:id="479" w:name="_Toc400612782"/>
      <w:bookmarkStart w:id="480" w:name="_Toc400960712"/>
      <w:bookmarkStart w:id="481" w:name="_Toc400961054"/>
      <w:bookmarkStart w:id="482" w:name="_Toc401159140"/>
      <w:bookmarkStart w:id="483" w:name="_Toc409854639"/>
      <w:bookmarkStart w:id="484" w:name="_Toc439770349"/>
      <w:bookmarkStart w:id="485" w:name="_Toc467146141"/>
      <w:bookmarkStart w:id="486" w:name="_Toc467591215"/>
      <w:bookmarkStart w:id="487" w:name="_Toc467658181"/>
      <w:bookmarkStart w:id="488" w:name="_Toc469581521"/>
      <w:bookmarkStart w:id="489" w:name="_Toc469924565"/>
      <w:bookmarkStart w:id="490" w:name="_Toc469996861"/>
      <w:bookmarkStart w:id="491" w:name="_Toc475024577"/>
      <w:bookmarkStart w:id="492" w:name="_Toc476212076"/>
      <w:bookmarkStart w:id="493" w:name="_Toc477849684"/>
      <w:bookmarkStart w:id="494" w:name="_Toc479154471"/>
      <w:bookmarkStart w:id="495" w:name="_Toc479583004"/>
      <w:bookmarkStart w:id="496" w:name="_Toc483487996"/>
      <w:bookmarkStart w:id="497" w:name="_Toc484002158"/>
      <w:bookmarkStart w:id="498" w:name="_Toc486930794"/>
      <w:bookmarkStart w:id="499" w:name="_Toc488767363"/>
      <w:bookmarkStart w:id="500" w:name="_Toc493064249"/>
      <w:bookmarkStart w:id="501" w:name="_Toc499291212"/>
      <w:bookmarkStart w:id="502" w:name="_Toc500340566"/>
      <w:bookmarkStart w:id="503" w:name="_Toc501350631"/>
      <w:r w:rsidRPr="00EE43CD">
        <w:rPr>
          <w:b w:val="0"/>
          <w:i/>
          <w:color w:val="000000" w:themeColor="text1"/>
          <w:sz w:val="26"/>
          <w:szCs w:val="26"/>
        </w:rPr>
        <w:t>b) Nguồn ph</w:t>
      </w:r>
      <w:r w:rsidRPr="00EE43CD">
        <w:rPr>
          <w:rFonts w:cs="VNI-Times"/>
          <w:b w:val="0"/>
          <w:i/>
          <w:color w:val="000000" w:themeColor="text1"/>
          <w:sz w:val="26"/>
          <w:szCs w:val="26"/>
        </w:rPr>
        <w:t>á</w:t>
      </w:r>
      <w:r w:rsidRPr="00EE43CD">
        <w:rPr>
          <w:b w:val="0"/>
          <w:i/>
          <w:color w:val="000000" w:themeColor="text1"/>
          <w:sz w:val="26"/>
          <w:szCs w:val="26"/>
        </w:rPr>
        <w:t>t sinh nước thải:</w:t>
      </w:r>
      <w:bookmarkStart w:id="504" w:name="_Toc467146142"/>
      <w:bookmarkStart w:id="505" w:name="_Toc467591216"/>
      <w:bookmarkStart w:id="506" w:name="_Toc467658182"/>
      <w:bookmarkStart w:id="507" w:name="_Toc469581522"/>
      <w:bookmarkStart w:id="508" w:name="_Toc469924566"/>
      <w:bookmarkStart w:id="509" w:name="_Toc469996862"/>
      <w:bookmarkStart w:id="510" w:name="_Toc475024578"/>
      <w:bookmarkStart w:id="511" w:name="_Toc476212077"/>
      <w:bookmarkStart w:id="512" w:name="_Toc477849685"/>
      <w:bookmarkStart w:id="513" w:name="_Toc479154472"/>
      <w:bookmarkStart w:id="514" w:name="_Toc479583005"/>
      <w:bookmarkStart w:id="515" w:name="_Toc483487997"/>
      <w:bookmarkStart w:id="516" w:name="_Toc484002159"/>
      <w:bookmarkStart w:id="517" w:name="_Toc486930795"/>
      <w:bookmarkStart w:id="518" w:name="_Toc488767364"/>
      <w:bookmarkStart w:id="519" w:name="_Toc493064250"/>
      <w:bookmarkStart w:id="520" w:name="_Toc499291213"/>
      <w:bookmarkStart w:id="521" w:name="_Toc500340567"/>
      <w:bookmarkStart w:id="522" w:name="_Toc501350632"/>
      <w:bookmarkStart w:id="523" w:name="_Toc401126886"/>
      <w:bookmarkStart w:id="524" w:name="_Toc401159141"/>
      <w:bookmarkStart w:id="525" w:name="_Toc409854194"/>
      <w:bookmarkStart w:id="526" w:name="_Toc409854640"/>
      <w:bookmarkStart w:id="527" w:name="_Toc413168930"/>
      <w:bookmarkStart w:id="528" w:name="_Toc413130470"/>
      <w:bookmarkStart w:id="529" w:name="_Toc413763345"/>
      <w:bookmarkStart w:id="530" w:name="_Toc426367185"/>
      <w:bookmarkStart w:id="531" w:name="_Toc426369247"/>
      <w:bookmarkStart w:id="532" w:name="_Toc428867575"/>
      <w:bookmarkStart w:id="533" w:name="_Toc439770350"/>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color w:val="000000" w:themeColor="text1"/>
          <w:sz w:val="26"/>
          <w:szCs w:val="26"/>
          <w:lang w:val="de-DE"/>
        </w:rPr>
      </w:pPr>
      <w:bookmarkStart w:id="534" w:name="_Toc306280794"/>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EE43CD">
        <w:rPr>
          <w:rFonts w:ascii="Times New Roman" w:hAnsi="Times New Roman"/>
          <w:b/>
          <w:i/>
          <w:color w:val="000000" w:themeColor="text1"/>
          <w:sz w:val="26"/>
          <w:szCs w:val="26"/>
          <w:lang w:val="de-DE"/>
        </w:rPr>
        <w:t>Nước thải sinh hoạt:</w:t>
      </w:r>
      <w:bookmarkEnd w:id="534"/>
    </w:p>
    <w:p w:rsidR="00945E1A" w:rsidRPr="00EE43CD" w:rsidRDefault="00945E1A" w:rsidP="00391680">
      <w:pPr>
        <w:spacing w:before="120" w:after="120"/>
        <w:ind w:firstLine="567"/>
        <w:jc w:val="both"/>
        <w:rPr>
          <w:b w:val="0"/>
          <w:sz w:val="26"/>
          <w:szCs w:val="26"/>
        </w:rPr>
      </w:pPr>
      <w:r w:rsidRPr="00EE43CD">
        <w:rPr>
          <w:b w:val="0"/>
          <w:sz w:val="26"/>
          <w:szCs w:val="26"/>
        </w:rPr>
        <w:t xml:space="preserve">Theo dự án, số cán bộ, công nhân viên lao động thường xuyên trong giai đoạn hoạt động ổn định của Công ty khoảng </w:t>
      </w:r>
      <w:r w:rsidR="002C31B6" w:rsidRPr="00EE43CD">
        <w:rPr>
          <w:b w:val="0"/>
          <w:sz w:val="26"/>
          <w:szCs w:val="26"/>
        </w:rPr>
        <w:t>5</w:t>
      </w:r>
      <w:r w:rsidRPr="00EE43CD">
        <w:rPr>
          <w:b w:val="0"/>
          <w:sz w:val="26"/>
          <w:szCs w:val="26"/>
        </w:rPr>
        <w:t>0 ngườ</w:t>
      </w:r>
      <w:r w:rsidR="00E97401" w:rsidRPr="00EE43CD">
        <w:rPr>
          <w:b w:val="0"/>
          <w:sz w:val="26"/>
          <w:szCs w:val="26"/>
        </w:rPr>
        <w:t>i</w:t>
      </w:r>
      <w:r w:rsidRPr="00EE43CD">
        <w:rPr>
          <w:b w:val="0"/>
          <w:sz w:val="26"/>
          <w:szCs w:val="26"/>
        </w:rPr>
        <w:t xml:space="preserve">. Tổng lượng nước sử dụng cho nhu cầu ăn uống và sinh hoạt của công nhân viên là </w:t>
      </w:r>
      <w:r w:rsidR="00E97401" w:rsidRPr="00EE43CD">
        <w:rPr>
          <w:b w:val="0"/>
          <w:sz w:val="26"/>
          <w:szCs w:val="26"/>
        </w:rPr>
        <w:t>4,0</w:t>
      </w:r>
      <w:r w:rsidRPr="00EE43CD">
        <w:rPr>
          <w:b w:val="0"/>
          <w:sz w:val="26"/>
          <w:szCs w:val="26"/>
        </w:rPr>
        <w:t xml:space="preserve"> m</w:t>
      </w:r>
      <w:r w:rsidRPr="00EE43CD">
        <w:rPr>
          <w:b w:val="0"/>
          <w:sz w:val="26"/>
          <w:szCs w:val="26"/>
          <w:vertAlign w:val="superscript"/>
        </w:rPr>
        <w:t>3</w:t>
      </w:r>
      <w:r w:rsidRPr="00EE43CD">
        <w:rPr>
          <w:b w:val="0"/>
          <w:sz w:val="26"/>
          <w:szCs w:val="26"/>
        </w:rPr>
        <w:t xml:space="preserve">/ngày. Lượng nước thải ra mỗi ngày được tính bằng 100% lượng nước cấp cho hoạt động ăn uống và sinh hoạt của nhân viên. Do đó, lưu lượng nước thải sinh hoạt tương ứng là </w:t>
      </w:r>
      <w:r w:rsidR="00E97401" w:rsidRPr="00EE43CD">
        <w:rPr>
          <w:b w:val="0"/>
          <w:sz w:val="26"/>
          <w:szCs w:val="26"/>
        </w:rPr>
        <w:t>4,0</w:t>
      </w:r>
      <w:r w:rsidRPr="00EE43CD">
        <w:rPr>
          <w:b w:val="0"/>
          <w:sz w:val="26"/>
          <w:szCs w:val="26"/>
        </w:rPr>
        <w:t xml:space="preserve"> m</w:t>
      </w:r>
      <w:r w:rsidRPr="00EE43CD">
        <w:rPr>
          <w:b w:val="0"/>
          <w:sz w:val="26"/>
          <w:szCs w:val="26"/>
          <w:vertAlign w:val="superscript"/>
        </w:rPr>
        <w:t>3</w:t>
      </w:r>
      <w:r w:rsidRPr="00EE43CD">
        <w:rPr>
          <w:b w:val="0"/>
          <w:sz w:val="26"/>
          <w:szCs w:val="26"/>
        </w:rPr>
        <w:t>/ngày.</w:t>
      </w:r>
    </w:p>
    <w:p w:rsidR="00945E1A" w:rsidRPr="00EE43CD" w:rsidRDefault="00945E1A" w:rsidP="00391680">
      <w:pPr>
        <w:spacing w:before="120" w:after="120"/>
        <w:ind w:firstLine="567"/>
        <w:jc w:val="both"/>
        <w:rPr>
          <w:b w:val="0"/>
          <w:color w:val="000000" w:themeColor="text1"/>
          <w:sz w:val="26"/>
          <w:szCs w:val="26"/>
          <w:lang w:val="vi-VN"/>
        </w:rPr>
      </w:pPr>
      <w:r w:rsidRPr="00EE43CD">
        <w:rPr>
          <w:b w:val="0"/>
          <w:color w:val="000000" w:themeColor="text1"/>
          <w:sz w:val="26"/>
          <w:szCs w:val="26"/>
        </w:rPr>
        <w:t>Nước thải</w:t>
      </w:r>
      <w:r w:rsidRPr="00EE43CD">
        <w:rPr>
          <w:b w:val="0"/>
          <w:color w:val="000000" w:themeColor="text1"/>
          <w:spacing w:val="2"/>
          <w:sz w:val="26"/>
          <w:szCs w:val="26"/>
          <w:lang w:val="vi-VN"/>
        </w:rPr>
        <w:t xml:space="preserve"> sinh hoạt gồm nước thải </w:t>
      </w:r>
      <w:r w:rsidRPr="00EE43CD">
        <w:rPr>
          <w:b w:val="0"/>
          <w:color w:val="000000" w:themeColor="text1"/>
          <w:spacing w:val="2"/>
          <w:sz w:val="26"/>
          <w:szCs w:val="26"/>
        </w:rPr>
        <w:t>rửa tay chân vànước thải vệ sinh</w:t>
      </w:r>
      <w:r w:rsidRPr="00EE43CD">
        <w:rPr>
          <w:b w:val="0"/>
          <w:color w:val="000000" w:themeColor="text1"/>
          <w:spacing w:val="2"/>
          <w:sz w:val="26"/>
          <w:szCs w:val="26"/>
          <w:lang w:val="vi-VN"/>
        </w:rPr>
        <w:t xml:space="preserve"> của công nhân là một trong những nguyên nhân chính ảnh hưởng đến chất lượng nước mặt khu vực xung quanh. Nước thải sinh hoạt chứa nhiều chất hữu cơ dễ phân hủy, chứa lượng lớn các khuẩn Coliform và các vi khuẩn gây bệnh khác. Nước thải không được xử lý có thể là nguồn gây bệnh truyền nhiễm đối với dân cư sống trong khu vực thông qua việc sử dụng nguồn nước bị ô nhiễm. Ngoài ra, nước thải sinh hoạt cũng là nguyên nhân gây ô nhiễm môi trường đất và ảnh hưởng đến chất lượng nước ngầm</w:t>
      </w:r>
      <w:r w:rsidRPr="00EE43CD">
        <w:rPr>
          <w:b w:val="0"/>
          <w:color w:val="000000" w:themeColor="text1"/>
          <w:sz w:val="26"/>
          <w:szCs w:val="26"/>
          <w:lang w:val="vi-VN"/>
        </w:rPr>
        <w:t>.</w:t>
      </w:r>
    </w:p>
    <w:p w:rsidR="00945E1A" w:rsidRPr="00D4711B" w:rsidRDefault="00945E1A" w:rsidP="00D4711B">
      <w:pPr>
        <w:pStyle w:val="Caption"/>
        <w:rPr>
          <w:b w:val="0"/>
          <w:sz w:val="26"/>
          <w:szCs w:val="26"/>
          <w:lang w:val="vi-VN"/>
        </w:rPr>
      </w:pPr>
      <w:bookmarkStart w:id="535" w:name="_Toc450422245"/>
      <w:bookmarkStart w:id="536" w:name="_Toc492071868"/>
      <w:bookmarkStart w:id="537" w:name="_Toc523388924"/>
      <w:bookmarkStart w:id="538" w:name="_Toc25310396"/>
      <w:bookmarkStart w:id="539" w:name="_Toc121128099"/>
      <w:bookmarkStart w:id="540" w:name="_Toc136424670"/>
      <w:r w:rsidRPr="00D4711B">
        <w:rPr>
          <w:b w:val="0"/>
          <w:sz w:val="26"/>
          <w:szCs w:val="26"/>
          <w:lang w:val="vi-VN"/>
        </w:rPr>
        <w:t xml:space="preserve">Bảng </w:t>
      </w:r>
      <w:r w:rsidR="00D76DA8" w:rsidRPr="00D4711B">
        <w:rPr>
          <w:b w:val="0"/>
          <w:sz w:val="26"/>
          <w:szCs w:val="26"/>
        </w:rPr>
        <w:t>27</w:t>
      </w:r>
      <w:r w:rsidRPr="00D4711B">
        <w:rPr>
          <w:b w:val="0"/>
          <w:sz w:val="26"/>
          <w:szCs w:val="26"/>
        </w:rPr>
        <w:t>:</w:t>
      </w:r>
      <w:r w:rsidRPr="00D4711B">
        <w:rPr>
          <w:b w:val="0"/>
          <w:sz w:val="26"/>
          <w:szCs w:val="26"/>
          <w:lang w:val="vi-VN"/>
        </w:rPr>
        <w:t xml:space="preserve"> Tải lượng các chất ô nhiễm trong nước thải sinh hoạt</w:t>
      </w:r>
      <w:bookmarkEnd w:id="535"/>
      <w:bookmarkEnd w:id="536"/>
      <w:bookmarkEnd w:id="537"/>
      <w:bookmarkEnd w:id="538"/>
      <w:bookmarkEnd w:id="539"/>
      <w:bookmarkEnd w:id="54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805"/>
        <w:gridCol w:w="3119"/>
        <w:gridCol w:w="2835"/>
      </w:tblGrid>
      <w:tr w:rsidR="00945E1A" w:rsidRPr="00EE43CD" w:rsidTr="00E97401">
        <w:trPr>
          <w:trHeight w:val="111"/>
        </w:trPr>
        <w:tc>
          <w:tcPr>
            <w:tcW w:w="7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1A" w:rsidRPr="00EE43CD" w:rsidRDefault="00945E1A" w:rsidP="00391680">
            <w:pPr>
              <w:spacing w:before="120" w:after="120"/>
              <w:ind w:firstLine="34"/>
              <w:jc w:val="center"/>
              <w:rPr>
                <w:b w:val="0"/>
                <w:bCs/>
                <w:color w:val="000000" w:themeColor="text1"/>
                <w:spacing w:val="2"/>
                <w:sz w:val="26"/>
                <w:szCs w:val="26"/>
              </w:rPr>
            </w:pPr>
            <w:r w:rsidRPr="00EE43CD">
              <w:rPr>
                <w:b w:val="0"/>
                <w:bCs/>
                <w:color w:val="000000" w:themeColor="text1"/>
                <w:spacing w:val="2"/>
                <w:sz w:val="26"/>
                <w:szCs w:val="26"/>
              </w:rPr>
              <w:t>STT</w:t>
            </w:r>
          </w:p>
        </w:tc>
        <w:tc>
          <w:tcPr>
            <w:tcW w:w="2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bCs/>
                <w:color w:val="000000" w:themeColor="text1"/>
                <w:spacing w:val="2"/>
                <w:sz w:val="26"/>
                <w:szCs w:val="26"/>
              </w:rPr>
              <w:t>Tác nhân gây ô nhiễm</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bCs/>
                <w:color w:val="000000" w:themeColor="text1"/>
                <w:spacing w:val="2"/>
                <w:sz w:val="26"/>
                <w:szCs w:val="26"/>
              </w:rPr>
              <w:t>Hệ số ô nhiễm theo WHO</w:t>
            </w:r>
            <w:r w:rsidRPr="00EE43CD">
              <w:rPr>
                <w:b w:val="0"/>
                <w:bCs/>
                <w:color w:val="000000" w:themeColor="text1"/>
                <w:spacing w:val="2"/>
                <w:sz w:val="26"/>
                <w:szCs w:val="26"/>
              </w:rPr>
              <w:br/>
              <w:t>(g/người.ngđ) (1)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1A" w:rsidRPr="00EE43CD" w:rsidRDefault="00945E1A" w:rsidP="00391680">
            <w:pPr>
              <w:spacing w:before="120" w:after="120"/>
              <w:ind w:firstLine="34"/>
              <w:jc w:val="center"/>
              <w:rPr>
                <w:b w:val="0"/>
                <w:bCs/>
                <w:color w:val="000000" w:themeColor="text1"/>
                <w:spacing w:val="2"/>
                <w:sz w:val="26"/>
                <w:szCs w:val="26"/>
              </w:rPr>
            </w:pPr>
            <w:r w:rsidRPr="00EE43CD">
              <w:rPr>
                <w:b w:val="0"/>
                <w:bCs/>
                <w:color w:val="000000" w:themeColor="text1"/>
                <w:spacing w:val="2"/>
                <w:sz w:val="26"/>
                <w:szCs w:val="26"/>
              </w:rPr>
              <w:t>Hệ số ô nhiễm đối với công nhân (g/người.ca)</w:t>
            </w:r>
          </w:p>
        </w:tc>
      </w:tr>
      <w:tr w:rsidR="00945E1A" w:rsidRPr="00EE43CD" w:rsidTr="00E97401">
        <w:trPr>
          <w:trHeight w:val="111"/>
        </w:trPr>
        <w:tc>
          <w:tcPr>
            <w:tcW w:w="739"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ind w:firstLine="34"/>
              <w:jc w:val="center"/>
              <w:rPr>
                <w:b w:val="0"/>
                <w:bCs/>
                <w:color w:val="000000" w:themeColor="text1"/>
                <w:spacing w:val="2"/>
                <w:sz w:val="26"/>
                <w:szCs w:val="26"/>
              </w:rPr>
            </w:pPr>
            <w:r w:rsidRPr="00EE43CD">
              <w:rPr>
                <w:b w:val="0"/>
                <w:bCs/>
                <w:color w:val="000000" w:themeColor="text1"/>
                <w:spacing w:val="2"/>
                <w:sz w:val="26"/>
                <w:szCs w:val="26"/>
              </w:rPr>
              <w:t>1</w:t>
            </w:r>
          </w:p>
        </w:tc>
        <w:tc>
          <w:tcPr>
            <w:tcW w:w="2805"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left="3" w:firstLine="34"/>
              <w:rPr>
                <w:b w:val="0"/>
                <w:color w:val="000000" w:themeColor="text1"/>
                <w:spacing w:val="2"/>
                <w:sz w:val="26"/>
                <w:szCs w:val="26"/>
                <w:vertAlign w:val="subscript"/>
              </w:rPr>
            </w:pPr>
            <w:r w:rsidRPr="00EE43CD">
              <w:rPr>
                <w:b w:val="0"/>
                <w:color w:val="000000" w:themeColor="text1"/>
                <w:spacing w:val="2"/>
                <w:sz w:val="26"/>
                <w:szCs w:val="26"/>
              </w:rPr>
              <w:t>BOD</w:t>
            </w:r>
            <w:r w:rsidRPr="00EE43CD">
              <w:rPr>
                <w:b w:val="0"/>
                <w:color w:val="000000" w:themeColor="text1"/>
                <w:spacing w:val="2"/>
                <w:sz w:val="26"/>
                <w:szCs w:val="26"/>
                <w:vertAlign w:val="subscript"/>
              </w:rPr>
              <w:t>5</w:t>
            </w:r>
          </w:p>
        </w:tc>
        <w:tc>
          <w:tcPr>
            <w:tcW w:w="3119"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45 – 54</w:t>
            </w:r>
          </w:p>
        </w:tc>
        <w:tc>
          <w:tcPr>
            <w:tcW w:w="2835" w:type="dxa"/>
            <w:tcBorders>
              <w:top w:val="single" w:sz="4" w:space="0" w:color="auto"/>
              <w:left w:val="single" w:sz="4" w:space="0" w:color="auto"/>
              <w:bottom w:val="single" w:sz="4" w:space="0" w:color="auto"/>
              <w:right w:val="single" w:sz="4" w:space="0" w:color="auto"/>
            </w:tcBorders>
            <w:vAlign w:val="bottom"/>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 xml:space="preserve">15,75 – 18,9 </w:t>
            </w:r>
          </w:p>
        </w:tc>
      </w:tr>
      <w:tr w:rsidR="00945E1A" w:rsidRPr="00EE43CD" w:rsidTr="00E97401">
        <w:trPr>
          <w:trHeight w:val="111"/>
        </w:trPr>
        <w:tc>
          <w:tcPr>
            <w:tcW w:w="739"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ind w:firstLine="34"/>
              <w:jc w:val="center"/>
              <w:rPr>
                <w:b w:val="0"/>
                <w:bCs/>
                <w:color w:val="000000" w:themeColor="text1"/>
                <w:spacing w:val="2"/>
                <w:sz w:val="26"/>
                <w:szCs w:val="26"/>
              </w:rPr>
            </w:pPr>
            <w:r w:rsidRPr="00EE43CD">
              <w:rPr>
                <w:b w:val="0"/>
                <w:bCs/>
                <w:color w:val="000000" w:themeColor="text1"/>
                <w:spacing w:val="2"/>
                <w:sz w:val="26"/>
                <w:szCs w:val="26"/>
              </w:rPr>
              <w:t>2</w:t>
            </w:r>
          </w:p>
        </w:tc>
        <w:tc>
          <w:tcPr>
            <w:tcW w:w="2805"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left="3" w:firstLine="34"/>
              <w:rPr>
                <w:b w:val="0"/>
                <w:color w:val="000000" w:themeColor="text1"/>
                <w:spacing w:val="2"/>
                <w:sz w:val="26"/>
                <w:szCs w:val="26"/>
              </w:rPr>
            </w:pPr>
            <w:r w:rsidRPr="00EE43CD">
              <w:rPr>
                <w:b w:val="0"/>
                <w:color w:val="000000" w:themeColor="text1"/>
                <w:spacing w:val="2"/>
                <w:sz w:val="26"/>
                <w:szCs w:val="26"/>
              </w:rPr>
              <w:t>COD</w:t>
            </w:r>
          </w:p>
        </w:tc>
        <w:tc>
          <w:tcPr>
            <w:tcW w:w="3119"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72 – 102</w:t>
            </w:r>
          </w:p>
        </w:tc>
        <w:tc>
          <w:tcPr>
            <w:tcW w:w="2835" w:type="dxa"/>
            <w:tcBorders>
              <w:top w:val="single" w:sz="4" w:space="0" w:color="auto"/>
              <w:left w:val="single" w:sz="4" w:space="0" w:color="auto"/>
              <w:bottom w:val="single" w:sz="4" w:space="0" w:color="auto"/>
              <w:right w:val="single" w:sz="4" w:space="0" w:color="auto"/>
            </w:tcBorders>
            <w:vAlign w:val="bottom"/>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25,2 – 35,7</w:t>
            </w:r>
          </w:p>
        </w:tc>
      </w:tr>
      <w:tr w:rsidR="00945E1A" w:rsidRPr="00EE43CD" w:rsidTr="00E97401">
        <w:trPr>
          <w:trHeight w:val="406"/>
        </w:trPr>
        <w:tc>
          <w:tcPr>
            <w:tcW w:w="739"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ind w:firstLine="34"/>
              <w:jc w:val="center"/>
              <w:rPr>
                <w:b w:val="0"/>
                <w:bCs/>
                <w:color w:val="000000" w:themeColor="text1"/>
                <w:spacing w:val="2"/>
                <w:sz w:val="26"/>
                <w:szCs w:val="26"/>
              </w:rPr>
            </w:pPr>
            <w:r w:rsidRPr="00EE43CD">
              <w:rPr>
                <w:b w:val="0"/>
                <w:bCs/>
                <w:color w:val="000000" w:themeColor="text1"/>
                <w:spacing w:val="2"/>
                <w:sz w:val="26"/>
                <w:szCs w:val="26"/>
              </w:rPr>
              <w:t>3</w:t>
            </w:r>
          </w:p>
        </w:tc>
        <w:tc>
          <w:tcPr>
            <w:tcW w:w="2805"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left="3" w:firstLine="34"/>
              <w:rPr>
                <w:b w:val="0"/>
                <w:color w:val="000000" w:themeColor="text1"/>
                <w:spacing w:val="2"/>
                <w:sz w:val="26"/>
                <w:szCs w:val="26"/>
              </w:rPr>
            </w:pPr>
            <w:r w:rsidRPr="00EE43CD">
              <w:rPr>
                <w:b w:val="0"/>
                <w:color w:val="000000" w:themeColor="text1"/>
                <w:spacing w:val="2"/>
                <w:sz w:val="26"/>
                <w:szCs w:val="26"/>
              </w:rPr>
              <w:t>TSS</w:t>
            </w:r>
          </w:p>
        </w:tc>
        <w:tc>
          <w:tcPr>
            <w:tcW w:w="3119"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70 – 145</w:t>
            </w:r>
          </w:p>
        </w:tc>
        <w:tc>
          <w:tcPr>
            <w:tcW w:w="2835" w:type="dxa"/>
            <w:tcBorders>
              <w:top w:val="single" w:sz="4" w:space="0" w:color="auto"/>
              <w:left w:val="single" w:sz="4" w:space="0" w:color="auto"/>
              <w:bottom w:val="single" w:sz="4" w:space="0" w:color="auto"/>
              <w:right w:val="single" w:sz="4" w:space="0" w:color="auto"/>
            </w:tcBorders>
            <w:vAlign w:val="bottom"/>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24,5 – 50,75</w:t>
            </w:r>
          </w:p>
        </w:tc>
      </w:tr>
      <w:tr w:rsidR="00945E1A" w:rsidRPr="00EE43CD" w:rsidTr="00E97401">
        <w:trPr>
          <w:trHeight w:val="441"/>
        </w:trPr>
        <w:tc>
          <w:tcPr>
            <w:tcW w:w="739"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ind w:firstLine="34"/>
              <w:jc w:val="center"/>
              <w:rPr>
                <w:b w:val="0"/>
                <w:bCs/>
                <w:color w:val="000000" w:themeColor="text1"/>
                <w:spacing w:val="2"/>
                <w:sz w:val="26"/>
                <w:szCs w:val="26"/>
              </w:rPr>
            </w:pPr>
            <w:r w:rsidRPr="00EE43CD">
              <w:rPr>
                <w:b w:val="0"/>
                <w:bCs/>
                <w:color w:val="000000" w:themeColor="text1"/>
                <w:spacing w:val="2"/>
                <w:sz w:val="26"/>
                <w:szCs w:val="26"/>
              </w:rPr>
              <w:t>4</w:t>
            </w:r>
          </w:p>
        </w:tc>
        <w:tc>
          <w:tcPr>
            <w:tcW w:w="2805"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left="3" w:firstLine="34"/>
              <w:rPr>
                <w:b w:val="0"/>
                <w:color w:val="000000" w:themeColor="text1"/>
                <w:spacing w:val="2"/>
                <w:sz w:val="26"/>
                <w:szCs w:val="26"/>
              </w:rPr>
            </w:pPr>
            <w:r w:rsidRPr="00EE43CD">
              <w:rPr>
                <w:b w:val="0"/>
                <w:color w:val="000000" w:themeColor="text1"/>
                <w:spacing w:val="2"/>
                <w:sz w:val="26"/>
                <w:szCs w:val="26"/>
              </w:rPr>
              <w:t>Dầu mỡ ĐTV</w:t>
            </w:r>
          </w:p>
        </w:tc>
        <w:tc>
          <w:tcPr>
            <w:tcW w:w="3119"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10 – 30</w:t>
            </w:r>
          </w:p>
        </w:tc>
        <w:tc>
          <w:tcPr>
            <w:tcW w:w="2835" w:type="dxa"/>
            <w:tcBorders>
              <w:top w:val="single" w:sz="4" w:space="0" w:color="auto"/>
              <w:left w:val="single" w:sz="4" w:space="0" w:color="auto"/>
              <w:bottom w:val="single" w:sz="4" w:space="0" w:color="auto"/>
              <w:right w:val="single" w:sz="4" w:space="0" w:color="auto"/>
            </w:tcBorders>
            <w:vAlign w:val="bottom"/>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3,5 – 10,5</w:t>
            </w:r>
          </w:p>
        </w:tc>
      </w:tr>
      <w:tr w:rsidR="00945E1A" w:rsidRPr="00EE43CD" w:rsidTr="00E97401">
        <w:trPr>
          <w:trHeight w:val="452"/>
        </w:trPr>
        <w:tc>
          <w:tcPr>
            <w:tcW w:w="739"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ind w:firstLine="34"/>
              <w:jc w:val="center"/>
              <w:rPr>
                <w:b w:val="0"/>
                <w:bCs/>
                <w:color w:val="000000" w:themeColor="text1"/>
                <w:spacing w:val="2"/>
                <w:sz w:val="26"/>
                <w:szCs w:val="26"/>
              </w:rPr>
            </w:pPr>
            <w:r w:rsidRPr="00EE43CD">
              <w:rPr>
                <w:b w:val="0"/>
                <w:bCs/>
                <w:color w:val="000000" w:themeColor="text1"/>
                <w:spacing w:val="2"/>
                <w:sz w:val="26"/>
                <w:szCs w:val="26"/>
              </w:rPr>
              <w:t>5</w:t>
            </w:r>
          </w:p>
        </w:tc>
        <w:tc>
          <w:tcPr>
            <w:tcW w:w="2805"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left="3" w:firstLine="34"/>
              <w:rPr>
                <w:b w:val="0"/>
                <w:color w:val="000000" w:themeColor="text1"/>
                <w:spacing w:val="2"/>
                <w:sz w:val="26"/>
                <w:szCs w:val="26"/>
              </w:rPr>
            </w:pPr>
            <w:r w:rsidRPr="00EE43CD">
              <w:rPr>
                <w:b w:val="0"/>
                <w:color w:val="000000" w:themeColor="text1"/>
                <w:spacing w:val="2"/>
                <w:sz w:val="26"/>
                <w:szCs w:val="26"/>
              </w:rPr>
              <w:t>Amoni</w:t>
            </w:r>
          </w:p>
        </w:tc>
        <w:tc>
          <w:tcPr>
            <w:tcW w:w="3119"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2,4 – 4,8</w:t>
            </w:r>
          </w:p>
        </w:tc>
        <w:tc>
          <w:tcPr>
            <w:tcW w:w="2835" w:type="dxa"/>
            <w:tcBorders>
              <w:top w:val="single" w:sz="4" w:space="0" w:color="auto"/>
              <w:left w:val="single" w:sz="4" w:space="0" w:color="auto"/>
              <w:bottom w:val="single" w:sz="4" w:space="0" w:color="auto"/>
              <w:right w:val="single" w:sz="4" w:space="0" w:color="auto"/>
            </w:tcBorders>
            <w:vAlign w:val="bottom"/>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0,84 – 1,68</w:t>
            </w:r>
          </w:p>
        </w:tc>
      </w:tr>
      <w:tr w:rsidR="00945E1A" w:rsidRPr="00EE43CD" w:rsidTr="00E97401">
        <w:trPr>
          <w:trHeight w:val="465"/>
        </w:trPr>
        <w:tc>
          <w:tcPr>
            <w:tcW w:w="739"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ind w:firstLine="34"/>
              <w:jc w:val="center"/>
              <w:rPr>
                <w:b w:val="0"/>
                <w:bCs/>
                <w:color w:val="000000" w:themeColor="text1"/>
                <w:spacing w:val="2"/>
                <w:sz w:val="26"/>
                <w:szCs w:val="26"/>
              </w:rPr>
            </w:pPr>
            <w:r w:rsidRPr="00EE43CD">
              <w:rPr>
                <w:b w:val="0"/>
                <w:bCs/>
                <w:color w:val="000000" w:themeColor="text1"/>
                <w:spacing w:val="2"/>
                <w:sz w:val="26"/>
                <w:szCs w:val="26"/>
              </w:rPr>
              <w:t>6</w:t>
            </w:r>
          </w:p>
        </w:tc>
        <w:tc>
          <w:tcPr>
            <w:tcW w:w="2805"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left="3" w:firstLine="34"/>
              <w:rPr>
                <w:b w:val="0"/>
                <w:color w:val="000000" w:themeColor="text1"/>
                <w:spacing w:val="2"/>
                <w:sz w:val="26"/>
                <w:szCs w:val="26"/>
              </w:rPr>
            </w:pPr>
            <w:r w:rsidRPr="00EE43CD">
              <w:rPr>
                <w:b w:val="0"/>
                <w:color w:val="000000" w:themeColor="text1"/>
                <w:spacing w:val="2"/>
                <w:sz w:val="26"/>
                <w:szCs w:val="26"/>
              </w:rPr>
              <w:t>Tổng Nito</w:t>
            </w:r>
          </w:p>
        </w:tc>
        <w:tc>
          <w:tcPr>
            <w:tcW w:w="3119"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6 – 12</w:t>
            </w:r>
          </w:p>
        </w:tc>
        <w:tc>
          <w:tcPr>
            <w:tcW w:w="2835"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2,1 – 4,2</w:t>
            </w:r>
          </w:p>
        </w:tc>
      </w:tr>
      <w:tr w:rsidR="00945E1A" w:rsidRPr="00EE43CD" w:rsidTr="00E97401">
        <w:trPr>
          <w:trHeight w:val="465"/>
        </w:trPr>
        <w:tc>
          <w:tcPr>
            <w:tcW w:w="739"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firstLine="34"/>
              <w:jc w:val="center"/>
              <w:rPr>
                <w:b w:val="0"/>
                <w:bCs/>
                <w:color w:val="000000" w:themeColor="text1"/>
                <w:spacing w:val="2"/>
                <w:sz w:val="26"/>
                <w:szCs w:val="26"/>
              </w:rPr>
            </w:pPr>
            <w:r w:rsidRPr="00EE43CD">
              <w:rPr>
                <w:b w:val="0"/>
                <w:bCs/>
                <w:color w:val="000000" w:themeColor="text1"/>
                <w:spacing w:val="2"/>
                <w:sz w:val="26"/>
                <w:szCs w:val="26"/>
              </w:rPr>
              <w:t>7</w:t>
            </w:r>
          </w:p>
        </w:tc>
        <w:tc>
          <w:tcPr>
            <w:tcW w:w="2805"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left="3" w:firstLine="34"/>
              <w:rPr>
                <w:b w:val="0"/>
                <w:color w:val="000000" w:themeColor="text1"/>
                <w:spacing w:val="2"/>
                <w:sz w:val="26"/>
                <w:szCs w:val="26"/>
              </w:rPr>
            </w:pPr>
            <w:r w:rsidRPr="00EE43CD">
              <w:rPr>
                <w:b w:val="0"/>
                <w:color w:val="000000" w:themeColor="text1"/>
                <w:spacing w:val="2"/>
                <w:sz w:val="26"/>
                <w:szCs w:val="26"/>
              </w:rPr>
              <w:t>Tổng Photpho</w:t>
            </w:r>
          </w:p>
        </w:tc>
        <w:tc>
          <w:tcPr>
            <w:tcW w:w="3119"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0,8 – 4,0</w:t>
            </w:r>
          </w:p>
        </w:tc>
        <w:tc>
          <w:tcPr>
            <w:tcW w:w="2835" w:type="dxa"/>
            <w:tcBorders>
              <w:top w:val="single" w:sz="4" w:space="0" w:color="auto"/>
              <w:left w:val="single" w:sz="4" w:space="0" w:color="auto"/>
              <w:bottom w:val="single" w:sz="4" w:space="0" w:color="auto"/>
              <w:right w:val="single" w:sz="4" w:space="0" w:color="auto"/>
            </w:tcBorders>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0,28 – 1,4</w:t>
            </w:r>
          </w:p>
        </w:tc>
      </w:tr>
    </w:tbl>
    <w:p w:rsidR="00945E1A" w:rsidRPr="00EE43CD" w:rsidRDefault="00945E1A" w:rsidP="00391680">
      <w:pPr>
        <w:widowControl w:val="0"/>
        <w:spacing w:before="120" w:after="120"/>
        <w:ind w:firstLine="567"/>
        <w:jc w:val="right"/>
        <w:rPr>
          <w:b w:val="0"/>
          <w:i/>
          <w:color w:val="000000" w:themeColor="text1"/>
          <w:spacing w:val="2"/>
          <w:sz w:val="26"/>
          <w:szCs w:val="26"/>
        </w:rPr>
      </w:pPr>
      <w:r w:rsidRPr="00EE43CD">
        <w:rPr>
          <w:b w:val="0"/>
          <w:i/>
          <w:color w:val="000000" w:themeColor="text1"/>
          <w:spacing w:val="2"/>
          <w:sz w:val="26"/>
          <w:szCs w:val="26"/>
        </w:rPr>
        <w:t>(Nguồn: (1) WHO, 1993)</w:t>
      </w:r>
    </w:p>
    <w:p w:rsidR="00945E1A" w:rsidRPr="00EE43CD" w:rsidRDefault="00945E1A" w:rsidP="00391680">
      <w:pPr>
        <w:spacing w:before="120" w:after="120"/>
        <w:ind w:firstLine="426"/>
        <w:rPr>
          <w:b w:val="0"/>
          <w:color w:val="000000" w:themeColor="text1"/>
          <w:spacing w:val="2"/>
          <w:sz w:val="26"/>
          <w:szCs w:val="26"/>
        </w:rPr>
      </w:pPr>
      <w:r w:rsidRPr="00EE43CD">
        <w:rPr>
          <w:b w:val="0"/>
          <w:color w:val="000000" w:themeColor="text1"/>
          <w:spacing w:val="2"/>
          <w:sz w:val="26"/>
          <w:szCs w:val="26"/>
          <w:lang w:val="vi-VN"/>
        </w:rPr>
        <w:t xml:space="preserve">Khối lượng và nồng độ các chất ô nhiễm trong nước thải sinh hoạt của công nhân trong quá trình </w:t>
      </w:r>
      <w:r w:rsidRPr="00EE43CD">
        <w:rPr>
          <w:b w:val="0"/>
          <w:color w:val="000000" w:themeColor="text1"/>
          <w:spacing w:val="2"/>
          <w:sz w:val="26"/>
          <w:szCs w:val="26"/>
        </w:rPr>
        <w:t>hoạt động</w:t>
      </w:r>
      <w:r w:rsidRPr="00EE43CD">
        <w:rPr>
          <w:b w:val="0"/>
          <w:color w:val="000000" w:themeColor="text1"/>
          <w:spacing w:val="2"/>
          <w:sz w:val="26"/>
          <w:szCs w:val="26"/>
          <w:lang w:val="vi-VN"/>
        </w:rPr>
        <w:t xml:space="preserve"> được đưa ra trong bảng </w:t>
      </w:r>
      <w:r w:rsidRPr="00EE43CD">
        <w:rPr>
          <w:b w:val="0"/>
          <w:color w:val="000000" w:themeColor="text1"/>
          <w:spacing w:val="2"/>
          <w:sz w:val="26"/>
          <w:szCs w:val="26"/>
        </w:rPr>
        <w:t>dưới đây.</w:t>
      </w:r>
    </w:p>
    <w:p w:rsidR="00945E1A" w:rsidRPr="00D4711B" w:rsidRDefault="00945E1A" w:rsidP="00D4711B">
      <w:pPr>
        <w:pStyle w:val="Caption"/>
        <w:rPr>
          <w:b w:val="0"/>
          <w:sz w:val="26"/>
          <w:szCs w:val="26"/>
        </w:rPr>
      </w:pPr>
      <w:bookmarkStart w:id="541" w:name="_Toc450422246"/>
      <w:bookmarkStart w:id="542" w:name="_Toc492071869"/>
      <w:bookmarkStart w:id="543" w:name="_Toc523388925"/>
      <w:bookmarkStart w:id="544" w:name="_Toc25310397"/>
      <w:bookmarkStart w:id="545" w:name="_Toc121128100"/>
      <w:bookmarkStart w:id="546" w:name="_Toc136424671"/>
      <w:r w:rsidRPr="00D4711B">
        <w:rPr>
          <w:b w:val="0"/>
          <w:sz w:val="26"/>
          <w:szCs w:val="26"/>
        </w:rPr>
        <w:t xml:space="preserve">Bảng </w:t>
      </w:r>
      <w:r w:rsidR="00D76DA8" w:rsidRPr="00D4711B">
        <w:rPr>
          <w:b w:val="0"/>
          <w:sz w:val="26"/>
          <w:szCs w:val="26"/>
        </w:rPr>
        <w:t>28</w:t>
      </w:r>
      <w:r w:rsidRPr="00D4711B">
        <w:rPr>
          <w:b w:val="0"/>
          <w:sz w:val="26"/>
          <w:szCs w:val="26"/>
        </w:rPr>
        <w:t>: Nồng độ các chất ô nhiễm trong nước thải sinh hoạt</w:t>
      </w:r>
      <w:bookmarkEnd w:id="541"/>
      <w:bookmarkEnd w:id="542"/>
      <w:bookmarkEnd w:id="543"/>
      <w:bookmarkEnd w:id="544"/>
      <w:bookmarkEnd w:id="545"/>
      <w:bookmarkEnd w:id="546"/>
    </w:p>
    <w:tbl>
      <w:tblPr>
        <w:tblW w:w="9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85"/>
        <w:gridCol w:w="2551"/>
        <w:gridCol w:w="2277"/>
        <w:gridCol w:w="2347"/>
      </w:tblGrid>
      <w:tr w:rsidR="00945E1A" w:rsidRPr="00EE43CD" w:rsidTr="00302B2F">
        <w:trPr>
          <w:trHeight w:val="51"/>
        </w:trPr>
        <w:tc>
          <w:tcPr>
            <w:tcW w:w="567" w:type="dxa"/>
            <w:shd w:val="clear" w:color="auto" w:fill="auto"/>
            <w:vAlign w:val="center"/>
          </w:tcPr>
          <w:p w:rsidR="00945E1A" w:rsidRPr="00EE43CD" w:rsidRDefault="00945E1A" w:rsidP="00391680">
            <w:pPr>
              <w:spacing w:before="120" w:after="120"/>
              <w:rPr>
                <w:b w:val="0"/>
                <w:bCs/>
                <w:color w:val="000000" w:themeColor="text1"/>
                <w:spacing w:val="2"/>
                <w:sz w:val="26"/>
                <w:szCs w:val="26"/>
              </w:rPr>
            </w:pPr>
            <w:r w:rsidRPr="00EE43CD">
              <w:rPr>
                <w:b w:val="0"/>
                <w:bCs/>
                <w:color w:val="000000" w:themeColor="text1"/>
                <w:spacing w:val="2"/>
                <w:sz w:val="26"/>
                <w:szCs w:val="26"/>
              </w:rPr>
              <w:t>TT</w:t>
            </w:r>
          </w:p>
        </w:tc>
        <w:tc>
          <w:tcPr>
            <w:tcW w:w="1985" w:type="dxa"/>
            <w:shd w:val="clear" w:color="auto" w:fill="auto"/>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bCs/>
                <w:color w:val="000000" w:themeColor="text1"/>
                <w:spacing w:val="2"/>
                <w:sz w:val="26"/>
                <w:szCs w:val="26"/>
              </w:rPr>
              <w:t xml:space="preserve">Tác nhân </w:t>
            </w:r>
            <w:r w:rsidRPr="00EE43CD">
              <w:rPr>
                <w:b w:val="0"/>
                <w:bCs/>
                <w:color w:val="000000" w:themeColor="text1"/>
                <w:spacing w:val="2"/>
                <w:sz w:val="26"/>
                <w:szCs w:val="26"/>
              </w:rPr>
              <w:br/>
              <w:t>gây ô nhiễm</w:t>
            </w:r>
          </w:p>
        </w:tc>
        <w:tc>
          <w:tcPr>
            <w:tcW w:w="2551" w:type="dxa"/>
            <w:shd w:val="clear" w:color="auto" w:fill="auto"/>
            <w:vAlign w:val="center"/>
          </w:tcPr>
          <w:p w:rsidR="00945E1A" w:rsidRPr="00EE43CD" w:rsidRDefault="00945E1A" w:rsidP="00391680">
            <w:pPr>
              <w:spacing w:before="120" w:after="120"/>
              <w:ind w:firstLine="34"/>
              <w:jc w:val="center"/>
              <w:rPr>
                <w:b w:val="0"/>
                <w:bCs/>
                <w:color w:val="000000" w:themeColor="text1"/>
                <w:spacing w:val="2"/>
                <w:sz w:val="26"/>
                <w:szCs w:val="26"/>
              </w:rPr>
            </w:pPr>
            <w:r w:rsidRPr="00EE43CD">
              <w:rPr>
                <w:b w:val="0"/>
                <w:bCs/>
                <w:color w:val="000000" w:themeColor="text1"/>
                <w:spacing w:val="2"/>
                <w:sz w:val="26"/>
                <w:szCs w:val="26"/>
              </w:rPr>
              <w:t>Tải lượng ô nhiễm (kg/ngày)</w:t>
            </w:r>
          </w:p>
        </w:tc>
        <w:tc>
          <w:tcPr>
            <w:tcW w:w="2277" w:type="dxa"/>
            <w:shd w:val="clear" w:color="auto" w:fill="auto"/>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bCs/>
                <w:color w:val="000000" w:themeColor="text1"/>
                <w:spacing w:val="2"/>
                <w:sz w:val="26"/>
                <w:szCs w:val="26"/>
              </w:rPr>
              <w:t>Nồng độ (mg/l)</w:t>
            </w:r>
          </w:p>
        </w:tc>
        <w:tc>
          <w:tcPr>
            <w:tcW w:w="2347" w:type="dxa"/>
            <w:shd w:val="clear" w:color="auto" w:fill="auto"/>
            <w:vAlign w:val="center"/>
          </w:tcPr>
          <w:p w:rsidR="00945E1A" w:rsidRPr="00EE43CD" w:rsidRDefault="00945E1A" w:rsidP="00391680">
            <w:pPr>
              <w:spacing w:before="120" w:after="120"/>
              <w:ind w:firstLine="34"/>
              <w:jc w:val="center"/>
              <w:rPr>
                <w:b w:val="0"/>
                <w:bCs/>
                <w:color w:val="000000" w:themeColor="text1"/>
                <w:spacing w:val="2"/>
                <w:sz w:val="26"/>
                <w:szCs w:val="26"/>
              </w:rPr>
            </w:pPr>
            <w:r w:rsidRPr="00EE43CD">
              <w:rPr>
                <w:b w:val="0"/>
                <w:color w:val="000000" w:themeColor="text1"/>
                <w:spacing w:val="2"/>
                <w:sz w:val="26"/>
                <w:szCs w:val="26"/>
              </w:rPr>
              <w:t>Giới hạn tiếp nhận KCN TMTC</w:t>
            </w:r>
          </w:p>
        </w:tc>
      </w:tr>
      <w:tr w:rsidR="00945E1A" w:rsidRPr="00EE43CD" w:rsidTr="00302B2F">
        <w:trPr>
          <w:trHeight w:val="60"/>
        </w:trPr>
        <w:tc>
          <w:tcPr>
            <w:tcW w:w="567" w:type="dxa"/>
            <w:vAlign w:val="center"/>
          </w:tcPr>
          <w:p w:rsidR="00945E1A" w:rsidRPr="00EE43CD" w:rsidRDefault="00945E1A" w:rsidP="00391680">
            <w:pPr>
              <w:spacing w:before="120" w:after="120"/>
              <w:rPr>
                <w:b w:val="0"/>
                <w:color w:val="000000" w:themeColor="text1"/>
                <w:spacing w:val="2"/>
                <w:sz w:val="26"/>
                <w:szCs w:val="26"/>
              </w:rPr>
            </w:pPr>
            <w:r w:rsidRPr="00EE43CD">
              <w:rPr>
                <w:b w:val="0"/>
                <w:color w:val="000000" w:themeColor="text1"/>
                <w:spacing w:val="2"/>
                <w:sz w:val="26"/>
                <w:szCs w:val="26"/>
              </w:rPr>
              <w:t>1</w:t>
            </w:r>
          </w:p>
        </w:tc>
        <w:tc>
          <w:tcPr>
            <w:tcW w:w="1985" w:type="dxa"/>
            <w:vAlign w:val="center"/>
          </w:tcPr>
          <w:p w:rsidR="00945E1A" w:rsidRPr="00EE43CD" w:rsidRDefault="00945E1A" w:rsidP="00391680">
            <w:pPr>
              <w:spacing w:before="120" w:after="120"/>
              <w:ind w:left="3" w:firstLine="34"/>
              <w:rPr>
                <w:b w:val="0"/>
                <w:color w:val="000000" w:themeColor="text1"/>
                <w:spacing w:val="2"/>
                <w:sz w:val="26"/>
                <w:szCs w:val="26"/>
                <w:vertAlign w:val="subscript"/>
              </w:rPr>
            </w:pPr>
            <w:r w:rsidRPr="00EE43CD">
              <w:rPr>
                <w:b w:val="0"/>
                <w:color w:val="000000" w:themeColor="text1"/>
                <w:spacing w:val="2"/>
                <w:sz w:val="26"/>
                <w:szCs w:val="26"/>
              </w:rPr>
              <w:t>BOD</w:t>
            </w:r>
            <w:r w:rsidRPr="00EE43CD">
              <w:rPr>
                <w:b w:val="0"/>
                <w:color w:val="000000" w:themeColor="text1"/>
                <w:spacing w:val="2"/>
                <w:sz w:val="26"/>
                <w:szCs w:val="26"/>
                <w:vertAlign w:val="subscript"/>
              </w:rPr>
              <w:t>5</w:t>
            </w:r>
          </w:p>
        </w:tc>
        <w:tc>
          <w:tcPr>
            <w:tcW w:w="2551"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0,79 – 0,95</w:t>
            </w:r>
          </w:p>
        </w:tc>
        <w:tc>
          <w:tcPr>
            <w:tcW w:w="227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219 – 264</w:t>
            </w:r>
          </w:p>
        </w:tc>
        <w:tc>
          <w:tcPr>
            <w:tcW w:w="234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956</w:t>
            </w:r>
          </w:p>
        </w:tc>
      </w:tr>
      <w:tr w:rsidR="00945E1A" w:rsidRPr="00EE43CD" w:rsidTr="00302B2F">
        <w:trPr>
          <w:trHeight w:val="539"/>
        </w:trPr>
        <w:tc>
          <w:tcPr>
            <w:tcW w:w="567" w:type="dxa"/>
            <w:vAlign w:val="center"/>
          </w:tcPr>
          <w:p w:rsidR="00945E1A" w:rsidRPr="00EE43CD" w:rsidRDefault="00945E1A" w:rsidP="00391680">
            <w:pPr>
              <w:snapToGrid w:val="0"/>
              <w:spacing w:before="120" w:after="120"/>
              <w:rPr>
                <w:b w:val="0"/>
                <w:color w:val="000000" w:themeColor="text1"/>
                <w:spacing w:val="2"/>
                <w:sz w:val="26"/>
                <w:szCs w:val="26"/>
              </w:rPr>
            </w:pPr>
            <w:r w:rsidRPr="00EE43CD">
              <w:rPr>
                <w:b w:val="0"/>
                <w:color w:val="000000" w:themeColor="text1"/>
                <w:spacing w:val="2"/>
                <w:sz w:val="26"/>
                <w:szCs w:val="26"/>
              </w:rPr>
              <w:lastRenderedPageBreak/>
              <w:t>2</w:t>
            </w:r>
          </w:p>
        </w:tc>
        <w:tc>
          <w:tcPr>
            <w:tcW w:w="1985" w:type="dxa"/>
            <w:vAlign w:val="center"/>
          </w:tcPr>
          <w:p w:rsidR="00945E1A" w:rsidRPr="00EE43CD" w:rsidRDefault="00945E1A" w:rsidP="00391680">
            <w:pPr>
              <w:spacing w:before="120" w:after="120"/>
              <w:ind w:left="3" w:firstLine="34"/>
              <w:rPr>
                <w:b w:val="0"/>
                <w:color w:val="000000" w:themeColor="text1"/>
                <w:spacing w:val="2"/>
                <w:sz w:val="26"/>
                <w:szCs w:val="26"/>
              </w:rPr>
            </w:pPr>
            <w:r w:rsidRPr="00EE43CD">
              <w:rPr>
                <w:b w:val="0"/>
                <w:color w:val="000000" w:themeColor="text1"/>
                <w:spacing w:val="2"/>
                <w:sz w:val="26"/>
                <w:szCs w:val="26"/>
              </w:rPr>
              <w:t>COD</w:t>
            </w:r>
          </w:p>
        </w:tc>
        <w:tc>
          <w:tcPr>
            <w:tcW w:w="2551"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1,26 – 1,79</w:t>
            </w:r>
          </w:p>
        </w:tc>
        <w:tc>
          <w:tcPr>
            <w:tcW w:w="227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350 – 497</w:t>
            </w:r>
          </w:p>
        </w:tc>
        <w:tc>
          <w:tcPr>
            <w:tcW w:w="234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2.400</w:t>
            </w:r>
          </w:p>
        </w:tc>
      </w:tr>
      <w:tr w:rsidR="00945E1A" w:rsidRPr="00EE43CD" w:rsidTr="00302B2F">
        <w:trPr>
          <w:trHeight w:val="60"/>
        </w:trPr>
        <w:tc>
          <w:tcPr>
            <w:tcW w:w="567" w:type="dxa"/>
            <w:vAlign w:val="center"/>
          </w:tcPr>
          <w:p w:rsidR="00945E1A" w:rsidRPr="00EE43CD" w:rsidRDefault="00945E1A" w:rsidP="00391680">
            <w:pPr>
              <w:spacing w:before="120" w:after="120"/>
              <w:rPr>
                <w:b w:val="0"/>
                <w:color w:val="000000" w:themeColor="text1"/>
                <w:spacing w:val="2"/>
                <w:sz w:val="26"/>
                <w:szCs w:val="26"/>
              </w:rPr>
            </w:pPr>
            <w:r w:rsidRPr="00EE43CD">
              <w:rPr>
                <w:b w:val="0"/>
                <w:color w:val="000000" w:themeColor="text1"/>
                <w:spacing w:val="2"/>
                <w:sz w:val="26"/>
                <w:szCs w:val="26"/>
              </w:rPr>
              <w:t>3</w:t>
            </w:r>
          </w:p>
        </w:tc>
        <w:tc>
          <w:tcPr>
            <w:tcW w:w="1985" w:type="dxa"/>
            <w:vAlign w:val="center"/>
          </w:tcPr>
          <w:p w:rsidR="00945E1A" w:rsidRPr="00EE43CD" w:rsidRDefault="00945E1A" w:rsidP="00391680">
            <w:pPr>
              <w:spacing w:before="120" w:after="120"/>
              <w:ind w:left="3" w:firstLine="34"/>
              <w:rPr>
                <w:b w:val="0"/>
                <w:color w:val="000000" w:themeColor="text1"/>
                <w:spacing w:val="2"/>
                <w:sz w:val="26"/>
                <w:szCs w:val="26"/>
              </w:rPr>
            </w:pPr>
            <w:r w:rsidRPr="00EE43CD">
              <w:rPr>
                <w:b w:val="0"/>
                <w:color w:val="000000" w:themeColor="text1"/>
                <w:spacing w:val="2"/>
                <w:sz w:val="26"/>
                <w:szCs w:val="26"/>
              </w:rPr>
              <w:t>TSS</w:t>
            </w:r>
          </w:p>
        </w:tc>
        <w:tc>
          <w:tcPr>
            <w:tcW w:w="2551"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1,23 – 2,54</w:t>
            </w:r>
          </w:p>
        </w:tc>
        <w:tc>
          <w:tcPr>
            <w:tcW w:w="227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342 – 706</w:t>
            </w:r>
          </w:p>
        </w:tc>
        <w:tc>
          <w:tcPr>
            <w:tcW w:w="234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280</w:t>
            </w:r>
          </w:p>
        </w:tc>
      </w:tr>
      <w:tr w:rsidR="00945E1A" w:rsidRPr="00EE43CD" w:rsidTr="00302B2F">
        <w:trPr>
          <w:trHeight w:val="210"/>
        </w:trPr>
        <w:tc>
          <w:tcPr>
            <w:tcW w:w="567" w:type="dxa"/>
            <w:vAlign w:val="center"/>
          </w:tcPr>
          <w:p w:rsidR="00945E1A" w:rsidRPr="00EE43CD" w:rsidRDefault="00945E1A" w:rsidP="00391680">
            <w:pPr>
              <w:spacing w:before="120" w:after="120"/>
              <w:rPr>
                <w:b w:val="0"/>
                <w:color w:val="000000" w:themeColor="text1"/>
                <w:spacing w:val="2"/>
                <w:sz w:val="26"/>
                <w:szCs w:val="26"/>
              </w:rPr>
            </w:pPr>
            <w:r w:rsidRPr="00EE43CD">
              <w:rPr>
                <w:b w:val="0"/>
                <w:color w:val="000000" w:themeColor="text1"/>
                <w:spacing w:val="2"/>
                <w:sz w:val="26"/>
                <w:szCs w:val="26"/>
              </w:rPr>
              <w:t>4</w:t>
            </w:r>
          </w:p>
        </w:tc>
        <w:tc>
          <w:tcPr>
            <w:tcW w:w="1985" w:type="dxa"/>
            <w:vAlign w:val="center"/>
          </w:tcPr>
          <w:p w:rsidR="00945E1A" w:rsidRPr="00EE43CD" w:rsidRDefault="00945E1A" w:rsidP="00391680">
            <w:pPr>
              <w:spacing w:before="120" w:after="120"/>
              <w:ind w:left="3" w:firstLine="34"/>
              <w:rPr>
                <w:b w:val="0"/>
                <w:color w:val="000000" w:themeColor="text1"/>
                <w:spacing w:val="2"/>
                <w:sz w:val="26"/>
                <w:szCs w:val="26"/>
              </w:rPr>
            </w:pPr>
            <w:r w:rsidRPr="00EE43CD">
              <w:rPr>
                <w:b w:val="0"/>
                <w:color w:val="000000" w:themeColor="text1"/>
                <w:spacing w:val="2"/>
                <w:sz w:val="26"/>
                <w:szCs w:val="26"/>
              </w:rPr>
              <w:t>Dầu mỡ ĐTV</w:t>
            </w:r>
          </w:p>
        </w:tc>
        <w:tc>
          <w:tcPr>
            <w:tcW w:w="2551"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0,18 – 0,53</w:t>
            </w:r>
          </w:p>
        </w:tc>
        <w:tc>
          <w:tcPr>
            <w:tcW w:w="227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50 – 147</w:t>
            </w:r>
          </w:p>
        </w:tc>
        <w:tc>
          <w:tcPr>
            <w:tcW w:w="234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w:t>
            </w:r>
          </w:p>
        </w:tc>
      </w:tr>
      <w:tr w:rsidR="00945E1A" w:rsidRPr="00EE43CD" w:rsidTr="00302B2F">
        <w:trPr>
          <w:trHeight w:val="60"/>
        </w:trPr>
        <w:tc>
          <w:tcPr>
            <w:tcW w:w="567" w:type="dxa"/>
            <w:vAlign w:val="center"/>
          </w:tcPr>
          <w:p w:rsidR="00945E1A" w:rsidRPr="00EE43CD" w:rsidRDefault="00945E1A" w:rsidP="00391680">
            <w:pPr>
              <w:spacing w:before="120" w:after="120"/>
              <w:rPr>
                <w:b w:val="0"/>
                <w:color w:val="000000" w:themeColor="text1"/>
                <w:spacing w:val="2"/>
                <w:sz w:val="26"/>
                <w:szCs w:val="26"/>
              </w:rPr>
            </w:pPr>
            <w:r w:rsidRPr="00EE43CD">
              <w:rPr>
                <w:b w:val="0"/>
                <w:color w:val="000000" w:themeColor="text1"/>
                <w:spacing w:val="2"/>
                <w:sz w:val="26"/>
                <w:szCs w:val="26"/>
              </w:rPr>
              <w:t>5</w:t>
            </w:r>
          </w:p>
        </w:tc>
        <w:tc>
          <w:tcPr>
            <w:tcW w:w="1985" w:type="dxa"/>
            <w:vAlign w:val="center"/>
          </w:tcPr>
          <w:p w:rsidR="00945E1A" w:rsidRPr="00EE43CD" w:rsidRDefault="00945E1A" w:rsidP="00391680">
            <w:pPr>
              <w:spacing w:before="120" w:after="120"/>
              <w:ind w:left="3" w:firstLine="34"/>
              <w:rPr>
                <w:b w:val="0"/>
                <w:color w:val="000000" w:themeColor="text1"/>
                <w:spacing w:val="2"/>
                <w:sz w:val="26"/>
                <w:szCs w:val="26"/>
              </w:rPr>
            </w:pPr>
            <w:r w:rsidRPr="00EE43CD">
              <w:rPr>
                <w:b w:val="0"/>
                <w:color w:val="000000" w:themeColor="text1"/>
                <w:spacing w:val="2"/>
                <w:sz w:val="26"/>
                <w:szCs w:val="26"/>
              </w:rPr>
              <w:t>Amoni</w:t>
            </w:r>
          </w:p>
        </w:tc>
        <w:tc>
          <w:tcPr>
            <w:tcW w:w="2551"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0,04 – 0,08</w:t>
            </w:r>
          </w:p>
        </w:tc>
        <w:tc>
          <w:tcPr>
            <w:tcW w:w="227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11 – 22</w:t>
            </w:r>
          </w:p>
        </w:tc>
        <w:tc>
          <w:tcPr>
            <w:tcW w:w="234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w:t>
            </w:r>
          </w:p>
        </w:tc>
      </w:tr>
      <w:tr w:rsidR="00945E1A" w:rsidRPr="00EE43CD" w:rsidTr="00302B2F">
        <w:trPr>
          <w:trHeight w:val="60"/>
        </w:trPr>
        <w:tc>
          <w:tcPr>
            <w:tcW w:w="567" w:type="dxa"/>
            <w:vAlign w:val="center"/>
          </w:tcPr>
          <w:p w:rsidR="00945E1A" w:rsidRPr="00EE43CD" w:rsidRDefault="00945E1A" w:rsidP="00391680">
            <w:pPr>
              <w:spacing w:before="120" w:after="120"/>
              <w:rPr>
                <w:b w:val="0"/>
                <w:color w:val="000000" w:themeColor="text1"/>
                <w:spacing w:val="2"/>
                <w:sz w:val="26"/>
                <w:szCs w:val="26"/>
              </w:rPr>
            </w:pPr>
            <w:r w:rsidRPr="00EE43CD">
              <w:rPr>
                <w:b w:val="0"/>
                <w:color w:val="000000" w:themeColor="text1"/>
                <w:spacing w:val="2"/>
                <w:sz w:val="26"/>
                <w:szCs w:val="26"/>
              </w:rPr>
              <w:t>6</w:t>
            </w:r>
          </w:p>
        </w:tc>
        <w:tc>
          <w:tcPr>
            <w:tcW w:w="1985" w:type="dxa"/>
            <w:vAlign w:val="center"/>
          </w:tcPr>
          <w:p w:rsidR="00945E1A" w:rsidRPr="00EE43CD" w:rsidRDefault="00945E1A" w:rsidP="00391680">
            <w:pPr>
              <w:spacing w:before="120" w:after="120"/>
              <w:ind w:left="3" w:firstLine="34"/>
              <w:rPr>
                <w:b w:val="0"/>
                <w:color w:val="000000" w:themeColor="text1"/>
                <w:spacing w:val="2"/>
                <w:sz w:val="26"/>
                <w:szCs w:val="26"/>
              </w:rPr>
            </w:pPr>
            <w:r w:rsidRPr="00EE43CD">
              <w:rPr>
                <w:b w:val="0"/>
                <w:color w:val="000000" w:themeColor="text1"/>
                <w:spacing w:val="2"/>
                <w:sz w:val="26"/>
                <w:szCs w:val="26"/>
              </w:rPr>
              <w:t>Tổng Nito</w:t>
            </w:r>
          </w:p>
        </w:tc>
        <w:tc>
          <w:tcPr>
            <w:tcW w:w="2551"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0,11 – 0,21</w:t>
            </w:r>
          </w:p>
        </w:tc>
        <w:tc>
          <w:tcPr>
            <w:tcW w:w="227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31 – 58</w:t>
            </w:r>
          </w:p>
        </w:tc>
        <w:tc>
          <w:tcPr>
            <w:tcW w:w="234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70</w:t>
            </w:r>
          </w:p>
        </w:tc>
      </w:tr>
      <w:tr w:rsidR="00945E1A" w:rsidRPr="00EE43CD" w:rsidTr="00302B2F">
        <w:trPr>
          <w:trHeight w:val="60"/>
        </w:trPr>
        <w:tc>
          <w:tcPr>
            <w:tcW w:w="567" w:type="dxa"/>
            <w:vAlign w:val="center"/>
          </w:tcPr>
          <w:p w:rsidR="00945E1A" w:rsidRPr="00EE43CD" w:rsidRDefault="00945E1A" w:rsidP="00391680">
            <w:pPr>
              <w:spacing w:before="120" w:after="120"/>
              <w:rPr>
                <w:b w:val="0"/>
                <w:color w:val="000000" w:themeColor="text1"/>
                <w:spacing w:val="2"/>
                <w:sz w:val="26"/>
                <w:szCs w:val="26"/>
              </w:rPr>
            </w:pPr>
            <w:r w:rsidRPr="00EE43CD">
              <w:rPr>
                <w:b w:val="0"/>
                <w:color w:val="000000" w:themeColor="text1"/>
                <w:spacing w:val="2"/>
                <w:sz w:val="26"/>
                <w:szCs w:val="26"/>
              </w:rPr>
              <w:t>7</w:t>
            </w:r>
          </w:p>
        </w:tc>
        <w:tc>
          <w:tcPr>
            <w:tcW w:w="1985" w:type="dxa"/>
            <w:vAlign w:val="center"/>
          </w:tcPr>
          <w:p w:rsidR="00945E1A" w:rsidRPr="00EE43CD" w:rsidRDefault="00945E1A" w:rsidP="00391680">
            <w:pPr>
              <w:spacing w:before="120" w:after="120"/>
              <w:ind w:left="3" w:firstLine="34"/>
              <w:rPr>
                <w:b w:val="0"/>
                <w:color w:val="000000" w:themeColor="text1"/>
                <w:spacing w:val="2"/>
                <w:sz w:val="26"/>
                <w:szCs w:val="26"/>
              </w:rPr>
            </w:pPr>
            <w:r w:rsidRPr="00EE43CD">
              <w:rPr>
                <w:b w:val="0"/>
                <w:color w:val="000000" w:themeColor="text1"/>
                <w:spacing w:val="2"/>
                <w:sz w:val="26"/>
                <w:szCs w:val="26"/>
              </w:rPr>
              <w:t>Tổng Photpho</w:t>
            </w:r>
          </w:p>
        </w:tc>
        <w:tc>
          <w:tcPr>
            <w:tcW w:w="2551"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0,01 – 0,07</w:t>
            </w:r>
          </w:p>
        </w:tc>
        <w:tc>
          <w:tcPr>
            <w:tcW w:w="227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3 - 19</w:t>
            </w:r>
          </w:p>
        </w:tc>
        <w:tc>
          <w:tcPr>
            <w:tcW w:w="2347" w:type="dxa"/>
            <w:vAlign w:val="center"/>
          </w:tcPr>
          <w:p w:rsidR="00945E1A" w:rsidRPr="00EE43CD" w:rsidRDefault="00945E1A" w:rsidP="00391680">
            <w:pPr>
              <w:spacing w:before="120" w:after="120"/>
              <w:ind w:firstLine="34"/>
              <w:jc w:val="center"/>
              <w:rPr>
                <w:b w:val="0"/>
                <w:color w:val="000000" w:themeColor="text1"/>
                <w:spacing w:val="2"/>
                <w:sz w:val="26"/>
                <w:szCs w:val="26"/>
              </w:rPr>
            </w:pPr>
            <w:r w:rsidRPr="00EE43CD">
              <w:rPr>
                <w:b w:val="0"/>
                <w:color w:val="000000" w:themeColor="text1"/>
                <w:spacing w:val="2"/>
                <w:sz w:val="26"/>
                <w:szCs w:val="26"/>
              </w:rPr>
              <w:t>70</w:t>
            </w:r>
          </w:p>
        </w:tc>
      </w:tr>
    </w:tbl>
    <w:p w:rsidR="00945E1A" w:rsidRPr="00EE43CD" w:rsidRDefault="00945E1A" w:rsidP="00391680">
      <w:pPr>
        <w:spacing w:before="120" w:after="120"/>
        <w:ind w:firstLine="567"/>
        <w:jc w:val="both"/>
        <w:rPr>
          <w:b w:val="0"/>
          <w:color w:val="000000" w:themeColor="text1"/>
          <w:spacing w:val="2"/>
          <w:sz w:val="26"/>
          <w:szCs w:val="26"/>
        </w:rPr>
      </w:pPr>
      <w:r w:rsidRPr="00EE43CD">
        <w:rPr>
          <w:b w:val="0"/>
          <w:color w:val="000000" w:themeColor="text1"/>
          <w:spacing w:val="2"/>
          <w:sz w:val="26"/>
          <w:szCs w:val="26"/>
          <w:u w:val="single"/>
        </w:rPr>
        <w:t>Nhận xét</w:t>
      </w:r>
      <w:r w:rsidRPr="00EE43CD">
        <w:rPr>
          <w:b w:val="0"/>
          <w:color w:val="000000" w:themeColor="text1"/>
          <w:spacing w:val="2"/>
          <w:sz w:val="26"/>
          <w:szCs w:val="26"/>
        </w:rPr>
        <w:t>: Nồng độ chất ô nhiễm trong nước thải sinh hoạt chưa qua xử lý bằng bể tự hoại đều rất cao so với giới hạn tiếp nhận của KCN TMTC, do đó phải xử lý nước thải sinh hoạt sơ bộ trước khi đấu nối vào HTXLNT của KCN.</w:t>
      </w:r>
    </w:p>
    <w:p w:rsidR="00945E1A" w:rsidRPr="00EE43CD" w:rsidRDefault="00945E1A" w:rsidP="00391680">
      <w:pPr>
        <w:spacing w:before="120" w:after="120"/>
        <w:ind w:firstLine="567"/>
        <w:jc w:val="both"/>
        <w:rPr>
          <w:b w:val="0"/>
          <w:color w:val="000000"/>
          <w:sz w:val="26"/>
          <w:szCs w:val="26"/>
        </w:rPr>
      </w:pPr>
      <w:r w:rsidRPr="00EE43CD">
        <w:rPr>
          <w:b w:val="0"/>
          <w:i/>
          <w:iCs/>
          <w:color w:val="000000"/>
          <w:sz w:val="26"/>
          <w:szCs w:val="26"/>
        </w:rPr>
        <w:t>Tác động do nước thải sinh hoạt</w:t>
      </w:r>
      <w:r w:rsidRPr="00EE43CD">
        <w:rPr>
          <w:b w:val="0"/>
          <w:color w:val="000000"/>
          <w:sz w:val="26"/>
          <w:szCs w:val="26"/>
        </w:rPr>
        <w:t>:</w:t>
      </w:r>
    </w:p>
    <w:p w:rsidR="00945E1A" w:rsidRPr="00EE43CD" w:rsidRDefault="00945E1A" w:rsidP="00391680">
      <w:pPr>
        <w:spacing w:before="120" w:after="120"/>
        <w:ind w:firstLine="567"/>
        <w:jc w:val="both"/>
        <w:rPr>
          <w:b w:val="0"/>
          <w:color w:val="000000" w:themeColor="text1"/>
          <w:sz w:val="26"/>
          <w:szCs w:val="26"/>
        </w:rPr>
      </w:pPr>
      <w:r w:rsidRPr="00EE43CD">
        <w:rPr>
          <w:b w:val="0"/>
          <w:color w:val="000000"/>
          <w:sz w:val="26"/>
          <w:szCs w:val="26"/>
        </w:rPr>
        <w:t>Đặc trưng của loại nước thải này là có nhiều chất lơ lửng và nồng độ chất hữu cơ cao (từ nhà vệ sinh). Các chất hữu cơ có trong NTSH chủ yếu là các loại Carbonhydrate, Protein, Lipid là các chất dễ bị vi sinh vật phân hủy. Khi phân hủy thì vi sinh vật cần lấy oxy hòa tan trong n</w:t>
      </w:r>
      <w:r w:rsidRPr="00EE43CD">
        <w:rPr>
          <w:rFonts w:ascii="Cambria Math" w:hAnsi="Cambria Math" w:cs="Cambria Math"/>
          <w:b w:val="0"/>
          <w:color w:val="000000"/>
          <w:sz w:val="26"/>
          <w:szCs w:val="26"/>
        </w:rPr>
        <w:t>ƣ</w:t>
      </w:r>
      <w:r w:rsidRPr="00EE43CD">
        <w:rPr>
          <w:b w:val="0"/>
          <w:color w:val="000000"/>
          <w:sz w:val="26"/>
          <w:szCs w:val="26"/>
        </w:rPr>
        <w:t>ớc để chuyển hóa các chất hữu cơ nói trên thành CO</w:t>
      </w:r>
      <w:r w:rsidRPr="00EE43CD">
        <w:rPr>
          <w:b w:val="0"/>
          <w:color w:val="000000"/>
          <w:sz w:val="26"/>
          <w:szCs w:val="26"/>
          <w:vertAlign w:val="subscript"/>
        </w:rPr>
        <w:t>2</w:t>
      </w:r>
      <w:r w:rsidRPr="00EE43CD">
        <w:rPr>
          <w:b w:val="0"/>
          <w:color w:val="000000"/>
          <w:sz w:val="26"/>
          <w:szCs w:val="26"/>
        </w:rPr>
        <w:t>, N</w:t>
      </w:r>
      <w:r w:rsidRPr="00EE43CD">
        <w:rPr>
          <w:b w:val="0"/>
          <w:color w:val="000000"/>
          <w:sz w:val="26"/>
          <w:szCs w:val="26"/>
          <w:vertAlign w:val="subscript"/>
        </w:rPr>
        <w:t>2</w:t>
      </w:r>
      <w:r w:rsidRPr="00EE43CD">
        <w:rPr>
          <w:b w:val="0"/>
          <w:color w:val="000000"/>
          <w:sz w:val="26"/>
          <w:szCs w:val="26"/>
        </w:rPr>
        <w:t>, H</w:t>
      </w:r>
      <w:r w:rsidRPr="00EE43CD">
        <w:rPr>
          <w:b w:val="0"/>
          <w:color w:val="000000"/>
          <w:sz w:val="26"/>
          <w:szCs w:val="26"/>
          <w:vertAlign w:val="subscript"/>
        </w:rPr>
        <w:t>2</w:t>
      </w:r>
      <w:r w:rsidRPr="00EE43CD">
        <w:rPr>
          <w:b w:val="0"/>
          <w:color w:val="000000"/>
          <w:sz w:val="26"/>
          <w:szCs w:val="26"/>
        </w:rPr>
        <w:t>O, CH</w:t>
      </w:r>
      <w:r w:rsidRPr="00EE43CD">
        <w:rPr>
          <w:b w:val="0"/>
          <w:color w:val="000000"/>
          <w:sz w:val="26"/>
          <w:szCs w:val="26"/>
          <w:vertAlign w:val="subscript"/>
        </w:rPr>
        <w:t>4</w:t>
      </w:r>
      <w:r w:rsidRPr="00EE43CD">
        <w:rPr>
          <w:b w:val="0"/>
          <w:color w:val="000000"/>
          <w:sz w:val="26"/>
          <w:szCs w:val="26"/>
        </w:rPr>
        <w:t>… Chỉ thị cho lượng chất hữu cơ có trong nước thải có khả năng bị phân hủy hiếu khí bởi vi sinh vật chính là chỉ số BOD</w:t>
      </w:r>
      <w:r w:rsidRPr="00EE43CD">
        <w:rPr>
          <w:b w:val="0"/>
          <w:color w:val="000000"/>
          <w:sz w:val="26"/>
          <w:szCs w:val="26"/>
          <w:vertAlign w:val="subscript"/>
        </w:rPr>
        <w:t>5</w:t>
      </w:r>
      <w:r w:rsidRPr="00EE43CD">
        <w:rPr>
          <w:b w:val="0"/>
          <w:color w:val="000000"/>
          <w:sz w:val="26"/>
          <w:szCs w:val="26"/>
        </w:rPr>
        <w:t>. Chỉ số BOD</w:t>
      </w:r>
      <w:r w:rsidRPr="00EE43CD">
        <w:rPr>
          <w:b w:val="0"/>
          <w:color w:val="000000"/>
          <w:sz w:val="26"/>
          <w:szCs w:val="26"/>
          <w:vertAlign w:val="subscript"/>
        </w:rPr>
        <w:t>5</w:t>
      </w:r>
      <w:r w:rsidRPr="00EE43CD">
        <w:rPr>
          <w:b w:val="0"/>
          <w:color w:val="000000"/>
          <w:sz w:val="26"/>
          <w:szCs w:val="26"/>
        </w:rPr>
        <w:t xml:space="preserve"> biểu diễn lượng oxy cần thiết mà vi sinh vật tiêu thụ để phân hủy lượng chất hữu cơ có khả năng phân hủy sinh học có trong nước thải. Nh</w:t>
      </w:r>
      <w:r w:rsidRPr="00EE43CD">
        <w:rPr>
          <w:rFonts w:ascii="Cambria Math" w:hAnsi="Cambria Math" w:cs="Cambria Math"/>
          <w:b w:val="0"/>
          <w:color w:val="000000"/>
          <w:sz w:val="26"/>
          <w:szCs w:val="26"/>
        </w:rPr>
        <w:t>ư</w:t>
      </w:r>
      <w:r w:rsidRPr="00EE43CD">
        <w:rPr>
          <w:b w:val="0"/>
          <w:color w:val="000000"/>
          <w:sz w:val="26"/>
          <w:szCs w:val="26"/>
        </w:rPr>
        <w:t xml:space="preserve"> vậy, chỉ số BOD</w:t>
      </w:r>
      <w:r w:rsidRPr="00EE43CD">
        <w:rPr>
          <w:b w:val="0"/>
          <w:color w:val="000000"/>
          <w:sz w:val="26"/>
          <w:szCs w:val="26"/>
          <w:vertAlign w:val="subscript"/>
        </w:rPr>
        <w:t>5</w:t>
      </w:r>
      <w:r w:rsidRPr="00EE43CD">
        <w:rPr>
          <w:b w:val="0"/>
          <w:color w:val="000000"/>
          <w:sz w:val="26"/>
          <w:szCs w:val="26"/>
        </w:rPr>
        <w:t xml:space="preserve"> càng cao cho thấy lượng chất hữu cơ có trong nước thải càng lớn, oxy hòa tan trong nước thải ban đầu bị tiêu thụ nhiều hơn, mức độ ô nhiễm của nước thải cao hơn. Mặt khác, khi tích tụ lâu ngày, các chất hữu cơ này sẽ bị phân hủy gây ra mùi hôi thối, tạo điều kiện thuận lợi cho các vi trùng phát triển nhanh chóng, ruồi muỗi cũng phát triển nhanh theo và hậu quả là rất dễ đ</w:t>
      </w:r>
      <w:r w:rsidRPr="00EE43CD">
        <w:rPr>
          <w:rFonts w:ascii="Cambria Math" w:hAnsi="Cambria Math" w:cs="Cambria Math"/>
          <w:b w:val="0"/>
          <w:color w:val="000000"/>
          <w:sz w:val="26"/>
          <w:szCs w:val="26"/>
        </w:rPr>
        <w:t>ƣ</w:t>
      </w:r>
      <w:r w:rsidRPr="00EE43CD">
        <w:rPr>
          <w:b w:val="0"/>
          <w:color w:val="000000"/>
          <w:sz w:val="26"/>
          <w:szCs w:val="26"/>
        </w:rPr>
        <w:t>a đến các dịch bệnh lan truyền.</w:t>
      </w:r>
    </w:p>
    <w:p w:rsidR="00945E1A" w:rsidRPr="00EE43CD" w:rsidRDefault="00945E1A" w:rsidP="00391680">
      <w:pPr>
        <w:spacing w:before="120" w:after="120"/>
        <w:jc w:val="both"/>
        <w:rPr>
          <w:b w:val="0"/>
          <w:bCs/>
          <w:i/>
          <w:color w:val="000000" w:themeColor="text1"/>
          <w:sz w:val="26"/>
          <w:szCs w:val="26"/>
          <w:lang w:val="nb-NO"/>
        </w:rPr>
      </w:pPr>
      <w:bookmarkStart w:id="547" w:name="_Toc370388939"/>
      <w:bookmarkStart w:id="548" w:name="_Toc400612789"/>
      <w:bookmarkStart w:id="549" w:name="_Toc400960730"/>
      <w:bookmarkStart w:id="550" w:name="_Toc400961080"/>
      <w:bookmarkStart w:id="551" w:name="_Toc401159165"/>
      <w:bookmarkStart w:id="552" w:name="_Toc409854647"/>
      <w:bookmarkStart w:id="553" w:name="_Toc439770356"/>
      <w:bookmarkStart w:id="554" w:name="_Toc467146144"/>
      <w:bookmarkStart w:id="555" w:name="_Toc467591218"/>
      <w:bookmarkStart w:id="556" w:name="_Toc467658184"/>
      <w:bookmarkStart w:id="557" w:name="_Toc469581524"/>
      <w:bookmarkStart w:id="558" w:name="_Toc469924568"/>
      <w:bookmarkStart w:id="559" w:name="_Toc469996864"/>
      <w:bookmarkStart w:id="560" w:name="_Toc475024580"/>
      <w:bookmarkStart w:id="561" w:name="_Toc476212079"/>
      <w:bookmarkStart w:id="562" w:name="_Toc477849687"/>
      <w:bookmarkStart w:id="563" w:name="_Toc479154474"/>
      <w:bookmarkStart w:id="564" w:name="_Toc479583007"/>
      <w:bookmarkStart w:id="565" w:name="_Toc483487999"/>
      <w:bookmarkStart w:id="566" w:name="_Toc484002161"/>
      <w:bookmarkStart w:id="567" w:name="_Toc486930797"/>
      <w:bookmarkStart w:id="568" w:name="_Toc488767365"/>
      <w:bookmarkStart w:id="569" w:name="_Toc493064251"/>
      <w:bookmarkStart w:id="570" w:name="_Toc499291214"/>
      <w:bookmarkStart w:id="571" w:name="_Toc500340568"/>
      <w:bookmarkStart w:id="572" w:name="_Toc501350633"/>
      <w:r w:rsidRPr="00EE43CD">
        <w:rPr>
          <w:b w:val="0"/>
          <w:bCs/>
          <w:i/>
          <w:color w:val="000000" w:themeColor="text1"/>
          <w:sz w:val="26"/>
          <w:szCs w:val="26"/>
        </w:rPr>
        <w:t xml:space="preserve">c) </w:t>
      </w:r>
      <w:r w:rsidRPr="00EE43CD">
        <w:rPr>
          <w:b w:val="0"/>
          <w:bCs/>
          <w:i/>
          <w:color w:val="000000" w:themeColor="text1"/>
          <w:sz w:val="26"/>
          <w:szCs w:val="26"/>
          <w:lang w:val="vi-VN"/>
        </w:rPr>
        <w:t>Nguồn ph</w:t>
      </w:r>
      <w:r w:rsidRPr="00EE43CD">
        <w:rPr>
          <w:rFonts w:cs="VNI-Times"/>
          <w:b w:val="0"/>
          <w:bCs/>
          <w:i/>
          <w:color w:val="000000" w:themeColor="text1"/>
          <w:sz w:val="26"/>
          <w:szCs w:val="26"/>
          <w:lang w:val="vi-VN"/>
        </w:rPr>
        <w:t>á</w:t>
      </w:r>
      <w:r w:rsidRPr="00EE43CD">
        <w:rPr>
          <w:b w:val="0"/>
          <w:bCs/>
          <w:i/>
          <w:color w:val="000000" w:themeColor="text1"/>
          <w:sz w:val="26"/>
          <w:szCs w:val="26"/>
          <w:lang w:val="vi-VN"/>
        </w:rPr>
        <w:t>t sinh chất thải rắn</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bCs/>
          <w:i/>
          <w:color w:val="000000" w:themeColor="text1"/>
          <w:sz w:val="26"/>
          <w:szCs w:val="26"/>
        </w:rPr>
      </w:pPr>
      <w:bookmarkStart w:id="573" w:name="_Toc306280797"/>
      <w:bookmarkStart w:id="574" w:name="_Toc308424576"/>
      <w:bookmarkStart w:id="575" w:name="_Toc370388940"/>
      <w:bookmarkStart w:id="576" w:name="_Toc370396075"/>
      <w:bookmarkStart w:id="577" w:name="_Toc400612790"/>
      <w:bookmarkStart w:id="578" w:name="_Toc400960731"/>
      <w:bookmarkStart w:id="579" w:name="_Toc400961081"/>
      <w:bookmarkStart w:id="580" w:name="_Toc401159166"/>
      <w:bookmarkStart w:id="581" w:name="_Toc409854202"/>
      <w:bookmarkStart w:id="582" w:name="_Toc409854648"/>
      <w:bookmarkStart w:id="583" w:name="_Toc413168938"/>
      <w:bookmarkStart w:id="584" w:name="_Toc413130478"/>
      <w:bookmarkStart w:id="585" w:name="_Toc413763353"/>
      <w:bookmarkStart w:id="586" w:name="_Toc426367192"/>
      <w:bookmarkStart w:id="587" w:name="_Toc426369254"/>
      <w:bookmarkStart w:id="588" w:name="_Toc428867582"/>
      <w:bookmarkStart w:id="589" w:name="_Toc439770357"/>
      <w:bookmarkStart w:id="590" w:name="_Toc467146145"/>
      <w:bookmarkStart w:id="591" w:name="_Toc467591219"/>
      <w:bookmarkStart w:id="592" w:name="_Toc467658185"/>
      <w:bookmarkStart w:id="593" w:name="_Toc469581525"/>
      <w:bookmarkStart w:id="594" w:name="_Toc469924569"/>
      <w:bookmarkStart w:id="595" w:name="_Toc469996865"/>
      <w:bookmarkStart w:id="596" w:name="_Toc475024581"/>
      <w:bookmarkStart w:id="597" w:name="_Toc476212080"/>
      <w:bookmarkStart w:id="598" w:name="_Toc477849688"/>
      <w:bookmarkStart w:id="599" w:name="_Toc479154475"/>
      <w:bookmarkStart w:id="600" w:name="_Toc479583008"/>
      <w:bookmarkStart w:id="601" w:name="_Toc483488000"/>
      <w:bookmarkStart w:id="602" w:name="_Toc484002162"/>
      <w:bookmarkStart w:id="603" w:name="_Toc486930798"/>
      <w:r w:rsidRPr="00EE43CD">
        <w:rPr>
          <w:rFonts w:ascii="Times New Roman" w:hAnsi="Times New Roman"/>
          <w:b/>
          <w:bCs/>
          <w:i/>
          <w:color w:val="000000" w:themeColor="text1"/>
          <w:sz w:val="26"/>
          <w:szCs w:val="26"/>
          <w:lang w:val="vi-VN"/>
        </w:rPr>
        <w:t>Chất thải rắn sinh hoạt</w:t>
      </w:r>
      <w:bookmarkEnd w:id="573"/>
      <w:bookmarkEnd w:id="574"/>
      <w:bookmarkEnd w:id="575"/>
      <w:bookmarkEnd w:id="576"/>
      <w:bookmarkEnd w:id="577"/>
      <w:bookmarkEnd w:id="578"/>
      <w:bookmarkEnd w:id="579"/>
      <w:r w:rsidRPr="00EE43CD">
        <w:rPr>
          <w:rFonts w:ascii="Times New Roman" w:hAnsi="Times New Roman"/>
          <w:b/>
          <w:bCs/>
          <w:i/>
          <w:color w:val="000000" w:themeColor="text1"/>
          <w:sz w:val="26"/>
          <w:szCs w:val="26"/>
        </w:rPr>
        <w:t>:</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rsidR="00945E1A" w:rsidRPr="00EE43CD" w:rsidRDefault="00945E1A" w:rsidP="00391680">
      <w:pPr>
        <w:spacing w:before="120" w:after="120"/>
        <w:ind w:firstLine="567"/>
        <w:jc w:val="both"/>
        <w:rPr>
          <w:b w:val="0"/>
          <w:sz w:val="26"/>
          <w:szCs w:val="26"/>
        </w:rPr>
      </w:pPr>
      <w:r w:rsidRPr="00EE43CD">
        <w:rPr>
          <w:b w:val="0"/>
          <w:color w:val="000000" w:themeColor="text1"/>
          <w:spacing w:val="-3"/>
          <w:sz w:val="26"/>
          <w:szCs w:val="26"/>
        </w:rPr>
        <w:t xml:space="preserve">Số lượng công nhân viên tại dự án là </w:t>
      </w:r>
      <w:r w:rsidR="00E224CD" w:rsidRPr="00EE43CD">
        <w:rPr>
          <w:b w:val="0"/>
          <w:color w:val="000000" w:themeColor="text1"/>
          <w:spacing w:val="-3"/>
          <w:sz w:val="26"/>
          <w:szCs w:val="26"/>
        </w:rPr>
        <w:t>50</w:t>
      </w:r>
      <w:r w:rsidRPr="00EE43CD">
        <w:rPr>
          <w:b w:val="0"/>
          <w:color w:val="000000" w:themeColor="text1"/>
          <w:spacing w:val="-3"/>
          <w:sz w:val="26"/>
          <w:szCs w:val="26"/>
        </w:rPr>
        <w:t xml:space="preserve"> người. Căn cứ theo Mục 2.12,</w:t>
      </w:r>
      <w:r w:rsidRPr="00EE43CD">
        <w:rPr>
          <w:b w:val="0"/>
          <w:color w:val="000000" w:themeColor="text1"/>
          <w:sz w:val="26"/>
          <w:szCs w:val="26"/>
          <w:lang w:val="pt-BR"/>
        </w:rPr>
        <w:t xml:space="preserve"> QCVN 01:2021/BXD – Quy chuẩn kỹ thuật quốc gia về quy hoạch xây dựng</w:t>
      </w:r>
      <w:r w:rsidRPr="00EE43CD">
        <w:rPr>
          <w:b w:val="0"/>
          <w:sz w:val="26"/>
          <w:szCs w:val="26"/>
          <w:lang w:val="pt-BR"/>
        </w:rPr>
        <w:t>. Lượng chất thải rắn sinh hoạt phát sinh được áp dụng cho đô thị loại V là 0,8 kg/người/ngày. K</w:t>
      </w:r>
      <w:r w:rsidRPr="00EE43CD">
        <w:rPr>
          <w:b w:val="0"/>
          <w:sz w:val="26"/>
          <w:szCs w:val="26"/>
        </w:rPr>
        <w:t>hối lượng</w:t>
      </w:r>
      <w:r w:rsidRPr="00EE43CD">
        <w:rPr>
          <w:b w:val="0"/>
          <w:sz w:val="26"/>
          <w:szCs w:val="26"/>
          <w:lang w:val="vi-VN"/>
        </w:rPr>
        <w:t xml:space="preserve"> rác thải sinh hoạt </w:t>
      </w:r>
      <w:r w:rsidRPr="00EE43CD">
        <w:rPr>
          <w:b w:val="0"/>
          <w:sz w:val="26"/>
          <w:szCs w:val="26"/>
        </w:rPr>
        <w:t xml:space="preserve">phát sinh </w:t>
      </w:r>
      <w:r w:rsidRPr="00EE43CD">
        <w:rPr>
          <w:b w:val="0"/>
          <w:sz w:val="26"/>
          <w:szCs w:val="26"/>
          <w:lang w:val="vi-VN"/>
        </w:rPr>
        <w:t>hàng ngày là:</w:t>
      </w:r>
    </w:p>
    <w:p w:rsidR="00945E1A" w:rsidRPr="00EE43CD" w:rsidRDefault="00E224CD" w:rsidP="00391680">
      <w:pPr>
        <w:spacing w:before="120" w:after="120"/>
        <w:jc w:val="center"/>
        <w:rPr>
          <w:b w:val="0"/>
          <w:spacing w:val="-3"/>
          <w:sz w:val="26"/>
          <w:szCs w:val="26"/>
        </w:rPr>
      </w:pPr>
      <w:r w:rsidRPr="00EE43CD">
        <w:rPr>
          <w:b w:val="0"/>
          <w:spacing w:val="-3"/>
          <w:sz w:val="26"/>
          <w:szCs w:val="26"/>
        </w:rPr>
        <w:t>50</w:t>
      </w:r>
      <w:r w:rsidR="00945E1A" w:rsidRPr="00EE43CD">
        <w:rPr>
          <w:b w:val="0"/>
          <w:spacing w:val="-3"/>
          <w:sz w:val="26"/>
          <w:szCs w:val="26"/>
        </w:rPr>
        <w:t xml:space="preserve"> người × 0,8 kg/người/ngày = </w:t>
      </w:r>
      <w:r w:rsidRPr="00EE43CD">
        <w:rPr>
          <w:b w:val="0"/>
          <w:spacing w:val="-3"/>
          <w:sz w:val="26"/>
          <w:szCs w:val="26"/>
        </w:rPr>
        <w:t>40,0</w:t>
      </w:r>
      <w:r w:rsidR="00945E1A" w:rsidRPr="00EE43CD">
        <w:rPr>
          <w:b w:val="0"/>
          <w:spacing w:val="-3"/>
          <w:sz w:val="26"/>
          <w:szCs w:val="26"/>
        </w:rPr>
        <w:t xml:space="preserve"> kg/ngày</w:t>
      </w:r>
    </w:p>
    <w:p w:rsidR="00945E1A" w:rsidRPr="00EE43CD" w:rsidRDefault="00945E1A" w:rsidP="00391680">
      <w:pPr>
        <w:widowControl w:val="0"/>
        <w:spacing w:before="120" w:after="120"/>
        <w:ind w:firstLine="360"/>
        <w:jc w:val="both"/>
        <w:rPr>
          <w:b w:val="0"/>
          <w:spacing w:val="2"/>
          <w:sz w:val="26"/>
          <w:szCs w:val="26"/>
          <w:lang w:val="vi-VN"/>
        </w:rPr>
      </w:pPr>
      <w:r w:rsidRPr="00EE43CD">
        <w:rPr>
          <w:b w:val="0"/>
          <w:spacing w:val="2"/>
          <w:sz w:val="26"/>
          <w:szCs w:val="26"/>
          <w:lang w:val="vi-VN"/>
        </w:rPr>
        <w:t>Rác thải này gồm các chất hữu cơ như vỏ trái cây, thực phẩm thừa, … và các chất có nguồn gốc vô cơ như túi nylon, lon, chai, các vật dụng cá nhân hư hỏng, …</w:t>
      </w:r>
    </w:p>
    <w:p w:rsidR="00945E1A" w:rsidRPr="00EE43CD" w:rsidRDefault="00945E1A" w:rsidP="00391680">
      <w:pPr>
        <w:widowControl w:val="0"/>
        <w:spacing w:before="120" w:after="120"/>
        <w:jc w:val="both"/>
        <w:rPr>
          <w:b w:val="0"/>
          <w:color w:val="000000" w:themeColor="text1"/>
          <w:spacing w:val="2"/>
          <w:sz w:val="26"/>
          <w:szCs w:val="26"/>
          <w:lang w:val="vi-VN"/>
        </w:rPr>
      </w:pPr>
      <w:r w:rsidRPr="00EE43CD">
        <w:rPr>
          <w:b w:val="0"/>
          <w:i/>
          <w:spacing w:val="2"/>
          <w:sz w:val="26"/>
          <w:szCs w:val="26"/>
        </w:rPr>
        <w:t>T</w:t>
      </w:r>
      <w:r w:rsidRPr="00EE43CD">
        <w:rPr>
          <w:b w:val="0"/>
          <w:i/>
          <w:spacing w:val="2"/>
          <w:sz w:val="26"/>
          <w:szCs w:val="26"/>
          <w:lang w:val="vi-VN"/>
        </w:rPr>
        <w:t>ác động:</w:t>
      </w:r>
    </w:p>
    <w:p w:rsidR="00945E1A" w:rsidRPr="00EE43CD" w:rsidRDefault="00945E1A" w:rsidP="00391680">
      <w:pPr>
        <w:widowControl w:val="0"/>
        <w:spacing w:before="120" w:after="120"/>
        <w:ind w:firstLine="360"/>
        <w:jc w:val="both"/>
        <w:rPr>
          <w:b w:val="0"/>
          <w:color w:val="000000" w:themeColor="text1"/>
          <w:spacing w:val="2"/>
          <w:sz w:val="26"/>
          <w:szCs w:val="26"/>
          <w:lang w:val="vi-VN"/>
        </w:rPr>
      </w:pPr>
      <w:r w:rsidRPr="00EE43CD">
        <w:rPr>
          <w:b w:val="0"/>
          <w:color w:val="000000" w:themeColor="text1"/>
          <w:spacing w:val="2"/>
          <w:sz w:val="26"/>
          <w:szCs w:val="26"/>
          <w:lang w:val="vi-VN"/>
        </w:rPr>
        <w:t xml:space="preserve">Các loại rác thải khó phân hủy như túi nilon, giấy, vỏ lon khi thải vào môi trường tự nhiên sẽ gây tích tụ trong môi trường đất, nước, làm mất mỹ quan và ảnh hưởng đến giao thông thủy. Về lâu dài, các chất này sẽ phân hủy thành các hợp chất gây độc cho môi trường đất, nước, ảnh hưởng đến sự sinh trưởng phát triển của vi sinh vật trên cạn và dưới nước. Do đó, chất thải rắn cần được thu gom hàng ngày và đưa đến khu </w:t>
      </w:r>
      <w:r w:rsidRPr="00EE43CD">
        <w:rPr>
          <w:b w:val="0"/>
          <w:color w:val="000000" w:themeColor="text1"/>
          <w:spacing w:val="2"/>
          <w:sz w:val="26"/>
          <w:szCs w:val="26"/>
          <w:lang w:val="vi-VN"/>
        </w:rPr>
        <w:lastRenderedPageBreak/>
        <w:t>vực xử lý đúng quy định.</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bCs/>
          <w:i/>
          <w:color w:val="000000" w:themeColor="text1"/>
          <w:sz w:val="26"/>
          <w:szCs w:val="26"/>
          <w:lang w:val="vi-VN"/>
        </w:rPr>
      </w:pPr>
      <w:r w:rsidRPr="00EE43CD">
        <w:rPr>
          <w:rFonts w:ascii="Times New Roman" w:hAnsi="Times New Roman"/>
          <w:b/>
          <w:bCs/>
          <w:i/>
          <w:color w:val="000000" w:themeColor="text1"/>
          <w:sz w:val="26"/>
          <w:szCs w:val="26"/>
          <w:lang w:val="vi-VN"/>
        </w:rPr>
        <w:t>Chất thải rắn không nguy hại:</w:t>
      </w:r>
    </w:p>
    <w:p w:rsidR="00945E1A" w:rsidRPr="00EE43CD" w:rsidRDefault="00945E1A" w:rsidP="00391680">
      <w:pPr>
        <w:widowControl w:val="0"/>
        <w:spacing w:before="120" w:after="120"/>
        <w:ind w:firstLine="360"/>
        <w:jc w:val="both"/>
        <w:rPr>
          <w:b w:val="0"/>
          <w:color w:val="000000" w:themeColor="text1"/>
          <w:spacing w:val="2"/>
          <w:sz w:val="26"/>
          <w:szCs w:val="26"/>
        </w:rPr>
      </w:pPr>
      <w:r w:rsidRPr="00EE43CD">
        <w:rPr>
          <w:b w:val="0"/>
          <w:color w:val="000000" w:themeColor="text1"/>
          <w:spacing w:val="2"/>
          <w:sz w:val="26"/>
          <w:szCs w:val="26"/>
          <w:lang w:val="vi-VN"/>
        </w:rPr>
        <w:t>Chất thải rắn không nguy hại từ quá trình hoạt động sản xuất bao gồm:</w:t>
      </w:r>
      <w:r w:rsidRPr="00EE43CD">
        <w:rPr>
          <w:b w:val="0"/>
          <w:color w:val="000000" w:themeColor="text1"/>
          <w:spacing w:val="2"/>
          <w:sz w:val="26"/>
          <w:szCs w:val="26"/>
        </w:rPr>
        <w:t xml:space="preserve"> </w:t>
      </w:r>
      <w:r w:rsidRPr="00EE43CD">
        <w:rPr>
          <w:b w:val="0"/>
          <w:color w:val="000000" w:themeColor="text1"/>
          <w:spacing w:val="2"/>
          <w:sz w:val="26"/>
          <w:szCs w:val="26"/>
          <w:lang w:val="vi-VN"/>
        </w:rPr>
        <w:t xml:space="preserve">Chất thải rắn công nghiệp không nguy hại phát sinh tại dự án chủ là </w:t>
      </w:r>
      <w:r w:rsidR="00E97401" w:rsidRPr="00EE43CD">
        <w:rPr>
          <w:b w:val="0"/>
          <w:sz w:val="26"/>
          <w:szCs w:val="26"/>
        </w:rPr>
        <w:t>gạch bể, hư hỏng hay bị khuyết tật được loại bỏ trong quá trình sản xuất</w:t>
      </w:r>
      <w:r w:rsidR="00E97401" w:rsidRPr="00EE43CD">
        <w:rPr>
          <w:b w:val="0"/>
          <w:color w:val="000000" w:themeColor="text1"/>
          <w:spacing w:val="2"/>
          <w:sz w:val="26"/>
          <w:szCs w:val="26"/>
        </w:rPr>
        <w:t>, tro đốt….</w:t>
      </w:r>
    </w:p>
    <w:p w:rsidR="00945E1A" w:rsidRPr="00D4711B" w:rsidRDefault="00945E1A" w:rsidP="00D4711B">
      <w:pPr>
        <w:pStyle w:val="Caption"/>
        <w:rPr>
          <w:b w:val="0"/>
          <w:sz w:val="26"/>
          <w:szCs w:val="26"/>
          <w:lang w:val="vi-VN"/>
        </w:rPr>
      </w:pPr>
      <w:bookmarkStart w:id="604" w:name="_Toc523388928"/>
      <w:bookmarkStart w:id="605" w:name="_Toc25310400"/>
      <w:bookmarkStart w:id="606" w:name="_Toc121128102"/>
      <w:bookmarkStart w:id="607" w:name="_Toc136424672"/>
      <w:r w:rsidRPr="00D4711B">
        <w:rPr>
          <w:b w:val="0"/>
          <w:sz w:val="26"/>
          <w:szCs w:val="26"/>
          <w:lang w:val="vi-VN"/>
        </w:rPr>
        <w:t xml:space="preserve">Bảng </w:t>
      </w:r>
      <w:r w:rsidR="00D76DA8" w:rsidRPr="00D4711B">
        <w:rPr>
          <w:b w:val="0"/>
          <w:sz w:val="26"/>
          <w:szCs w:val="26"/>
        </w:rPr>
        <w:t xml:space="preserve">29: </w:t>
      </w:r>
      <w:r w:rsidRPr="00D4711B">
        <w:rPr>
          <w:b w:val="0"/>
          <w:sz w:val="26"/>
          <w:szCs w:val="26"/>
          <w:lang w:val="vi-VN"/>
        </w:rPr>
        <w:t>Khối lượng chất thải rắn không nguy hại</w:t>
      </w:r>
      <w:bookmarkEnd w:id="604"/>
      <w:bookmarkEnd w:id="605"/>
      <w:bookmarkEnd w:id="606"/>
      <w:bookmarkEnd w:id="607"/>
    </w:p>
    <w:tbl>
      <w:tblPr>
        <w:tblW w:w="9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4924"/>
        <w:gridCol w:w="1560"/>
        <w:gridCol w:w="1903"/>
      </w:tblGrid>
      <w:tr w:rsidR="00C71E11" w:rsidRPr="00EE43CD" w:rsidTr="00E62A8C">
        <w:trPr>
          <w:trHeight w:val="426"/>
          <w:jc w:val="center"/>
        </w:trPr>
        <w:tc>
          <w:tcPr>
            <w:tcW w:w="679" w:type="dxa"/>
            <w:shd w:val="clear" w:color="auto" w:fill="auto"/>
            <w:vAlign w:val="center"/>
          </w:tcPr>
          <w:p w:rsidR="00C71E11" w:rsidRPr="00EE43CD" w:rsidRDefault="00C71E11" w:rsidP="00823FE2">
            <w:pPr>
              <w:spacing w:before="100" w:after="100"/>
              <w:jc w:val="center"/>
              <w:rPr>
                <w:b w:val="0"/>
                <w:bCs/>
                <w:color w:val="000000" w:themeColor="text1"/>
                <w:sz w:val="26"/>
                <w:szCs w:val="26"/>
                <w:lang w:val="pt-BR"/>
              </w:rPr>
            </w:pPr>
            <w:r w:rsidRPr="00EE43CD">
              <w:rPr>
                <w:b w:val="0"/>
                <w:bCs/>
                <w:color w:val="000000" w:themeColor="text1"/>
                <w:sz w:val="26"/>
                <w:szCs w:val="26"/>
                <w:lang w:val="pt-BR"/>
              </w:rPr>
              <w:t>STT</w:t>
            </w:r>
          </w:p>
        </w:tc>
        <w:tc>
          <w:tcPr>
            <w:tcW w:w="4924" w:type="dxa"/>
            <w:shd w:val="clear" w:color="auto" w:fill="auto"/>
            <w:vAlign w:val="center"/>
          </w:tcPr>
          <w:p w:rsidR="00C71E11" w:rsidRPr="00EE43CD" w:rsidRDefault="00C71E11" w:rsidP="00823FE2">
            <w:pPr>
              <w:spacing w:before="100" w:after="100"/>
              <w:jc w:val="center"/>
              <w:rPr>
                <w:b w:val="0"/>
                <w:bCs/>
                <w:color w:val="000000" w:themeColor="text1"/>
                <w:sz w:val="26"/>
                <w:szCs w:val="26"/>
                <w:lang w:val="pt-BR"/>
              </w:rPr>
            </w:pPr>
            <w:r w:rsidRPr="00EE43CD">
              <w:rPr>
                <w:b w:val="0"/>
                <w:bCs/>
                <w:color w:val="000000" w:themeColor="text1"/>
                <w:sz w:val="26"/>
                <w:szCs w:val="26"/>
                <w:lang w:val="pt-BR"/>
              </w:rPr>
              <w:t>Thành phần</w:t>
            </w:r>
          </w:p>
        </w:tc>
        <w:tc>
          <w:tcPr>
            <w:tcW w:w="1560" w:type="dxa"/>
            <w:shd w:val="clear" w:color="auto" w:fill="auto"/>
            <w:vAlign w:val="center"/>
          </w:tcPr>
          <w:p w:rsidR="00C71E11" w:rsidRPr="00EE43CD" w:rsidRDefault="00C71E11" w:rsidP="00823FE2">
            <w:pPr>
              <w:spacing w:before="100" w:after="100"/>
              <w:jc w:val="center"/>
              <w:rPr>
                <w:b w:val="0"/>
                <w:bCs/>
                <w:color w:val="000000" w:themeColor="text1"/>
                <w:sz w:val="26"/>
                <w:szCs w:val="26"/>
                <w:lang w:val="pt-BR"/>
              </w:rPr>
            </w:pPr>
            <w:r w:rsidRPr="00EE43CD">
              <w:rPr>
                <w:b w:val="0"/>
                <w:bCs/>
                <w:color w:val="000000" w:themeColor="text1"/>
                <w:sz w:val="26"/>
                <w:szCs w:val="26"/>
                <w:lang w:val="pt-BR"/>
              </w:rPr>
              <w:t>Trạng thái</w:t>
            </w:r>
          </w:p>
        </w:tc>
        <w:tc>
          <w:tcPr>
            <w:tcW w:w="1903" w:type="dxa"/>
            <w:shd w:val="clear" w:color="auto" w:fill="auto"/>
            <w:vAlign w:val="center"/>
          </w:tcPr>
          <w:p w:rsidR="00C71E11" w:rsidRPr="00EE43CD" w:rsidRDefault="00C71E11" w:rsidP="00823FE2">
            <w:pPr>
              <w:spacing w:before="100" w:after="100"/>
              <w:jc w:val="center"/>
              <w:rPr>
                <w:b w:val="0"/>
                <w:bCs/>
                <w:color w:val="000000" w:themeColor="text1"/>
                <w:sz w:val="26"/>
                <w:szCs w:val="26"/>
                <w:lang w:val="pt-BR"/>
              </w:rPr>
            </w:pPr>
            <w:r w:rsidRPr="00EE43CD">
              <w:rPr>
                <w:b w:val="0"/>
                <w:bCs/>
                <w:color w:val="000000" w:themeColor="text1"/>
                <w:sz w:val="26"/>
                <w:szCs w:val="26"/>
                <w:lang w:val="pt-BR"/>
              </w:rPr>
              <w:t xml:space="preserve">Khối lượng </w:t>
            </w:r>
            <w:r w:rsidRPr="00EE43CD">
              <w:rPr>
                <w:b w:val="0"/>
                <w:bCs/>
                <w:color w:val="000000" w:themeColor="text1"/>
                <w:sz w:val="26"/>
                <w:szCs w:val="26"/>
              </w:rPr>
              <w:t>(Tấn/năm)</w:t>
            </w:r>
          </w:p>
        </w:tc>
      </w:tr>
      <w:tr w:rsidR="00C71E11" w:rsidRPr="00EE43CD" w:rsidTr="00E62A8C">
        <w:trPr>
          <w:jc w:val="center"/>
        </w:trPr>
        <w:tc>
          <w:tcPr>
            <w:tcW w:w="679" w:type="dxa"/>
            <w:vAlign w:val="center"/>
          </w:tcPr>
          <w:p w:rsidR="00C71E11" w:rsidRPr="00EE43CD" w:rsidRDefault="00C71E11" w:rsidP="00823FE2">
            <w:pPr>
              <w:spacing w:before="100" w:after="100"/>
              <w:jc w:val="center"/>
              <w:rPr>
                <w:b w:val="0"/>
                <w:bCs/>
                <w:color w:val="000000" w:themeColor="text1"/>
                <w:sz w:val="26"/>
                <w:szCs w:val="26"/>
                <w:lang w:val="pt-BR"/>
              </w:rPr>
            </w:pPr>
            <w:r w:rsidRPr="00EE43CD">
              <w:rPr>
                <w:b w:val="0"/>
                <w:bCs/>
                <w:color w:val="000000" w:themeColor="text1"/>
                <w:sz w:val="26"/>
                <w:szCs w:val="26"/>
                <w:lang w:val="pt-BR"/>
              </w:rPr>
              <w:t>1</w:t>
            </w:r>
          </w:p>
        </w:tc>
        <w:tc>
          <w:tcPr>
            <w:tcW w:w="4924" w:type="dxa"/>
            <w:vAlign w:val="center"/>
          </w:tcPr>
          <w:p w:rsidR="00C71E11" w:rsidRPr="00444A8B" w:rsidRDefault="00C71E11" w:rsidP="00823FE2">
            <w:pPr>
              <w:suppressAutoHyphens/>
              <w:spacing w:before="100" w:after="100"/>
              <w:jc w:val="both"/>
              <w:rPr>
                <w:b w:val="0"/>
                <w:i/>
                <w:sz w:val="26"/>
                <w:szCs w:val="26"/>
              </w:rPr>
            </w:pPr>
            <w:r w:rsidRPr="00EE43CD">
              <w:rPr>
                <w:b w:val="0"/>
                <w:sz w:val="26"/>
                <w:szCs w:val="26"/>
              </w:rPr>
              <w:t>Gạch bể, hư hỏng hay bị khuyết tật được loại bỏ</w:t>
            </w:r>
            <w:r>
              <w:rPr>
                <w:b w:val="0"/>
                <w:sz w:val="26"/>
                <w:szCs w:val="26"/>
              </w:rPr>
              <w:t xml:space="preserve"> </w:t>
            </w:r>
            <w:r w:rsidRPr="00444A8B">
              <w:rPr>
                <w:b w:val="0"/>
                <w:bCs/>
                <w:i/>
                <w:color w:val="000000" w:themeColor="text1"/>
                <w:sz w:val="26"/>
                <w:szCs w:val="26"/>
              </w:rPr>
              <w:t>(chiếm 0,5% thành phẩm)</w:t>
            </w:r>
            <w:r w:rsidRPr="00444A8B">
              <w:rPr>
                <w:b w:val="0"/>
                <w:i/>
                <w:sz w:val="26"/>
                <w:szCs w:val="26"/>
              </w:rPr>
              <w:t>.</w:t>
            </w:r>
          </w:p>
          <w:p w:rsidR="00C71E11" w:rsidRPr="00444A8B" w:rsidRDefault="00C71E11" w:rsidP="00823FE2">
            <w:pPr>
              <w:suppressAutoHyphens/>
              <w:spacing w:before="100" w:after="100"/>
              <w:jc w:val="both"/>
              <w:rPr>
                <w:b w:val="0"/>
                <w:i/>
                <w:sz w:val="26"/>
                <w:szCs w:val="26"/>
              </w:rPr>
            </w:pPr>
            <w:r w:rsidRPr="00444A8B">
              <w:rPr>
                <w:b w:val="0"/>
                <w:bCs/>
                <w:i/>
                <w:color w:val="000000" w:themeColor="text1"/>
                <w:sz w:val="26"/>
                <w:szCs w:val="26"/>
              </w:rPr>
              <w:t>(Khối lượng 1 viên gạch trung bình: 1,9kg)</w:t>
            </w:r>
          </w:p>
        </w:tc>
        <w:tc>
          <w:tcPr>
            <w:tcW w:w="1560" w:type="dxa"/>
            <w:vAlign w:val="center"/>
          </w:tcPr>
          <w:p w:rsidR="00C71E11" w:rsidRPr="00EE43CD" w:rsidRDefault="00C71E11" w:rsidP="00823FE2">
            <w:pPr>
              <w:pStyle w:val="ListParagraph"/>
              <w:keepNext/>
              <w:spacing w:before="100" w:after="100" w:line="240" w:lineRule="auto"/>
              <w:ind w:left="0"/>
              <w:contextualSpacing w:val="0"/>
              <w:jc w:val="center"/>
              <w:rPr>
                <w:rFonts w:ascii="Times New Roman" w:hAnsi="Times New Roman"/>
                <w:bCs/>
                <w:color w:val="000000" w:themeColor="text1"/>
                <w:sz w:val="26"/>
                <w:szCs w:val="26"/>
              </w:rPr>
            </w:pPr>
            <w:r w:rsidRPr="00EE43CD">
              <w:rPr>
                <w:rFonts w:ascii="Times New Roman" w:hAnsi="Times New Roman"/>
                <w:bCs/>
                <w:color w:val="000000" w:themeColor="text1"/>
                <w:sz w:val="26"/>
                <w:szCs w:val="26"/>
              </w:rPr>
              <w:t>Rắn</w:t>
            </w:r>
          </w:p>
        </w:tc>
        <w:tc>
          <w:tcPr>
            <w:tcW w:w="1903" w:type="dxa"/>
            <w:vAlign w:val="center"/>
          </w:tcPr>
          <w:p w:rsidR="00C71E11" w:rsidRPr="00EE43CD" w:rsidRDefault="00C71E11" w:rsidP="00823FE2">
            <w:pPr>
              <w:pStyle w:val="ListParagraph"/>
              <w:keepNext/>
              <w:spacing w:before="100" w:after="100" w:line="240" w:lineRule="auto"/>
              <w:ind w:left="0"/>
              <w:contextualSpacing w:val="0"/>
              <w:jc w:val="center"/>
              <w:rPr>
                <w:rFonts w:ascii="Times New Roman" w:hAnsi="Times New Roman"/>
                <w:bCs/>
                <w:color w:val="000000" w:themeColor="text1"/>
                <w:sz w:val="26"/>
                <w:szCs w:val="26"/>
              </w:rPr>
            </w:pPr>
            <w:r>
              <w:rPr>
                <w:rFonts w:ascii="Times New Roman" w:hAnsi="Times New Roman"/>
                <w:bCs/>
                <w:color w:val="000000" w:themeColor="text1"/>
                <w:sz w:val="26"/>
                <w:szCs w:val="26"/>
              </w:rPr>
              <w:t>190,0</w:t>
            </w:r>
            <w:r w:rsidRPr="00EE43CD">
              <w:rPr>
                <w:rFonts w:ascii="Times New Roman" w:hAnsi="Times New Roman"/>
                <w:bCs/>
                <w:color w:val="000000" w:themeColor="text1"/>
                <w:sz w:val="26"/>
                <w:szCs w:val="26"/>
              </w:rPr>
              <w:t xml:space="preserve"> </w:t>
            </w:r>
          </w:p>
        </w:tc>
      </w:tr>
      <w:tr w:rsidR="00C71E11" w:rsidRPr="00EE43CD" w:rsidTr="00E62A8C">
        <w:trPr>
          <w:jc w:val="center"/>
        </w:trPr>
        <w:tc>
          <w:tcPr>
            <w:tcW w:w="679" w:type="dxa"/>
            <w:vAlign w:val="center"/>
          </w:tcPr>
          <w:p w:rsidR="00C71E11" w:rsidRPr="00EE43CD" w:rsidRDefault="00C71E11" w:rsidP="00823FE2">
            <w:pPr>
              <w:spacing w:before="100" w:after="100"/>
              <w:jc w:val="center"/>
              <w:rPr>
                <w:b w:val="0"/>
                <w:bCs/>
                <w:color w:val="000000" w:themeColor="text1"/>
                <w:sz w:val="26"/>
                <w:szCs w:val="26"/>
                <w:lang w:val="pt-BR"/>
              </w:rPr>
            </w:pPr>
            <w:r w:rsidRPr="00EE43CD">
              <w:rPr>
                <w:b w:val="0"/>
                <w:bCs/>
                <w:color w:val="000000" w:themeColor="text1"/>
                <w:sz w:val="26"/>
                <w:szCs w:val="26"/>
                <w:lang w:val="pt-BR"/>
              </w:rPr>
              <w:t>2</w:t>
            </w:r>
          </w:p>
        </w:tc>
        <w:tc>
          <w:tcPr>
            <w:tcW w:w="4924" w:type="dxa"/>
            <w:vAlign w:val="center"/>
          </w:tcPr>
          <w:p w:rsidR="00C71E11" w:rsidRDefault="00C71E11" w:rsidP="00823FE2">
            <w:pPr>
              <w:suppressAutoHyphens/>
              <w:spacing w:before="100" w:after="100"/>
              <w:rPr>
                <w:b w:val="0"/>
                <w:sz w:val="26"/>
                <w:szCs w:val="26"/>
              </w:rPr>
            </w:pPr>
            <w:r w:rsidRPr="00EE43CD">
              <w:rPr>
                <w:b w:val="0"/>
                <w:sz w:val="26"/>
                <w:szCs w:val="26"/>
              </w:rPr>
              <w:t>Tro đốt</w:t>
            </w:r>
          </w:p>
          <w:p w:rsidR="00C71E11" w:rsidRPr="00444A8B" w:rsidRDefault="00C71E11" w:rsidP="00823FE2">
            <w:pPr>
              <w:suppressAutoHyphens/>
              <w:spacing w:before="100" w:after="100"/>
              <w:rPr>
                <w:b w:val="0"/>
                <w:i/>
                <w:sz w:val="26"/>
                <w:szCs w:val="26"/>
              </w:rPr>
            </w:pPr>
            <w:r>
              <w:rPr>
                <w:b w:val="0"/>
                <w:bCs/>
                <w:i/>
                <w:color w:val="000000" w:themeColor="text1"/>
                <w:sz w:val="26"/>
                <w:szCs w:val="26"/>
              </w:rPr>
              <w:t>(</w:t>
            </w:r>
            <w:r w:rsidRPr="00444A8B">
              <w:rPr>
                <w:b w:val="0"/>
                <w:bCs/>
                <w:i/>
                <w:color w:val="000000" w:themeColor="text1"/>
                <w:sz w:val="26"/>
                <w:szCs w:val="26"/>
              </w:rPr>
              <w:t>1 ký trấu, củi đốt → 14% tro</w:t>
            </w:r>
            <w:r>
              <w:rPr>
                <w:b w:val="0"/>
                <w:bCs/>
                <w:i/>
                <w:color w:val="000000" w:themeColor="text1"/>
                <w:sz w:val="26"/>
                <w:szCs w:val="26"/>
              </w:rPr>
              <w:t>)</w:t>
            </w:r>
          </w:p>
        </w:tc>
        <w:tc>
          <w:tcPr>
            <w:tcW w:w="1560" w:type="dxa"/>
            <w:vAlign w:val="center"/>
          </w:tcPr>
          <w:p w:rsidR="00C71E11" w:rsidRPr="00EE43CD" w:rsidRDefault="00C71E11" w:rsidP="00823FE2">
            <w:pPr>
              <w:pStyle w:val="ListParagraph"/>
              <w:keepNext/>
              <w:spacing w:before="100" w:after="100" w:line="240" w:lineRule="auto"/>
              <w:ind w:left="0"/>
              <w:contextualSpacing w:val="0"/>
              <w:jc w:val="center"/>
              <w:rPr>
                <w:rFonts w:ascii="Times New Roman" w:hAnsi="Times New Roman"/>
                <w:bCs/>
                <w:color w:val="000000" w:themeColor="text1"/>
                <w:sz w:val="26"/>
                <w:szCs w:val="26"/>
              </w:rPr>
            </w:pPr>
            <w:r w:rsidRPr="00EE43CD">
              <w:rPr>
                <w:rFonts w:ascii="Times New Roman" w:hAnsi="Times New Roman"/>
                <w:bCs/>
                <w:color w:val="000000" w:themeColor="text1"/>
                <w:sz w:val="26"/>
                <w:szCs w:val="26"/>
              </w:rPr>
              <w:t>Rắn</w:t>
            </w:r>
          </w:p>
        </w:tc>
        <w:tc>
          <w:tcPr>
            <w:tcW w:w="1903" w:type="dxa"/>
            <w:vAlign w:val="center"/>
          </w:tcPr>
          <w:p w:rsidR="00C71E11" w:rsidRPr="00EE43CD" w:rsidRDefault="00C71E11" w:rsidP="00823FE2">
            <w:pPr>
              <w:pStyle w:val="ListParagraph"/>
              <w:keepNext/>
              <w:spacing w:before="100" w:after="100" w:line="240" w:lineRule="auto"/>
              <w:ind w:left="0"/>
              <w:contextualSpacing w:val="0"/>
              <w:jc w:val="center"/>
              <w:rPr>
                <w:rFonts w:ascii="Times New Roman" w:hAnsi="Times New Roman"/>
                <w:bCs/>
                <w:color w:val="000000" w:themeColor="text1"/>
                <w:sz w:val="26"/>
                <w:szCs w:val="26"/>
              </w:rPr>
            </w:pPr>
            <w:r>
              <w:rPr>
                <w:rFonts w:ascii="Times New Roman" w:hAnsi="Times New Roman"/>
                <w:bCs/>
                <w:color w:val="000000" w:themeColor="text1"/>
                <w:sz w:val="26"/>
                <w:szCs w:val="26"/>
              </w:rPr>
              <w:t>560,0</w:t>
            </w:r>
          </w:p>
        </w:tc>
      </w:tr>
      <w:tr w:rsidR="00C71E11" w:rsidRPr="00EE43CD" w:rsidTr="00E62A8C">
        <w:trPr>
          <w:jc w:val="center"/>
        </w:trPr>
        <w:tc>
          <w:tcPr>
            <w:tcW w:w="7163" w:type="dxa"/>
            <w:gridSpan w:val="3"/>
            <w:vAlign w:val="center"/>
          </w:tcPr>
          <w:p w:rsidR="00C71E11" w:rsidRPr="00EE43CD" w:rsidRDefault="00C71E11" w:rsidP="00823FE2">
            <w:pPr>
              <w:spacing w:before="100" w:after="100"/>
              <w:jc w:val="center"/>
              <w:rPr>
                <w:rFonts w:eastAsia="MS Mincho"/>
                <w:b w:val="0"/>
                <w:color w:val="000000" w:themeColor="text1"/>
                <w:sz w:val="26"/>
                <w:szCs w:val="26"/>
                <w:lang w:eastAsia="ja-JP"/>
              </w:rPr>
            </w:pPr>
            <w:r w:rsidRPr="00EE43CD">
              <w:rPr>
                <w:b w:val="0"/>
                <w:color w:val="000000" w:themeColor="text1"/>
                <w:sz w:val="26"/>
                <w:szCs w:val="26"/>
              </w:rPr>
              <w:t>Tổng cộng</w:t>
            </w:r>
          </w:p>
        </w:tc>
        <w:tc>
          <w:tcPr>
            <w:tcW w:w="1903" w:type="dxa"/>
            <w:vAlign w:val="center"/>
          </w:tcPr>
          <w:p w:rsidR="00C71E11" w:rsidRPr="00EE43CD" w:rsidRDefault="00C71E11" w:rsidP="00976BE3">
            <w:pPr>
              <w:spacing w:before="100" w:after="100"/>
              <w:jc w:val="center"/>
              <w:rPr>
                <w:rFonts w:eastAsia="MS Mincho"/>
                <w:b w:val="0"/>
                <w:color w:val="000000" w:themeColor="text1"/>
                <w:sz w:val="26"/>
                <w:szCs w:val="26"/>
                <w:lang w:eastAsia="ja-JP"/>
              </w:rPr>
            </w:pPr>
            <w:r>
              <w:rPr>
                <w:rFonts w:eastAsia="MS Mincho"/>
                <w:b w:val="0"/>
                <w:color w:val="000000" w:themeColor="text1"/>
                <w:sz w:val="26"/>
                <w:szCs w:val="26"/>
                <w:lang w:eastAsia="ja-JP"/>
              </w:rPr>
              <w:t>750,</w:t>
            </w:r>
            <w:r w:rsidR="00976BE3">
              <w:rPr>
                <w:rFonts w:eastAsia="MS Mincho"/>
                <w:b w:val="0"/>
                <w:color w:val="000000" w:themeColor="text1"/>
                <w:sz w:val="26"/>
                <w:szCs w:val="26"/>
                <w:lang w:eastAsia="ja-JP"/>
              </w:rPr>
              <w:t>0</w:t>
            </w:r>
          </w:p>
        </w:tc>
      </w:tr>
    </w:tbl>
    <w:p w:rsidR="00945E1A" w:rsidRPr="00EE43CD" w:rsidRDefault="00945E1A" w:rsidP="00391680">
      <w:pPr>
        <w:pStyle w:val="ListParagraph"/>
        <w:widowControl w:val="0"/>
        <w:tabs>
          <w:tab w:val="left" w:pos="426"/>
        </w:tabs>
        <w:autoSpaceDE w:val="0"/>
        <w:autoSpaceDN w:val="0"/>
        <w:spacing w:before="120" w:after="120" w:line="240" w:lineRule="auto"/>
        <w:ind w:left="0"/>
        <w:contextualSpacing w:val="0"/>
        <w:jc w:val="right"/>
        <w:rPr>
          <w:rFonts w:ascii="Times New Roman" w:hAnsi="Times New Roman"/>
          <w:bCs/>
          <w:i/>
          <w:color w:val="000000" w:themeColor="text1"/>
          <w:sz w:val="26"/>
          <w:szCs w:val="26"/>
          <w:lang w:val="vi-VN"/>
        </w:rPr>
      </w:pPr>
      <w:r w:rsidRPr="00EE43CD">
        <w:rPr>
          <w:rFonts w:ascii="Times New Roman" w:hAnsi="Times New Roman"/>
          <w:bCs/>
          <w:i/>
          <w:color w:val="000000" w:themeColor="text1"/>
          <w:sz w:val="26"/>
          <w:szCs w:val="26"/>
        </w:rPr>
        <w:t xml:space="preserve">(Nguồn: Công ty TNHH </w:t>
      </w:r>
      <w:r w:rsidR="00474406" w:rsidRPr="00EE43CD">
        <w:rPr>
          <w:rFonts w:ascii="Times New Roman" w:hAnsi="Times New Roman"/>
          <w:bCs/>
          <w:i/>
          <w:color w:val="000000" w:themeColor="text1"/>
          <w:sz w:val="26"/>
          <w:szCs w:val="26"/>
        </w:rPr>
        <w:t>Minh Tân</w:t>
      </w:r>
      <w:r w:rsidRPr="00EE43CD">
        <w:rPr>
          <w:rFonts w:ascii="Times New Roman" w:hAnsi="Times New Roman"/>
          <w:bCs/>
          <w:i/>
          <w:color w:val="000000" w:themeColor="text1"/>
          <w:sz w:val="26"/>
          <w:szCs w:val="26"/>
        </w:rPr>
        <w:t>)</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bCs/>
          <w:i/>
          <w:color w:val="000000" w:themeColor="text1"/>
          <w:sz w:val="26"/>
          <w:szCs w:val="26"/>
          <w:lang w:val="vi-VN"/>
        </w:rPr>
      </w:pPr>
      <w:r w:rsidRPr="00EE43CD">
        <w:rPr>
          <w:rFonts w:ascii="Times New Roman" w:hAnsi="Times New Roman"/>
          <w:b/>
          <w:bCs/>
          <w:i/>
          <w:color w:val="000000" w:themeColor="text1"/>
          <w:sz w:val="26"/>
          <w:szCs w:val="26"/>
          <w:lang w:val="vi-VN"/>
        </w:rPr>
        <w:t>Chất thải nguy hại:</w:t>
      </w:r>
    </w:p>
    <w:p w:rsidR="00945E1A" w:rsidRPr="00EE43CD" w:rsidRDefault="00945E1A" w:rsidP="00391680">
      <w:pPr>
        <w:widowControl w:val="0"/>
        <w:spacing w:before="120" w:after="120"/>
        <w:ind w:firstLine="426"/>
        <w:jc w:val="both"/>
        <w:rPr>
          <w:b w:val="0"/>
          <w:color w:val="000000" w:themeColor="text1"/>
          <w:spacing w:val="-2"/>
          <w:sz w:val="26"/>
          <w:szCs w:val="26"/>
        </w:rPr>
      </w:pPr>
      <w:r w:rsidRPr="00EE43CD">
        <w:rPr>
          <w:b w:val="0"/>
          <w:color w:val="000000" w:themeColor="text1"/>
          <w:spacing w:val="2"/>
          <w:sz w:val="26"/>
          <w:szCs w:val="26"/>
        </w:rPr>
        <w:t xml:space="preserve">Căn cứ mục C: Danh mục chi tiết của các chất thải nguy hại, chất thải công nghiệp phải kiểm soát, chất thải rắn công nghiệp thông thường của Phụ lục III ban hành kèm theo Thông tư số 02/2022/TT-BTNMT ngày </w:t>
      </w:r>
      <w:r w:rsidRPr="00EE43CD">
        <w:rPr>
          <w:b w:val="0"/>
          <w:color w:val="000000" w:themeColor="text1"/>
          <w:spacing w:val="-2"/>
          <w:sz w:val="26"/>
          <w:szCs w:val="26"/>
        </w:rPr>
        <w:t>10/01/2022 của Bộ Tài nguyên và Môi trường quy định chi tiết một số điều của Luật Bảo vệ môi trường, chất thải nguy hại phát sinh tại dự án được phân loại thu gom và quản lý theo các mã chất thải như sau:</w:t>
      </w:r>
    </w:p>
    <w:p w:rsidR="00945E1A" w:rsidRPr="00D4711B" w:rsidRDefault="00945E1A" w:rsidP="00D4711B">
      <w:pPr>
        <w:pStyle w:val="Caption"/>
        <w:rPr>
          <w:b w:val="0"/>
          <w:sz w:val="26"/>
          <w:szCs w:val="26"/>
          <w:lang w:val="vi-VN"/>
        </w:rPr>
      </w:pPr>
      <w:bookmarkStart w:id="608" w:name="_Toc523388929"/>
      <w:bookmarkStart w:id="609" w:name="_Toc25310401"/>
      <w:bookmarkStart w:id="610" w:name="_Toc121128103"/>
      <w:bookmarkStart w:id="611" w:name="_Toc136424673"/>
      <w:r w:rsidRPr="00D4711B">
        <w:rPr>
          <w:b w:val="0"/>
          <w:sz w:val="26"/>
          <w:szCs w:val="26"/>
          <w:lang w:val="vi-VN"/>
        </w:rPr>
        <w:t xml:space="preserve">Bảng </w:t>
      </w:r>
      <w:r w:rsidR="00D76DA8" w:rsidRPr="00D4711B">
        <w:rPr>
          <w:b w:val="0"/>
          <w:sz w:val="26"/>
          <w:szCs w:val="26"/>
        </w:rPr>
        <w:t>30:</w:t>
      </w:r>
      <w:r w:rsidRPr="00D4711B">
        <w:rPr>
          <w:b w:val="0"/>
          <w:sz w:val="26"/>
          <w:szCs w:val="26"/>
          <w:lang w:val="vi-VN"/>
        </w:rPr>
        <w:t xml:space="preserve"> Các chất thải nguy hại phát sinh từ quá trình hoạt động sản xuất</w:t>
      </w:r>
      <w:bookmarkEnd w:id="608"/>
      <w:bookmarkEnd w:id="609"/>
      <w:bookmarkEnd w:id="610"/>
      <w:bookmarkEnd w:id="611"/>
    </w:p>
    <w:tbl>
      <w:tblPr>
        <w:tblStyle w:val="TableGrid"/>
        <w:tblW w:w="8769" w:type="dxa"/>
        <w:jc w:val="center"/>
        <w:tblLook w:val="04A0" w:firstRow="1" w:lastRow="0" w:firstColumn="1" w:lastColumn="0" w:noHBand="0" w:noVBand="1"/>
      </w:tblPr>
      <w:tblGrid>
        <w:gridCol w:w="707"/>
        <w:gridCol w:w="4591"/>
        <w:gridCol w:w="1386"/>
        <w:gridCol w:w="2085"/>
      </w:tblGrid>
      <w:tr w:rsidR="00E224CD" w:rsidRPr="00EE43CD" w:rsidTr="00F108EA">
        <w:trPr>
          <w:jc w:val="center"/>
        </w:trPr>
        <w:tc>
          <w:tcPr>
            <w:tcW w:w="707" w:type="dxa"/>
            <w:vAlign w:val="center"/>
          </w:tcPr>
          <w:p w:rsidR="00E224CD" w:rsidRPr="00EE43CD" w:rsidRDefault="00E224CD" w:rsidP="00C71E11">
            <w:pPr>
              <w:spacing w:before="80" w:after="80"/>
              <w:jc w:val="center"/>
              <w:rPr>
                <w:b w:val="0"/>
                <w:sz w:val="26"/>
                <w:szCs w:val="26"/>
                <w:lang w:val="en-GB"/>
              </w:rPr>
            </w:pPr>
            <w:r w:rsidRPr="00EE43CD">
              <w:rPr>
                <w:b w:val="0"/>
                <w:sz w:val="26"/>
                <w:szCs w:val="26"/>
                <w:lang w:val="en-GB"/>
              </w:rPr>
              <w:t>STT</w:t>
            </w:r>
          </w:p>
        </w:tc>
        <w:tc>
          <w:tcPr>
            <w:tcW w:w="4591" w:type="dxa"/>
            <w:vAlign w:val="center"/>
          </w:tcPr>
          <w:p w:rsidR="00E224CD" w:rsidRPr="00EE43CD" w:rsidRDefault="00E224CD" w:rsidP="00C71E11">
            <w:pPr>
              <w:spacing w:before="80" w:after="80"/>
              <w:jc w:val="center"/>
              <w:rPr>
                <w:b w:val="0"/>
                <w:sz w:val="26"/>
                <w:szCs w:val="26"/>
                <w:lang w:val="en-GB"/>
              </w:rPr>
            </w:pPr>
            <w:r w:rsidRPr="00EE43CD">
              <w:rPr>
                <w:b w:val="0"/>
                <w:sz w:val="26"/>
                <w:szCs w:val="26"/>
                <w:lang w:val="en-GB"/>
              </w:rPr>
              <w:t>Tên chất thải</w:t>
            </w:r>
          </w:p>
        </w:tc>
        <w:tc>
          <w:tcPr>
            <w:tcW w:w="1386" w:type="dxa"/>
            <w:vAlign w:val="center"/>
          </w:tcPr>
          <w:p w:rsidR="00E224CD" w:rsidRPr="00EE43CD" w:rsidRDefault="00E224CD" w:rsidP="00C71E11">
            <w:pPr>
              <w:spacing w:before="80" w:after="80"/>
              <w:jc w:val="center"/>
              <w:rPr>
                <w:b w:val="0"/>
                <w:sz w:val="26"/>
                <w:szCs w:val="26"/>
                <w:lang w:val="en-GB"/>
              </w:rPr>
            </w:pPr>
            <w:r w:rsidRPr="00EE43CD">
              <w:rPr>
                <w:b w:val="0"/>
                <w:sz w:val="26"/>
                <w:szCs w:val="26"/>
                <w:lang w:val="en-GB"/>
              </w:rPr>
              <w:t>Mã CTNH</w:t>
            </w:r>
          </w:p>
        </w:tc>
        <w:tc>
          <w:tcPr>
            <w:tcW w:w="2085" w:type="dxa"/>
            <w:vAlign w:val="center"/>
          </w:tcPr>
          <w:p w:rsidR="00E224CD" w:rsidRPr="00EE43CD" w:rsidRDefault="00E224CD" w:rsidP="00C71E11">
            <w:pPr>
              <w:spacing w:before="80" w:after="80"/>
              <w:jc w:val="center"/>
              <w:rPr>
                <w:b w:val="0"/>
                <w:sz w:val="26"/>
                <w:szCs w:val="26"/>
                <w:lang w:val="en-GB"/>
              </w:rPr>
            </w:pPr>
            <w:r w:rsidRPr="00EE43CD">
              <w:rPr>
                <w:b w:val="0"/>
                <w:sz w:val="26"/>
                <w:szCs w:val="26"/>
                <w:lang w:val="en-GB"/>
              </w:rPr>
              <w:t>Khối lượng (Kg)</w:t>
            </w:r>
          </w:p>
        </w:tc>
      </w:tr>
      <w:tr w:rsidR="00E224CD" w:rsidRPr="00EE43CD" w:rsidTr="00F108EA">
        <w:trPr>
          <w:jc w:val="center"/>
        </w:trPr>
        <w:tc>
          <w:tcPr>
            <w:tcW w:w="707" w:type="dxa"/>
            <w:vAlign w:val="center"/>
          </w:tcPr>
          <w:p w:rsidR="00E224CD" w:rsidRPr="00EE43CD" w:rsidRDefault="00E224CD" w:rsidP="00C71E11">
            <w:pPr>
              <w:pStyle w:val="ListParagraph"/>
              <w:numPr>
                <w:ilvl w:val="0"/>
                <w:numId w:val="56"/>
              </w:numPr>
              <w:spacing w:before="80" w:after="80" w:line="240" w:lineRule="auto"/>
              <w:contextualSpacing w:val="0"/>
              <w:jc w:val="center"/>
              <w:rPr>
                <w:rFonts w:ascii="Times New Roman" w:hAnsi="Times New Roman"/>
                <w:sz w:val="26"/>
                <w:szCs w:val="26"/>
                <w:lang w:val="nb-NO"/>
              </w:rPr>
            </w:pPr>
          </w:p>
        </w:tc>
        <w:tc>
          <w:tcPr>
            <w:tcW w:w="4591" w:type="dxa"/>
            <w:vAlign w:val="center"/>
          </w:tcPr>
          <w:p w:rsidR="00E224CD" w:rsidRPr="00EE43CD" w:rsidRDefault="00E224CD" w:rsidP="00C71E11">
            <w:pPr>
              <w:spacing w:before="80" w:after="80"/>
              <w:jc w:val="both"/>
              <w:rPr>
                <w:b w:val="0"/>
                <w:sz w:val="26"/>
                <w:szCs w:val="26"/>
                <w:lang w:val="nb-NO"/>
              </w:rPr>
            </w:pPr>
            <w:r w:rsidRPr="00EE43CD">
              <w:rPr>
                <w:b w:val="0"/>
                <w:sz w:val="26"/>
                <w:szCs w:val="26"/>
                <w:lang w:val="nb-NO"/>
              </w:rPr>
              <w:t>Chấp hấp thụ, vật liệu lọc (bao gồm cả vật liệu lọc dầu chưa nêu tại các mã khác), giẻ lau, vải bảo vệ nhiễm các thành phần nguy hại.</w:t>
            </w:r>
          </w:p>
        </w:tc>
        <w:tc>
          <w:tcPr>
            <w:tcW w:w="1386" w:type="dxa"/>
            <w:vAlign w:val="center"/>
          </w:tcPr>
          <w:p w:rsidR="00E224CD" w:rsidRPr="00EE43CD" w:rsidRDefault="00E224CD" w:rsidP="00C71E11">
            <w:pPr>
              <w:spacing w:before="80" w:after="80"/>
              <w:jc w:val="center"/>
              <w:rPr>
                <w:b w:val="0"/>
                <w:sz w:val="26"/>
                <w:szCs w:val="26"/>
                <w:lang w:val="nb-NO"/>
              </w:rPr>
            </w:pPr>
            <w:r w:rsidRPr="00EE43CD">
              <w:rPr>
                <w:b w:val="0"/>
                <w:sz w:val="26"/>
                <w:szCs w:val="26"/>
                <w:lang w:val="nb-NO"/>
              </w:rPr>
              <w:t xml:space="preserve"> 18 01 02</w:t>
            </w:r>
          </w:p>
        </w:tc>
        <w:tc>
          <w:tcPr>
            <w:tcW w:w="2085" w:type="dxa"/>
            <w:vAlign w:val="center"/>
          </w:tcPr>
          <w:p w:rsidR="00E224CD" w:rsidRPr="00EE43CD" w:rsidRDefault="00E224CD" w:rsidP="00C71E11">
            <w:pPr>
              <w:spacing w:before="80" w:after="80"/>
              <w:jc w:val="center"/>
              <w:rPr>
                <w:b w:val="0"/>
                <w:sz w:val="26"/>
                <w:szCs w:val="26"/>
                <w:lang w:val="nb-NO"/>
              </w:rPr>
            </w:pPr>
            <w:r w:rsidRPr="00EE43CD">
              <w:rPr>
                <w:b w:val="0"/>
                <w:sz w:val="26"/>
                <w:szCs w:val="26"/>
                <w:lang w:val="nb-NO"/>
              </w:rPr>
              <w:t>10,0</w:t>
            </w:r>
          </w:p>
        </w:tc>
      </w:tr>
      <w:tr w:rsidR="00E224CD" w:rsidRPr="00EE43CD" w:rsidTr="00F108EA">
        <w:trPr>
          <w:jc w:val="center"/>
        </w:trPr>
        <w:tc>
          <w:tcPr>
            <w:tcW w:w="707" w:type="dxa"/>
            <w:vAlign w:val="center"/>
          </w:tcPr>
          <w:p w:rsidR="00E224CD" w:rsidRPr="00EE43CD" w:rsidRDefault="00E224CD" w:rsidP="00C71E11">
            <w:pPr>
              <w:pStyle w:val="ListParagraph"/>
              <w:numPr>
                <w:ilvl w:val="0"/>
                <w:numId w:val="56"/>
              </w:numPr>
              <w:spacing w:before="80" w:after="80" w:line="240" w:lineRule="auto"/>
              <w:contextualSpacing w:val="0"/>
              <w:jc w:val="center"/>
              <w:rPr>
                <w:rFonts w:ascii="Times New Roman" w:hAnsi="Times New Roman"/>
                <w:sz w:val="26"/>
                <w:szCs w:val="26"/>
                <w:lang w:val="nb-NO"/>
              </w:rPr>
            </w:pPr>
          </w:p>
        </w:tc>
        <w:tc>
          <w:tcPr>
            <w:tcW w:w="4591" w:type="dxa"/>
            <w:vAlign w:val="center"/>
          </w:tcPr>
          <w:p w:rsidR="00E224CD" w:rsidRPr="00EE43CD" w:rsidRDefault="00E224CD" w:rsidP="00C71E11">
            <w:pPr>
              <w:spacing w:before="80" w:after="80"/>
              <w:jc w:val="both"/>
              <w:rPr>
                <w:b w:val="0"/>
                <w:sz w:val="26"/>
                <w:szCs w:val="26"/>
                <w:lang w:val="nb-NO"/>
              </w:rPr>
            </w:pPr>
            <w:r w:rsidRPr="00EE43CD">
              <w:rPr>
                <w:b w:val="0"/>
                <w:sz w:val="26"/>
                <w:szCs w:val="26"/>
                <w:lang w:val="nb-NO"/>
              </w:rPr>
              <w:t>Bóng đèn huỳnh quang và các loại thủy tinh hoạt tính thải</w:t>
            </w:r>
          </w:p>
        </w:tc>
        <w:tc>
          <w:tcPr>
            <w:tcW w:w="1386" w:type="dxa"/>
            <w:vAlign w:val="center"/>
          </w:tcPr>
          <w:p w:rsidR="00E224CD" w:rsidRPr="00EE43CD" w:rsidRDefault="00E224CD" w:rsidP="00C71E11">
            <w:pPr>
              <w:spacing w:before="80" w:after="80"/>
              <w:jc w:val="center"/>
              <w:rPr>
                <w:b w:val="0"/>
                <w:sz w:val="26"/>
                <w:szCs w:val="26"/>
                <w:lang w:val="nb-NO"/>
              </w:rPr>
            </w:pPr>
            <w:r w:rsidRPr="00EE43CD">
              <w:rPr>
                <w:b w:val="0"/>
                <w:sz w:val="26"/>
                <w:szCs w:val="26"/>
                <w:lang w:val="nb-NO"/>
              </w:rPr>
              <w:t>16 01 06</w:t>
            </w:r>
          </w:p>
        </w:tc>
        <w:tc>
          <w:tcPr>
            <w:tcW w:w="2085" w:type="dxa"/>
            <w:vAlign w:val="center"/>
          </w:tcPr>
          <w:p w:rsidR="00E224CD" w:rsidRPr="00EE43CD" w:rsidRDefault="00E224CD" w:rsidP="00C71E11">
            <w:pPr>
              <w:spacing w:before="80" w:after="80"/>
              <w:jc w:val="center"/>
              <w:rPr>
                <w:b w:val="0"/>
                <w:sz w:val="26"/>
                <w:szCs w:val="26"/>
                <w:lang w:val="nb-NO"/>
              </w:rPr>
            </w:pPr>
            <w:r w:rsidRPr="00EE43CD">
              <w:rPr>
                <w:b w:val="0"/>
                <w:sz w:val="26"/>
                <w:szCs w:val="26"/>
                <w:lang w:val="nb-NO"/>
              </w:rPr>
              <w:t>8,0</w:t>
            </w:r>
          </w:p>
        </w:tc>
      </w:tr>
      <w:tr w:rsidR="00E224CD" w:rsidRPr="00EE43CD" w:rsidTr="00F108EA">
        <w:trPr>
          <w:jc w:val="center"/>
        </w:trPr>
        <w:tc>
          <w:tcPr>
            <w:tcW w:w="707" w:type="dxa"/>
            <w:vAlign w:val="center"/>
          </w:tcPr>
          <w:p w:rsidR="00E224CD" w:rsidRPr="00EE43CD" w:rsidRDefault="00E224CD" w:rsidP="00C71E11">
            <w:pPr>
              <w:pStyle w:val="ListParagraph"/>
              <w:numPr>
                <w:ilvl w:val="0"/>
                <w:numId w:val="56"/>
              </w:numPr>
              <w:spacing w:before="80" w:after="80" w:line="240" w:lineRule="auto"/>
              <w:contextualSpacing w:val="0"/>
              <w:jc w:val="center"/>
              <w:rPr>
                <w:rFonts w:ascii="Times New Roman" w:hAnsi="Times New Roman"/>
                <w:sz w:val="26"/>
                <w:szCs w:val="26"/>
                <w:lang w:val="nb-NO"/>
              </w:rPr>
            </w:pPr>
          </w:p>
        </w:tc>
        <w:tc>
          <w:tcPr>
            <w:tcW w:w="4591" w:type="dxa"/>
            <w:vAlign w:val="center"/>
          </w:tcPr>
          <w:p w:rsidR="00E224CD" w:rsidRPr="00EE43CD" w:rsidRDefault="00E224CD" w:rsidP="00C71E11">
            <w:pPr>
              <w:spacing w:before="80" w:after="80"/>
              <w:jc w:val="both"/>
              <w:rPr>
                <w:b w:val="0"/>
                <w:sz w:val="26"/>
                <w:szCs w:val="26"/>
                <w:lang w:val="nb-NO"/>
              </w:rPr>
            </w:pPr>
            <w:r w:rsidRPr="00EE43CD">
              <w:rPr>
                <w:b w:val="0"/>
                <w:sz w:val="26"/>
                <w:szCs w:val="26"/>
                <w:lang w:val="nb-NO"/>
              </w:rPr>
              <w:t>Mực in có chứa các thành phần nguy hại</w:t>
            </w:r>
          </w:p>
        </w:tc>
        <w:tc>
          <w:tcPr>
            <w:tcW w:w="1386" w:type="dxa"/>
            <w:vAlign w:val="center"/>
          </w:tcPr>
          <w:p w:rsidR="00E224CD" w:rsidRPr="00EE43CD" w:rsidRDefault="00E224CD" w:rsidP="00C71E11">
            <w:pPr>
              <w:spacing w:before="80" w:after="80"/>
              <w:jc w:val="center"/>
              <w:rPr>
                <w:b w:val="0"/>
                <w:sz w:val="26"/>
                <w:szCs w:val="26"/>
                <w:lang w:val="nb-NO"/>
              </w:rPr>
            </w:pPr>
            <w:r w:rsidRPr="00EE43CD">
              <w:rPr>
                <w:b w:val="0"/>
                <w:sz w:val="26"/>
                <w:szCs w:val="26"/>
                <w:lang w:val="nb-NO"/>
              </w:rPr>
              <w:t>08 02 01</w:t>
            </w:r>
          </w:p>
        </w:tc>
        <w:tc>
          <w:tcPr>
            <w:tcW w:w="2085" w:type="dxa"/>
            <w:vAlign w:val="center"/>
          </w:tcPr>
          <w:p w:rsidR="00E224CD" w:rsidRPr="00EE43CD" w:rsidRDefault="00E224CD" w:rsidP="00C71E11">
            <w:pPr>
              <w:spacing w:before="80" w:after="80"/>
              <w:jc w:val="center"/>
              <w:rPr>
                <w:b w:val="0"/>
                <w:sz w:val="26"/>
                <w:szCs w:val="26"/>
                <w:lang w:val="nb-NO"/>
              </w:rPr>
            </w:pPr>
            <w:r w:rsidRPr="00EE43CD">
              <w:rPr>
                <w:b w:val="0"/>
                <w:sz w:val="26"/>
                <w:szCs w:val="26"/>
                <w:lang w:val="nb-NO"/>
              </w:rPr>
              <w:t>5,0</w:t>
            </w:r>
          </w:p>
        </w:tc>
      </w:tr>
      <w:tr w:rsidR="00E224CD" w:rsidRPr="00EE43CD" w:rsidTr="00F108EA">
        <w:trPr>
          <w:jc w:val="center"/>
        </w:trPr>
        <w:tc>
          <w:tcPr>
            <w:tcW w:w="707" w:type="dxa"/>
            <w:vAlign w:val="center"/>
          </w:tcPr>
          <w:p w:rsidR="00E224CD" w:rsidRPr="00EE43CD" w:rsidRDefault="00E224CD" w:rsidP="00C71E11">
            <w:pPr>
              <w:pStyle w:val="ListParagraph"/>
              <w:numPr>
                <w:ilvl w:val="0"/>
                <w:numId w:val="56"/>
              </w:numPr>
              <w:spacing w:before="80" w:after="80" w:line="240" w:lineRule="auto"/>
              <w:contextualSpacing w:val="0"/>
              <w:jc w:val="center"/>
              <w:rPr>
                <w:rFonts w:ascii="Times New Roman" w:hAnsi="Times New Roman"/>
                <w:sz w:val="26"/>
                <w:szCs w:val="26"/>
                <w:lang w:val="nb-NO"/>
              </w:rPr>
            </w:pPr>
          </w:p>
        </w:tc>
        <w:tc>
          <w:tcPr>
            <w:tcW w:w="4591" w:type="dxa"/>
            <w:vAlign w:val="center"/>
          </w:tcPr>
          <w:p w:rsidR="00E224CD" w:rsidRPr="00EE43CD" w:rsidRDefault="00E224CD" w:rsidP="00C71E11">
            <w:pPr>
              <w:spacing w:before="80" w:after="80"/>
              <w:jc w:val="both"/>
              <w:rPr>
                <w:b w:val="0"/>
                <w:sz w:val="26"/>
                <w:szCs w:val="26"/>
                <w:lang w:val="nb-NO"/>
              </w:rPr>
            </w:pPr>
            <w:r w:rsidRPr="00EE43CD">
              <w:rPr>
                <w:b w:val="0"/>
                <w:sz w:val="26"/>
                <w:szCs w:val="26"/>
                <w:lang w:val="nb-NO"/>
              </w:rPr>
              <w:t>Dầu động cơ, hộp số và bôi trơn tổng hợp thải</w:t>
            </w:r>
          </w:p>
        </w:tc>
        <w:tc>
          <w:tcPr>
            <w:tcW w:w="1386" w:type="dxa"/>
            <w:vAlign w:val="center"/>
          </w:tcPr>
          <w:p w:rsidR="00E224CD" w:rsidRPr="00EE43CD" w:rsidRDefault="00E224CD" w:rsidP="00C71E11">
            <w:pPr>
              <w:spacing w:before="80" w:after="80"/>
              <w:jc w:val="center"/>
              <w:rPr>
                <w:b w:val="0"/>
                <w:sz w:val="26"/>
                <w:szCs w:val="26"/>
                <w:lang w:val="nb-NO"/>
              </w:rPr>
            </w:pPr>
            <w:r w:rsidRPr="00EE43CD">
              <w:rPr>
                <w:b w:val="0"/>
                <w:sz w:val="26"/>
                <w:szCs w:val="26"/>
                <w:lang w:val="nb-NO"/>
              </w:rPr>
              <w:t>17 02 03</w:t>
            </w:r>
          </w:p>
        </w:tc>
        <w:tc>
          <w:tcPr>
            <w:tcW w:w="2085" w:type="dxa"/>
            <w:vAlign w:val="center"/>
          </w:tcPr>
          <w:p w:rsidR="00E224CD" w:rsidRPr="00EE43CD" w:rsidRDefault="00E224CD" w:rsidP="00C71E11">
            <w:pPr>
              <w:spacing w:before="80" w:after="80"/>
              <w:jc w:val="center"/>
              <w:rPr>
                <w:b w:val="0"/>
                <w:sz w:val="26"/>
                <w:szCs w:val="26"/>
                <w:lang w:val="nb-NO"/>
              </w:rPr>
            </w:pPr>
            <w:r w:rsidRPr="00EE43CD">
              <w:rPr>
                <w:b w:val="0"/>
                <w:sz w:val="26"/>
                <w:szCs w:val="26"/>
                <w:lang w:val="nb-NO"/>
              </w:rPr>
              <w:t>10,0</w:t>
            </w:r>
          </w:p>
        </w:tc>
      </w:tr>
      <w:tr w:rsidR="00E224CD" w:rsidRPr="00EE43CD" w:rsidTr="00F108EA">
        <w:trPr>
          <w:jc w:val="center"/>
        </w:trPr>
        <w:tc>
          <w:tcPr>
            <w:tcW w:w="5298" w:type="dxa"/>
            <w:gridSpan w:val="2"/>
          </w:tcPr>
          <w:p w:rsidR="00E224CD" w:rsidRPr="00EE43CD" w:rsidRDefault="00E224CD" w:rsidP="00C71E11">
            <w:pPr>
              <w:spacing w:before="80" w:after="80"/>
              <w:jc w:val="center"/>
              <w:rPr>
                <w:b w:val="0"/>
                <w:sz w:val="26"/>
                <w:szCs w:val="26"/>
                <w:lang w:val="nb-NO"/>
              </w:rPr>
            </w:pPr>
            <w:r w:rsidRPr="00EE43CD">
              <w:rPr>
                <w:b w:val="0"/>
                <w:sz w:val="26"/>
                <w:szCs w:val="26"/>
                <w:lang w:val="nb-NO"/>
              </w:rPr>
              <w:t>Tổng khối lượng</w:t>
            </w:r>
          </w:p>
        </w:tc>
        <w:tc>
          <w:tcPr>
            <w:tcW w:w="1386" w:type="dxa"/>
          </w:tcPr>
          <w:p w:rsidR="00E224CD" w:rsidRPr="00EE43CD" w:rsidRDefault="00E224CD" w:rsidP="00C71E11">
            <w:pPr>
              <w:spacing w:before="80" w:after="80"/>
              <w:rPr>
                <w:b w:val="0"/>
                <w:sz w:val="26"/>
                <w:szCs w:val="26"/>
                <w:lang w:val="nb-NO"/>
              </w:rPr>
            </w:pPr>
          </w:p>
        </w:tc>
        <w:tc>
          <w:tcPr>
            <w:tcW w:w="2085" w:type="dxa"/>
          </w:tcPr>
          <w:p w:rsidR="00E224CD" w:rsidRPr="00EE43CD" w:rsidRDefault="00E224CD" w:rsidP="00C71E11">
            <w:pPr>
              <w:spacing w:before="80" w:after="80"/>
              <w:jc w:val="center"/>
              <w:rPr>
                <w:b w:val="0"/>
                <w:sz w:val="26"/>
                <w:szCs w:val="26"/>
                <w:lang w:val="nb-NO"/>
              </w:rPr>
            </w:pPr>
            <w:r w:rsidRPr="00EE43CD">
              <w:rPr>
                <w:b w:val="0"/>
                <w:sz w:val="26"/>
                <w:szCs w:val="26"/>
                <w:lang w:val="nb-NO"/>
              </w:rPr>
              <w:t>33,0</w:t>
            </w:r>
          </w:p>
        </w:tc>
      </w:tr>
    </w:tbl>
    <w:p w:rsidR="00945E1A" w:rsidRPr="00EE43CD" w:rsidRDefault="00945E1A" w:rsidP="00391680">
      <w:pPr>
        <w:spacing w:before="120" w:after="120"/>
        <w:jc w:val="right"/>
        <w:rPr>
          <w:b w:val="0"/>
          <w:i/>
          <w:sz w:val="26"/>
          <w:szCs w:val="26"/>
        </w:rPr>
      </w:pPr>
      <w:r w:rsidRPr="00EE43CD">
        <w:rPr>
          <w:b w:val="0"/>
          <w:i/>
          <w:sz w:val="26"/>
          <w:szCs w:val="26"/>
        </w:rPr>
        <w:t xml:space="preserve">(Nguồn: Công ty TNHH </w:t>
      </w:r>
      <w:r w:rsidR="00E224CD" w:rsidRPr="00EE43CD">
        <w:rPr>
          <w:b w:val="0"/>
          <w:i/>
          <w:sz w:val="26"/>
          <w:szCs w:val="26"/>
        </w:rPr>
        <w:t>Minh Tân</w:t>
      </w:r>
      <w:r w:rsidRPr="00EE43CD">
        <w:rPr>
          <w:b w:val="0"/>
          <w:i/>
          <w:sz w:val="26"/>
          <w:szCs w:val="26"/>
        </w:rPr>
        <w:t>, 20</w:t>
      </w:r>
      <w:r w:rsidR="00E224CD" w:rsidRPr="00EE43CD">
        <w:rPr>
          <w:b w:val="0"/>
          <w:i/>
          <w:sz w:val="26"/>
          <w:szCs w:val="26"/>
        </w:rPr>
        <w:t>23</w:t>
      </w:r>
      <w:r w:rsidRPr="00EE43CD">
        <w:rPr>
          <w:b w:val="0"/>
          <w:i/>
          <w:sz w:val="26"/>
          <w:szCs w:val="26"/>
        </w:rPr>
        <w:t>)</w:t>
      </w:r>
    </w:p>
    <w:p w:rsidR="00945E1A" w:rsidRPr="00EE43CD" w:rsidRDefault="00945E1A" w:rsidP="00391680">
      <w:pPr>
        <w:spacing w:before="120" w:after="120"/>
        <w:jc w:val="both"/>
        <w:rPr>
          <w:b w:val="0"/>
          <w:i/>
          <w:sz w:val="26"/>
          <w:szCs w:val="26"/>
          <w:u w:val="single"/>
        </w:rPr>
      </w:pPr>
      <w:r w:rsidRPr="00EE43CD">
        <w:rPr>
          <w:b w:val="0"/>
          <w:i/>
          <w:sz w:val="26"/>
          <w:szCs w:val="26"/>
          <w:u w:val="single"/>
        </w:rPr>
        <w:t>Ghi chú:</w:t>
      </w:r>
    </w:p>
    <w:p w:rsidR="00945E1A" w:rsidRPr="00EE43CD" w:rsidRDefault="00945E1A" w:rsidP="00391680">
      <w:pPr>
        <w:spacing w:before="120" w:after="120"/>
        <w:ind w:firstLine="567"/>
        <w:jc w:val="both"/>
        <w:rPr>
          <w:b w:val="0"/>
          <w:color w:val="000000" w:themeColor="text1"/>
          <w:sz w:val="26"/>
          <w:szCs w:val="26"/>
        </w:rPr>
      </w:pPr>
      <w:r w:rsidRPr="00EE43CD">
        <w:rPr>
          <w:b w:val="0"/>
          <w:sz w:val="26"/>
          <w:szCs w:val="26"/>
        </w:rPr>
        <w:lastRenderedPageBreak/>
        <w:t xml:space="preserve">(*) là các loại chất thải nguy hại theo Thông tư 36/2015/BTNMT ngày 30/6/2015 của Bộ tài nguyên và Môi trường là chất có khả năng là CTNH cần áp dụng ngưỡng CTNH theo quy định tại Quy chuẩn kỹ thuật quốc gia để phân định có phải là CTNH hay không. Vì vậy khi dự án đi vào vận hành, Công ty sẽ phối hợp với đơn vị có chức năng phân tích so sánh với QCVN 50:2013/BTNMT để có biện pháp xử lý phù hợp. </w:t>
      </w:r>
    </w:p>
    <w:p w:rsidR="00945E1A" w:rsidRPr="00EE43CD" w:rsidRDefault="00945E1A" w:rsidP="00391680">
      <w:pPr>
        <w:spacing w:before="120" w:after="120"/>
        <w:ind w:firstLine="567"/>
        <w:jc w:val="both"/>
        <w:rPr>
          <w:b w:val="0"/>
          <w:sz w:val="26"/>
          <w:szCs w:val="26"/>
          <w:lang w:val="vi-VN"/>
        </w:rPr>
      </w:pPr>
      <w:r w:rsidRPr="00EE43CD">
        <w:rPr>
          <w:b w:val="0"/>
          <w:color w:val="000000" w:themeColor="text1"/>
          <w:sz w:val="26"/>
          <w:szCs w:val="26"/>
          <w:lang w:val="vi-VN"/>
        </w:rPr>
        <w:t xml:space="preserve">Các loại chất thải nguy hại nêu trên, nếu không được thu gom, vận chuyển theo đúng quy định có thể gây rơi vãi, làm mất vệ sinh môi trường, gây ô nhiễm môi trường nước, không khí, đấtvà luôn chứa đựng nguy cơ gây nguy hại đối với sức khỏe con người và các hệ sinh thái lâu dài. </w:t>
      </w:r>
    </w:p>
    <w:p w:rsidR="00945E1A" w:rsidRPr="00EE43CD" w:rsidRDefault="00945E1A" w:rsidP="00391680">
      <w:pPr>
        <w:tabs>
          <w:tab w:val="left" w:pos="360"/>
          <w:tab w:val="left" w:pos="720"/>
          <w:tab w:val="left" w:pos="900"/>
        </w:tabs>
        <w:spacing w:before="120" w:after="120"/>
        <w:jc w:val="both"/>
        <w:outlineLvl w:val="3"/>
        <w:rPr>
          <w:b w:val="0"/>
          <w:i/>
          <w:color w:val="000000" w:themeColor="text1"/>
          <w:spacing w:val="8"/>
          <w:sz w:val="26"/>
          <w:szCs w:val="26"/>
          <w:lang w:val="fr-FR"/>
        </w:rPr>
      </w:pPr>
      <w:r w:rsidRPr="00EE43CD">
        <w:rPr>
          <w:b w:val="0"/>
          <w:i/>
          <w:color w:val="000000" w:themeColor="text1"/>
          <w:spacing w:val="8"/>
          <w:sz w:val="26"/>
          <w:szCs w:val="26"/>
          <w:lang w:val="fr-FR"/>
        </w:rPr>
        <w:t>c) Nguồn g</w:t>
      </w:r>
      <w:r w:rsidRPr="00EE43CD">
        <w:rPr>
          <w:rFonts w:cs="VNI-Times"/>
          <w:b w:val="0"/>
          <w:i/>
          <w:color w:val="000000" w:themeColor="text1"/>
          <w:spacing w:val="8"/>
          <w:sz w:val="26"/>
          <w:szCs w:val="26"/>
          <w:lang w:val="fr-FR"/>
        </w:rPr>
        <w:t>â</w:t>
      </w:r>
      <w:r w:rsidRPr="00EE43CD">
        <w:rPr>
          <w:b w:val="0"/>
          <w:i/>
          <w:color w:val="000000" w:themeColor="text1"/>
          <w:spacing w:val="8"/>
          <w:sz w:val="26"/>
          <w:szCs w:val="26"/>
          <w:lang w:val="fr-FR"/>
        </w:rPr>
        <w:t>y t</w:t>
      </w:r>
      <w:r w:rsidRPr="00EE43CD">
        <w:rPr>
          <w:rFonts w:cs="VNI-Times"/>
          <w:b w:val="0"/>
          <w:i/>
          <w:color w:val="000000" w:themeColor="text1"/>
          <w:spacing w:val="8"/>
          <w:sz w:val="26"/>
          <w:szCs w:val="26"/>
          <w:lang w:val="fr-FR"/>
        </w:rPr>
        <w:t>á</w:t>
      </w:r>
      <w:r w:rsidRPr="00EE43CD">
        <w:rPr>
          <w:b w:val="0"/>
          <w:i/>
          <w:color w:val="000000" w:themeColor="text1"/>
          <w:spacing w:val="8"/>
          <w:sz w:val="26"/>
          <w:szCs w:val="26"/>
          <w:lang w:val="fr-FR"/>
        </w:rPr>
        <w:t>c động kh</w:t>
      </w:r>
      <w:r w:rsidRPr="00EE43CD">
        <w:rPr>
          <w:rFonts w:cs="VNI-Times"/>
          <w:b w:val="0"/>
          <w:i/>
          <w:color w:val="000000" w:themeColor="text1"/>
          <w:spacing w:val="8"/>
          <w:sz w:val="26"/>
          <w:szCs w:val="26"/>
          <w:lang w:val="fr-FR"/>
        </w:rPr>
        <w:t>ô</w:t>
      </w:r>
      <w:r w:rsidRPr="00EE43CD">
        <w:rPr>
          <w:b w:val="0"/>
          <w:i/>
          <w:color w:val="000000" w:themeColor="text1"/>
          <w:spacing w:val="8"/>
          <w:sz w:val="26"/>
          <w:szCs w:val="26"/>
          <w:lang w:val="fr-FR"/>
        </w:rPr>
        <w:t>ng li</w:t>
      </w:r>
      <w:r w:rsidRPr="00EE43CD">
        <w:rPr>
          <w:rFonts w:cs="VNI-Times"/>
          <w:b w:val="0"/>
          <w:i/>
          <w:color w:val="000000" w:themeColor="text1"/>
          <w:spacing w:val="8"/>
          <w:sz w:val="26"/>
          <w:szCs w:val="26"/>
          <w:lang w:val="fr-FR"/>
        </w:rPr>
        <w:t>ê</w:t>
      </w:r>
      <w:r w:rsidRPr="00EE43CD">
        <w:rPr>
          <w:b w:val="0"/>
          <w:i/>
          <w:color w:val="000000" w:themeColor="text1"/>
          <w:spacing w:val="8"/>
          <w:sz w:val="26"/>
          <w:szCs w:val="26"/>
          <w:lang w:val="fr-FR"/>
        </w:rPr>
        <w:t>n quan đến chất thải</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bCs/>
          <w:i/>
          <w:color w:val="000000" w:themeColor="text1"/>
          <w:sz w:val="26"/>
          <w:szCs w:val="26"/>
          <w:lang w:val="vi-VN"/>
        </w:rPr>
      </w:pPr>
      <w:r w:rsidRPr="00EE43CD">
        <w:rPr>
          <w:rFonts w:ascii="Times New Roman" w:hAnsi="Times New Roman"/>
          <w:b/>
          <w:bCs/>
          <w:i/>
          <w:color w:val="000000" w:themeColor="text1"/>
          <w:sz w:val="26"/>
          <w:szCs w:val="26"/>
          <w:lang w:val="vi-VN"/>
        </w:rPr>
        <w:t>Nước mưa chảy tràn</w:t>
      </w:r>
    </w:p>
    <w:p w:rsidR="00945E1A" w:rsidRPr="00EE43CD" w:rsidRDefault="00945E1A" w:rsidP="00391680">
      <w:pPr>
        <w:spacing w:before="120" w:after="120"/>
        <w:ind w:firstLine="562"/>
        <w:jc w:val="both"/>
        <w:rPr>
          <w:rFonts w:eastAsia="Batang"/>
          <w:b w:val="0"/>
          <w:color w:val="000000" w:themeColor="text1"/>
          <w:sz w:val="26"/>
          <w:szCs w:val="26"/>
        </w:rPr>
      </w:pPr>
      <w:r w:rsidRPr="00EE43CD">
        <w:rPr>
          <w:rFonts w:eastAsia="Batang"/>
          <w:b w:val="0"/>
          <w:color w:val="000000" w:themeColor="text1"/>
          <w:sz w:val="26"/>
          <w:szCs w:val="26"/>
          <w:lang w:val="vi-VN"/>
        </w:rPr>
        <w:t xml:space="preserve">Lưu lượng nước mưa chảy tràn lớn nhất theo ngày chảy tràn qua khu vực dự án có thể ước tính dựa vào công thức </w:t>
      </w:r>
      <w:bookmarkStart w:id="612" w:name="_Toc486930689"/>
    </w:p>
    <w:p w:rsidR="00945E1A" w:rsidRPr="00EE43CD" w:rsidRDefault="00945E1A" w:rsidP="00391680">
      <w:pPr>
        <w:spacing w:before="120" w:after="120"/>
        <w:ind w:firstLine="562"/>
        <w:jc w:val="both"/>
        <w:rPr>
          <w:rFonts w:eastAsia="Batang"/>
          <w:b w:val="0"/>
          <w:color w:val="000000" w:themeColor="text1"/>
          <w:sz w:val="26"/>
          <w:szCs w:val="26"/>
          <w:lang w:val="vi-VN"/>
        </w:rPr>
      </w:pPr>
      <w:r w:rsidRPr="00EE43CD">
        <w:rPr>
          <w:b w:val="0"/>
          <w:color w:val="000000" w:themeColor="text1"/>
          <w:sz w:val="26"/>
          <w:szCs w:val="26"/>
          <w:lang w:val="vi-VN"/>
        </w:rPr>
        <w:t xml:space="preserve">Theo nguồn </w:t>
      </w:r>
      <w:r w:rsidRPr="00EE43CD">
        <w:rPr>
          <w:rFonts w:cs="VNI-Times"/>
          <w:b w:val="0"/>
          <w:color w:val="000000" w:themeColor="text1"/>
          <w:sz w:val="26"/>
          <w:szCs w:val="26"/>
          <w:lang w:val="vi-VN"/>
        </w:rPr>
        <w:t>“</w:t>
      </w:r>
      <w:r w:rsidRPr="00EE43CD">
        <w:rPr>
          <w:b w:val="0"/>
          <w:i/>
          <w:iCs/>
          <w:color w:val="000000" w:themeColor="text1"/>
          <w:sz w:val="26"/>
          <w:szCs w:val="26"/>
          <w:lang w:val="vi-VN"/>
        </w:rPr>
        <w:t xml:space="preserve">Quan trắc và kiểm soát ô nhiễm môi trường nước – Lê Trình, Nhà xuất bản Khoa học và Kỹ thuật, 1997” </w:t>
      </w:r>
      <w:r w:rsidRPr="00EE43CD">
        <w:rPr>
          <w:b w:val="0"/>
          <w:iCs/>
          <w:color w:val="000000" w:themeColor="text1"/>
          <w:sz w:val="26"/>
          <w:szCs w:val="26"/>
          <w:lang w:val="vi-VN"/>
        </w:rPr>
        <w:t xml:space="preserve">thì </w:t>
      </w:r>
      <w:r w:rsidRPr="00EE43CD">
        <w:rPr>
          <w:b w:val="0"/>
          <w:color w:val="000000" w:themeColor="text1"/>
          <w:sz w:val="26"/>
          <w:szCs w:val="26"/>
          <w:lang w:val="vi-VN"/>
        </w:rPr>
        <w:t>lưu lượng nước mưa chảy tràn cao nhất được tính theo công thức: Q</w:t>
      </w:r>
      <w:r w:rsidRPr="00EE43CD">
        <w:rPr>
          <w:b w:val="0"/>
          <w:color w:val="000000" w:themeColor="text1"/>
          <w:sz w:val="26"/>
          <w:szCs w:val="26"/>
          <w:vertAlign w:val="subscript"/>
          <w:lang w:val="vi-VN"/>
        </w:rPr>
        <w:t>max</w:t>
      </w:r>
      <w:r w:rsidRPr="00EE43CD">
        <w:rPr>
          <w:b w:val="0"/>
          <w:color w:val="000000" w:themeColor="text1"/>
          <w:sz w:val="26"/>
          <w:szCs w:val="26"/>
          <w:lang w:val="vi-VN"/>
        </w:rPr>
        <w:t xml:space="preserve"> = 0,278 KIA (m</w:t>
      </w:r>
      <w:r w:rsidRPr="00EE43CD">
        <w:rPr>
          <w:b w:val="0"/>
          <w:color w:val="000000" w:themeColor="text1"/>
          <w:sz w:val="26"/>
          <w:szCs w:val="26"/>
          <w:vertAlign w:val="superscript"/>
          <w:lang w:val="vi-VN"/>
        </w:rPr>
        <w:t>3</w:t>
      </w:r>
      <w:r w:rsidRPr="00EE43CD">
        <w:rPr>
          <w:b w:val="0"/>
          <w:color w:val="000000" w:themeColor="text1"/>
          <w:sz w:val="26"/>
          <w:szCs w:val="26"/>
          <w:lang w:val="vi-VN"/>
        </w:rPr>
        <w:t>/s).</w:t>
      </w:r>
    </w:p>
    <w:p w:rsidR="00945E1A" w:rsidRPr="00EE43CD" w:rsidRDefault="00945E1A" w:rsidP="00391680">
      <w:pPr>
        <w:spacing w:before="120" w:after="120"/>
        <w:ind w:firstLine="360"/>
        <w:jc w:val="both"/>
        <w:rPr>
          <w:b w:val="0"/>
          <w:i/>
          <w:iCs/>
          <w:color w:val="000000" w:themeColor="text1"/>
          <w:sz w:val="26"/>
          <w:szCs w:val="26"/>
        </w:rPr>
      </w:pPr>
      <w:r w:rsidRPr="00EE43CD">
        <w:rPr>
          <w:b w:val="0"/>
          <w:color w:val="000000" w:themeColor="text1"/>
          <w:sz w:val="26"/>
          <w:szCs w:val="26"/>
        </w:rPr>
        <w:t xml:space="preserve">Trong đó: </w:t>
      </w:r>
    </w:p>
    <w:p w:rsidR="00945E1A" w:rsidRPr="00EE43CD" w:rsidRDefault="00945E1A" w:rsidP="00391680">
      <w:pPr>
        <w:numPr>
          <w:ilvl w:val="0"/>
          <w:numId w:val="64"/>
        </w:numPr>
        <w:tabs>
          <w:tab w:val="clear" w:pos="1134"/>
          <w:tab w:val="num" w:pos="-1440"/>
          <w:tab w:val="num" w:pos="720"/>
        </w:tabs>
        <w:spacing w:before="120" w:after="120"/>
        <w:ind w:left="0" w:firstLine="360"/>
        <w:jc w:val="both"/>
        <w:rPr>
          <w:b w:val="0"/>
          <w:color w:val="000000" w:themeColor="text1"/>
          <w:sz w:val="26"/>
          <w:szCs w:val="26"/>
          <w:lang w:val="pt-BR"/>
        </w:rPr>
      </w:pPr>
      <w:r w:rsidRPr="00EE43CD">
        <w:rPr>
          <w:b w:val="0"/>
          <w:color w:val="000000" w:themeColor="text1"/>
          <w:sz w:val="26"/>
          <w:szCs w:val="26"/>
          <w:lang w:val="vi-VN"/>
        </w:rPr>
        <w:t>Q: Lưu lượng tính toán (m</w:t>
      </w:r>
      <w:r w:rsidRPr="00EE43CD">
        <w:rPr>
          <w:b w:val="0"/>
          <w:color w:val="000000" w:themeColor="text1"/>
          <w:sz w:val="26"/>
          <w:szCs w:val="26"/>
          <w:vertAlign w:val="superscript"/>
          <w:lang w:val="vi-VN"/>
        </w:rPr>
        <w:t>3</w:t>
      </w:r>
      <w:r w:rsidRPr="00EE43CD">
        <w:rPr>
          <w:b w:val="0"/>
          <w:color w:val="000000" w:themeColor="text1"/>
          <w:sz w:val="26"/>
          <w:szCs w:val="26"/>
          <w:lang w:val="vi-VN"/>
        </w:rPr>
        <w:t>/s);</w:t>
      </w:r>
    </w:p>
    <w:p w:rsidR="00945E1A" w:rsidRPr="00EE43CD" w:rsidRDefault="00945E1A" w:rsidP="00391680">
      <w:pPr>
        <w:pStyle w:val="ListParagraph"/>
        <w:numPr>
          <w:ilvl w:val="0"/>
          <w:numId w:val="64"/>
        </w:numPr>
        <w:tabs>
          <w:tab w:val="clear" w:pos="1134"/>
          <w:tab w:val="num" w:pos="0"/>
        </w:tabs>
        <w:spacing w:before="120" w:after="120" w:line="240" w:lineRule="auto"/>
        <w:ind w:left="0" w:firstLine="360"/>
        <w:contextualSpacing w:val="0"/>
        <w:jc w:val="both"/>
        <w:rPr>
          <w:rFonts w:ascii="Times New Roman" w:hAnsi="Times New Roman"/>
          <w:color w:val="000000" w:themeColor="text1"/>
          <w:sz w:val="26"/>
          <w:szCs w:val="26"/>
          <w:lang w:val="pt-BR"/>
        </w:rPr>
      </w:pPr>
      <w:r w:rsidRPr="00EE43CD">
        <w:rPr>
          <w:rFonts w:ascii="Times New Roman" w:hAnsi="Times New Roman"/>
          <w:color w:val="000000" w:themeColor="text1"/>
          <w:sz w:val="26"/>
          <w:szCs w:val="26"/>
          <w:lang w:val="pt-BR"/>
        </w:rPr>
        <w:t>K</w:t>
      </w:r>
      <w:r w:rsidRPr="00EE43CD">
        <w:rPr>
          <w:rFonts w:ascii="Times New Roman" w:hAnsi="Times New Roman"/>
          <w:color w:val="000000" w:themeColor="text1"/>
          <w:sz w:val="26"/>
          <w:szCs w:val="26"/>
          <w:lang w:val="vi-VN"/>
        </w:rPr>
        <w:t xml:space="preserve">: Hệ số dòng chảy (Theo TCVN 7957:2008 – Thoát nước - mạng lưới và công trình bên ngoài – Tiêu chuẩn thiết kế, đối với diện tích </w:t>
      </w:r>
      <w:r w:rsidRPr="00EE43CD">
        <w:rPr>
          <w:rFonts w:ascii="Times New Roman" w:hAnsi="Times New Roman"/>
          <w:color w:val="000000" w:themeColor="text1"/>
          <w:sz w:val="26"/>
          <w:szCs w:val="26"/>
          <w:lang w:val="pt-BR"/>
        </w:rPr>
        <w:t>mặt đường K</w:t>
      </w:r>
      <w:r w:rsidRPr="00EE43CD">
        <w:rPr>
          <w:rFonts w:ascii="Times New Roman" w:hAnsi="Times New Roman"/>
          <w:color w:val="000000" w:themeColor="text1"/>
          <w:sz w:val="26"/>
          <w:szCs w:val="26"/>
          <w:vertAlign w:val="subscript"/>
          <w:lang w:val="pt-BR"/>
        </w:rPr>
        <w:t>1</w:t>
      </w:r>
      <w:r w:rsidRPr="00EE43CD">
        <w:rPr>
          <w:rFonts w:ascii="Times New Roman" w:hAnsi="Times New Roman"/>
          <w:color w:val="000000" w:themeColor="text1"/>
          <w:sz w:val="26"/>
          <w:szCs w:val="26"/>
          <w:lang w:val="vi-VN"/>
        </w:rPr>
        <w:t xml:space="preserve"> = 0,</w:t>
      </w:r>
      <w:r w:rsidRPr="00EE43CD">
        <w:rPr>
          <w:rFonts w:ascii="Times New Roman" w:hAnsi="Times New Roman"/>
          <w:color w:val="000000" w:themeColor="text1"/>
          <w:sz w:val="26"/>
          <w:szCs w:val="26"/>
          <w:lang w:val="pt-BR"/>
        </w:rPr>
        <w:t>77, với diện tích nhà xưởng chọn K</w:t>
      </w:r>
      <w:r w:rsidRPr="00EE43CD">
        <w:rPr>
          <w:rFonts w:ascii="Times New Roman" w:hAnsi="Times New Roman"/>
          <w:color w:val="000000" w:themeColor="text1"/>
          <w:sz w:val="26"/>
          <w:szCs w:val="26"/>
          <w:vertAlign w:val="subscript"/>
          <w:lang w:val="pt-BR"/>
        </w:rPr>
        <w:t>2</w:t>
      </w:r>
      <w:r w:rsidRPr="00EE43CD">
        <w:rPr>
          <w:rFonts w:ascii="Times New Roman" w:hAnsi="Times New Roman"/>
          <w:color w:val="000000" w:themeColor="text1"/>
          <w:sz w:val="26"/>
          <w:szCs w:val="26"/>
          <w:lang w:val="vi-VN"/>
        </w:rPr>
        <w:t xml:space="preserve"> = 0,</w:t>
      </w:r>
      <w:r w:rsidRPr="00EE43CD">
        <w:rPr>
          <w:rFonts w:ascii="Times New Roman" w:hAnsi="Times New Roman"/>
          <w:color w:val="000000" w:themeColor="text1"/>
          <w:sz w:val="26"/>
          <w:szCs w:val="26"/>
          <w:lang w:val="pt-BR"/>
        </w:rPr>
        <w:t>88, đối với diện tích cây xanh chọn K</w:t>
      </w:r>
      <w:r w:rsidRPr="00EE43CD">
        <w:rPr>
          <w:rFonts w:ascii="Times New Roman" w:hAnsi="Times New Roman"/>
          <w:color w:val="000000" w:themeColor="text1"/>
          <w:sz w:val="26"/>
          <w:szCs w:val="26"/>
          <w:vertAlign w:val="subscript"/>
          <w:lang w:val="pt-BR"/>
        </w:rPr>
        <w:t>3</w:t>
      </w:r>
      <w:r w:rsidRPr="00EE43CD">
        <w:rPr>
          <w:rFonts w:ascii="Times New Roman" w:hAnsi="Times New Roman"/>
          <w:color w:val="000000" w:themeColor="text1"/>
          <w:sz w:val="26"/>
          <w:szCs w:val="26"/>
          <w:lang w:val="vi-VN"/>
        </w:rPr>
        <w:t xml:space="preserve"> = 0,</w:t>
      </w:r>
      <w:r w:rsidRPr="00EE43CD">
        <w:rPr>
          <w:rFonts w:ascii="Times New Roman" w:hAnsi="Times New Roman"/>
          <w:color w:val="000000" w:themeColor="text1"/>
          <w:sz w:val="26"/>
          <w:szCs w:val="26"/>
          <w:lang w:val="pt-BR"/>
        </w:rPr>
        <w:t>34</w:t>
      </w:r>
      <w:r w:rsidRPr="00EE43CD">
        <w:rPr>
          <w:rFonts w:ascii="Times New Roman" w:hAnsi="Times New Roman"/>
          <w:color w:val="000000" w:themeColor="text1"/>
          <w:sz w:val="26"/>
          <w:szCs w:val="26"/>
          <w:lang w:val="vi-VN"/>
        </w:rPr>
        <w:t>);</w:t>
      </w:r>
    </w:p>
    <w:p w:rsidR="007341FD" w:rsidRPr="00EE43CD" w:rsidRDefault="00945E1A" w:rsidP="00391680">
      <w:pPr>
        <w:numPr>
          <w:ilvl w:val="0"/>
          <w:numId w:val="64"/>
        </w:numPr>
        <w:tabs>
          <w:tab w:val="clear" w:pos="1134"/>
          <w:tab w:val="num" w:pos="-1440"/>
          <w:tab w:val="num" w:pos="720"/>
        </w:tabs>
        <w:spacing w:before="120" w:after="120"/>
        <w:ind w:left="0" w:firstLine="360"/>
        <w:jc w:val="both"/>
        <w:rPr>
          <w:b w:val="0"/>
          <w:color w:val="000000" w:themeColor="text1"/>
          <w:sz w:val="26"/>
          <w:szCs w:val="26"/>
          <w:lang w:val="pt-BR"/>
        </w:rPr>
      </w:pPr>
      <w:r w:rsidRPr="00EE43CD">
        <w:rPr>
          <w:b w:val="0"/>
          <w:color w:val="000000" w:themeColor="text1"/>
          <w:sz w:val="26"/>
          <w:szCs w:val="26"/>
          <w:lang w:val="pt-BR"/>
        </w:rPr>
        <w:t>I: Theo niên giám thống kê Tỉnh Tây Ninh 2016 thì Cường độ mưa trung bình cao nhất= 369,6 mm/tháng = 9,24 mm/giờ (ước tính trung bình tháng mưa 20 ngày (vào mùa mưa), mỗi ngày 2 tiếng)</w:t>
      </w:r>
      <w:r w:rsidRPr="00EE43CD">
        <w:rPr>
          <w:b w:val="0"/>
          <w:i/>
          <w:iCs/>
          <w:color w:val="000000" w:themeColor="text1"/>
          <w:sz w:val="26"/>
          <w:szCs w:val="26"/>
          <w:lang w:val="pt-BR"/>
        </w:rPr>
        <w:t xml:space="preserve">. </w:t>
      </w:r>
    </w:p>
    <w:p w:rsidR="00945E1A" w:rsidRPr="000D25AC" w:rsidRDefault="00945E1A" w:rsidP="00391680">
      <w:pPr>
        <w:pStyle w:val="ListParagraph"/>
        <w:numPr>
          <w:ilvl w:val="0"/>
          <w:numId w:val="64"/>
        </w:numPr>
        <w:tabs>
          <w:tab w:val="clear" w:pos="1134"/>
          <w:tab w:val="num" w:pos="0"/>
        </w:tabs>
        <w:spacing w:before="120" w:after="120" w:line="240" w:lineRule="auto"/>
        <w:ind w:left="0" w:firstLine="360"/>
        <w:contextualSpacing w:val="0"/>
        <w:jc w:val="both"/>
        <w:rPr>
          <w:rFonts w:ascii="Times New Roman" w:hAnsi="Times New Roman"/>
          <w:color w:val="000000" w:themeColor="text1"/>
          <w:sz w:val="26"/>
          <w:szCs w:val="26"/>
          <w:lang w:val="pt-BR"/>
        </w:rPr>
      </w:pPr>
      <w:r w:rsidRPr="000D25AC">
        <w:rPr>
          <w:rFonts w:ascii="Times New Roman" w:hAnsi="Times New Roman"/>
          <w:color w:val="000000" w:themeColor="text1"/>
          <w:sz w:val="26"/>
          <w:szCs w:val="26"/>
          <w:lang w:val="pt-BR"/>
        </w:rPr>
        <w:t>A</w:t>
      </w:r>
      <w:r w:rsidRPr="000D25AC">
        <w:rPr>
          <w:rFonts w:ascii="Times New Roman" w:hAnsi="Times New Roman"/>
          <w:color w:val="000000" w:themeColor="text1"/>
          <w:sz w:val="26"/>
          <w:szCs w:val="26"/>
          <w:lang w:val="vi-VN"/>
        </w:rPr>
        <w:t>: Diện tích lưu vực (</w:t>
      </w:r>
      <w:r w:rsidRPr="000D25AC">
        <w:rPr>
          <w:rFonts w:ascii="Times New Roman" w:hAnsi="Times New Roman"/>
          <w:color w:val="000000" w:themeColor="text1"/>
          <w:sz w:val="26"/>
          <w:szCs w:val="26"/>
          <w:lang w:val="pt-BR"/>
        </w:rPr>
        <w:t>A</w:t>
      </w:r>
      <w:r w:rsidRPr="000D25AC">
        <w:rPr>
          <w:rFonts w:ascii="Times New Roman" w:hAnsi="Times New Roman"/>
          <w:color w:val="000000" w:themeColor="text1"/>
          <w:sz w:val="26"/>
          <w:szCs w:val="26"/>
          <w:vertAlign w:val="subscript"/>
          <w:lang w:val="pt-BR"/>
        </w:rPr>
        <w:t>1</w:t>
      </w:r>
      <w:r w:rsidRPr="000D25AC">
        <w:rPr>
          <w:rFonts w:ascii="Times New Roman" w:hAnsi="Times New Roman"/>
          <w:color w:val="000000" w:themeColor="text1"/>
          <w:sz w:val="26"/>
          <w:szCs w:val="26"/>
          <w:lang w:val="pt-BR"/>
        </w:rPr>
        <w:t xml:space="preserve">: diện tích đường nội bộ là </w:t>
      </w:r>
      <w:r w:rsidR="000D25AC" w:rsidRPr="000D25AC">
        <w:rPr>
          <w:rFonts w:ascii="Times New Roman" w:hAnsi="Times New Roman"/>
          <w:sz w:val="26"/>
          <w:szCs w:val="26"/>
        </w:rPr>
        <w:t>9.964,6</w:t>
      </w:r>
      <w:r w:rsidRPr="000D25AC">
        <w:rPr>
          <w:rFonts w:ascii="Times New Roman" w:hAnsi="Times New Roman"/>
          <w:color w:val="000000" w:themeColor="text1"/>
          <w:sz w:val="26"/>
          <w:szCs w:val="26"/>
          <w:lang w:val="pt-BR"/>
        </w:rPr>
        <w:t xml:space="preserve"> m</w:t>
      </w:r>
      <w:r w:rsidRPr="000D25AC">
        <w:rPr>
          <w:rFonts w:ascii="Times New Roman" w:hAnsi="Times New Roman"/>
          <w:color w:val="000000" w:themeColor="text1"/>
          <w:sz w:val="26"/>
          <w:szCs w:val="26"/>
          <w:vertAlign w:val="superscript"/>
          <w:lang w:val="pt-BR"/>
        </w:rPr>
        <w:t>2</w:t>
      </w:r>
      <w:r w:rsidRPr="000D25AC">
        <w:rPr>
          <w:rFonts w:ascii="Times New Roman" w:hAnsi="Times New Roman"/>
          <w:color w:val="000000" w:themeColor="text1"/>
          <w:sz w:val="26"/>
          <w:szCs w:val="26"/>
          <w:lang w:val="pt-BR"/>
        </w:rPr>
        <w:t>; A</w:t>
      </w:r>
      <w:r w:rsidRPr="000D25AC">
        <w:rPr>
          <w:rFonts w:ascii="Times New Roman" w:hAnsi="Times New Roman"/>
          <w:color w:val="000000" w:themeColor="text1"/>
          <w:sz w:val="26"/>
          <w:szCs w:val="26"/>
          <w:vertAlign w:val="subscript"/>
          <w:lang w:val="pt-BR"/>
        </w:rPr>
        <w:t>2</w:t>
      </w:r>
      <w:r w:rsidRPr="000D25AC">
        <w:rPr>
          <w:rFonts w:ascii="Times New Roman" w:hAnsi="Times New Roman"/>
          <w:color w:val="000000" w:themeColor="text1"/>
          <w:sz w:val="26"/>
          <w:szCs w:val="26"/>
          <w:lang w:val="pt-BR"/>
        </w:rPr>
        <w:t xml:space="preserve">:Diện tích nhà xưởng có mái là 5.523,5 </w:t>
      </w:r>
      <w:r w:rsidRPr="000D25AC">
        <w:rPr>
          <w:rFonts w:ascii="Times New Roman" w:hAnsi="Times New Roman"/>
          <w:color w:val="000000" w:themeColor="text1"/>
          <w:sz w:val="26"/>
          <w:szCs w:val="26"/>
          <w:lang w:val="vi-VN"/>
        </w:rPr>
        <w:t>m</w:t>
      </w:r>
      <w:r w:rsidRPr="000D25AC">
        <w:rPr>
          <w:rFonts w:ascii="Times New Roman" w:hAnsi="Times New Roman"/>
          <w:color w:val="000000" w:themeColor="text1"/>
          <w:sz w:val="26"/>
          <w:szCs w:val="26"/>
          <w:vertAlign w:val="superscript"/>
          <w:lang w:val="vi-VN"/>
        </w:rPr>
        <w:t>2</w:t>
      </w:r>
      <w:r w:rsidRPr="000D25AC">
        <w:rPr>
          <w:rFonts w:ascii="Times New Roman" w:hAnsi="Times New Roman"/>
          <w:color w:val="000000" w:themeColor="text1"/>
          <w:sz w:val="26"/>
          <w:szCs w:val="26"/>
        </w:rPr>
        <w:t xml:space="preserve"> </w:t>
      </w:r>
      <w:r w:rsidRPr="000D25AC">
        <w:rPr>
          <w:rFonts w:ascii="Times New Roman" w:hAnsi="Times New Roman"/>
          <w:color w:val="000000" w:themeColor="text1"/>
          <w:sz w:val="26"/>
          <w:szCs w:val="26"/>
          <w:lang w:val="pt-BR"/>
        </w:rPr>
        <w:t>và A</w:t>
      </w:r>
      <w:r w:rsidRPr="000D25AC">
        <w:rPr>
          <w:rFonts w:ascii="Times New Roman" w:hAnsi="Times New Roman"/>
          <w:color w:val="000000" w:themeColor="text1"/>
          <w:sz w:val="26"/>
          <w:szCs w:val="26"/>
          <w:vertAlign w:val="subscript"/>
          <w:lang w:val="pt-BR"/>
        </w:rPr>
        <w:t>3</w:t>
      </w:r>
      <w:r w:rsidRPr="000D25AC">
        <w:rPr>
          <w:rFonts w:ascii="Times New Roman" w:hAnsi="Times New Roman"/>
          <w:color w:val="000000" w:themeColor="text1"/>
          <w:sz w:val="26"/>
          <w:szCs w:val="26"/>
          <w:lang w:val="pt-BR"/>
        </w:rPr>
        <w:t xml:space="preserve">: diện tích dành cho cây xanh là </w:t>
      </w:r>
      <w:r w:rsidR="000D25AC" w:rsidRPr="000D25AC">
        <w:rPr>
          <w:rFonts w:ascii="Times New Roman" w:hAnsi="Times New Roman"/>
          <w:sz w:val="26"/>
          <w:szCs w:val="26"/>
        </w:rPr>
        <w:t>6.200</w:t>
      </w:r>
      <w:r w:rsidRPr="000D25AC">
        <w:rPr>
          <w:rFonts w:ascii="Times New Roman" w:hAnsi="Times New Roman"/>
          <w:color w:val="000000" w:themeColor="text1"/>
          <w:sz w:val="26"/>
          <w:szCs w:val="26"/>
          <w:lang w:val="pt-BR"/>
        </w:rPr>
        <w:t xml:space="preserve"> </w:t>
      </w:r>
      <w:r w:rsidRPr="000D25AC">
        <w:rPr>
          <w:rFonts w:ascii="Times New Roman" w:hAnsi="Times New Roman"/>
          <w:color w:val="000000" w:themeColor="text1"/>
          <w:sz w:val="26"/>
          <w:szCs w:val="26"/>
          <w:lang w:val="vi-VN"/>
        </w:rPr>
        <w:t>m</w:t>
      </w:r>
      <w:r w:rsidRPr="000D25AC">
        <w:rPr>
          <w:rFonts w:ascii="Times New Roman" w:hAnsi="Times New Roman"/>
          <w:color w:val="000000" w:themeColor="text1"/>
          <w:sz w:val="26"/>
          <w:szCs w:val="26"/>
          <w:vertAlign w:val="superscript"/>
          <w:lang w:val="vi-VN"/>
        </w:rPr>
        <w:t>2</w:t>
      </w:r>
      <w:r w:rsidRPr="000D25AC">
        <w:rPr>
          <w:rFonts w:ascii="Times New Roman" w:hAnsi="Times New Roman"/>
          <w:color w:val="000000" w:themeColor="text1"/>
          <w:sz w:val="26"/>
          <w:szCs w:val="26"/>
          <w:lang w:val="vi-VN"/>
        </w:rPr>
        <w:t xml:space="preserve">); </w:t>
      </w:r>
    </w:p>
    <w:p w:rsidR="00945E1A" w:rsidRPr="00EE43CD" w:rsidRDefault="00945E1A" w:rsidP="00391680">
      <w:pPr>
        <w:spacing w:before="120" w:after="120"/>
        <w:ind w:firstLine="426"/>
        <w:jc w:val="both"/>
        <w:rPr>
          <w:b w:val="0"/>
          <w:color w:val="000000" w:themeColor="text1"/>
          <w:spacing w:val="2"/>
          <w:sz w:val="26"/>
          <w:szCs w:val="26"/>
          <w:lang w:val="pt-BR"/>
        </w:rPr>
      </w:pPr>
      <w:r w:rsidRPr="00EE43CD">
        <w:rPr>
          <w:b w:val="0"/>
          <w:color w:val="000000" w:themeColor="text1"/>
          <w:spacing w:val="2"/>
          <w:sz w:val="26"/>
          <w:szCs w:val="26"/>
          <w:lang w:val="pt-BR"/>
        </w:rPr>
        <w:t xml:space="preserve">Như vậy, </w:t>
      </w:r>
      <w:r w:rsidRPr="00EE43CD">
        <w:rPr>
          <w:b w:val="0"/>
          <w:color w:val="000000" w:themeColor="text1"/>
          <w:spacing w:val="2"/>
          <w:sz w:val="26"/>
          <w:szCs w:val="26"/>
          <w:lang w:val="vi-VN"/>
        </w:rPr>
        <w:t xml:space="preserve">Lưu lượng nước mưa được xác định </w:t>
      </w:r>
      <w:r w:rsidRPr="00EE43CD">
        <w:rPr>
          <w:b w:val="0"/>
          <w:color w:val="000000" w:themeColor="text1"/>
          <w:spacing w:val="2"/>
          <w:sz w:val="26"/>
          <w:szCs w:val="26"/>
          <w:lang w:val="pt-BR"/>
        </w:rPr>
        <w:t>như sau:</w:t>
      </w:r>
    </w:p>
    <w:p w:rsidR="00945E1A" w:rsidRPr="00EE43CD" w:rsidRDefault="00945E1A" w:rsidP="00391680">
      <w:pPr>
        <w:spacing w:before="120" w:after="120"/>
        <w:jc w:val="center"/>
        <w:rPr>
          <w:b w:val="0"/>
          <w:color w:val="000000" w:themeColor="text1"/>
          <w:sz w:val="26"/>
          <w:szCs w:val="26"/>
          <w:lang w:val="vi-VN"/>
        </w:rPr>
      </w:pPr>
      <w:r w:rsidRPr="00EE43CD">
        <w:rPr>
          <w:b w:val="0"/>
          <w:color w:val="000000" w:themeColor="text1"/>
          <w:sz w:val="26"/>
          <w:szCs w:val="26"/>
          <w:lang w:val="vi-VN"/>
        </w:rPr>
        <w:t xml:space="preserve">Q = </w:t>
      </w:r>
      <w:r w:rsidRPr="00EE43CD">
        <w:rPr>
          <w:b w:val="0"/>
          <w:color w:val="000000" w:themeColor="text1"/>
          <w:sz w:val="26"/>
          <w:szCs w:val="26"/>
        </w:rPr>
        <w:t>0,278 x 9,24 x (A</w:t>
      </w:r>
      <w:r w:rsidRPr="00EE43CD">
        <w:rPr>
          <w:b w:val="0"/>
          <w:color w:val="000000" w:themeColor="text1"/>
          <w:sz w:val="26"/>
          <w:szCs w:val="26"/>
          <w:vertAlign w:val="subscript"/>
        </w:rPr>
        <w:t>1</w:t>
      </w:r>
      <w:r w:rsidRPr="00EE43CD">
        <w:rPr>
          <w:b w:val="0"/>
          <w:color w:val="000000" w:themeColor="text1"/>
          <w:sz w:val="26"/>
          <w:szCs w:val="26"/>
          <w:lang w:val="vi-VN"/>
        </w:rPr>
        <w:t>.</w:t>
      </w:r>
      <w:r w:rsidRPr="00EE43CD">
        <w:rPr>
          <w:b w:val="0"/>
          <w:color w:val="000000" w:themeColor="text1"/>
          <w:sz w:val="26"/>
          <w:szCs w:val="26"/>
        </w:rPr>
        <w:t>K</w:t>
      </w:r>
      <w:r w:rsidRPr="00EE43CD">
        <w:rPr>
          <w:b w:val="0"/>
          <w:color w:val="000000" w:themeColor="text1"/>
          <w:sz w:val="26"/>
          <w:szCs w:val="26"/>
          <w:vertAlign w:val="subscript"/>
        </w:rPr>
        <w:t>1</w:t>
      </w:r>
      <w:r w:rsidRPr="00EE43CD">
        <w:rPr>
          <w:b w:val="0"/>
          <w:color w:val="000000" w:themeColor="text1"/>
          <w:sz w:val="26"/>
          <w:szCs w:val="26"/>
        </w:rPr>
        <w:t>+A</w:t>
      </w:r>
      <w:r w:rsidRPr="00EE43CD">
        <w:rPr>
          <w:b w:val="0"/>
          <w:color w:val="000000" w:themeColor="text1"/>
          <w:sz w:val="26"/>
          <w:szCs w:val="26"/>
          <w:vertAlign w:val="subscript"/>
        </w:rPr>
        <w:t>2</w:t>
      </w:r>
      <w:r w:rsidRPr="00EE43CD">
        <w:rPr>
          <w:b w:val="0"/>
          <w:color w:val="000000" w:themeColor="text1"/>
          <w:sz w:val="26"/>
          <w:szCs w:val="26"/>
          <w:lang w:val="vi-VN"/>
        </w:rPr>
        <w:t>.</w:t>
      </w:r>
      <w:r w:rsidRPr="00EE43CD">
        <w:rPr>
          <w:b w:val="0"/>
          <w:color w:val="000000" w:themeColor="text1"/>
          <w:sz w:val="26"/>
          <w:szCs w:val="26"/>
        </w:rPr>
        <w:t>K</w:t>
      </w:r>
      <w:r w:rsidRPr="00EE43CD">
        <w:rPr>
          <w:b w:val="0"/>
          <w:color w:val="000000" w:themeColor="text1"/>
          <w:sz w:val="26"/>
          <w:szCs w:val="26"/>
          <w:vertAlign w:val="subscript"/>
        </w:rPr>
        <w:t>2</w:t>
      </w:r>
      <w:r w:rsidRPr="00EE43CD">
        <w:rPr>
          <w:b w:val="0"/>
          <w:color w:val="000000" w:themeColor="text1"/>
          <w:sz w:val="26"/>
          <w:szCs w:val="26"/>
        </w:rPr>
        <w:t>+A</w:t>
      </w:r>
      <w:r w:rsidRPr="00EE43CD">
        <w:rPr>
          <w:b w:val="0"/>
          <w:color w:val="000000" w:themeColor="text1"/>
          <w:sz w:val="26"/>
          <w:szCs w:val="26"/>
          <w:vertAlign w:val="subscript"/>
        </w:rPr>
        <w:t>3</w:t>
      </w:r>
      <w:r w:rsidRPr="00EE43CD">
        <w:rPr>
          <w:b w:val="0"/>
          <w:color w:val="000000" w:themeColor="text1"/>
          <w:sz w:val="26"/>
          <w:szCs w:val="26"/>
          <w:lang w:val="vi-VN"/>
        </w:rPr>
        <w:t>.</w:t>
      </w:r>
      <w:r w:rsidRPr="00EE43CD">
        <w:rPr>
          <w:b w:val="0"/>
          <w:color w:val="000000" w:themeColor="text1"/>
          <w:sz w:val="26"/>
          <w:szCs w:val="26"/>
        </w:rPr>
        <w:t>K</w:t>
      </w:r>
      <w:r w:rsidRPr="00EE43CD">
        <w:rPr>
          <w:b w:val="0"/>
          <w:color w:val="000000" w:themeColor="text1"/>
          <w:sz w:val="26"/>
          <w:szCs w:val="26"/>
          <w:vertAlign w:val="subscript"/>
        </w:rPr>
        <w:t>3</w:t>
      </w:r>
      <w:r w:rsidRPr="00EE43CD">
        <w:rPr>
          <w:b w:val="0"/>
          <w:color w:val="000000" w:themeColor="text1"/>
          <w:sz w:val="26"/>
          <w:szCs w:val="26"/>
        </w:rPr>
        <w:t>)</w:t>
      </w:r>
    </w:p>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lang w:val="pt-BR"/>
        </w:rPr>
        <w:t>Q</w:t>
      </w:r>
      <w:r w:rsidRPr="00EE43CD">
        <w:rPr>
          <w:b w:val="0"/>
          <w:color w:val="000000" w:themeColor="text1"/>
          <w:sz w:val="26"/>
          <w:szCs w:val="26"/>
          <w:vertAlign w:val="subscript"/>
          <w:lang w:val="pt-BR"/>
        </w:rPr>
        <w:t>max</w:t>
      </w:r>
      <w:r w:rsidRPr="00EE43CD">
        <w:rPr>
          <w:b w:val="0"/>
          <w:color w:val="000000" w:themeColor="text1"/>
          <w:sz w:val="26"/>
          <w:szCs w:val="26"/>
          <w:lang w:val="vi-VN"/>
        </w:rPr>
        <w:t>=[(</w:t>
      </w:r>
      <w:r w:rsidRPr="00EE43CD">
        <w:rPr>
          <w:b w:val="0"/>
          <w:color w:val="000000" w:themeColor="text1"/>
          <w:sz w:val="26"/>
          <w:szCs w:val="26"/>
        </w:rPr>
        <w:t>0,278</w:t>
      </w:r>
      <w:r w:rsidRPr="00EE43CD">
        <w:rPr>
          <w:b w:val="0"/>
          <w:color w:val="000000" w:themeColor="text1"/>
          <w:sz w:val="26"/>
          <w:szCs w:val="26"/>
          <w:lang w:val="vi-VN"/>
        </w:rPr>
        <w:t>×</w:t>
      </w:r>
      <w:r w:rsidRPr="00EE43CD">
        <w:rPr>
          <w:b w:val="0"/>
          <w:color w:val="000000" w:themeColor="text1"/>
          <w:sz w:val="26"/>
          <w:szCs w:val="26"/>
          <w:lang w:val="pt-BR"/>
        </w:rPr>
        <w:t>9,24</w:t>
      </w:r>
      <w:r w:rsidRPr="00EE43CD">
        <w:rPr>
          <w:b w:val="0"/>
          <w:color w:val="000000" w:themeColor="text1"/>
          <w:sz w:val="26"/>
          <w:szCs w:val="26"/>
          <w:lang w:val="vi-VN"/>
        </w:rPr>
        <w:t>×</w:t>
      </w:r>
      <w:r w:rsidRPr="00EE43CD">
        <w:rPr>
          <w:b w:val="0"/>
          <w:color w:val="000000" w:themeColor="text1"/>
          <w:sz w:val="26"/>
          <w:szCs w:val="26"/>
        </w:rPr>
        <w:t>(</w:t>
      </w:r>
      <w:r w:rsidRPr="00EE43CD">
        <w:rPr>
          <w:b w:val="0"/>
          <w:color w:val="000000" w:themeColor="text1"/>
          <w:sz w:val="26"/>
          <w:szCs w:val="26"/>
          <w:lang w:val="vi-VN"/>
        </w:rPr>
        <w:t>0,</w:t>
      </w:r>
      <w:r w:rsidRPr="00EE43CD">
        <w:rPr>
          <w:b w:val="0"/>
          <w:color w:val="000000" w:themeColor="text1"/>
          <w:sz w:val="26"/>
          <w:szCs w:val="26"/>
        </w:rPr>
        <w:t>77</w:t>
      </w:r>
      <w:r w:rsidRPr="00EE43CD">
        <w:rPr>
          <w:b w:val="0"/>
          <w:color w:val="000000" w:themeColor="text1"/>
          <w:sz w:val="26"/>
          <w:szCs w:val="26"/>
          <w:lang w:val="vi-VN"/>
        </w:rPr>
        <w:t>×</w:t>
      </w:r>
      <w:r w:rsidR="000D25AC" w:rsidRPr="000D25AC">
        <w:rPr>
          <w:b w:val="0"/>
          <w:sz w:val="26"/>
          <w:szCs w:val="26"/>
        </w:rPr>
        <w:t>9.964,6</w:t>
      </w:r>
      <w:r w:rsidRPr="000D25AC">
        <w:rPr>
          <w:b w:val="0"/>
          <w:color w:val="000000" w:themeColor="text1"/>
          <w:sz w:val="26"/>
          <w:szCs w:val="26"/>
          <w:lang w:val="vi-VN"/>
        </w:rPr>
        <w:t>m</w:t>
      </w:r>
      <w:r w:rsidRPr="000D25AC">
        <w:rPr>
          <w:b w:val="0"/>
          <w:color w:val="000000" w:themeColor="text1"/>
          <w:sz w:val="26"/>
          <w:szCs w:val="26"/>
          <w:vertAlign w:val="superscript"/>
          <w:lang w:val="vi-VN"/>
        </w:rPr>
        <w:t>2</w:t>
      </w:r>
      <w:r w:rsidRPr="000D25AC">
        <w:rPr>
          <w:b w:val="0"/>
          <w:color w:val="000000" w:themeColor="text1"/>
          <w:sz w:val="26"/>
          <w:szCs w:val="26"/>
        </w:rPr>
        <w:t>+</w:t>
      </w:r>
      <w:r w:rsidRPr="000D25AC">
        <w:rPr>
          <w:b w:val="0"/>
          <w:color w:val="000000" w:themeColor="text1"/>
          <w:sz w:val="26"/>
          <w:szCs w:val="26"/>
          <w:lang w:val="vi-VN"/>
        </w:rPr>
        <w:t>0,</w:t>
      </w:r>
      <w:r w:rsidRPr="000D25AC">
        <w:rPr>
          <w:b w:val="0"/>
          <w:color w:val="000000" w:themeColor="text1"/>
          <w:sz w:val="26"/>
          <w:szCs w:val="26"/>
        </w:rPr>
        <w:t>88</w:t>
      </w:r>
      <w:r w:rsidRPr="000D25AC">
        <w:rPr>
          <w:b w:val="0"/>
          <w:color w:val="000000" w:themeColor="text1"/>
          <w:sz w:val="26"/>
          <w:szCs w:val="26"/>
          <w:lang w:val="vi-VN"/>
        </w:rPr>
        <w:t>×</w:t>
      </w:r>
      <w:r w:rsidRPr="000D25AC">
        <w:rPr>
          <w:b w:val="0"/>
          <w:color w:val="000000" w:themeColor="text1"/>
          <w:sz w:val="26"/>
          <w:szCs w:val="26"/>
        </w:rPr>
        <w:t>5.523,5</w:t>
      </w:r>
      <w:r w:rsidRPr="000D25AC">
        <w:rPr>
          <w:b w:val="0"/>
          <w:color w:val="000000" w:themeColor="text1"/>
          <w:sz w:val="26"/>
          <w:szCs w:val="26"/>
          <w:lang w:val="vi-VN"/>
        </w:rPr>
        <w:t>m</w:t>
      </w:r>
      <w:r w:rsidRPr="000D25AC">
        <w:rPr>
          <w:b w:val="0"/>
          <w:color w:val="000000" w:themeColor="text1"/>
          <w:sz w:val="26"/>
          <w:szCs w:val="26"/>
          <w:vertAlign w:val="superscript"/>
          <w:lang w:val="vi-VN"/>
        </w:rPr>
        <w:t>2</w:t>
      </w:r>
      <w:r w:rsidRPr="000D25AC">
        <w:rPr>
          <w:b w:val="0"/>
          <w:color w:val="000000" w:themeColor="text1"/>
          <w:sz w:val="26"/>
          <w:szCs w:val="26"/>
        </w:rPr>
        <w:t>+</w:t>
      </w:r>
      <w:r w:rsidRPr="000D25AC">
        <w:rPr>
          <w:b w:val="0"/>
          <w:color w:val="000000" w:themeColor="text1"/>
          <w:sz w:val="26"/>
          <w:szCs w:val="26"/>
          <w:lang w:val="vi-VN"/>
        </w:rPr>
        <w:t>0,</w:t>
      </w:r>
      <w:r w:rsidRPr="000D25AC">
        <w:rPr>
          <w:b w:val="0"/>
          <w:color w:val="000000" w:themeColor="text1"/>
          <w:sz w:val="26"/>
          <w:szCs w:val="26"/>
        </w:rPr>
        <w:t>34</w:t>
      </w:r>
      <w:r w:rsidRPr="000D25AC">
        <w:rPr>
          <w:b w:val="0"/>
          <w:color w:val="000000" w:themeColor="text1"/>
          <w:sz w:val="26"/>
          <w:szCs w:val="26"/>
          <w:lang w:val="vi-VN"/>
        </w:rPr>
        <w:t>×</w:t>
      </w:r>
      <w:r w:rsidR="000D25AC" w:rsidRPr="000D25AC">
        <w:rPr>
          <w:b w:val="0"/>
          <w:sz w:val="26"/>
          <w:szCs w:val="26"/>
        </w:rPr>
        <w:t>6.200</w:t>
      </w:r>
      <w:r w:rsidRPr="000D25AC">
        <w:rPr>
          <w:b w:val="0"/>
          <w:color w:val="000000" w:themeColor="text1"/>
          <w:sz w:val="26"/>
          <w:szCs w:val="26"/>
          <w:lang w:val="vi-VN"/>
        </w:rPr>
        <w:t>m</w:t>
      </w:r>
      <w:r w:rsidRPr="000D25AC">
        <w:rPr>
          <w:b w:val="0"/>
          <w:color w:val="000000" w:themeColor="text1"/>
          <w:sz w:val="26"/>
          <w:szCs w:val="26"/>
          <w:vertAlign w:val="superscript"/>
          <w:lang w:val="vi-VN"/>
        </w:rPr>
        <w:t>2</w:t>
      </w:r>
      <w:r w:rsidRPr="00EE43CD">
        <w:rPr>
          <w:b w:val="0"/>
          <w:color w:val="000000" w:themeColor="text1"/>
          <w:sz w:val="26"/>
          <w:szCs w:val="26"/>
          <w:lang w:val="vi-VN"/>
        </w:rPr>
        <w:t>)]</w:t>
      </w:r>
      <w:r w:rsidRPr="00EE43CD">
        <w:rPr>
          <w:b w:val="0"/>
          <w:color w:val="000000" w:themeColor="text1"/>
          <w:sz w:val="26"/>
          <w:szCs w:val="26"/>
        </w:rPr>
        <w:t>/1000</w:t>
      </w:r>
      <w:r w:rsidR="000D25AC">
        <w:rPr>
          <w:b w:val="0"/>
          <w:color w:val="000000" w:themeColor="text1"/>
          <w:sz w:val="26"/>
          <w:szCs w:val="26"/>
        </w:rPr>
        <w:t xml:space="preserve"> </w:t>
      </w:r>
      <w:r w:rsidRPr="00EE43CD">
        <w:rPr>
          <w:b w:val="0"/>
          <w:color w:val="000000" w:themeColor="text1"/>
          <w:sz w:val="26"/>
          <w:szCs w:val="26"/>
          <w:lang w:val="vi-VN"/>
        </w:rPr>
        <w:t>=</w:t>
      </w:r>
      <w:r w:rsidR="000D25AC">
        <w:rPr>
          <w:b w:val="0"/>
          <w:color w:val="000000" w:themeColor="text1"/>
          <w:sz w:val="26"/>
          <w:szCs w:val="26"/>
        </w:rPr>
        <w:t xml:space="preserve"> </w:t>
      </w:r>
      <w:r w:rsidRPr="00EE43CD">
        <w:rPr>
          <w:b w:val="0"/>
          <w:color w:val="000000" w:themeColor="text1"/>
          <w:sz w:val="26"/>
          <w:szCs w:val="26"/>
        </w:rPr>
        <w:t>21,21(</w:t>
      </w:r>
      <w:r w:rsidRPr="00EE43CD">
        <w:rPr>
          <w:b w:val="0"/>
          <w:color w:val="000000" w:themeColor="text1"/>
          <w:sz w:val="26"/>
          <w:szCs w:val="26"/>
          <w:lang w:val="vi-VN"/>
        </w:rPr>
        <w:t>m³/</w:t>
      </w:r>
      <w:r w:rsidRPr="00EE43CD">
        <w:rPr>
          <w:b w:val="0"/>
          <w:color w:val="000000" w:themeColor="text1"/>
          <w:sz w:val="26"/>
          <w:szCs w:val="26"/>
        </w:rPr>
        <w:t>h</w:t>
      </w:r>
      <w:r w:rsidRPr="00EE43CD">
        <w:rPr>
          <w:b w:val="0"/>
          <w:color w:val="000000" w:themeColor="text1"/>
          <w:sz w:val="26"/>
          <w:szCs w:val="26"/>
          <w:lang w:val="vi-VN"/>
        </w:rPr>
        <w:t>)</w:t>
      </w:r>
    </w:p>
    <w:p w:rsidR="00945E1A" w:rsidRPr="00D4711B" w:rsidRDefault="00945E1A" w:rsidP="00D4711B">
      <w:pPr>
        <w:pStyle w:val="Caption"/>
        <w:rPr>
          <w:b w:val="0"/>
          <w:sz w:val="26"/>
          <w:szCs w:val="26"/>
        </w:rPr>
      </w:pPr>
      <w:bookmarkStart w:id="613" w:name="_Toc523388930"/>
      <w:bookmarkStart w:id="614" w:name="_Toc25310402"/>
      <w:bookmarkStart w:id="615" w:name="_Toc121128104"/>
      <w:bookmarkStart w:id="616" w:name="_Toc136424674"/>
      <w:r w:rsidRPr="00D4711B">
        <w:rPr>
          <w:b w:val="0"/>
          <w:sz w:val="26"/>
          <w:szCs w:val="26"/>
        </w:rPr>
        <w:t xml:space="preserve">Bảng </w:t>
      </w:r>
      <w:r w:rsidR="00D76DA8" w:rsidRPr="00D4711B">
        <w:rPr>
          <w:b w:val="0"/>
          <w:sz w:val="26"/>
          <w:szCs w:val="26"/>
        </w:rPr>
        <w:t>31:</w:t>
      </w:r>
      <w:r w:rsidRPr="00D4711B">
        <w:rPr>
          <w:b w:val="0"/>
          <w:sz w:val="26"/>
          <w:szCs w:val="26"/>
        </w:rPr>
        <w:t xml:space="preserve"> </w:t>
      </w:r>
      <w:bookmarkStart w:id="617" w:name="_Toc322893715"/>
      <w:bookmarkStart w:id="618" w:name="_Toc449390474"/>
      <w:bookmarkStart w:id="619" w:name="_Toc450218613"/>
      <w:r w:rsidRPr="00D4711B">
        <w:rPr>
          <w:b w:val="0"/>
          <w:sz w:val="26"/>
          <w:szCs w:val="26"/>
        </w:rPr>
        <w:t>Nồng độ các chất ô nhiễm trong nước mưa</w:t>
      </w:r>
      <w:bookmarkEnd w:id="612"/>
      <w:bookmarkEnd w:id="613"/>
      <w:bookmarkEnd w:id="614"/>
      <w:bookmarkEnd w:id="615"/>
      <w:bookmarkEnd w:id="616"/>
      <w:bookmarkEnd w:id="617"/>
      <w:bookmarkEnd w:id="618"/>
      <w:bookmarkEnd w:id="6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2507"/>
        <w:gridCol w:w="1559"/>
        <w:gridCol w:w="2126"/>
      </w:tblGrid>
      <w:tr w:rsidR="00945E1A" w:rsidRPr="00EE43CD" w:rsidTr="00945E1A">
        <w:trPr>
          <w:jc w:val="center"/>
        </w:trPr>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STT</w:t>
            </w:r>
          </w:p>
        </w:tc>
        <w:tc>
          <w:tcPr>
            <w:tcW w:w="2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Chất ô nhiễm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Đơn vị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Nồng độ</w:t>
            </w:r>
          </w:p>
        </w:tc>
      </w:tr>
      <w:tr w:rsidR="00945E1A" w:rsidRPr="00EE43CD" w:rsidTr="00945E1A">
        <w:trPr>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1</w:t>
            </w:r>
          </w:p>
        </w:tc>
        <w:tc>
          <w:tcPr>
            <w:tcW w:w="2507"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Chất rắn lơ lửng</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mg/l</w:t>
            </w:r>
          </w:p>
        </w:tc>
        <w:tc>
          <w:tcPr>
            <w:tcW w:w="2126"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10 – 20</w:t>
            </w:r>
          </w:p>
        </w:tc>
      </w:tr>
      <w:tr w:rsidR="00945E1A" w:rsidRPr="00EE43CD" w:rsidTr="00945E1A">
        <w:trPr>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2</w:t>
            </w:r>
          </w:p>
        </w:tc>
        <w:tc>
          <w:tcPr>
            <w:tcW w:w="2507"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COD</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mg/l</w:t>
            </w:r>
          </w:p>
        </w:tc>
        <w:tc>
          <w:tcPr>
            <w:tcW w:w="2126"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10 – 20</w:t>
            </w:r>
          </w:p>
        </w:tc>
      </w:tr>
      <w:tr w:rsidR="00945E1A" w:rsidRPr="00EE43CD" w:rsidTr="00945E1A">
        <w:trPr>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3</w:t>
            </w:r>
          </w:p>
        </w:tc>
        <w:tc>
          <w:tcPr>
            <w:tcW w:w="2507"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Tổng Nitơ</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mg/l</w:t>
            </w:r>
          </w:p>
        </w:tc>
        <w:tc>
          <w:tcPr>
            <w:tcW w:w="2126"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0,5 – 1,5</w:t>
            </w:r>
          </w:p>
        </w:tc>
      </w:tr>
      <w:tr w:rsidR="00945E1A" w:rsidRPr="00EE43CD" w:rsidTr="00945E1A">
        <w:trPr>
          <w:jc w:val="center"/>
        </w:trPr>
        <w:tc>
          <w:tcPr>
            <w:tcW w:w="1016"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center"/>
              <w:rPr>
                <w:b w:val="0"/>
                <w:color w:val="000000" w:themeColor="text1"/>
                <w:sz w:val="26"/>
                <w:szCs w:val="26"/>
              </w:rPr>
            </w:pPr>
            <w:r w:rsidRPr="00EE43CD">
              <w:rPr>
                <w:b w:val="0"/>
                <w:color w:val="000000" w:themeColor="text1"/>
                <w:sz w:val="26"/>
                <w:szCs w:val="26"/>
              </w:rPr>
              <w:t>4</w:t>
            </w:r>
          </w:p>
        </w:tc>
        <w:tc>
          <w:tcPr>
            <w:tcW w:w="2507"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Tổng Photpho</w:t>
            </w:r>
          </w:p>
        </w:tc>
        <w:tc>
          <w:tcPr>
            <w:tcW w:w="1559"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mg/l</w:t>
            </w:r>
          </w:p>
        </w:tc>
        <w:tc>
          <w:tcPr>
            <w:tcW w:w="2126" w:type="dxa"/>
            <w:tcBorders>
              <w:top w:val="single" w:sz="4" w:space="0" w:color="auto"/>
              <w:left w:val="single" w:sz="4" w:space="0" w:color="auto"/>
              <w:bottom w:val="single" w:sz="4" w:space="0" w:color="auto"/>
              <w:right w:val="single" w:sz="4" w:space="0" w:color="auto"/>
            </w:tcBorders>
            <w:vAlign w:val="center"/>
            <w:hideMark/>
          </w:tcPr>
          <w:p w:rsidR="00945E1A" w:rsidRPr="00EE43CD" w:rsidRDefault="00945E1A" w:rsidP="00391680">
            <w:pPr>
              <w:spacing w:before="120" w:after="120"/>
              <w:jc w:val="both"/>
              <w:rPr>
                <w:b w:val="0"/>
                <w:color w:val="000000" w:themeColor="text1"/>
                <w:sz w:val="26"/>
                <w:szCs w:val="26"/>
              </w:rPr>
            </w:pPr>
            <w:r w:rsidRPr="00EE43CD">
              <w:rPr>
                <w:b w:val="0"/>
                <w:color w:val="000000" w:themeColor="text1"/>
                <w:sz w:val="26"/>
                <w:szCs w:val="26"/>
              </w:rPr>
              <w:t>0,004 – 0,03</w:t>
            </w:r>
          </w:p>
        </w:tc>
      </w:tr>
    </w:tbl>
    <w:p w:rsidR="00945E1A" w:rsidRPr="00EE43CD" w:rsidRDefault="00945E1A" w:rsidP="00391680">
      <w:pPr>
        <w:spacing w:before="120" w:after="120"/>
        <w:jc w:val="right"/>
        <w:rPr>
          <w:b w:val="0"/>
          <w:i/>
          <w:color w:val="000000" w:themeColor="text1"/>
          <w:sz w:val="26"/>
          <w:szCs w:val="26"/>
        </w:rPr>
      </w:pPr>
      <w:r w:rsidRPr="00EE43CD">
        <w:rPr>
          <w:b w:val="0"/>
          <w:i/>
          <w:color w:val="000000" w:themeColor="text1"/>
          <w:sz w:val="26"/>
          <w:szCs w:val="26"/>
        </w:rPr>
        <w:lastRenderedPageBreak/>
        <w:t>(Nguồn: Viện vệ sinh dịch tễ Tp. Hồ Chí Minh, 2017)</w:t>
      </w:r>
    </w:p>
    <w:p w:rsidR="00945E1A" w:rsidRPr="00EE43CD" w:rsidRDefault="00945E1A" w:rsidP="00391680">
      <w:pPr>
        <w:spacing w:before="120" w:after="120"/>
        <w:ind w:firstLine="567"/>
        <w:jc w:val="both"/>
        <w:rPr>
          <w:b w:val="0"/>
          <w:color w:val="000000" w:themeColor="text1"/>
          <w:sz w:val="26"/>
          <w:szCs w:val="26"/>
        </w:rPr>
      </w:pPr>
      <w:r w:rsidRPr="00EE43CD">
        <w:rPr>
          <w:b w:val="0"/>
          <w:color w:val="000000" w:themeColor="text1"/>
          <w:sz w:val="26"/>
          <w:szCs w:val="26"/>
        </w:rPr>
        <w:t>Nước mưa được quy ước là nước sạch nếu không tiếp xúc với các nguồn ô nhiễm: nước thải, khí thải, đất bị ô nhiễm</w:t>
      </w:r>
      <w:r w:rsidRPr="00EE43CD">
        <w:rPr>
          <w:b w:val="0"/>
          <w:color w:val="000000" w:themeColor="text1"/>
          <w:sz w:val="26"/>
          <w:szCs w:val="26"/>
          <w:lang w:val="vi-VN"/>
        </w:rPr>
        <w:t>,</w:t>
      </w:r>
      <w:r w:rsidRPr="00EE43CD">
        <w:rPr>
          <w:b w:val="0"/>
          <w:color w:val="000000" w:themeColor="text1"/>
          <w:sz w:val="26"/>
          <w:szCs w:val="26"/>
        </w:rPr>
        <w:t>… Tuy nhiên, để đạt được điều đó lượng nước mưa cần có những biện pháp thu gom và tiêu thoát hợp lý tránh để chảy tràn trên bề mặt gây ô nhiễm, mất mỹ quan hoặc tăng độ đục nguồn nước tiếp nhận. Vì vậy, chủ dự án cần nạo vét mương thoát nước, thu gom triệt để nước mưa chảy tràn để tránh tình trạng trên.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bCs/>
          <w:i/>
          <w:color w:val="000000" w:themeColor="text1"/>
          <w:sz w:val="26"/>
          <w:szCs w:val="26"/>
          <w:lang w:val="vi-VN"/>
        </w:rPr>
      </w:pPr>
      <w:r w:rsidRPr="00EE43CD">
        <w:rPr>
          <w:rFonts w:ascii="Times New Roman" w:hAnsi="Times New Roman"/>
          <w:b/>
          <w:bCs/>
          <w:i/>
          <w:color w:val="000000" w:themeColor="text1"/>
          <w:sz w:val="26"/>
          <w:szCs w:val="26"/>
          <w:lang w:val="vi-VN"/>
        </w:rPr>
        <w:t>Tác động</w:t>
      </w:r>
      <w:r w:rsidRPr="00EE43CD">
        <w:rPr>
          <w:rFonts w:ascii="Times New Roman" w:hAnsi="Times New Roman"/>
          <w:b/>
          <w:bCs/>
          <w:i/>
          <w:color w:val="000000" w:themeColor="text1"/>
          <w:sz w:val="26"/>
          <w:szCs w:val="26"/>
        </w:rPr>
        <w:t xml:space="preserve"> do</w:t>
      </w:r>
      <w:r w:rsidRPr="00EE43CD">
        <w:rPr>
          <w:rFonts w:ascii="Times New Roman" w:hAnsi="Times New Roman"/>
          <w:b/>
          <w:bCs/>
          <w:i/>
          <w:color w:val="000000" w:themeColor="text1"/>
          <w:sz w:val="26"/>
          <w:szCs w:val="26"/>
          <w:lang w:val="vi-VN"/>
        </w:rPr>
        <w:t xml:space="preserve"> tiếng ồn</w:t>
      </w:r>
    </w:p>
    <w:p w:rsidR="00945E1A" w:rsidRPr="00EE43CD" w:rsidRDefault="00945E1A" w:rsidP="00391680">
      <w:pPr>
        <w:pStyle w:val="ListParagraph"/>
        <w:spacing w:before="120" w:after="120" w:line="240" w:lineRule="auto"/>
        <w:ind w:left="0" w:firstLine="567"/>
        <w:contextualSpacing w:val="0"/>
        <w:jc w:val="both"/>
        <w:rPr>
          <w:rFonts w:ascii="Times New Roman" w:hAnsi="Times New Roman"/>
          <w:color w:val="000000" w:themeColor="text1"/>
          <w:sz w:val="26"/>
          <w:szCs w:val="26"/>
          <w:lang w:val="pt-BR"/>
        </w:rPr>
      </w:pPr>
      <w:r w:rsidRPr="00EE43CD">
        <w:rPr>
          <w:rFonts w:ascii="Times New Roman" w:hAnsi="Times New Roman"/>
          <w:bCs/>
          <w:color w:val="000000" w:themeColor="text1"/>
          <w:sz w:val="26"/>
          <w:szCs w:val="26"/>
          <w:lang w:val="pt-BR"/>
        </w:rPr>
        <w:t>Tiếng ồn phát sinh chủ yếu từ các hoạt động như sau:</w:t>
      </w:r>
    </w:p>
    <w:p w:rsidR="00945E1A" w:rsidRPr="00EE43CD" w:rsidRDefault="00945E1A" w:rsidP="00391680">
      <w:pPr>
        <w:spacing w:before="120" w:after="120"/>
        <w:ind w:firstLine="567"/>
        <w:jc w:val="both"/>
        <w:rPr>
          <w:b w:val="0"/>
          <w:color w:val="000000" w:themeColor="text1"/>
          <w:sz w:val="26"/>
          <w:szCs w:val="26"/>
          <w:lang w:val="pt-BR"/>
        </w:rPr>
      </w:pPr>
      <w:r w:rsidRPr="00EE43CD">
        <w:rPr>
          <w:b w:val="0"/>
          <w:color w:val="000000" w:themeColor="text1"/>
          <w:sz w:val="26"/>
          <w:szCs w:val="26"/>
          <w:lang w:val="vi-VN"/>
        </w:rPr>
        <w:t xml:space="preserve">Từ hoạt động </w:t>
      </w:r>
      <w:r w:rsidRPr="00EE43CD">
        <w:rPr>
          <w:b w:val="0"/>
          <w:color w:val="000000" w:themeColor="text1"/>
          <w:sz w:val="26"/>
          <w:szCs w:val="26"/>
          <w:lang w:val="pt-BR"/>
        </w:rPr>
        <w:t>của phương tiện tham gia giao thông, vận chuyển nguyên liệu, thành phẩm:</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color w:val="000000" w:themeColor="text1"/>
          <w:sz w:val="26"/>
          <w:szCs w:val="26"/>
        </w:rPr>
      </w:pPr>
      <w:r w:rsidRPr="00EE43CD">
        <w:rPr>
          <w:rFonts w:ascii="Times New Roman" w:hAnsi="Times New Roman"/>
          <w:color w:val="000000" w:themeColor="text1"/>
          <w:sz w:val="26"/>
          <w:szCs w:val="26"/>
        </w:rPr>
        <w:t xml:space="preserve">Hoạt động của xe máy ra vào của công nhân viên, ô tô, xe tảivận chuyển nguyên vật liệu và sản phẩm ra vào Dự án. Tuy nhiên, đây là nguồn gây ồn không liên tục và phân tán. Thông thường các thời điểm phát sinh tiếng ồn từ hoạt động giao thông lớn là lúc đầu và cuối mỗi ca sản xuất khi công nhân viên ra vào dự án để làm việc và khi công ty nhập xuất hàng tập trung. </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color w:val="000000" w:themeColor="text1"/>
          <w:sz w:val="26"/>
          <w:szCs w:val="26"/>
        </w:rPr>
      </w:pPr>
      <w:r w:rsidRPr="00EE43CD">
        <w:rPr>
          <w:rFonts w:ascii="Times New Roman" w:hAnsi="Times New Roman"/>
          <w:color w:val="000000" w:themeColor="text1"/>
          <w:sz w:val="26"/>
          <w:szCs w:val="26"/>
        </w:rPr>
        <w:t>Kết quả tổng hợp từ các số liệu tham khảo của các Công ty sử dụng nguồn lao động và quy mô tương tự thì tiếng ồn phát sinh tối đa khi cao điểm là 70-80 dBA tại ngay vị trí gây ồn. Tuy nhiên, tiếng ồn từ hoạt động này chỉ mang tính chất cục bộ và tạm thời trong phạm vi Công ty do đó không gây ảnh hưởng đến môi trường xung quanh.</w:t>
      </w:r>
    </w:p>
    <w:p w:rsidR="00945E1A" w:rsidRPr="00EE43CD" w:rsidRDefault="00945E1A" w:rsidP="00391680">
      <w:pPr>
        <w:spacing w:before="120" w:after="120"/>
        <w:ind w:firstLine="567"/>
        <w:jc w:val="both"/>
        <w:rPr>
          <w:b w:val="0"/>
          <w:color w:val="000000" w:themeColor="text1"/>
          <w:sz w:val="26"/>
          <w:szCs w:val="26"/>
          <w:lang w:val="vi-VN"/>
        </w:rPr>
      </w:pPr>
      <w:r w:rsidRPr="00EE43CD">
        <w:rPr>
          <w:b w:val="0"/>
          <w:color w:val="000000" w:themeColor="text1"/>
          <w:sz w:val="26"/>
          <w:szCs w:val="26"/>
          <w:lang w:val="vi-VN"/>
        </w:rPr>
        <w:t>Từ hoạt động của các máy móc, thiết bị trong dây chuyền sản xuất: Nguồn phát sinh tiếng ồn trong Công ty chủ yếu từ quá trình hoạt động của các máy móc, thiết bị trong công đoạn sản xuất. Tuy nhiên, t</w:t>
      </w:r>
      <w:r w:rsidRPr="00EE43CD">
        <w:rPr>
          <w:rFonts w:eastAsia="PMingLiU"/>
          <w:b w:val="0"/>
          <w:color w:val="000000" w:themeColor="text1"/>
          <w:spacing w:val="-2"/>
          <w:sz w:val="26"/>
          <w:szCs w:val="26"/>
          <w:lang w:val="de-DE"/>
        </w:rPr>
        <w:t xml:space="preserve">oàn bộ máy móc thiết bị sử dụng của Dự án đều chạy bằng năng lượng điện, </w:t>
      </w:r>
      <w:r w:rsidRPr="00EE43CD">
        <w:rPr>
          <w:b w:val="0"/>
          <w:color w:val="000000" w:themeColor="text1"/>
          <w:sz w:val="26"/>
          <w:szCs w:val="26"/>
          <w:lang w:val="it-IT"/>
        </w:rPr>
        <w:t>hệ thống dây chuyền máy móc được đầu tư hiện đại</w:t>
      </w:r>
      <w:r w:rsidRPr="00EE43CD">
        <w:rPr>
          <w:rFonts w:eastAsia="PMingLiU"/>
          <w:b w:val="0"/>
          <w:color w:val="000000" w:themeColor="text1"/>
          <w:spacing w:val="-2"/>
          <w:sz w:val="26"/>
          <w:szCs w:val="26"/>
          <w:lang w:val="de-DE"/>
        </w:rPr>
        <w:t xml:space="preserve"> nên </w:t>
      </w:r>
      <w:r w:rsidRPr="00EE43CD">
        <w:rPr>
          <w:b w:val="0"/>
          <w:color w:val="000000" w:themeColor="text1"/>
          <w:sz w:val="26"/>
          <w:szCs w:val="26"/>
          <w:lang w:val="vi-VN"/>
        </w:rPr>
        <w:t>tiếng ồn phát sinh trong quá trình hoạt động của máy móc, thiết bị không lớn.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bCs/>
          <w:i/>
          <w:color w:val="000000" w:themeColor="text1"/>
          <w:sz w:val="26"/>
          <w:szCs w:val="26"/>
          <w:lang w:val="nl-NL"/>
        </w:rPr>
      </w:pPr>
      <w:bookmarkStart w:id="620" w:name="_Toc426367195"/>
      <w:bookmarkStart w:id="621" w:name="_Toc426369257"/>
      <w:bookmarkStart w:id="622" w:name="_Toc428867585"/>
      <w:bookmarkStart w:id="623" w:name="_Toc439770360"/>
      <w:bookmarkStart w:id="624" w:name="_Toc467146150"/>
      <w:bookmarkStart w:id="625" w:name="_Toc467591224"/>
      <w:bookmarkStart w:id="626" w:name="_Toc467658190"/>
      <w:bookmarkStart w:id="627" w:name="_Toc469581529"/>
      <w:bookmarkStart w:id="628" w:name="_Toc469924573"/>
      <w:bookmarkStart w:id="629" w:name="_Toc469996869"/>
      <w:bookmarkStart w:id="630" w:name="_Toc475024585"/>
      <w:bookmarkStart w:id="631" w:name="_Toc476212084"/>
      <w:bookmarkStart w:id="632" w:name="_Toc477849692"/>
      <w:bookmarkStart w:id="633" w:name="_Toc479154479"/>
      <w:bookmarkStart w:id="634" w:name="_Toc479583012"/>
      <w:bookmarkStart w:id="635" w:name="_Toc483488009"/>
      <w:bookmarkStart w:id="636" w:name="_Toc484002171"/>
      <w:bookmarkStart w:id="637" w:name="_Toc486930806"/>
      <w:bookmarkStart w:id="638" w:name="_Toc488767366"/>
      <w:bookmarkStart w:id="639" w:name="_Toc493064252"/>
      <w:bookmarkStart w:id="640" w:name="_Toc499291215"/>
      <w:bookmarkStart w:id="641" w:name="_Toc500340569"/>
      <w:bookmarkStart w:id="642" w:name="_Toc501350634"/>
      <w:r w:rsidRPr="00EE43CD">
        <w:rPr>
          <w:rFonts w:ascii="Times New Roman" w:hAnsi="Times New Roman"/>
          <w:b/>
          <w:bCs/>
          <w:i/>
          <w:color w:val="000000" w:themeColor="text1"/>
          <w:sz w:val="26"/>
          <w:szCs w:val="26"/>
          <w:lang w:val="nl-NL"/>
        </w:rPr>
        <w:t>Tác động đến kinh tế- x</w:t>
      </w:r>
      <w:r w:rsidRPr="00EE43CD">
        <w:rPr>
          <w:rFonts w:ascii="Times New Roman" w:hAnsi="Times New Roman" w:cs="VNI-Times"/>
          <w:b/>
          <w:bCs/>
          <w:i/>
          <w:color w:val="000000" w:themeColor="text1"/>
          <w:sz w:val="26"/>
          <w:szCs w:val="26"/>
          <w:lang w:val="nl-NL"/>
        </w:rPr>
        <w:t>ã</w:t>
      </w:r>
      <w:r w:rsidRPr="00EE43CD">
        <w:rPr>
          <w:rFonts w:ascii="Times New Roman" w:hAnsi="Times New Roman"/>
          <w:b/>
          <w:bCs/>
          <w:i/>
          <w:color w:val="000000" w:themeColor="text1"/>
          <w:sz w:val="26"/>
          <w:szCs w:val="26"/>
          <w:lang w:val="nl-NL"/>
        </w:rPr>
        <w:t xml:space="preserve"> hội v</w:t>
      </w:r>
      <w:r w:rsidRPr="00EE43CD">
        <w:rPr>
          <w:rFonts w:ascii="Times New Roman" w:hAnsi="Times New Roman" w:cs="VNI-Times"/>
          <w:b/>
          <w:bCs/>
          <w:i/>
          <w:color w:val="000000" w:themeColor="text1"/>
          <w:sz w:val="26"/>
          <w:szCs w:val="26"/>
          <w:lang w:val="nl-NL"/>
        </w:rPr>
        <w:t>à</w:t>
      </w:r>
      <w:r w:rsidRPr="00EE43CD">
        <w:rPr>
          <w:rFonts w:ascii="Times New Roman" w:hAnsi="Times New Roman"/>
          <w:b/>
          <w:bCs/>
          <w:i/>
          <w:color w:val="000000" w:themeColor="text1"/>
          <w:sz w:val="26"/>
          <w:szCs w:val="26"/>
          <w:lang w:val="nl-NL"/>
        </w:rPr>
        <w:t xml:space="preserve"> an ninh khu vực</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
          <w:i/>
          <w:color w:val="000000" w:themeColor="text1"/>
          <w:sz w:val="26"/>
          <w:szCs w:val="26"/>
          <w:lang w:val="vi-VN"/>
        </w:rPr>
      </w:pPr>
      <w:r w:rsidRPr="00EE43CD">
        <w:rPr>
          <w:rFonts w:ascii="Times New Roman" w:hAnsi="Times New Roman"/>
          <w:b/>
          <w:i/>
          <w:color w:val="000000" w:themeColor="text1"/>
          <w:sz w:val="26"/>
          <w:szCs w:val="26"/>
        </w:rPr>
        <w:t>Các</w:t>
      </w:r>
      <w:r w:rsidRPr="00EE43CD">
        <w:rPr>
          <w:rFonts w:ascii="Times New Roman" w:hAnsi="Times New Roman"/>
          <w:b/>
          <w:i/>
          <w:color w:val="000000" w:themeColor="text1"/>
          <w:sz w:val="26"/>
          <w:szCs w:val="26"/>
          <w:lang w:val="vi-VN"/>
        </w:rPr>
        <w:t xml:space="preserve"> tác động tích cực:</w:t>
      </w:r>
    </w:p>
    <w:p w:rsidR="00945E1A" w:rsidRPr="00EE43CD" w:rsidRDefault="00945E1A" w:rsidP="00391680">
      <w:pPr>
        <w:spacing w:before="120" w:after="120"/>
        <w:ind w:firstLine="567"/>
        <w:jc w:val="both"/>
        <w:rPr>
          <w:b w:val="0"/>
          <w:color w:val="000000" w:themeColor="text1"/>
          <w:sz w:val="26"/>
          <w:szCs w:val="26"/>
          <w:lang w:val="vi-VN"/>
        </w:rPr>
      </w:pPr>
      <w:bookmarkStart w:id="643" w:name="_Toc496013840"/>
      <w:bookmarkStart w:id="644" w:name="_Toc494293622"/>
      <w:bookmarkEnd w:id="643"/>
      <w:bookmarkEnd w:id="644"/>
      <w:r w:rsidRPr="00EE43CD">
        <w:rPr>
          <w:b w:val="0"/>
          <w:color w:val="000000" w:themeColor="text1"/>
          <w:sz w:val="26"/>
          <w:szCs w:val="26"/>
          <w:lang w:val="vi-VN"/>
        </w:rPr>
        <w:t xml:space="preserve">Sự hình thành và hoạt động của nhà máy phù hợp với tình hình, quy định pháp chế của địa phương. </w:t>
      </w:r>
    </w:p>
    <w:p w:rsidR="00945E1A" w:rsidRPr="00EE43CD" w:rsidRDefault="00945E1A" w:rsidP="00391680">
      <w:pPr>
        <w:spacing w:before="120" w:after="120"/>
        <w:ind w:firstLine="567"/>
        <w:jc w:val="both"/>
        <w:rPr>
          <w:b w:val="0"/>
          <w:color w:val="000000" w:themeColor="text1"/>
          <w:sz w:val="26"/>
          <w:szCs w:val="26"/>
          <w:lang w:val="vi-VN"/>
        </w:rPr>
      </w:pPr>
      <w:r w:rsidRPr="00EE43CD">
        <w:rPr>
          <w:b w:val="0"/>
          <w:color w:val="000000" w:themeColor="text1"/>
          <w:sz w:val="26"/>
          <w:szCs w:val="26"/>
          <w:lang w:val="vi-VN"/>
        </w:rPr>
        <w:t>Góp phần thúc đẩy sự phát triển kinh tế ổn định của Huyện Bến Cầu, Tỉnh Tây Ninh.</w:t>
      </w:r>
    </w:p>
    <w:p w:rsidR="00945E1A" w:rsidRPr="00EE43CD" w:rsidRDefault="00945E1A" w:rsidP="00391680">
      <w:pPr>
        <w:spacing w:before="120" w:after="120"/>
        <w:ind w:firstLine="567"/>
        <w:jc w:val="both"/>
        <w:rPr>
          <w:b w:val="0"/>
          <w:color w:val="000000" w:themeColor="text1"/>
          <w:sz w:val="26"/>
          <w:szCs w:val="26"/>
          <w:lang w:val="vi-VN"/>
        </w:rPr>
      </w:pPr>
      <w:r w:rsidRPr="00EE43CD">
        <w:rPr>
          <w:b w:val="0"/>
          <w:color w:val="000000" w:themeColor="text1"/>
          <w:sz w:val="26"/>
          <w:szCs w:val="26"/>
          <w:lang w:val="vi-VN"/>
        </w:rPr>
        <w:t>Tạo việc làm và thu nhập ổn định cho lao động địa phương góp phần ổn định cuộc sống nhân dân góp phần xóa đói giảm nghèo.</w:t>
      </w:r>
    </w:p>
    <w:p w:rsidR="00945E1A" w:rsidRPr="00EE43CD" w:rsidRDefault="00945E1A" w:rsidP="00391680">
      <w:pPr>
        <w:spacing w:before="120" w:after="120"/>
        <w:ind w:firstLine="567"/>
        <w:jc w:val="both"/>
        <w:rPr>
          <w:b w:val="0"/>
          <w:color w:val="000000" w:themeColor="text1"/>
          <w:sz w:val="26"/>
          <w:szCs w:val="26"/>
          <w:lang w:val="vi-VN"/>
        </w:rPr>
      </w:pPr>
      <w:r w:rsidRPr="00EE43CD">
        <w:rPr>
          <w:b w:val="0"/>
          <w:color w:val="000000" w:themeColor="text1"/>
          <w:sz w:val="26"/>
          <w:szCs w:val="26"/>
          <w:lang w:val="vi-VN"/>
        </w:rPr>
        <w:t>Bổ sung vào ngân sách cho Tỉnh Tây Ninh thông qua các khoản thuế và thuê đất.</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color w:val="000000" w:themeColor="text1"/>
          <w:sz w:val="26"/>
          <w:szCs w:val="26"/>
          <w:lang w:val="vi-VN"/>
        </w:rPr>
      </w:pPr>
      <w:r w:rsidRPr="00EE43CD">
        <w:rPr>
          <w:rFonts w:ascii="Times New Roman" w:hAnsi="Times New Roman"/>
          <w:b/>
          <w:i/>
          <w:color w:val="000000" w:themeColor="text1"/>
          <w:sz w:val="26"/>
          <w:szCs w:val="26"/>
        </w:rPr>
        <w:t>Các</w:t>
      </w:r>
      <w:r w:rsidRPr="00EE43CD">
        <w:rPr>
          <w:rFonts w:ascii="Times New Roman" w:hAnsi="Times New Roman"/>
          <w:b/>
          <w:i/>
          <w:color w:val="000000" w:themeColor="text1"/>
          <w:sz w:val="26"/>
          <w:szCs w:val="26"/>
          <w:lang w:val="vi-VN"/>
        </w:rPr>
        <w:t xml:space="preserve"> tác động tiêu cực</w:t>
      </w:r>
      <w:r w:rsidRPr="00EE43CD">
        <w:rPr>
          <w:rFonts w:ascii="Times New Roman" w:hAnsi="Times New Roman"/>
          <w:color w:val="000000" w:themeColor="text1"/>
          <w:sz w:val="26"/>
          <w:szCs w:val="26"/>
          <w:lang w:val="vi-VN"/>
        </w:rPr>
        <w:t>:</w:t>
      </w:r>
    </w:p>
    <w:p w:rsidR="00945E1A" w:rsidRPr="00EE43CD" w:rsidRDefault="00945E1A" w:rsidP="00391680">
      <w:pPr>
        <w:pStyle w:val="ListParagraph"/>
        <w:overflowPunct w:val="0"/>
        <w:autoSpaceDE w:val="0"/>
        <w:autoSpaceDN w:val="0"/>
        <w:adjustRightInd w:val="0"/>
        <w:spacing w:before="120" w:after="120" w:line="240" w:lineRule="auto"/>
        <w:ind w:left="0" w:right="130" w:firstLine="426"/>
        <w:contextualSpacing w:val="0"/>
        <w:jc w:val="both"/>
        <w:textAlignment w:val="baseline"/>
        <w:rPr>
          <w:rFonts w:ascii="Times New Roman" w:hAnsi="Times New Roman"/>
          <w:color w:val="000000" w:themeColor="text1"/>
          <w:sz w:val="26"/>
          <w:szCs w:val="26"/>
          <w:lang w:val="vi-VN"/>
        </w:rPr>
      </w:pPr>
      <w:r w:rsidRPr="00EE43CD">
        <w:rPr>
          <w:rFonts w:ascii="Times New Roman" w:hAnsi="Times New Roman"/>
          <w:color w:val="000000" w:themeColor="text1"/>
          <w:sz w:val="26"/>
          <w:szCs w:val="26"/>
          <w:lang w:val="vi-VN"/>
        </w:rPr>
        <w:t>Cùng với những lợi ích tăng trưởng kinh tế, xã hội, dự án cũng gây ra những ảnh hưởng tiêu cực đến tình hình an ninh xã hội như:</w:t>
      </w:r>
    </w:p>
    <w:p w:rsidR="00945E1A" w:rsidRPr="00EE43CD" w:rsidRDefault="00945E1A" w:rsidP="00391680">
      <w:pPr>
        <w:spacing w:before="120" w:after="120"/>
        <w:ind w:firstLine="567"/>
        <w:jc w:val="both"/>
        <w:rPr>
          <w:b w:val="0"/>
          <w:color w:val="000000" w:themeColor="text1"/>
          <w:sz w:val="26"/>
          <w:szCs w:val="26"/>
          <w:lang w:val="vi-VN"/>
        </w:rPr>
      </w:pPr>
      <w:r w:rsidRPr="00EE43CD">
        <w:rPr>
          <w:b w:val="0"/>
          <w:color w:val="000000" w:themeColor="text1"/>
          <w:sz w:val="26"/>
          <w:szCs w:val="26"/>
          <w:lang w:val="vi-VN"/>
        </w:rPr>
        <w:t>Ảnh hưởng an ninh trật tự, tệ nạn xã hội do tập trung công nhân viên làm việc cho Công ty:</w:t>
      </w:r>
    </w:p>
    <w:p w:rsidR="00945E1A" w:rsidRPr="00EE43CD" w:rsidRDefault="00945E1A" w:rsidP="00391680">
      <w:pPr>
        <w:tabs>
          <w:tab w:val="left" w:pos="900"/>
        </w:tabs>
        <w:spacing w:before="120" w:after="120"/>
        <w:ind w:left="540"/>
        <w:jc w:val="both"/>
        <w:rPr>
          <w:b w:val="0"/>
          <w:color w:val="000000" w:themeColor="text1"/>
          <w:sz w:val="26"/>
          <w:szCs w:val="26"/>
          <w:lang w:val="vi-VN"/>
        </w:rPr>
      </w:pPr>
      <w:r w:rsidRPr="00EE43CD">
        <w:rPr>
          <w:b w:val="0"/>
          <w:color w:val="000000" w:themeColor="text1"/>
          <w:sz w:val="26"/>
          <w:szCs w:val="26"/>
          <w:lang w:val="vi-VN"/>
        </w:rPr>
        <w:lastRenderedPageBreak/>
        <w:t xml:space="preserve">Trong quá trình hoạt động sản xuất của nhà máy tập trung khoảng </w:t>
      </w:r>
      <w:r w:rsidRPr="00EE43CD">
        <w:rPr>
          <w:b w:val="0"/>
          <w:color w:val="000000" w:themeColor="text1"/>
          <w:sz w:val="26"/>
          <w:szCs w:val="26"/>
        </w:rPr>
        <w:t>300</w:t>
      </w:r>
      <w:r w:rsidRPr="00EE43CD">
        <w:rPr>
          <w:b w:val="0"/>
          <w:color w:val="000000" w:themeColor="text1"/>
          <w:sz w:val="26"/>
          <w:szCs w:val="26"/>
          <w:lang w:val="vi-VN"/>
        </w:rPr>
        <w:t xml:space="preserve"> công nhân viên, do đó sẽ phát sinh các vấn đề về nhu cầu chỗ ăn, ở, sinh hoạt và các nhu cầu khác của công nhânngoài giờ làm việc. Vì vậy không tránh khỏi việc một số phần tử công nhân của công ty gây mất trật tự an ninh cho khu vực.</w:t>
      </w:r>
    </w:p>
    <w:p w:rsidR="00945E1A" w:rsidRPr="00EE43CD" w:rsidRDefault="00945E1A" w:rsidP="00391680">
      <w:pPr>
        <w:tabs>
          <w:tab w:val="left" w:pos="900"/>
        </w:tabs>
        <w:spacing w:before="120" w:after="120"/>
        <w:ind w:left="540"/>
        <w:jc w:val="both"/>
        <w:rPr>
          <w:color w:val="000000" w:themeColor="text1"/>
          <w:sz w:val="26"/>
          <w:szCs w:val="26"/>
          <w:lang w:val="vi-VN"/>
        </w:rPr>
      </w:pPr>
      <w:r w:rsidRPr="00EE43CD">
        <w:rPr>
          <w:b w:val="0"/>
          <w:color w:val="000000" w:themeColor="text1"/>
          <w:sz w:val="26"/>
          <w:szCs w:val="26"/>
          <w:lang w:val="vi-VN"/>
        </w:rPr>
        <w:t>Bên cạnh đó sự tập trung cùng lúc nhiều lao động cũng sẽ gây ra không ít vần đề về xã hội: làm mất trật tự xã hội, xáo trộn đời sống người dân tại địa phương. Bất đồng phong tục tập quán gây ra mâu thuẫn, thù oán, đánh nhau,… có thể xảy ra giữa những người lao động và giữa công nhân với người dân địa phương</w:t>
      </w:r>
      <w:r w:rsidRPr="00EE43CD">
        <w:rPr>
          <w:color w:val="000000" w:themeColor="text1"/>
          <w:sz w:val="26"/>
          <w:szCs w:val="26"/>
          <w:lang w:val="vi-VN"/>
        </w:rPr>
        <w:t xml:space="preserve">. </w:t>
      </w:r>
    </w:p>
    <w:p w:rsidR="00945E1A" w:rsidRPr="00EE43CD" w:rsidRDefault="00945E1A" w:rsidP="00391680">
      <w:pPr>
        <w:spacing w:before="120" w:after="120"/>
        <w:ind w:firstLine="567"/>
        <w:jc w:val="both"/>
        <w:rPr>
          <w:b w:val="0"/>
          <w:color w:val="000000" w:themeColor="text1"/>
          <w:sz w:val="26"/>
          <w:szCs w:val="26"/>
          <w:lang w:val="vi-VN"/>
        </w:rPr>
      </w:pPr>
      <w:r w:rsidRPr="00EE43CD">
        <w:rPr>
          <w:b w:val="0"/>
          <w:color w:val="000000" w:themeColor="text1"/>
          <w:sz w:val="26"/>
          <w:szCs w:val="26"/>
          <w:lang w:val="vi-VN"/>
        </w:rPr>
        <w:t>Vấn đề tranh chấp lao động và đình công:</w:t>
      </w:r>
      <w:r w:rsidRPr="00EE43CD">
        <w:rPr>
          <w:b w:val="0"/>
          <w:color w:val="000000" w:themeColor="text1"/>
          <w:sz w:val="26"/>
          <w:szCs w:val="26"/>
        </w:rPr>
        <w:t xml:space="preserve"> </w:t>
      </w:r>
      <w:r w:rsidRPr="00EE43CD">
        <w:rPr>
          <w:b w:val="0"/>
          <w:color w:val="000000" w:themeColor="text1"/>
          <w:sz w:val="26"/>
          <w:szCs w:val="26"/>
          <w:lang w:val="vi-VN"/>
        </w:rPr>
        <w:t>Khi tập trung đông công nhân làm việc tại Công ty nếu không có chế độ rõ ràng, ưu đãi cho công nhân dễ dẫn đến tình trạng tranh chấp lao động, đình công, ngừng việc tập thể, gây ảnh hưởng tiêu cực trong mối quan hệ giữa người lao động và người sử dụng lao động. Quá trình này gây ảnh hưởng đến hoạt động sản xuất, uy tín của Công ty, gây mất ổn định ở địa phương. Vì vậy, chủ dự án cần có các biện pháp nhằm kiểm soát vấn đền này.</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
          <w:bCs/>
          <w:i/>
          <w:color w:val="000000" w:themeColor="text1"/>
          <w:sz w:val="26"/>
          <w:szCs w:val="26"/>
          <w:lang w:val="vi-VN"/>
        </w:rPr>
      </w:pPr>
      <w:bookmarkStart w:id="645" w:name="_Toc467146151"/>
      <w:bookmarkStart w:id="646" w:name="_Toc467591225"/>
      <w:bookmarkStart w:id="647" w:name="_Toc467658191"/>
      <w:bookmarkStart w:id="648" w:name="_Toc469581530"/>
      <w:bookmarkStart w:id="649" w:name="_Toc469924574"/>
      <w:bookmarkStart w:id="650" w:name="_Toc469996870"/>
      <w:bookmarkStart w:id="651" w:name="_Toc475024586"/>
      <w:bookmarkStart w:id="652" w:name="_Toc476212085"/>
      <w:bookmarkStart w:id="653" w:name="_Toc477849693"/>
      <w:bookmarkStart w:id="654" w:name="_Toc479154480"/>
      <w:bookmarkStart w:id="655" w:name="_Toc479583013"/>
      <w:bookmarkStart w:id="656" w:name="_Toc483488010"/>
      <w:bookmarkStart w:id="657" w:name="_Toc484002172"/>
      <w:bookmarkStart w:id="658" w:name="_Toc486930807"/>
      <w:bookmarkStart w:id="659" w:name="_Toc488767367"/>
      <w:bookmarkStart w:id="660" w:name="_Toc493064253"/>
      <w:bookmarkStart w:id="661" w:name="_Toc499291216"/>
      <w:bookmarkStart w:id="662" w:name="_Toc500340570"/>
      <w:bookmarkStart w:id="663" w:name="_Toc501350635"/>
      <w:r w:rsidRPr="00EE43CD">
        <w:rPr>
          <w:rFonts w:ascii="Times New Roman" w:hAnsi="Times New Roman"/>
          <w:b/>
          <w:bCs/>
          <w:i/>
          <w:color w:val="000000" w:themeColor="text1"/>
          <w:sz w:val="26"/>
          <w:szCs w:val="26"/>
          <w:lang w:val="vi-VN"/>
        </w:rPr>
        <w:t xml:space="preserve">Tác </w:t>
      </w:r>
      <w:r w:rsidRPr="00EE43CD">
        <w:rPr>
          <w:rFonts w:ascii="Times New Roman" w:hAnsi="Times New Roman"/>
          <w:b/>
          <w:bCs/>
          <w:i/>
          <w:color w:val="000000" w:themeColor="text1"/>
          <w:sz w:val="26"/>
          <w:szCs w:val="26"/>
          <w:lang w:val="nl-NL"/>
        </w:rPr>
        <w:t>động</w:t>
      </w:r>
      <w:r w:rsidRPr="00EE43CD">
        <w:rPr>
          <w:rFonts w:ascii="Times New Roman" w:hAnsi="Times New Roman"/>
          <w:b/>
          <w:bCs/>
          <w:i/>
          <w:color w:val="000000" w:themeColor="text1"/>
          <w:sz w:val="26"/>
          <w:szCs w:val="26"/>
          <w:lang w:val="vi-VN"/>
        </w:rPr>
        <w:t xml:space="preserve"> đến giao thông</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945E1A" w:rsidRPr="00EE43CD" w:rsidRDefault="00945E1A" w:rsidP="00391680">
      <w:pPr>
        <w:spacing w:before="120" w:after="120"/>
        <w:ind w:firstLine="426"/>
        <w:jc w:val="both"/>
        <w:rPr>
          <w:b w:val="0"/>
          <w:color w:val="000000" w:themeColor="text1"/>
          <w:sz w:val="26"/>
          <w:szCs w:val="26"/>
          <w:lang w:val="vi-VN"/>
        </w:rPr>
      </w:pPr>
      <w:r w:rsidRPr="00EE43CD">
        <w:rPr>
          <w:b w:val="0"/>
          <w:color w:val="000000" w:themeColor="text1"/>
          <w:sz w:val="26"/>
          <w:szCs w:val="26"/>
          <w:lang w:val="vi-VN"/>
        </w:rPr>
        <w:t>Khi dự án đi vào hoạt động sẽ phát sinh một lượng phương tiện giao thông, làm ảnh hưởng đến hoạt động giao thông trên các tuyến đường đặt biệt là giao thông khu vực gần dự án. Dưới đây là những tác động có thể xảy ra:</w:t>
      </w:r>
    </w:p>
    <w:p w:rsidR="00945E1A" w:rsidRPr="00EE43CD" w:rsidRDefault="00945E1A" w:rsidP="00391680">
      <w:pPr>
        <w:spacing w:before="120" w:after="120"/>
        <w:ind w:firstLine="567"/>
        <w:jc w:val="both"/>
        <w:rPr>
          <w:b w:val="0"/>
          <w:color w:val="000000" w:themeColor="text1"/>
          <w:sz w:val="26"/>
          <w:szCs w:val="26"/>
          <w:lang w:val="vi-VN"/>
        </w:rPr>
      </w:pPr>
      <w:r w:rsidRPr="00EE43CD">
        <w:rPr>
          <w:b w:val="0"/>
          <w:color w:val="000000" w:themeColor="text1"/>
          <w:sz w:val="26"/>
          <w:szCs w:val="26"/>
          <w:lang w:val="vi-VN"/>
        </w:rPr>
        <w:t>Ảnh hưởng đến khả năng lưu thông của các tuyến đường: gia tăng số lượng phương tiện giao thông.</w:t>
      </w:r>
    </w:p>
    <w:p w:rsidR="00945E1A" w:rsidRPr="00EE43CD" w:rsidRDefault="00945E1A" w:rsidP="00391680">
      <w:pPr>
        <w:spacing w:before="120" w:after="120"/>
        <w:ind w:firstLine="567"/>
        <w:jc w:val="both"/>
        <w:rPr>
          <w:b w:val="0"/>
          <w:color w:val="000000" w:themeColor="text1"/>
          <w:sz w:val="26"/>
          <w:szCs w:val="26"/>
          <w:lang w:val="vi-VN"/>
        </w:rPr>
      </w:pPr>
      <w:r w:rsidRPr="00EE43CD">
        <w:rPr>
          <w:b w:val="0"/>
          <w:color w:val="000000" w:themeColor="text1"/>
          <w:sz w:val="26"/>
          <w:szCs w:val="26"/>
          <w:lang w:val="vi-VN"/>
        </w:rPr>
        <w:t>Gia tăng khả năng tai nạn giao thông từ đó làm thiệt hại về sức khỏe và tài sản của nhân dân.</w:t>
      </w:r>
    </w:p>
    <w:p w:rsidR="00945E1A" w:rsidRPr="00EE43CD" w:rsidRDefault="00945E1A" w:rsidP="00391680">
      <w:pPr>
        <w:spacing w:before="120" w:after="120"/>
        <w:ind w:firstLine="426"/>
        <w:jc w:val="both"/>
        <w:rPr>
          <w:b w:val="0"/>
          <w:color w:val="000000" w:themeColor="text1"/>
          <w:sz w:val="26"/>
          <w:szCs w:val="26"/>
          <w:lang w:val="vi-VN"/>
        </w:rPr>
      </w:pPr>
      <w:r w:rsidRPr="00EE43CD">
        <w:rPr>
          <w:b w:val="0"/>
          <w:color w:val="000000" w:themeColor="text1"/>
          <w:sz w:val="26"/>
          <w:szCs w:val="26"/>
          <w:lang w:val="vi-VN"/>
        </w:rPr>
        <w:t>Từ các nguồn tác động không liên quan đến chất thải kể trên có thể thấy sự ảnh hưởng của dự án đến người dân xung quanh dự án. Vì vậy, Chủ dự án phải phối hợp chặt chẽ với các cơ quan chức năng để từng bước giải quyết triệt để các vấn đề phát sinh và giảm thiểu các tác động tiêu cực của Dự án.</w:t>
      </w:r>
    </w:p>
    <w:p w:rsidR="00945E1A" w:rsidRPr="00EE43CD" w:rsidRDefault="00945E1A" w:rsidP="00391680">
      <w:pPr>
        <w:pStyle w:val="Normal4"/>
        <w:spacing w:after="120" w:line="240" w:lineRule="auto"/>
        <w:rPr>
          <w:i/>
          <w:sz w:val="26"/>
          <w:szCs w:val="26"/>
          <w:lang w:val="vi-VN"/>
        </w:rPr>
      </w:pPr>
      <w:bookmarkStart w:id="664" w:name="_Toc15113907"/>
      <w:bookmarkStart w:id="665" w:name="_Toc25310161"/>
      <w:r w:rsidRPr="00EE43CD">
        <w:rPr>
          <w:i/>
          <w:sz w:val="26"/>
          <w:szCs w:val="26"/>
        </w:rPr>
        <w:t xml:space="preserve">e) </w:t>
      </w:r>
      <w:r w:rsidRPr="00EE43CD">
        <w:rPr>
          <w:i/>
          <w:sz w:val="26"/>
          <w:szCs w:val="26"/>
          <w:lang w:val="vi-VN"/>
        </w:rPr>
        <w:t>Đánh giá, dự báo các tác động gây nên các rủi ro, sự cố</w:t>
      </w:r>
      <w:bookmarkEnd w:id="664"/>
      <w:r w:rsidRPr="00EE43CD">
        <w:rPr>
          <w:i/>
          <w:sz w:val="26"/>
          <w:szCs w:val="26"/>
          <w:lang w:val="vi-VN"/>
        </w:rPr>
        <w:t>:</w:t>
      </w:r>
      <w:bookmarkEnd w:id="665"/>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color w:val="000000" w:themeColor="text1"/>
          <w:sz w:val="26"/>
          <w:szCs w:val="26"/>
          <w:lang w:val="vi-VN"/>
        </w:rPr>
      </w:pPr>
      <w:bookmarkStart w:id="666" w:name="_Toc400612798"/>
      <w:bookmarkStart w:id="667" w:name="_Toc400960739"/>
      <w:bookmarkStart w:id="668" w:name="_Toc400961089"/>
      <w:bookmarkStart w:id="669" w:name="_Toc401159174"/>
      <w:bookmarkStart w:id="670" w:name="_Toc409854210"/>
      <w:bookmarkStart w:id="671" w:name="_Toc409854656"/>
      <w:bookmarkStart w:id="672" w:name="_Toc413168946"/>
      <w:bookmarkStart w:id="673" w:name="_Toc413130486"/>
      <w:bookmarkStart w:id="674" w:name="_Toc413763361"/>
      <w:bookmarkStart w:id="675" w:name="_Toc426367199"/>
      <w:bookmarkStart w:id="676" w:name="_Toc426369261"/>
      <w:bookmarkStart w:id="677" w:name="_Toc428867589"/>
      <w:bookmarkStart w:id="678" w:name="_Toc439770364"/>
      <w:bookmarkStart w:id="679" w:name="_Toc467146156"/>
      <w:bookmarkStart w:id="680" w:name="_Toc467591230"/>
      <w:bookmarkStart w:id="681" w:name="_Toc467658196"/>
      <w:bookmarkStart w:id="682" w:name="_Toc469581535"/>
      <w:bookmarkStart w:id="683" w:name="_Toc469924579"/>
      <w:bookmarkStart w:id="684" w:name="_Toc469996875"/>
      <w:bookmarkStart w:id="685" w:name="_Toc475024591"/>
      <w:bookmarkStart w:id="686" w:name="_Toc476212090"/>
      <w:bookmarkStart w:id="687" w:name="_Toc477849699"/>
      <w:bookmarkStart w:id="688" w:name="_Toc479154485"/>
      <w:bookmarkStart w:id="689" w:name="_Toc479583018"/>
      <w:bookmarkStart w:id="690" w:name="_Toc483488015"/>
      <w:bookmarkStart w:id="691" w:name="_Toc484002177"/>
      <w:bookmarkStart w:id="692" w:name="_Toc486930812"/>
      <w:r w:rsidRPr="00EE43CD">
        <w:rPr>
          <w:rFonts w:ascii="Times New Roman" w:hAnsi="Times New Roman"/>
          <w:b/>
          <w:i/>
          <w:color w:val="000000" w:themeColor="text1"/>
          <w:sz w:val="26"/>
          <w:szCs w:val="26"/>
        </w:rPr>
        <w:t>T</w:t>
      </w:r>
      <w:r w:rsidRPr="00EE43CD">
        <w:rPr>
          <w:rFonts w:ascii="Times New Roman" w:hAnsi="Times New Roman"/>
          <w:b/>
          <w:i/>
          <w:color w:val="000000" w:themeColor="text1"/>
          <w:sz w:val="26"/>
          <w:szCs w:val="26"/>
          <w:lang w:val="vi-VN"/>
        </w:rPr>
        <w:t>ai nạn lao động</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rsidR="00945E1A" w:rsidRPr="00EE43CD" w:rsidRDefault="00945E1A" w:rsidP="00391680">
      <w:pPr>
        <w:spacing w:before="120" w:after="120"/>
        <w:ind w:firstLine="360"/>
        <w:jc w:val="both"/>
        <w:rPr>
          <w:b w:val="0"/>
          <w:color w:val="000000" w:themeColor="text1"/>
          <w:sz w:val="26"/>
          <w:szCs w:val="26"/>
          <w:lang w:val="vi-VN"/>
        </w:rPr>
      </w:pPr>
      <w:r w:rsidRPr="00EE43CD">
        <w:rPr>
          <w:b w:val="0"/>
          <w:bCs/>
          <w:iCs/>
          <w:color w:val="000000" w:themeColor="text1"/>
          <w:sz w:val="26"/>
          <w:szCs w:val="26"/>
          <w:lang w:val="vi-VN"/>
        </w:rPr>
        <w:t>Tai nạn xảy ra chủ yếu do nguyên nhân như sau:</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Tổ chức lao động và sự liên hệ giữa các bộ phận không chặt chẽ.</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Không tuân thủ nghiêm ngặt các quy định khi vận hành máy móc, thiết bị trong dây chuyền sản xuất.</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Trình độ thao tác của nhân viên còn yếu.</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Ý thức chấp hành kỷ luật của cán bộ, công nhân viênchưa cao.</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Không thực hiện kiểm tra, bảo dưỡng định kỳ máy móc dẫn đến các sự cố xảy ra trong lao động.</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Các thiết bị không có hệ thống bảo vệ hoặc bảo vệ không an toàn,…</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Sự bất cẩn của công nhân trong các công đoạn phối trộn có thể gây tai nạn do quá trình này các chất phụ gia được hòa trong nước sôi rồi phối trộn.</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eastAsia="VNI-Times" w:hAnsi="Times New Roman"/>
          <w:b/>
          <w:color w:val="000000" w:themeColor="text1"/>
          <w:sz w:val="26"/>
          <w:szCs w:val="26"/>
          <w:lang w:val="vi-VN"/>
        </w:rPr>
      </w:pPr>
      <w:r w:rsidRPr="00EE43CD">
        <w:rPr>
          <w:rFonts w:ascii="Times New Roman" w:hAnsi="Times New Roman"/>
          <w:bCs/>
          <w:color w:val="000000" w:themeColor="text1"/>
          <w:sz w:val="26"/>
          <w:szCs w:val="26"/>
          <w:lang w:val="vi-VN"/>
        </w:rPr>
        <w:lastRenderedPageBreak/>
        <w:t>Nếu tai nạn lao động xảy ra sẽ gây ảnh hưởng rất lớn đến sức khỏe cũng như tính mạng của công nhân viên, gây tổn thất lớn về tinh thần cho các gia đình có người gặp nạn.Tuy nhiên, vấn đề này sẽ khó xảy ra nếu được trang bị đầy đủ các thiết bị phòng hộ, tuân thủ đúng nội quy an toàn lao động và các biện pháp hạn chế tai nạn lao động được trình bày ở phần sau.</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color w:val="000000" w:themeColor="text1"/>
          <w:sz w:val="26"/>
          <w:szCs w:val="26"/>
          <w:lang w:val="vi-VN"/>
        </w:rPr>
      </w:pPr>
      <w:r w:rsidRPr="00EE43CD">
        <w:rPr>
          <w:rFonts w:ascii="Times New Roman" w:hAnsi="Times New Roman"/>
          <w:b/>
          <w:i/>
          <w:color w:val="000000" w:themeColor="text1"/>
          <w:sz w:val="26"/>
          <w:szCs w:val="26"/>
          <w:lang w:val="vi-VN"/>
        </w:rPr>
        <w:t>Sự cố rò rỉ ống thoát nước</w:t>
      </w:r>
    </w:p>
    <w:p w:rsidR="00945E1A" w:rsidRPr="00EE43CD" w:rsidRDefault="00945E1A" w:rsidP="00391680">
      <w:pPr>
        <w:spacing w:before="120" w:after="120"/>
        <w:jc w:val="both"/>
        <w:rPr>
          <w:b w:val="0"/>
          <w:color w:val="000000" w:themeColor="text1"/>
          <w:sz w:val="26"/>
          <w:szCs w:val="26"/>
          <w:lang w:val="vi-VN"/>
        </w:rPr>
      </w:pPr>
      <w:r w:rsidRPr="00EE43CD">
        <w:rPr>
          <w:b w:val="0"/>
          <w:color w:val="000000" w:themeColor="text1"/>
          <w:sz w:val="26"/>
          <w:szCs w:val="26"/>
          <w:lang w:val="vi-VN"/>
        </w:rPr>
        <w:t>Một số sự cố thường gặp ở hệ thống thoát nước của Dự án gồm:</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Thiết bị vận hành bị hư hỏng;</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Vỡ đường ống dẫn nước thải, rò rỉ nước thải;</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
          <w:color w:val="000000" w:themeColor="text1"/>
          <w:sz w:val="26"/>
          <w:szCs w:val="26"/>
          <w:lang w:val="vi-VN"/>
        </w:rPr>
      </w:pPr>
      <w:r w:rsidRPr="00EE43CD">
        <w:rPr>
          <w:rFonts w:ascii="Times New Roman" w:hAnsi="Times New Roman"/>
          <w:bCs/>
          <w:color w:val="000000" w:themeColor="text1"/>
          <w:sz w:val="26"/>
          <w:szCs w:val="26"/>
          <w:lang w:val="vi-VN"/>
        </w:rPr>
        <w:t>Một trong những hạng mục công trình bị sự cố như: nứt, vỡ bồn bể của hệ thống,... có thể dẫn đến ngưng hoạt động</w:t>
      </w:r>
      <w:r w:rsidRPr="00EE43CD">
        <w:rPr>
          <w:rFonts w:ascii="Times New Roman" w:hAnsi="Times New Roman"/>
          <w:b/>
          <w:color w:val="000000" w:themeColor="text1"/>
          <w:sz w:val="26"/>
          <w:szCs w:val="26"/>
          <w:lang w:val="vi-VN"/>
        </w:rPr>
        <w:t xml:space="preserve">. </w:t>
      </w:r>
    </w:p>
    <w:p w:rsidR="00945E1A" w:rsidRPr="00EE43CD" w:rsidRDefault="00945E1A" w:rsidP="00391680">
      <w:pPr>
        <w:spacing w:before="120" w:after="120"/>
        <w:ind w:firstLine="426"/>
        <w:jc w:val="both"/>
        <w:rPr>
          <w:b w:val="0"/>
          <w:color w:val="000000" w:themeColor="text1"/>
          <w:sz w:val="26"/>
          <w:szCs w:val="26"/>
          <w:lang w:val="vi-VN"/>
        </w:rPr>
      </w:pPr>
      <w:r w:rsidRPr="00EE43CD">
        <w:rPr>
          <w:b w:val="0"/>
          <w:color w:val="000000" w:themeColor="text1"/>
          <w:sz w:val="26"/>
          <w:szCs w:val="26"/>
          <w:lang w:val="vi-VN"/>
        </w:rPr>
        <w:t>Quy mô, mức độ có thể ảnh hưởng:</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Đối với các sự cố về hư hỏng thiết bị hoặc rò rỉ đường ống, trạm xử lý nước thải vẫn vận hành bình thường và đồng thời khắc phục các sự cố xảy ra.</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Khi trạm xử lý nước thải bị quá tải, thấp tải hoặc một trong các hạng mục công trình xử lý không đạt hiệu quả, hệ thống vẫn vận hành bình thường, đồng thời nhà máy sẽ kiểm soát và khắc phục sự cố để hệ thống vận hành ổn định.</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
          <w:color w:val="000000" w:themeColor="text1"/>
          <w:sz w:val="26"/>
          <w:szCs w:val="26"/>
          <w:lang w:val="vi-VN"/>
        </w:rPr>
      </w:pPr>
      <w:r w:rsidRPr="00EE43CD">
        <w:rPr>
          <w:rFonts w:ascii="Times New Roman" w:hAnsi="Times New Roman"/>
          <w:bCs/>
          <w:color w:val="000000" w:themeColor="text1"/>
          <w:sz w:val="26"/>
          <w:szCs w:val="26"/>
          <w:lang w:val="vi-VN"/>
        </w:rPr>
        <w:t>Khi trạm xử lý nước thải ngưng hoạt động có thể dẫn đến nước thải thu gom về quá tải, không đủ bể để lưu trữ trong thời gian dài, gây ảnh hưởng đến hoạt động sản xuất. Nếu hệ thống khắc phục trong thời gian dài, hoạt động sản xuất có thể sẽ ngừng hoạt động để khắc phục sự cố, nhằm tránh xả nước thải đầu ra không đạt tiêu chuẩn tiếp nhận, ảnh hưởng đến hoạt động của HTXLNT Khu công nghiệp TMTC</w:t>
      </w:r>
      <w:r w:rsidRPr="00EE43CD">
        <w:rPr>
          <w:rFonts w:ascii="Times New Roman" w:hAnsi="Times New Roman"/>
          <w:b/>
          <w:color w:val="000000" w:themeColor="text1"/>
          <w:sz w:val="26"/>
          <w:szCs w:val="26"/>
          <w:lang w:val="vi-VN"/>
        </w:rPr>
        <w:t>.</w:t>
      </w:r>
    </w:p>
    <w:p w:rsidR="00945E1A" w:rsidRPr="00EE43CD" w:rsidRDefault="00945E1A" w:rsidP="00391680">
      <w:pPr>
        <w:pStyle w:val="MUC10"/>
        <w:jc w:val="left"/>
        <w:rPr>
          <w:color w:val="auto"/>
          <w:szCs w:val="26"/>
        </w:rPr>
      </w:pPr>
      <w:bookmarkStart w:id="693" w:name="_Toc121127390"/>
      <w:bookmarkStart w:id="694" w:name="_Toc136434808"/>
      <w:r w:rsidRPr="00EE43CD">
        <w:rPr>
          <w:color w:val="auto"/>
          <w:szCs w:val="26"/>
        </w:rPr>
        <w:t>2.2. Các công trình, biện pháp bảo vệ môi trường đề xuất thực hiện</w:t>
      </w:r>
      <w:bookmarkEnd w:id="693"/>
      <w:bookmarkEnd w:id="694"/>
    </w:p>
    <w:p w:rsidR="00945E1A" w:rsidRPr="00EE43CD" w:rsidRDefault="00945E1A" w:rsidP="00391680">
      <w:pPr>
        <w:pStyle w:val="MUC10"/>
        <w:jc w:val="both"/>
        <w:rPr>
          <w:color w:val="auto"/>
          <w:szCs w:val="26"/>
        </w:rPr>
      </w:pPr>
      <w:bookmarkStart w:id="695" w:name="_Toc121127391"/>
      <w:bookmarkStart w:id="696" w:name="_Toc136434809"/>
      <w:r w:rsidRPr="00EE43CD">
        <w:rPr>
          <w:color w:val="auto"/>
          <w:szCs w:val="26"/>
        </w:rPr>
        <w:t>2.2.1 Công trình, biện pháp thoát nước mưa, thu gom và xử lý nước thải</w:t>
      </w:r>
      <w:bookmarkEnd w:id="695"/>
      <w:bookmarkEnd w:id="696"/>
    </w:p>
    <w:p w:rsidR="00945E1A" w:rsidRPr="00EE43CD" w:rsidRDefault="00945E1A" w:rsidP="00391680">
      <w:pPr>
        <w:pStyle w:val="Normal4"/>
        <w:spacing w:after="120" w:line="240" w:lineRule="auto"/>
        <w:rPr>
          <w:i/>
          <w:sz w:val="26"/>
          <w:szCs w:val="26"/>
        </w:rPr>
      </w:pPr>
      <w:r w:rsidRPr="00EE43CD">
        <w:rPr>
          <w:i/>
          <w:sz w:val="26"/>
          <w:szCs w:val="26"/>
        </w:rPr>
        <w:t xml:space="preserve">a) </w:t>
      </w:r>
      <w:r w:rsidR="00F108EA">
        <w:rPr>
          <w:i/>
          <w:sz w:val="26"/>
          <w:szCs w:val="26"/>
        </w:rPr>
        <w:t>Giảm thiểu thoát</w:t>
      </w:r>
      <w:r w:rsidRPr="00EE43CD">
        <w:rPr>
          <w:i/>
          <w:sz w:val="26"/>
          <w:szCs w:val="26"/>
        </w:rPr>
        <w:t xml:space="preserve"> nước mưa:</w:t>
      </w:r>
    </w:p>
    <w:p w:rsidR="00D80C49" w:rsidRPr="00FB0388" w:rsidRDefault="00D80C49" w:rsidP="00D80C49">
      <w:pPr>
        <w:pStyle w:val="Normal2"/>
        <w:spacing w:after="120"/>
        <w:ind w:firstLine="567"/>
        <w:rPr>
          <w:sz w:val="26"/>
          <w:szCs w:val="26"/>
        </w:rPr>
      </w:pPr>
      <w:r w:rsidRPr="00FB0388">
        <w:rPr>
          <w:sz w:val="26"/>
          <w:szCs w:val="26"/>
        </w:rPr>
        <w:t>Các hạng mục công trình thu gom, thoát nước mưa được xây dựng hoàn thiện. Hệ thống thoát nước mưa</w:t>
      </w:r>
      <w:r w:rsidRPr="00FB0388">
        <w:rPr>
          <w:sz w:val="26"/>
          <w:szCs w:val="26"/>
          <w:lang w:val="vi-VN"/>
        </w:rPr>
        <w:t xml:space="preserve"> được thiết kế tách riêng với </w:t>
      </w:r>
      <w:r w:rsidRPr="00FB0388">
        <w:rPr>
          <w:sz w:val="26"/>
          <w:szCs w:val="26"/>
        </w:rPr>
        <w:t>hệ thống thoát nước thải</w:t>
      </w:r>
      <w:r w:rsidRPr="00FB0388">
        <w:rPr>
          <w:sz w:val="26"/>
          <w:szCs w:val="26"/>
          <w:lang w:val="vi-VN"/>
        </w:rPr>
        <w:t>, khu vực sân bãi tạo độ dốc cần thiết để nước mưa thoát nhanh.</w:t>
      </w:r>
    </w:p>
    <w:p w:rsidR="00D80C49" w:rsidRPr="00FB0388" w:rsidRDefault="00D80C49" w:rsidP="00D80C49">
      <w:pPr>
        <w:pStyle w:val="Normal2"/>
        <w:spacing w:after="120"/>
        <w:ind w:firstLine="567"/>
        <w:rPr>
          <w:sz w:val="26"/>
          <w:szCs w:val="26"/>
        </w:rPr>
      </w:pPr>
      <w:r w:rsidRPr="00FB0388">
        <w:rPr>
          <w:sz w:val="26"/>
          <w:szCs w:val="26"/>
        </w:rPr>
        <w:t>Công ty đã tách hệ thống thoát nước mưa riêng biệt với hệ thống thoát nước thải, cụ thể:</w:t>
      </w:r>
    </w:p>
    <w:p w:rsidR="00D80C49" w:rsidRPr="00FB0388" w:rsidRDefault="00D80C49" w:rsidP="00D80C49">
      <w:pPr>
        <w:pStyle w:val="ListParagraph"/>
        <w:numPr>
          <w:ilvl w:val="0"/>
          <w:numId w:val="27"/>
        </w:numPr>
        <w:spacing w:before="120" w:after="120" w:line="240" w:lineRule="auto"/>
        <w:ind w:left="270" w:hanging="270"/>
        <w:contextualSpacing w:val="0"/>
        <w:jc w:val="both"/>
        <w:rPr>
          <w:rFonts w:ascii="Times New Roman" w:hAnsi="Times New Roman"/>
          <w:sz w:val="26"/>
          <w:szCs w:val="26"/>
        </w:rPr>
      </w:pPr>
      <w:r w:rsidRPr="00FB0388">
        <w:rPr>
          <w:rFonts w:ascii="Times New Roman" w:hAnsi="Times New Roman"/>
          <w:sz w:val="26"/>
          <w:szCs w:val="26"/>
        </w:rPr>
        <w:t>Thường xuyên kiểm tra, tu bổ hệ thống thoát nước mưa, thu dọn rác tránh hiện tượng tắc nghẽn gây ngập úng.</w:t>
      </w:r>
    </w:p>
    <w:p w:rsidR="00D80C49" w:rsidRPr="00FB0388" w:rsidRDefault="00D80C49" w:rsidP="00D80C49">
      <w:pPr>
        <w:pStyle w:val="ListParagraph"/>
        <w:numPr>
          <w:ilvl w:val="0"/>
          <w:numId w:val="27"/>
        </w:numPr>
        <w:spacing w:before="120" w:after="120" w:line="240" w:lineRule="auto"/>
        <w:ind w:left="270" w:hanging="270"/>
        <w:contextualSpacing w:val="0"/>
        <w:jc w:val="both"/>
        <w:rPr>
          <w:rFonts w:ascii="Times New Roman" w:hAnsi="Times New Roman"/>
          <w:sz w:val="26"/>
          <w:szCs w:val="26"/>
        </w:rPr>
      </w:pPr>
      <w:r w:rsidRPr="00FB0388">
        <w:rPr>
          <w:rFonts w:ascii="Times New Roman" w:hAnsi="Times New Roman"/>
          <w:sz w:val="26"/>
          <w:szCs w:val="26"/>
        </w:rPr>
        <w:t xml:space="preserve">Đối với nước mưa từ mái nhà được thu gom vào ống dẫn và thải vào mương thu gom nước mưa bên dưới sân </w:t>
      </w:r>
      <w:r>
        <w:rPr>
          <w:rFonts w:ascii="Times New Roman" w:hAnsi="Times New Roman"/>
          <w:sz w:val="26"/>
          <w:szCs w:val="26"/>
        </w:rPr>
        <w:t>Dự án</w:t>
      </w:r>
      <w:r w:rsidRPr="00FB0388">
        <w:rPr>
          <w:rFonts w:ascii="Times New Roman" w:hAnsi="Times New Roman"/>
          <w:sz w:val="26"/>
          <w:szCs w:val="26"/>
        </w:rPr>
        <w:t>.</w:t>
      </w:r>
    </w:p>
    <w:p w:rsidR="00D80C49" w:rsidRDefault="00D80C49" w:rsidP="00D80C49">
      <w:pPr>
        <w:pStyle w:val="ListParagraph"/>
        <w:numPr>
          <w:ilvl w:val="0"/>
          <w:numId w:val="27"/>
        </w:numPr>
        <w:spacing w:before="120" w:after="120" w:line="240" w:lineRule="auto"/>
        <w:ind w:left="270" w:hanging="270"/>
        <w:contextualSpacing w:val="0"/>
        <w:jc w:val="both"/>
        <w:rPr>
          <w:rFonts w:ascii="Times New Roman" w:hAnsi="Times New Roman"/>
          <w:sz w:val="26"/>
          <w:szCs w:val="26"/>
        </w:rPr>
      </w:pPr>
      <w:r w:rsidRPr="00FB0388">
        <w:rPr>
          <w:rFonts w:ascii="Times New Roman" w:hAnsi="Times New Roman"/>
          <w:sz w:val="26"/>
          <w:szCs w:val="26"/>
        </w:rPr>
        <w:t xml:space="preserve">Đối với nước mưa chảy tràn qua </w:t>
      </w:r>
      <w:r>
        <w:rPr>
          <w:rFonts w:ascii="Times New Roman" w:hAnsi="Times New Roman"/>
          <w:sz w:val="26"/>
          <w:szCs w:val="26"/>
        </w:rPr>
        <w:t>Dự án</w:t>
      </w:r>
      <w:r w:rsidRPr="00FB0388">
        <w:rPr>
          <w:rFonts w:ascii="Times New Roman" w:hAnsi="Times New Roman"/>
          <w:sz w:val="26"/>
          <w:szCs w:val="26"/>
        </w:rPr>
        <w:t xml:space="preserve"> được thu gom vào mương thu nước mưa xung quanh khuôn viên </w:t>
      </w:r>
      <w:r>
        <w:rPr>
          <w:rFonts w:ascii="Times New Roman" w:hAnsi="Times New Roman"/>
          <w:sz w:val="26"/>
          <w:szCs w:val="26"/>
        </w:rPr>
        <w:t>Dự án</w:t>
      </w:r>
      <w:r w:rsidRPr="00FB0388">
        <w:rPr>
          <w:rFonts w:ascii="Times New Roman" w:hAnsi="Times New Roman"/>
          <w:sz w:val="26"/>
          <w:szCs w:val="26"/>
        </w:rPr>
        <w:t xml:space="preserve">, tại mỗi hố ga thoát nước mưa có bộ phận chắn rác nhằm tách các chất cặn bả, rác trước khi </w:t>
      </w:r>
      <w:r>
        <w:rPr>
          <w:rFonts w:ascii="Times New Roman" w:hAnsi="Times New Roman"/>
          <w:sz w:val="26"/>
          <w:szCs w:val="26"/>
        </w:rPr>
        <w:t>thải ra môi trường ngoài.</w:t>
      </w:r>
    </w:p>
    <w:p w:rsidR="00D80C49" w:rsidRPr="00076CF0" w:rsidRDefault="00D80C49" w:rsidP="00D80C49">
      <w:pPr>
        <w:pStyle w:val="Normal1"/>
        <w:spacing w:after="120"/>
        <w:ind w:firstLine="567"/>
        <w:rPr>
          <w:sz w:val="26"/>
          <w:szCs w:val="26"/>
        </w:rPr>
      </w:pPr>
      <w:r w:rsidRPr="004F27A0">
        <w:rPr>
          <w:sz w:val="26"/>
          <w:szCs w:val="26"/>
        </w:rPr>
        <w:t>Toàn bộ nước mưa từ mái theo đường ống PVC Ø</w:t>
      </w:r>
      <w:r>
        <w:rPr>
          <w:sz w:val="26"/>
          <w:szCs w:val="26"/>
        </w:rPr>
        <w:t>90</w:t>
      </w:r>
      <w:r w:rsidRPr="004F27A0">
        <w:rPr>
          <w:sz w:val="26"/>
          <w:szCs w:val="26"/>
        </w:rPr>
        <w:t xml:space="preserve"> mm với tổng chiều dài </w:t>
      </w:r>
      <w:r>
        <w:rPr>
          <w:sz w:val="26"/>
          <w:szCs w:val="26"/>
        </w:rPr>
        <w:t xml:space="preserve">120 </w:t>
      </w:r>
      <w:r w:rsidRPr="004F27A0">
        <w:rPr>
          <w:sz w:val="26"/>
          <w:szCs w:val="26"/>
        </w:rPr>
        <w:t xml:space="preserve">m được thu gom về </w:t>
      </w:r>
      <w:r>
        <w:rPr>
          <w:sz w:val="26"/>
          <w:szCs w:val="26"/>
        </w:rPr>
        <w:t xml:space="preserve">mương bê tông có kích thước </w:t>
      </w:r>
      <w:r w:rsidRPr="00076CF0">
        <w:rPr>
          <w:sz w:val="26"/>
          <w:szCs w:val="26"/>
        </w:rPr>
        <w:t>dài x rộng x sâu = 53m x 0,5m x 0,3m</w:t>
      </w:r>
    </w:p>
    <w:p w:rsidR="00D80C49" w:rsidRPr="009B395B" w:rsidRDefault="00D80C49" w:rsidP="00D80C49">
      <w:pPr>
        <w:pStyle w:val="Normal1"/>
        <w:spacing w:after="120"/>
        <w:ind w:firstLine="567"/>
        <w:rPr>
          <w:sz w:val="26"/>
          <w:szCs w:val="26"/>
        </w:rPr>
      </w:pPr>
      <w:r w:rsidRPr="00076CF0">
        <w:rPr>
          <w:sz w:val="26"/>
          <w:szCs w:val="26"/>
        </w:rPr>
        <w:lastRenderedPageBreak/>
        <w:t>Hướng thoát: Tại đây nước mưa được tách các chất thải rắn có kích thước lớn, nước mặt trên lưu vực theo các tuyến cống cục bộ thoát ra kênh nhỏ phía</w:t>
      </w:r>
      <w:r>
        <w:rPr>
          <w:sz w:val="26"/>
          <w:szCs w:val="26"/>
        </w:rPr>
        <w:t xml:space="preserve"> sau dự án.</w:t>
      </w:r>
    </w:p>
    <w:p w:rsidR="00945E1A" w:rsidRPr="00EE43CD" w:rsidRDefault="00D80C49" w:rsidP="00D80C49">
      <w:pPr>
        <w:pStyle w:val="Normal1"/>
        <w:spacing w:after="120"/>
        <w:ind w:firstLine="567"/>
        <w:rPr>
          <w:sz w:val="26"/>
          <w:szCs w:val="26"/>
        </w:rPr>
      </w:pPr>
      <w:r w:rsidRPr="009B395B">
        <w:rPr>
          <w:sz w:val="26"/>
          <w:szCs w:val="26"/>
        </w:rPr>
        <w:t>Phương thức thoát nướ</w:t>
      </w:r>
      <w:r>
        <w:rPr>
          <w:sz w:val="26"/>
          <w:szCs w:val="26"/>
        </w:rPr>
        <w:t>c</w:t>
      </w:r>
      <w:r w:rsidRPr="009B395B">
        <w:rPr>
          <w:sz w:val="26"/>
          <w:szCs w:val="26"/>
        </w:rPr>
        <w:t xml:space="preserve"> mưa: tự chảy</w:t>
      </w:r>
    </w:p>
    <w:p w:rsidR="00945E1A" w:rsidRPr="00EE43CD" w:rsidRDefault="00945E1A" w:rsidP="00391680">
      <w:pPr>
        <w:pStyle w:val="Normal4"/>
        <w:spacing w:after="120" w:line="240" w:lineRule="auto"/>
        <w:rPr>
          <w:i/>
          <w:sz w:val="26"/>
          <w:szCs w:val="26"/>
        </w:rPr>
      </w:pPr>
      <w:r w:rsidRPr="00EE43CD">
        <w:rPr>
          <w:i/>
          <w:sz w:val="26"/>
          <w:szCs w:val="26"/>
        </w:rPr>
        <w:t>b) Thu gom, thoát nước thải:</w:t>
      </w:r>
    </w:p>
    <w:p w:rsidR="00D80C49" w:rsidRPr="00F5753A" w:rsidRDefault="00D80C49" w:rsidP="00D80C49">
      <w:pPr>
        <w:pStyle w:val="Normal12"/>
        <w:rPr>
          <w:i/>
          <w:color w:val="auto"/>
          <w:lang w:val="it-IT"/>
        </w:rPr>
      </w:pPr>
      <w:r w:rsidRPr="00FB0388">
        <w:rPr>
          <w:lang w:val="it-IT"/>
        </w:rPr>
        <w:t xml:space="preserve">Nước thải sinh hoạt từ quá trình sinh hoạt của nhân viên được thu gom và </w:t>
      </w:r>
      <w:r w:rsidRPr="00F5753A">
        <w:rPr>
          <w:color w:val="auto"/>
          <w:lang w:val="it-IT"/>
        </w:rPr>
        <w:t xml:space="preserve">sau xử lý tại bể tự hoại 3 ngăn </w:t>
      </w:r>
      <w:r>
        <w:rPr>
          <w:color w:val="auto"/>
          <w:lang w:val="it-IT"/>
        </w:rPr>
        <w:t>đạt cột B, QCVN 14:2008/BTNMT trước khi thải ra môi trường ngoài. Nguồn tiếp nhận nước thải là kênh nhỏ phía sau Dự án.</w:t>
      </w:r>
    </w:p>
    <w:p w:rsidR="00D80C49" w:rsidRDefault="00D80C49" w:rsidP="00D80C49">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sz w:val="26"/>
          <w:szCs w:val="26"/>
          <w:lang w:val="it-IT"/>
        </w:rPr>
      </w:pPr>
      <w:r w:rsidRPr="00F5753A">
        <w:rPr>
          <w:rFonts w:ascii="Times New Roman" w:hAnsi="Times New Roman"/>
          <w:sz w:val="26"/>
          <w:szCs w:val="26"/>
          <w:lang w:val="it-IT"/>
        </w:rPr>
        <w:t>Tuyến ống thu gom nước thải sinh hoạt</w:t>
      </w:r>
      <w:r>
        <w:rPr>
          <w:rFonts w:ascii="Times New Roman" w:hAnsi="Times New Roman"/>
          <w:sz w:val="26"/>
          <w:szCs w:val="26"/>
          <w:lang w:val="it-IT"/>
        </w:rPr>
        <w:t xml:space="preserve"> sau</w:t>
      </w:r>
      <w:r w:rsidRPr="00090BE8">
        <w:rPr>
          <w:rFonts w:ascii="Times New Roman" w:hAnsi="Times New Roman"/>
          <w:sz w:val="26"/>
          <w:szCs w:val="26"/>
          <w:lang w:val="it-IT"/>
        </w:rPr>
        <w:t xml:space="preserve"> bể tự hoại </w:t>
      </w:r>
      <w:r>
        <w:rPr>
          <w:rFonts w:ascii="Times New Roman" w:hAnsi="Times New Roman"/>
          <w:sz w:val="26"/>
          <w:szCs w:val="26"/>
          <w:lang w:val="it-IT"/>
        </w:rPr>
        <w:t>(01 bể)</w:t>
      </w:r>
      <w:r w:rsidRPr="000F0D52">
        <w:rPr>
          <w:rFonts w:ascii="Times New Roman" w:hAnsi="Times New Roman"/>
          <w:sz w:val="26"/>
          <w:szCs w:val="26"/>
          <w:lang w:val="it-IT"/>
        </w:rPr>
        <w:t xml:space="preserve"> </w:t>
      </w:r>
      <w:r>
        <w:rPr>
          <w:rFonts w:ascii="Times New Roman" w:hAnsi="Times New Roman"/>
          <w:sz w:val="26"/>
          <w:szCs w:val="26"/>
          <w:lang w:val="it-IT"/>
        </w:rPr>
        <w:t xml:space="preserve">về </w:t>
      </w:r>
      <w:r w:rsidRPr="00090BE8">
        <w:rPr>
          <w:rFonts w:ascii="Times New Roman" w:hAnsi="Times New Roman"/>
          <w:sz w:val="26"/>
          <w:szCs w:val="26"/>
          <w:lang w:val="it-IT"/>
        </w:rPr>
        <w:t>ống PVC</w:t>
      </w:r>
      <w:r>
        <w:rPr>
          <w:rFonts w:ascii="Times New Roman" w:hAnsi="Times New Roman"/>
          <w:sz w:val="26"/>
          <w:szCs w:val="26"/>
          <w:lang w:val="it-IT"/>
        </w:rPr>
        <w:t xml:space="preserve"> Ø90mm</w:t>
      </w:r>
      <w:r w:rsidRPr="00090BE8">
        <w:rPr>
          <w:rFonts w:ascii="Times New Roman" w:hAnsi="Times New Roman"/>
          <w:sz w:val="26"/>
          <w:szCs w:val="26"/>
          <w:lang w:val="it-IT"/>
        </w:rPr>
        <w:t xml:space="preserve">, độ dốc </w:t>
      </w:r>
      <w:r>
        <w:rPr>
          <w:rFonts w:ascii="Times New Roman" w:hAnsi="Times New Roman"/>
          <w:sz w:val="26"/>
          <w:szCs w:val="26"/>
          <w:lang w:val="it-IT"/>
        </w:rPr>
        <w:t>1</w:t>
      </w:r>
      <w:r w:rsidRPr="00090BE8">
        <w:rPr>
          <w:rFonts w:ascii="Times New Roman" w:hAnsi="Times New Roman"/>
          <w:sz w:val="26"/>
          <w:szCs w:val="26"/>
          <w:lang w:val="it-IT"/>
        </w:rPr>
        <w:t xml:space="preserve">%, tổng chiều dài </w:t>
      </w:r>
      <w:r>
        <w:rPr>
          <w:rFonts w:ascii="Times New Roman" w:hAnsi="Times New Roman"/>
          <w:sz w:val="26"/>
          <w:szCs w:val="26"/>
          <w:lang w:val="it-IT"/>
        </w:rPr>
        <w:t xml:space="preserve">73 </w:t>
      </w:r>
      <w:r w:rsidRPr="00090BE8">
        <w:rPr>
          <w:rFonts w:ascii="Times New Roman" w:hAnsi="Times New Roman"/>
          <w:sz w:val="26"/>
          <w:szCs w:val="26"/>
          <w:lang w:val="it-IT"/>
        </w:rPr>
        <w:t xml:space="preserve">m </w:t>
      </w:r>
      <w:r>
        <w:rPr>
          <w:rFonts w:ascii="Times New Roman" w:hAnsi="Times New Roman"/>
          <w:sz w:val="26"/>
          <w:szCs w:val="26"/>
          <w:lang w:val="it-IT"/>
        </w:rPr>
        <w:t>được thải ra kênh nhỏ phía sau Dự án</w:t>
      </w:r>
      <w:r w:rsidRPr="008E683D">
        <w:rPr>
          <w:rFonts w:ascii="Times New Roman" w:hAnsi="Times New Roman"/>
          <w:sz w:val="26"/>
          <w:szCs w:val="26"/>
          <w:lang w:val="it-IT"/>
        </w:rPr>
        <w:t>.</w:t>
      </w:r>
      <w:r>
        <w:rPr>
          <w:rFonts w:ascii="Times New Roman" w:hAnsi="Times New Roman"/>
          <w:sz w:val="26"/>
          <w:szCs w:val="26"/>
          <w:lang w:val="it-IT"/>
        </w:rPr>
        <w:t xml:space="preserve"> K</w:t>
      </w:r>
      <w:r w:rsidRPr="00163B33">
        <w:rPr>
          <w:rFonts w:ascii="Times New Roman" w:hAnsi="Times New Roman"/>
          <w:sz w:val="26"/>
          <w:szCs w:val="26"/>
          <w:lang w:val="it-IT"/>
        </w:rPr>
        <w:t>ích thước bể tự hoạ</w:t>
      </w:r>
      <w:r>
        <w:rPr>
          <w:rFonts w:ascii="Times New Roman" w:hAnsi="Times New Roman"/>
          <w:sz w:val="26"/>
          <w:szCs w:val="26"/>
          <w:lang w:val="it-IT"/>
        </w:rPr>
        <w:t>i V (25m</w:t>
      </w:r>
      <w:r>
        <w:rPr>
          <w:rFonts w:ascii="Times New Roman" w:hAnsi="Times New Roman"/>
          <w:sz w:val="26"/>
          <w:szCs w:val="26"/>
          <w:vertAlign w:val="superscript"/>
          <w:lang w:val="it-IT"/>
        </w:rPr>
        <w:t>3</w:t>
      </w:r>
      <w:r>
        <w:rPr>
          <w:rFonts w:ascii="Times New Roman" w:hAnsi="Times New Roman"/>
          <w:sz w:val="26"/>
          <w:szCs w:val="26"/>
          <w:lang w:val="it-IT"/>
        </w:rPr>
        <w:t>) = 3,6m x 2,8m x 2,5m.</w:t>
      </w:r>
      <w:r w:rsidRPr="00163B33">
        <w:rPr>
          <w:rFonts w:ascii="Times New Roman" w:hAnsi="Times New Roman"/>
          <w:sz w:val="26"/>
          <w:szCs w:val="26"/>
          <w:lang w:val="it-IT"/>
        </w:rPr>
        <w:t xml:space="preserve"> </w:t>
      </w:r>
    </w:p>
    <w:p w:rsidR="00945E1A" w:rsidRPr="00EE43CD" w:rsidRDefault="00D80C49" w:rsidP="00D80C49">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sz w:val="26"/>
          <w:szCs w:val="26"/>
        </w:rPr>
      </w:pPr>
      <w:r w:rsidRPr="00C03724">
        <w:rPr>
          <w:rFonts w:ascii="Times New Roman" w:hAnsi="Times New Roman"/>
          <w:sz w:val="26"/>
          <w:szCs w:val="26"/>
          <w:lang w:val="it-IT"/>
        </w:rPr>
        <w:t>Nước thải hoạt động nấu ăn</w:t>
      </w:r>
      <w:r>
        <w:rPr>
          <w:rFonts w:ascii="Times New Roman" w:hAnsi="Times New Roman"/>
          <w:sz w:val="26"/>
          <w:szCs w:val="26"/>
          <w:lang w:val="it-IT"/>
        </w:rPr>
        <w:t xml:space="preserve"> với lưu lượng 1,25 m</w:t>
      </w:r>
      <w:r>
        <w:rPr>
          <w:rFonts w:ascii="Times New Roman" w:hAnsi="Times New Roman"/>
          <w:sz w:val="26"/>
          <w:szCs w:val="26"/>
          <w:vertAlign w:val="superscript"/>
          <w:lang w:val="it-IT"/>
        </w:rPr>
        <w:t>3</w:t>
      </w:r>
      <w:r>
        <w:rPr>
          <w:rFonts w:ascii="Times New Roman" w:hAnsi="Times New Roman"/>
          <w:sz w:val="26"/>
          <w:szCs w:val="26"/>
          <w:lang w:val="it-IT"/>
        </w:rPr>
        <w:t>/ngày</w:t>
      </w:r>
      <w:r w:rsidRPr="00C03724">
        <w:rPr>
          <w:rFonts w:ascii="Times New Roman" w:hAnsi="Times New Roman"/>
          <w:sz w:val="26"/>
          <w:szCs w:val="26"/>
          <w:lang w:val="it-IT"/>
        </w:rPr>
        <w:t xml:space="preserve"> được xử lý sơ bộ qua bể tách dầu (thể tích</w:t>
      </w:r>
      <w:r>
        <w:rPr>
          <w:rFonts w:ascii="Times New Roman" w:hAnsi="Times New Roman"/>
          <w:sz w:val="26"/>
          <w:szCs w:val="26"/>
          <w:lang w:val="it-IT"/>
        </w:rPr>
        <w:t xml:space="preserve"> 50L</w:t>
      </w:r>
      <w:r w:rsidRPr="00C03724">
        <w:rPr>
          <w:rFonts w:ascii="Times New Roman" w:hAnsi="Times New Roman"/>
          <w:sz w:val="26"/>
          <w:szCs w:val="26"/>
          <w:lang w:val="it-IT"/>
        </w:rPr>
        <w:t>)</w:t>
      </w:r>
      <w:r>
        <w:rPr>
          <w:rFonts w:ascii="Times New Roman" w:hAnsi="Times New Roman"/>
          <w:sz w:val="26"/>
          <w:szCs w:val="26"/>
          <w:lang w:val="it-IT"/>
        </w:rPr>
        <w:t xml:space="preserve"> với kích thước </w:t>
      </w:r>
      <w:r w:rsidRPr="00805918">
        <w:rPr>
          <w:rFonts w:ascii="Times New Roman" w:hAnsi="Times New Roman"/>
          <w:sz w:val="26"/>
          <w:szCs w:val="26"/>
          <w:lang w:val="it-IT"/>
        </w:rPr>
        <w:t xml:space="preserve">bể </w:t>
      </w:r>
      <w:r>
        <w:rPr>
          <w:rFonts w:ascii="Times New Roman" w:hAnsi="Times New Roman"/>
          <w:sz w:val="26"/>
          <w:szCs w:val="26"/>
          <w:lang w:val="it-IT"/>
        </w:rPr>
        <w:t>0,51</w:t>
      </w:r>
      <w:r w:rsidRPr="00805918">
        <w:rPr>
          <w:rFonts w:ascii="Times New Roman" w:hAnsi="Times New Roman"/>
          <w:sz w:val="26"/>
          <w:szCs w:val="26"/>
          <w:lang w:val="it-IT"/>
        </w:rPr>
        <w:t xml:space="preserve">m x </w:t>
      </w:r>
      <w:r>
        <w:rPr>
          <w:rFonts w:ascii="Times New Roman" w:hAnsi="Times New Roman"/>
          <w:sz w:val="26"/>
          <w:szCs w:val="26"/>
          <w:lang w:val="it-IT"/>
        </w:rPr>
        <w:t>0,31</w:t>
      </w:r>
      <w:r w:rsidRPr="00805918">
        <w:rPr>
          <w:rFonts w:ascii="Times New Roman" w:hAnsi="Times New Roman"/>
          <w:sz w:val="26"/>
          <w:szCs w:val="26"/>
          <w:lang w:val="it-IT"/>
        </w:rPr>
        <w:t xml:space="preserve">m x </w:t>
      </w:r>
      <w:r>
        <w:rPr>
          <w:rFonts w:ascii="Times New Roman" w:hAnsi="Times New Roman"/>
          <w:sz w:val="26"/>
          <w:szCs w:val="26"/>
          <w:lang w:val="it-IT"/>
        </w:rPr>
        <w:t>0,3</w:t>
      </w:r>
      <w:r w:rsidRPr="00805918">
        <w:rPr>
          <w:rFonts w:ascii="Times New Roman" w:hAnsi="Times New Roman"/>
          <w:sz w:val="26"/>
          <w:szCs w:val="26"/>
          <w:lang w:val="it-IT"/>
        </w:rPr>
        <w:t>m</w:t>
      </w:r>
      <w:r w:rsidRPr="00C03724">
        <w:rPr>
          <w:rFonts w:ascii="Times New Roman" w:hAnsi="Times New Roman"/>
          <w:sz w:val="26"/>
          <w:szCs w:val="26"/>
          <w:lang w:val="it-IT"/>
        </w:rPr>
        <w:t xml:space="preserve">, sau đó theo tuyến ống PVC </w:t>
      </w:r>
      <w:r>
        <w:rPr>
          <w:rFonts w:ascii="Times New Roman" w:hAnsi="Times New Roman"/>
          <w:sz w:val="26"/>
          <w:szCs w:val="26"/>
          <w:lang w:val="it-IT"/>
        </w:rPr>
        <w:t>Ø90</w:t>
      </w:r>
      <w:r w:rsidRPr="00C03724">
        <w:rPr>
          <w:rFonts w:ascii="Times New Roman" w:hAnsi="Times New Roman"/>
          <w:sz w:val="26"/>
          <w:szCs w:val="26"/>
          <w:lang w:val="it-IT"/>
        </w:rPr>
        <w:t xml:space="preserve">mm với chiều </w:t>
      </w:r>
      <w:r w:rsidRPr="008E683D">
        <w:rPr>
          <w:rFonts w:ascii="Times New Roman" w:hAnsi="Times New Roman"/>
          <w:sz w:val="26"/>
          <w:szCs w:val="26"/>
          <w:lang w:val="it-IT"/>
        </w:rPr>
        <w:t>dài 55m</w:t>
      </w:r>
      <w:r>
        <w:rPr>
          <w:rFonts w:ascii="Times New Roman" w:hAnsi="Times New Roman"/>
          <w:sz w:val="26"/>
          <w:szCs w:val="26"/>
          <w:lang w:val="it-IT"/>
        </w:rPr>
        <w:t xml:space="preserve"> được </w:t>
      </w:r>
      <w:r w:rsidRPr="00410240">
        <w:rPr>
          <w:rFonts w:ascii="Times New Roman" w:hAnsi="Times New Roman"/>
          <w:sz w:val="26"/>
          <w:szCs w:val="26"/>
          <w:lang w:val="it-IT"/>
        </w:rPr>
        <w:t>thải ra kênh nhỏ phía sau Dự án</w:t>
      </w:r>
      <w:r w:rsidR="00945E1A" w:rsidRPr="00EE43CD">
        <w:rPr>
          <w:rFonts w:ascii="Times New Roman" w:hAnsi="Times New Roman"/>
          <w:sz w:val="26"/>
          <w:szCs w:val="26"/>
        </w:rPr>
        <w:t>.</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i/>
          <w:sz w:val="26"/>
          <w:szCs w:val="26"/>
        </w:rPr>
      </w:pPr>
      <w:r w:rsidRPr="00EE43CD">
        <w:rPr>
          <w:rFonts w:ascii="Times New Roman" w:hAnsi="Times New Roman"/>
          <w:i/>
          <w:sz w:val="26"/>
          <w:szCs w:val="26"/>
        </w:rPr>
        <w:t>Đối với nước thải sinh hoạt:</w:t>
      </w:r>
    </w:p>
    <w:p w:rsidR="00D80C49" w:rsidRDefault="00D80C49" w:rsidP="00D80C49">
      <w:pPr>
        <w:tabs>
          <w:tab w:val="left" w:pos="1168"/>
        </w:tabs>
        <w:spacing w:before="120" w:after="120"/>
        <w:ind w:firstLine="360"/>
        <w:jc w:val="both"/>
        <w:rPr>
          <w:b w:val="0"/>
          <w:sz w:val="26"/>
          <w:szCs w:val="26"/>
          <w:lang w:val="it-IT"/>
        </w:rPr>
      </w:pPr>
      <w:bookmarkStart w:id="697" w:name="_Toc109826469"/>
      <w:bookmarkStart w:id="698" w:name="_Toc109826560"/>
      <w:bookmarkStart w:id="699" w:name="_Toc109826652"/>
      <w:bookmarkStart w:id="700" w:name="_Toc109826838"/>
      <w:r w:rsidRPr="00FB0388">
        <w:rPr>
          <w:b w:val="0"/>
          <w:sz w:val="26"/>
          <w:szCs w:val="26"/>
          <w:lang w:val="it-IT"/>
        </w:rPr>
        <w:t>Nước thải sau khi xử lý tại bể tự hoại và nước thải khu vự</w:t>
      </w:r>
      <w:r>
        <w:rPr>
          <w:b w:val="0"/>
          <w:sz w:val="26"/>
          <w:szCs w:val="26"/>
          <w:lang w:val="it-IT"/>
        </w:rPr>
        <w:t>c</w:t>
      </w:r>
      <w:r w:rsidRPr="00FB0388">
        <w:rPr>
          <w:b w:val="0"/>
          <w:sz w:val="26"/>
          <w:szCs w:val="26"/>
          <w:lang w:val="it-IT"/>
        </w:rPr>
        <w:t xml:space="preserve"> nấu ăn khi tách dầu mỡ khối lượng phát sinh trong quá trình hoạt động của </w:t>
      </w:r>
      <w:r>
        <w:rPr>
          <w:b w:val="0"/>
          <w:sz w:val="26"/>
          <w:szCs w:val="26"/>
          <w:lang w:val="it-IT"/>
        </w:rPr>
        <w:t>Dự án</w:t>
      </w:r>
      <w:r w:rsidRPr="00FB0388">
        <w:rPr>
          <w:b w:val="0"/>
          <w:sz w:val="26"/>
          <w:szCs w:val="26"/>
          <w:lang w:val="it-IT"/>
        </w:rPr>
        <w:t xml:space="preserve">, toàn bộ lượng nước thải thu gom </w:t>
      </w:r>
      <w:r w:rsidRPr="00410240">
        <w:rPr>
          <w:b w:val="0"/>
          <w:sz w:val="26"/>
          <w:szCs w:val="26"/>
          <w:lang w:val="it-IT"/>
        </w:rPr>
        <w:t>và thải ra kênh nhỏ phía sau Dự án</w:t>
      </w:r>
      <w:r w:rsidRPr="00FB0388">
        <w:rPr>
          <w:b w:val="0"/>
          <w:sz w:val="26"/>
          <w:szCs w:val="26"/>
          <w:lang w:val="it-IT"/>
        </w:rPr>
        <w:t xml:space="preserve">. </w:t>
      </w:r>
    </w:p>
    <w:p w:rsidR="00D80C49" w:rsidRPr="00F5753A" w:rsidRDefault="00D80C49" w:rsidP="00D80C49">
      <w:pPr>
        <w:tabs>
          <w:tab w:val="left" w:pos="1168"/>
        </w:tabs>
        <w:spacing w:before="120" w:after="120"/>
        <w:ind w:firstLine="360"/>
        <w:jc w:val="both"/>
        <w:rPr>
          <w:b w:val="0"/>
          <w:sz w:val="26"/>
          <w:szCs w:val="26"/>
          <w:lang w:val="it-IT"/>
        </w:rPr>
      </w:pPr>
      <w:r w:rsidRPr="00F5753A">
        <w:rPr>
          <w:b w:val="0"/>
          <w:sz w:val="26"/>
          <w:szCs w:val="26"/>
          <w:lang w:val="it-IT"/>
        </w:rPr>
        <w:t>Nước thải sau xử lý</w:t>
      </w:r>
      <w:r>
        <w:rPr>
          <w:b w:val="0"/>
          <w:sz w:val="26"/>
          <w:szCs w:val="26"/>
          <w:lang w:val="it-IT"/>
        </w:rPr>
        <w:t xml:space="preserve"> sơ bộ</w:t>
      </w:r>
      <w:r w:rsidRPr="00F5753A">
        <w:rPr>
          <w:b w:val="0"/>
          <w:sz w:val="26"/>
          <w:szCs w:val="26"/>
          <w:lang w:val="it-IT"/>
        </w:rPr>
        <w:t xml:space="preserve"> đạt cột </w:t>
      </w:r>
      <w:r>
        <w:rPr>
          <w:b w:val="0"/>
          <w:sz w:val="26"/>
          <w:szCs w:val="26"/>
          <w:lang w:val="it-IT"/>
        </w:rPr>
        <w:t>B</w:t>
      </w:r>
      <w:r w:rsidRPr="00F5753A">
        <w:rPr>
          <w:b w:val="0"/>
          <w:sz w:val="26"/>
          <w:szCs w:val="26"/>
          <w:lang w:val="it-IT"/>
        </w:rPr>
        <w:t xml:space="preserve">, QCVN </w:t>
      </w:r>
      <w:r>
        <w:rPr>
          <w:b w:val="0"/>
          <w:sz w:val="26"/>
          <w:szCs w:val="26"/>
          <w:lang w:val="it-IT"/>
        </w:rPr>
        <w:t>14:2008</w:t>
      </w:r>
      <w:r w:rsidRPr="00F5753A">
        <w:rPr>
          <w:b w:val="0"/>
          <w:sz w:val="26"/>
          <w:szCs w:val="26"/>
          <w:lang w:val="it-IT"/>
        </w:rPr>
        <w:t xml:space="preserve">/BTNMT – Quy chuẩn kỹ thuật quốc gia về nước thải </w:t>
      </w:r>
      <w:r>
        <w:rPr>
          <w:b w:val="0"/>
          <w:sz w:val="26"/>
          <w:szCs w:val="26"/>
          <w:lang w:val="it-IT"/>
        </w:rPr>
        <w:t>sinh hoạt</w:t>
      </w:r>
      <w:r w:rsidRPr="00F5753A">
        <w:rPr>
          <w:b w:val="0"/>
          <w:sz w:val="26"/>
          <w:szCs w:val="26"/>
          <w:lang w:val="it-IT"/>
        </w:rPr>
        <w:t xml:space="preserve"> theo đường ống PVC Ø</w:t>
      </w:r>
      <w:r>
        <w:rPr>
          <w:b w:val="0"/>
          <w:sz w:val="26"/>
          <w:szCs w:val="26"/>
          <w:lang w:val="it-IT"/>
        </w:rPr>
        <w:t>9</w:t>
      </w:r>
      <w:r w:rsidRPr="00F5753A">
        <w:rPr>
          <w:b w:val="0"/>
          <w:sz w:val="26"/>
          <w:szCs w:val="26"/>
          <w:lang w:val="it-IT"/>
        </w:rPr>
        <w:t xml:space="preserve">0 </w:t>
      </w:r>
      <w:r w:rsidRPr="00410240">
        <w:rPr>
          <w:b w:val="0"/>
          <w:sz w:val="26"/>
          <w:szCs w:val="26"/>
          <w:lang w:val="it-IT"/>
        </w:rPr>
        <w:t xml:space="preserve">mm, đặt cách mặt đất khoảng 0,5m, dài khoảng 73 m, </w:t>
      </w:r>
      <w:bookmarkEnd w:id="697"/>
      <w:bookmarkEnd w:id="698"/>
      <w:bookmarkEnd w:id="699"/>
      <w:bookmarkEnd w:id="700"/>
      <w:r w:rsidRPr="00410240">
        <w:rPr>
          <w:b w:val="0"/>
          <w:sz w:val="26"/>
          <w:szCs w:val="26"/>
          <w:lang w:val="it-IT"/>
        </w:rPr>
        <w:t>được thải ra kênh nhỏ phía sau Dự án.</w:t>
      </w:r>
    </w:p>
    <w:p w:rsidR="00D80C49" w:rsidRPr="00FB0388" w:rsidRDefault="00D80C49" w:rsidP="00D80C49">
      <w:pPr>
        <w:pStyle w:val="Normal12"/>
      </w:pPr>
      <w:bookmarkStart w:id="701" w:name="_Toc109826470"/>
      <w:bookmarkStart w:id="702" w:name="_Toc109826561"/>
      <w:bookmarkStart w:id="703" w:name="_Toc109826653"/>
      <w:bookmarkStart w:id="704" w:name="_Toc109826839"/>
      <w:r w:rsidRPr="00FB0388">
        <w:t>Cấu tạo bể tự hoại được trình bày như sau:</w:t>
      </w:r>
      <w:bookmarkEnd w:id="701"/>
      <w:bookmarkEnd w:id="702"/>
      <w:bookmarkEnd w:id="703"/>
      <w:bookmarkEnd w:id="704"/>
    </w:p>
    <w:p w:rsidR="00D80C49" w:rsidRDefault="00D80C49" w:rsidP="00D80C49">
      <w:pPr>
        <w:pStyle w:val="Normal12"/>
        <w:ind w:firstLine="0"/>
        <w:jc w:val="center"/>
      </w:pPr>
      <w:r w:rsidRPr="00FB0388">
        <w:rPr>
          <w:noProof/>
          <w:lang w:val="en-US" w:eastAsia="en-US"/>
        </w:rPr>
        <w:drawing>
          <wp:inline distT="0" distB="0" distL="0" distR="0" wp14:anchorId="0CF65BD1" wp14:editId="622D2808">
            <wp:extent cx="5782038" cy="2190540"/>
            <wp:effectExtent l="0" t="0" r="0" b="0"/>
            <wp:docPr id="242" name="Picture 242" descr="C:\Users\Admin\Desktop\cau-tao-be-tu-hoai-3-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au-tao-be-tu-hoai-3-nga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4498" cy="2202837"/>
                    </a:xfrm>
                    <a:prstGeom prst="rect">
                      <a:avLst/>
                    </a:prstGeom>
                    <a:noFill/>
                    <a:ln>
                      <a:noFill/>
                    </a:ln>
                  </pic:spPr>
                </pic:pic>
              </a:graphicData>
            </a:graphic>
          </wp:inline>
        </w:drawing>
      </w:r>
    </w:p>
    <w:p w:rsidR="00D80C49" w:rsidRPr="00F54092" w:rsidRDefault="00D80C49" w:rsidP="00D80C49">
      <w:pPr>
        <w:pStyle w:val="DANHMUCHINH"/>
      </w:pPr>
      <w:bookmarkStart w:id="705" w:name="_Toc132461375"/>
      <w:bookmarkStart w:id="706" w:name="_Toc136432301"/>
      <w:r w:rsidRPr="00F54092">
        <w:t>Hình 3: Sơ đồ cấu tạo bể tự hoại</w:t>
      </w:r>
      <w:bookmarkEnd w:id="705"/>
      <w:bookmarkEnd w:id="706"/>
    </w:p>
    <w:p w:rsidR="00D80C49" w:rsidRPr="00FB0388" w:rsidRDefault="00D80C49" w:rsidP="00D80C49">
      <w:pPr>
        <w:pStyle w:val="Normal12"/>
        <w:ind w:firstLine="0"/>
        <w:rPr>
          <w:i/>
          <w:u w:val="single"/>
        </w:rPr>
      </w:pPr>
      <w:bookmarkStart w:id="707" w:name="_Toc109826472"/>
      <w:bookmarkStart w:id="708" w:name="_Toc109826563"/>
      <w:bookmarkStart w:id="709" w:name="_Toc109826655"/>
      <w:bookmarkStart w:id="710" w:name="_Toc109826841"/>
      <w:r w:rsidRPr="00FB0388">
        <w:rPr>
          <w:i/>
          <w:u w:val="single"/>
        </w:rPr>
        <w:t>Nguyên lý hoạt động:</w:t>
      </w:r>
      <w:bookmarkEnd w:id="707"/>
      <w:bookmarkEnd w:id="708"/>
      <w:bookmarkEnd w:id="709"/>
      <w:bookmarkEnd w:id="710"/>
    </w:p>
    <w:p w:rsidR="00D80C49" w:rsidRPr="00FB0388" w:rsidRDefault="00D80C49" w:rsidP="00D80C49">
      <w:pPr>
        <w:pStyle w:val="Normal12"/>
      </w:pPr>
      <w:bookmarkStart w:id="711" w:name="_Toc109826473"/>
      <w:bookmarkStart w:id="712" w:name="_Toc109826564"/>
      <w:bookmarkStart w:id="713" w:name="_Toc109826656"/>
      <w:bookmarkStart w:id="714" w:name="_Toc109826842"/>
      <w:r w:rsidRPr="00FB0388">
        <w:t xml:space="preserve">Nước thải sinh hoạt từ nhà vệ sinh được thu gom về bể tự hoại để xử lý. Nước thải vào bể tự hoại đầu tiên sẽ qua ngăn lắng và phân hủy cặn. Tại ngăn này, các cặn rắn được giữ lại và phân hủy một phần với hiệu suất khoảng 20% dưới tác dụng của vi sinh vật kỵ khí. Sau đó, nước qua ngăn chứa nước. Tại đây, các thành phần hữu cơ có trong nước thải tiếp tục bị phân hủy dưới tác dụng của vi sinh vật kỵ khí. Sau ngăn lặng cắn, nước được đưa qua ngăn lọc với vật liệu lọc bao gồm sỏi, than, cát được bố trí từ dưới lên trên nhằm tách các chất rắn lơ lửng có trong nước thải. Bể tự hoại đều có ống thông </w:t>
      </w:r>
      <w:r w:rsidRPr="00FB0388">
        <w:lastRenderedPageBreak/>
        <w:t>hơi để giải phóng khí từ quá trình phân hủy. Sau bể tự hoại, hàm lượng chất hữu cơ (BOD, COD) và dinh dưỡng (Nitơ, Phospho), giảm khoảng 60%; dầu mỡ động thực vật giảm khoảng 80%; chất rắn lơ lửng gi</w:t>
      </w:r>
      <w:r>
        <w:rPr>
          <w:lang w:val="en-US"/>
        </w:rPr>
        <w:t>ả</w:t>
      </w:r>
      <w:r w:rsidRPr="00FB0388">
        <w:t>m khoảng 90%.</w:t>
      </w:r>
      <w:bookmarkEnd w:id="711"/>
      <w:bookmarkEnd w:id="712"/>
      <w:bookmarkEnd w:id="713"/>
      <w:bookmarkEnd w:id="714"/>
    </w:p>
    <w:p w:rsidR="00F108EA" w:rsidRDefault="00F108EA" w:rsidP="00F108EA">
      <w:pPr>
        <w:spacing w:before="120" w:after="120"/>
        <w:ind w:firstLine="567"/>
        <w:jc w:val="both"/>
        <w:rPr>
          <w:b w:val="0"/>
          <w:sz w:val="26"/>
          <w:szCs w:val="26"/>
        </w:rPr>
      </w:pPr>
      <w:r w:rsidRPr="00D94E8F">
        <w:rPr>
          <w:b w:val="0"/>
          <w:sz w:val="26"/>
          <w:szCs w:val="26"/>
          <w:lang w:val="fr-FR"/>
        </w:rPr>
        <w:t>Sau khi qua bể tự hoại thì hàm lượng các chất ô nhiễm BOD</w:t>
      </w:r>
      <w:r w:rsidRPr="005B0AF4">
        <w:rPr>
          <w:b w:val="0"/>
          <w:sz w:val="26"/>
          <w:szCs w:val="26"/>
          <w:vertAlign w:val="subscript"/>
          <w:lang w:val="fr-FR"/>
        </w:rPr>
        <w:t>5</w:t>
      </w:r>
      <w:r w:rsidRPr="00D94E8F">
        <w:rPr>
          <w:b w:val="0"/>
          <w:sz w:val="26"/>
          <w:szCs w:val="26"/>
          <w:lang w:val="fr-FR"/>
        </w:rPr>
        <w:t xml:space="preserve">, COD và SS giảm đáng kể. Nước thải sinh hoạt sau khi được xử lý sơ bộ qua bể tự hoại được dẫn </w:t>
      </w:r>
      <w:r w:rsidR="005B0AF4">
        <w:rPr>
          <w:b w:val="0"/>
          <w:sz w:val="26"/>
          <w:szCs w:val="26"/>
          <w:lang w:val="fr-FR"/>
        </w:rPr>
        <w:t>về mương sinh học</w:t>
      </w:r>
      <w:r w:rsidR="005B0AF4">
        <w:rPr>
          <w:b w:val="0"/>
          <w:sz w:val="26"/>
          <w:szCs w:val="26"/>
        </w:rPr>
        <w:t xml:space="preserve"> trước khi </w:t>
      </w:r>
      <w:r w:rsidR="00FF001E" w:rsidRPr="00410240">
        <w:rPr>
          <w:b w:val="0"/>
          <w:sz w:val="26"/>
          <w:szCs w:val="26"/>
          <w:lang w:val="it-IT"/>
        </w:rPr>
        <w:t>kênh nhỏ phía sau Dự án</w:t>
      </w:r>
      <w:r w:rsidR="005B0AF4">
        <w:rPr>
          <w:b w:val="0"/>
          <w:sz w:val="26"/>
          <w:szCs w:val="26"/>
        </w:rPr>
        <w:t>.</w:t>
      </w:r>
    </w:p>
    <w:p w:rsidR="00F108EA" w:rsidRDefault="00F108EA" w:rsidP="00F108EA">
      <w:pPr>
        <w:pStyle w:val="Dot"/>
        <w:numPr>
          <w:ilvl w:val="0"/>
          <w:numId w:val="81"/>
        </w:numPr>
        <w:tabs>
          <w:tab w:val="clear" w:pos="5389"/>
          <w:tab w:val="clear" w:pos="5956"/>
        </w:tabs>
        <w:spacing w:before="120" w:after="120" w:line="240" w:lineRule="auto"/>
        <w:ind w:left="0" w:firstLine="360"/>
        <w:rPr>
          <w:rFonts w:ascii="Times New Roman" w:hAnsi="Times New Roman"/>
          <w:i/>
          <w:szCs w:val="26"/>
          <w:lang w:val="vi-VN"/>
        </w:rPr>
      </w:pPr>
      <w:r>
        <w:rPr>
          <w:rFonts w:ascii="Times New Roman" w:hAnsi="Times New Roman"/>
          <w:i/>
          <w:szCs w:val="26"/>
        </w:rPr>
        <w:t>N</w:t>
      </w:r>
      <w:r>
        <w:rPr>
          <w:rFonts w:ascii="Times New Roman" w:hAnsi="Times New Roman"/>
          <w:i/>
          <w:szCs w:val="26"/>
          <w:lang w:val="vi-VN"/>
        </w:rPr>
        <w:t>ước thải từ khu vực nhà ăn, bếp</w:t>
      </w:r>
      <w:r>
        <w:rPr>
          <w:rFonts w:ascii="Times New Roman" w:hAnsi="Times New Roman"/>
          <w:i/>
          <w:szCs w:val="26"/>
        </w:rPr>
        <w:t xml:space="preserve"> </w:t>
      </w:r>
    </w:p>
    <w:p w:rsidR="00F108EA" w:rsidRDefault="00F108EA" w:rsidP="00F108EA">
      <w:pPr>
        <w:spacing w:before="120" w:after="120"/>
        <w:ind w:firstLine="567"/>
        <w:jc w:val="both"/>
        <w:rPr>
          <w:b w:val="0"/>
          <w:sz w:val="26"/>
          <w:szCs w:val="26"/>
        </w:rPr>
      </w:pPr>
      <w:r w:rsidRPr="005B0AF4">
        <w:rPr>
          <w:b w:val="0"/>
          <w:sz w:val="26"/>
          <w:szCs w:val="26"/>
          <w:lang w:val="vi-VN"/>
        </w:rPr>
        <w:t xml:space="preserve">Nước thải từ quá trình nấu ăn sẽ được thu gom </w:t>
      </w:r>
      <w:r w:rsidRPr="005B0AF4">
        <w:rPr>
          <w:b w:val="0"/>
          <w:sz w:val="26"/>
          <w:szCs w:val="26"/>
        </w:rPr>
        <w:t xml:space="preserve">xử lý sơ bộ bằng bế tách dầu mỡ trước khi dẫn </w:t>
      </w:r>
      <w:r w:rsidRPr="005B0AF4">
        <w:rPr>
          <w:b w:val="0"/>
          <w:sz w:val="26"/>
          <w:szCs w:val="26"/>
          <w:lang w:val="vi-VN"/>
        </w:rPr>
        <w:t xml:space="preserve">về </w:t>
      </w:r>
      <w:r w:rsidR="005B0AF4" w:rsidRPr="005B0AF4">
        <w:rPr>
          <w:b w:val="0"/>
          <w:sz w:val="26"/>
          <w:szCs w:val="26"/>
        </w:rPr>
        <w:t xml:space="preserve">mương sinh học trước khi </w:t>
      </w:r>
      <w:r w:rsidR="00152DA6">
        <w:rPr>
          <w:b w:val="0"/>
          <w:sz w:val="26"/>
          <w:szCs w:val="26"/>
        </w:rPr>
        <w:t>xả ra kênh nhỏ phía sau Dự án</w:t>
      </w:r>
      <w:r w:rsidR="005B0AF4" w:rsidRPr="005B0AF4">
        <w:rPr>
          <w:b w:val="0"/>
          <w:sz w:val="26"/>
          <w:szCs w:val="26"/>
        </w:rPr>
        <w:t>.</w:t>
      </w:r>
      <w:r>
        <w:rPr>
          <w:b w:val="0"/>
          <w:sz w:val="26"/>
          <w:szCs w:val="26"/>
        </w:rPr>
        <w:t xml:space="preserve"> </w:t>
      </w:r>
    </w:p>
    <w:p w:rsidR="00F108EA" w:rsidRPr="00921BCD" w:rsidRDefault="00F108EA" w:rsidP="00F108EA">
      <w:pPr>
        <w:spacing w:before="120" w:after="120"/>
        <w:ind w:hanging="142"/>
        <w:jc w:val="both"/>
        <w:rPr>
          <w:b w:val="0"/>
          <w:i/>
          <w:sz w:val="26"/>
          <w:szCs w:val="26"/>
          <w:u w:val="single"/>
        </w:rPr>
      </w:pPr>
      <w:r w:rsidRPr="00921BCD">
        <w:rPr>
          <w:b w:val="0"/>
          <w:i/>
          <w:sz w:val="26"/>
          <w:szCs w:val="26"/>
          <w:u w:val="single"/>
          <w:lang w:val="vi-VN"/>
        </w:rPr>
        <w:t xml:space="preserve">Giai đoạn </w:t>
      </w:r>
      <w:r w:rsidR="005814AF" w:rsidRPr="00921BCD">
        <w:rPr>
          <w:b w:val="0"/>
          <w:i/>
          <w:sz w:val="26"/>
          <w:szCs w:val="26"/>
          <w:u w:val="single"/>
        </w:rPr>
        <w:t>mở rộng</w:t>
      </w:r>
      <w:r w:rsidRPr="00921BCD">
        <w:rPr>
          <w:b w:val="0"/>
          <w:i/>
          <w:sz w:val="26"/>
          <w:szCs w:val="26"/>
          <w:lang w:val="vi-VN"/>
        </w:rPr>
        <w:t xml:space="preserve">: </w:t>
      </w:r>
    </w:p>
    <w:p w:rsidR="00F108EA" w:rsidRPr="005B0AF4" w:rsidRDefault="00823FE2" w:rsidP="00F108EA">
      <w:pPr>
        <w:widowControl w:val="0"/>
        <w:spacing w:before="120" w:after="120"/>
        <w:ind w:firstLine="567"/>
        <w:jc w:val="both"/>
        <w:rPr>
          <w:sz w:val="26"/>
          <w:szCs w:val="26"/>
        </w:rPr>
      </w:pPr>
      <w:r>
        <w:rPr>
          <w:b w:val="0"/>
          <w:iCs/>
          <w:sz w:val="26"/>
          <w:szCs w:val="26"/>
        </w:rPr>
        <w:t xml:space="preserve">Số lượng công nhân viên tại nhà máy giai đoạn mở rộng không thay đổi nên </w:t>
      </w:r>
      <w:r w:rsidR="0001238D">
        <w:rPr>
          <w:b w:val="0"/>
          <w:iCs/>
          <w:sz w:val="26"/>
          <w:szCs w:val="26"/>
        </w:rPr>
        <w:t xml:space="preserve">khối lượng nước phải giai đoạn hiện hữu và giai đoạn mở rộng không thay đổi. </w:t>
      </w:r>
      <w:r w:rsidR="00921BCD">
        <w:rPr>
          <w:b w:val="0"/>
          <w:iCs/>
          <w:sz w:val="26"/>
          <w:szCs w:val="26"/>
        </w:rPr>
        <w:t xml:space="preserve">Do đó, </w:t>
      </w:r>
      <w:r w:rsidR="0001238D">
        <w:rPr>
          <w:b w:val="0"/>
          <w:iCs/>
          <w:sz w:val="26"/>
          <w:szCs w:val="26"/>
        </w:rPr>
        <w:t>Công ty tiếp tục sử dụng các biện pháp giai đoạn hoạt động hiện hữu</w:t>
      </w:r>
      <w:r w:rsidR="005814AF">
        <w:rPr>
          <w:b w:val="0"/>
          <w:iCs/>
          <w:sz w:val="26"/>
          <w:szCs w:val="26"/>
        </w:rPr>
        <w:t>.</w:t>
      </w:r>
    </w:p>
    <w:p w:rsidR="00945E1A" w:rsidRPr="00EE43CD" w:rsidRDefault="00945E1A" w:rsidP="00391680">
      <w:pPr>
        <w:pStyle w:val="MUC10"/>
        <w:jc w:val="both"/>
        <w:rPr>
          <w:color w:val="auto"/>
          <w:szCs w:val="26"/>
        </w:rPr>
      </w:pPr>
      <w:bookmarkStart w:id="715" w:name="_Toc121127392"/>
      <w:bookmarkStart w:id="716" w:name="_Toc136434810"/>
      <w:r w:rsidRPr="00EE43CD">
        <w:rPr>
          <w:color w:val="auto"/>
          <w:szCs w:val="26"/>
        </w:rPr>
        <w:t>2.2.2. Công trình, biện pháp xử lý bụi, khí thải</w:t>
      </w:r>
      <w:bookmarkEnd w:id="715"/>
      <w:bookmarkEnd w:id="716"/>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sz w:val="26"/>
          <w:szCs w:val="26"/>
        </w:rPr>
      </w:pPr>
      <w:r w:rsidRPr="00EE43CD">
        <w:rPr>
          <w:rFonts w:ascii="Times New Roman" w:hAnsi="Times New Roman"/>
          <w:b/>
          <w:bCs/>
          <w:i/>
          <w:iCs/>
          <w:sz w:val="26"/>
          <w:szCs w:val="26"/>
          <w:lang w:val="vi-VN"/>
        </w:rPr>
        <w:t xml:space="preserve"> Bụi, khí thải</w:t>
      </w:r>
      <w:r w:rsidRPr="00EE43CD">
        <w:rPr>
          <w:rFonts w:ascii="Times New Roman" w:hAnsi="Times New Roman"/>
          <w:b/>
          <w:bCs/>
          <w:i/>
          <w:iCs/>
          <w:sz w:val="26"/>
          <w:szCs w:val="26"/>
        </w:rPr>
        <w:t xml:space="preserve"> </w:t>
      </w:r>
      <w:r w:rsidRPr="00EE43CD">
        <w:rPr>
          <w:rFonts w:ascii="Times New Roman" w:hAnsi="Times New Roman"/>
          <w:b/>
          <w:bCs/>
          <w:i/>
          <w:iCs/>
          <w:sz w:val="26"/>
          <w:szCs w:val="26"/>
          <w:lang w:val="vi-VN"/>
        </w:rPr>
        <w:t>từ các phương tiện vận chuyển</w:t>
      </w:r>
    </w:p>
    <w:p w:rsidR="008B1A7D" w:rsidRPr="008B1A7D" w:rsidRDefault="008B1A7D" w:rsidP="00391680">
      <w:pPr>
        <w:widowControl w:val="0"/>
        <w:tabs>
          <w:tab w:val="left" w:pos="426"/>
        </w:tabs>
        <w:autoSpaceDE w:val="0"/>
        <w:autoSpaceDN w:val="0"/>
        <w:spacing w:before="120" w:after="120"/>
        <w:jc w:val="both"/>
        <w:rPr>
          <w:i/>
          <w:sz w:val="26"/>
          <w:szCs w:val="26"/>
        </w:rPr>
      </w:pPr>
      <w:r>
        <w:rPr>
          <w:i/>
          <w:sz w:val="26"/>
          <w:szCs w:val="26"/>
        </w:rPr>
        <w:t xml:space="preserve">+ </w:t>
      </w:r>
      <w:r w:rsidRPr="008B1A7D">
        <w:rPr>
          <w:i/>
          <w:sz w:val="26"/>
          <w:szCs w:val="26"/>
        </w:rPr>
        <w:t>Giai đoạn hoạt động hiện hữu</w:t>
      </w:r>
    </w:p>
    <w:p w:rsidR="00945E1A" w:rsidRPr="00EE43CD" w:rsidRDefault="00945E1A" w:rsidP="00391680">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sz w:val="26"/>
          <w:szCs w:val="26"/>
        </w:rPr>
      </w:pPr>
      <w:r w:rsidRPr="00EE43CD">
        <w:rPr>
          <w:rFonts w:ascii="Times New Roman" w:hAnsi="Times New Roman"/>
          <w:sz w:val="26"/>
          <w:szCs w:val="26"/>
        </w:rPr>
        <w:t>Nhà xưởng được xây dựng cao, thoáng, thông gió tự nhiên, triệt để lợi dụng hướng gió chủ đạo để bố trí hướng nhà hợp lý, tăng cường diện tích cửa mái, cửa chóp và cửa sổ.</w:t>
      </w:r>
    </w:p>
    <w:p w:rsidR="00945E1A" w:rsidRPr="00EE43CD" w:rsidRDefault="00945E1A" w:rsidP="00391680">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sz w:val="26"/>
          <w:szCs w:val="26"/>
        </w:rPr>
      </w:pPr>
      <w:r w:rsidRPr="00EE43CD">
        <w:rPr>
          <w:rFonts w:ascii="Times New Roman" w:hAnsi="Times New Roman"/>
          <w:sz w:val="26"/>
          <w:szCs w:val="26"/>
        </w:rPr>
        <w:t>Bố trí quạt thổi mát cục bộ cho những nơi phát sinh nhiều nhiệt như khu vực tập trung nhiều máy móc và nơi công nhân làm việc tập trung.</w:t>
      </w:r>
    </w:p>
    <w:p w:rsidR="00945E1A" w:rsidRPr="00EE43CD" w:rsidRDefault="00945E1A" w:rsidP="00391680">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sz w:val="26"/>
          <w:szCs w:val="26"/>
        </w:rPr>
      </w:pPr>
      <w:r w:rsidRPr="00EE43CD">
        <w:rPr>
          <w:rFonts w:ascii="Times New Roman" w:hAnsi="Times New Roman"/>
          <w:sz w:val="26"/>
          <w:szCs w:val="26"/>
        </w:rPr>
        <w:t>Bố trí các chụp hút trên trần mái và quạt để hút hơi ẩm, nhiệt thừa, kết hợp với hút các hơi khí độc hại khác và bụi ra khỏi khu vực sản xuất.</w:t>
      </w:r>
    </w:p>
    <w:p w:rsidR="00945E1A" w:rsidRPr="00EE43CD" w:rsidRDefault="00945E1A" w:rsidP="00391680">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sz w:val="26"/>
          <w:szCs w:val="26"/>
        </w:rPr>
      </w:pPr>
      <w:r w:rsidRPr="00EE43CD">
        <w:rPr>
          <w:rFonts w:ascii="Times New Roman" w:hAnsi="Times New Roman"/>
          <w:sz w:val="26"/>
          <w:szCs w:val="26"/>
        </w:rPr>
        <w:t>Ngoài ra, Công ty còn trang bị máy điều hòa không khí tạo môi trường làm việc tốt cho công nhân.</w:t>
      </w:r>
    </w:p>
    <w:p w:rsidR="00945E1A" w:rsidRPr="00EE43CD" w:rsidRDefault="00945E1A" w:rsidP="00391680">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sz w:val="26"/>
          <w:szCs w:val="26"/>
        </w:rPr>
      </w:pPr>
      <w:r w:rsidRPr="00EE43CD">
        <w:rPr>
          <w:rFonts w:ascii="Times New Roman" w:hAnsi="Times New Roman"/>
          <w:sz w:val="26"/>
          <w:szCs w:val="26"/>
        </w:rPr>
        <w:t>Thực hiện chống nóng bằng các vật liệu cách nhiệt ngay từ khi xây dựng nhà xưởng, văn phòng. Đảm bảo các điều kiện thông thoáng bằng hệ thống cửa sổ và cửa ra vào với diện tích tối thiểu là 20% diện tích tường nhà.</w:t>
      </w:r>
    </w:p>
    <w:p w:rsidR="00945E1A" w:rsidRPr="00EE43CD" w:rsidRDefault="00945E1A" w:rsidP="00391680">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sz w:val="26"/>
          <w:szCs w:val="26"/>
        </w:rPr>
      </w:pPr>
      <w:r w:rsidRPr="00EE43CD">
        <w:rPr>
          <w:rFonts w:ascii="Times New Roman" w:hAnsi="Times New Roman"/>
          <w:sz w:val="26"/>
          <w:szCs w:val="26"/>
        </w:rPr>
        <w:t>Thực hiện các giải pháp trồng cây xanh theo đúng quy hoạch và tạo diện tích đát trống để cải thiện môi trường không khí trong khu vực.</w:t>
      </w:r>
    </w:p>
    <w:p w:rsidR="00945E1A" w:rsidRDefault="00945E1A" w:rsidP="00391680">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sz w:val="26"/>
          <w:szCs w:val="26"/>
        </w:rPr>
      </w:pPr>
      <w:r w:rsidRPr="00EE43CD">
        <w:rPr>
          <w:rFonts w:ascii="Times New Roman" w:hAnsi="Times New Roman"/>
          <w:sz w:val="26"/>
          <w:szCs w:val="26"/>
        </w:rPr>
        <w:t>Khu vực đường nội bộ sẽ thường xuyên được làm vệ sinh và phun nước tưới ẩm vừa làm giảm bụi,vừa làm giảm bức xạ từ mặt đường vào mùa khô.</w:t>
      </w:r>
    </w:p>
    <w:p w:rsidR="008B1A7D" w:rsidRDefault="008B1A7D" w:rsidP="00391680">
      <w:pPr>
        <w:widowControl w:val="0"/>
        <w:tabs>
          <w:tab w:val="left" w:pos="426"/>
        </w:tabs>
        <w:autoSpaceDE w:val="0"/>
        <w:autoSpaceDN w:val="0"/>
        <w:spacing w:before="120" w:after="120"/>
        <w:jc w:val="both"/>
        <w:rPr>
          <w:i/>
          <w:sz w:val="26"/>
          <w:szCs w:val="26"/>
        </w:rPr>
      </w:pPr>
      <w:r>
        <w:rPr>
          <w:i/>
          <w:sz w:val="26"/>
          <w:szCs w:val="26"/>
        </w:rPr>
        <w:t xml:space="preserve">+ </w:t>
      </w:r>
      <w:r w:rsidRPr="008B1A7D">
        <w:rPr>
          <w:i/>
          <w:sz w:val="26"/>
          <w:szCs w:val="26"/>
        </w:rPr>
        <w:t>Giai đoạ</w:t>
      </w:r>
      <w:r w:rsidR="00426BBF">
        <w:rPr>
          <w:i/>
          <w:sz w:val="26"/>
          <w:szCs w:val="26"/>
        </w:rPr>
        <w:t>n mở rộng</w:t>
      </w:r>
    </w:p>
    <w:p w:rsidR="008B1A7D" w:rsidRPr="008B1A7D" w:rsidRDefault="00426BBF" w:rsidP="00391680">
      <w:pPr>
        <w:shd w:val="clear" w:color="auto" w:fill="FFFFFF"/>
        <w:spacing w:before="120" w:after="120"/>
        <w:ind w:firstLine="540"/>
        <w:jc w:val="both"/>
        <w:rPr>
          <w:sz w:val="26"/>
          <w:szCs w:val="26"/>
        </w:rPr>
      </w:pPr>
      <w:r>
        <w:rPr>
          <w:b w:val="0"/>
          <w:iCs/>
          <w:sz w:val="26"/>
          <w:szCs w:val="26"/>
        </w:rPr>
        <w:t>C</w:t>
      </w:r>
      <w:r w:rsidR="008B1A7D">
        <w:rPr>
          <w:b w:val="0"/>
          <w:iCs/>
          <w:sz w:val="26"/>
          <w:szCs w:val="26"/>
        </w:rPr>
        <w:t xml:space="preserve">ác biện pháp mà Công ty đã thực hiện ở giai đoạn hiện hữu đã góp phần giảm thiểu được lượng khí thải phát sinh. Do đó, ở giai đoạn </w:t>
      </w:r>
      <w:r>
        <w:rPr>
          <w:b w:val="0"/>
          <w:iCs/>
          <w:sz w:val="26"/>
          <w:szCs w:val="26"/>
        </w:rPr>
        <w:t>mở rộng</w:t>
      </w:r>
      <w:r w:rsidR="008B1A7D">
        <w:rPr>
          <w:b w:val="0"/>
          <w:iCs/>
          <w:sz w:val="26"/>
          <w:szCs w:val="26"/>
        </w:rPr>
        <w:t xml:space="preserve">, sẽ tiếp tục duy trì các biện pháp trên. </w:t>
      </w:r>
    </w:p>
    <w:p w:rsidR="00945E1A" w:rsidRPr="00EE43CD" w:rsidRDefault="00474406"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i/>
          <w:sz w:val="26"/>
          <w:szCs w:val="26"/>
        </w:rPr>
      </w:pPr>
      <w:r w:rsidRPr="00EE43CD">
        <w:rPr>
          <w:rFonts w:ascii="Times New Roman" w:hAnsi="Times New Roman"/>
          <w:b/>
          <w:bCs/>
          <w:i/>
          <w:iCs/>
          <w:sz w:val="26"/>
          <w:szCs w:val="26"/>
        </w:rPr>
        <w:t>Khí thải</w:t>
      </w:r>
      <w:r w:rsidR="00945E1A" w:rsidRPr="00EE43CD">
        <w:rPr>
          <w:rFonts w:ascii="Times New Roman" w:hAnsi="Times New Roman"/>
          <w:b/>
          <w:bCs/>
          <w:i/>
          <w:iCs/>
          <w:sz w:val="26"/>
          <w:szCs w:val="26"/>
          <w:lang w:val="vi-VN"/>
        </w:rPr>
        <w:t xml:space="preserve"> phát sinh </w:t>
      </w:r>
      <w:r w:rsidRPr="00EE43CD">
        <w:rPr>
          <w:rFonts w:ascii="Times New Roman" w:hAnsi="Times New Roman"/>
          <w:b/>
          <w:bCs/>
          <w:i/>
          <w:iCs/>
          <w:sz w:val="26"/>
          <w:szCs w:val="26"/>
        </w:rPr>
        <w:t>từ quá trình nung gạch</w:t>
      </w:r>
    </w:p>
    <w:p w:rsidR="008B1A7D" w:rsidRPr="008B1A7D" w:rsidRDefault="008B1A7D" w:rsidP="00391680">
      <w:pPr>
        <w:widowControl w:val="0"/>
        <w:tabs>
          <w:tab w:val="left" w:pos="426"/>
        </w:tabs>
        <w:autoSpaceDE w:val="0"/>
        <w:autoSpaceDN w:val="0"/>
        <w:spacing w:before="120" w:after="120"/>
        <w:jc w:val="both"/>
        <w:rPr>
          <w:i/>
          <w:sz w:val="26"/>
          <w:szCs w:val="26"/>
        </w:rPr>
      </w:pPr>
      <w:r>
        <w:rPr>
          <w:i/>
          <w:sz w:val="26"/>
          <w:szCs w:val="26"/>
        </w:rPr>
        <w:t xml:space="preserve">+ </w:t>
      </w:r>
      <w:r w:rsidRPr="008B1A7D">
        <w:rPr>
          <w:i/>
          <w:sz w:val="26"/>
          <w:szCs w:val="26"/>
        </w:rPr>
        <w:t>Giai đoạn</w:t>
      </w:r>
      <w:r>
        <w:rPr>
          <w:i/>
          <w:sz w:val="26"/>
          <w:szCs w:val="26"/>
        </w:rPr>
        <w:t xml:space="preserve"> hoạt động</w:t>
      </w:r>
      <w:r w:rsidRPr="008B1A7D">
        <w:rPr>
          <w:i/>
          <w:sz w:val="26"/>
          <w:szCs w:val="26"/>
        </w:rPr>
        <w:t xml:space="preserve"> hiện hữu</w:t>
      </w:r>
    </w:p>
    <w:p w:rsidR="00D80C49" w:rsidRDefault="00E224CD" w:rsidP="00D80C49">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sz w:val="26"/>
          <w:szCs w:val="26"/>
        </w:rPr>
      </w:pPr>
      <w:r w:rsidRPr="00EE43CD">
        <w:rPr>
          <w:rFonts w:ascii="Times New Roman" w:hAnsi="Times New Roman"/>
          <w:sz w:val="26"/>
          <w:szCs w:val="26"/>
        </w:rPr>
        <w:t xml:space="preserve">Công </w:t>
      </w:r>
      <w:r w:rsidR="00D80C49" w:rsidRPr="00EE43CD">
        <w:rPr>
          <w:rFonts w:ascii="Times New Roman" w:hAnsi="Times New Roman"/>
          <w:sz w:val="26"/>
          <w:szCs w:val="26"/>
        </w:rPr>
        <w:t xml:space="preserve">ty thực hiện công tác bảo vệ môi trường đối với lò Tuynel như sau: </w:t>
      </w:r>
    </w:p>
    <w:p w:rsidR="00D80C49" w:rsidRPr="00EE43CD" w:rsidRDefault="00D80C49" w:rsidP="00D80C49">
      <w:pPr>
        <w:pStyle w:val="NormalWeb"/>
        <w:shd w:val="clear" w:color="auto" w:fill="FFFFFF"/>
        <w:ind w:firstLine="360"/>
        <w:rPr>
          <w:szCs w:val="26"/>
        </w:rPr>
      </w:pPr>
      <w:r>
        <w:rPr>
          <w:noProof/>
          <w:lang w:eastAsia="en-US"/>
        </w:rPr>
        <w:lastRenderedPageBreak/>
        <mc:AlternateContent>
          <mc:Choice Requires="wps">
            <w:drawing>
              <wp:anchor distT="0" distB="0" distL="114300" distR="114300" simplePos="0" relativeHeight="251899904" behindDoc="0" locked="0" layoutInCell="1" allowOverlap="1">
                <wp:simplePos x="0" y="0"/>
                <wp:positionH relativeFrom="column">
                  <wp:posOffset>2141220</wp:posOffset>
                </wp:positionH>
                <wp:positionV relativeFrom="paragraph">
                  <wp:posOffset>5715</wp:posOffset>
                </wp:positionV>
                <wp:extent cx="1829435" cy="374015"/>
                <wp:effectExtent l="0" t="0" r="18415" b="260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374015"/>
                        </a:xfrm>
                        <a:prstGeom prst="rect">
                          <a:avLst/>
                        </a:prstGeom>
                        <a:solidFill>
                          <a:srgbClr val="FFFFFF"/>
                        </a:solidFill>
                        <a:ln w="9525">
                          <a:solidFill>
                            <a:srgbClr val="000000"/>
                          </a:solidFill>
                          <a:miter lim="800000"/>
                          <a:headEnd/>
                          <a:tailEnd/>
                        </a:ln>
                      </wps:spPr>
                      <wps:txbx>
                        <w:txbxContent>
                          <w:p w:rsidR="005766CD" w:rsidRPr="0027394C" w:rsidRDefault="005766CD" w:rsidP="00D80C49">
                            <w:pPr>
                              <w:spacing w:before="60"/>
                              <w:jc w:val="center"/>
                              <w:rPr>
                                <w:b w:val="0"/>
                                <w:sz w:val="26"/>
                                <w:szCs w:val="26"/>
                              </w:rPr>
                            </w:pPr>
                            <w:r w:rsidRPr="0027394C">
                              <w:rPr>
                                <w:b w:val="0"/>
                                <w:sz w:val="26"/>
                                <w:szCs w:val="26"/>
                              </w:rPr>
                              <w:t>K</w:t>
                            </w:r>
                            <w:r>
                              <w:rPr>
                                <w:b w:val="0"/>
                                <w:sz w:val="26"/>
                                <w:szCs w:val="26"/>
                              </w:rPr>
                              <w:t>hí thải từ lò Tuynel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0" type="#_x0000_t202" style="position:absolute;left:0;text-align:left;margin-left:168.6pt;margin-top:.45pt;width:144.05pt;height:29.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">
                <v:textbox>
                  <w:txbxContent>
                    <w:p w:rsidR="005766CD" w:rsidRPr="0027394C" w:rsidRDefault="005766CD" w:rsidP="00D80C49">
                      <w:pPr>
                        <w:spacing w:before="60"/>
                        <w:jc w:val="center"/>
                        <w:rPr>
                          <w:b w:val="0"/>
                          <w:sz w:val="26"/>
                          <w:szCs w:val="26"/>
                        </w:rPr>
                      </w:pPr>
                      <w:r w:rsidRPr="0027394C">
                        <w:rPr>
                          <w:b w:val="0"/>
                          <w:sz w:val="26"/>
                          <w:szCs w:val="26"/>
                        </w:rPr>
                        <w:t>K</w:t>
                      </w:r>
                      <w:r>
                        <w:rPr>
                          <w:b w:val="0"/>
                          <w:sz w:val="26"/>
                          <w:szCs w:val="26"/>
                        </w:rPr>
                        <w:t>hí thải từ lò Tuynel</w:t>
                      </w:r>
                    </w:p>
                  </w:txbxContent>
                </v:textbox>
              </v:shape>
            </w:pict>
          </mc:Fallback>
        </mc:AlternateContent>
      </w:r>
    </w:p>
    <w:p w:rsidR="00D80C49" w:rsidRPr="00EE43CD" w:rsidRDefault="00D80C49" w:rsidP="00D80C49">
      <w:pPr>
        <w:pStyle w:val="NormalWeb"/>
        <w:shd w:val="clear" w:color="auto" w:fill="FFFFFF"/>
        <w:ind w:firstLine="360"/>
        <w:rPr>
          <w:strike/>
          <w:szCs w:val="26"/>
        </w:rPr>
      </w:pPr>
      <w:r>
        <w:rPr>
          <w:noProof/>
          <w:lang w:eastAsia="en-US"/>
        </w:rPr>
        <mc:AlternateContent>
          <mc:Choice Requires="wps">
            <w:drawing>
              <wp:anchor distT="0" distB="0" distL="114299" distR="114299" simplePos="0" relativeHeight="251905024" behindDoc="0" locked="0" layoutInCell="1" allowOverlap="1">
                <wp:simplePos x="0" y="0"/>
                <wp:positionH relativeFrom="column">
                  <wp:posOffset>3037204</wp:posOffset>
                </wp:positionH>
                <wp:positionV relativeFrom="paragraph">
                  <wp:posOffset>113665</wp:posOffset>
                </wp:positionV>
                <wp:extent cx="0" cy="328295"/>
                <wp:effectExtent l="76200" t="0" r="76200" b="5270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2CD6B" id="Straight Arrow Connector 33" o:spid="_x0000_s1026" type="#_x0000_t32" style="position:absolute;margin-left:239.15pt;margin-top:8.95pt;width:0;height:25.85pt;z-index:25190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">
                <v:stroke endarrow="block"/>
              </v:shape>
            </w:pict>
          </mc:Fallback>
        </mc:AlternateContent>
      </w:r>
    </w:p>
    <w:p w:rsidR="00D80C49" w:rsidRPr="00EE43CD" w:rsidRDefault="00D80C49" w:rsidP="00D80C49">
      <w:pPr>
        <w:pStyle w:val="NormalWeb"/>
        <w:shd w:val="clear" w:color="auto" w:fill="FFFFFF"/>
        <w:ind w:firstLine="360"/>
        <w:rPr>
          <w:strike/>
          <w:szCs w:val="26"/>
        </w:rPr>
      </w:pPr>
      <w:r>
        <w:rPr>
          <w:noProof/>
          <w:lang w:eastAsia="en-US"/>
        </w:rPr>
        <mc:AlternateContent>
          <mc:Choice Requires="wps">
            <w:drawing>
              <wp:anchor distT="0" distB="0" distL="114300" distR="114300" simplePos="0" relativeHeight="251900928" behindDoc="0" locked="0" layoutInCell="1" allowOverlap="1">
                <wp:simplePos x="0" y="0"/>
                <wp:positionH relativeFrom="column">
                  <wp:posOffset>2141220</wp:posOffset>
                </wp:positionH>
                <wp:positionV relativeFrom="paragraph">
                  <wp:posOffset>175895</wp:posOffset>
                </wp:positionV>
                <wp:extent cx="1809750" cy="327660"/>
                <wp:effectExtent l="0" t="0" r="19050" b="152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27660"/>
                        </a:xfrm>
                        <a:prstGeom prst="rect">
                          <a:avLst/>
                        </a:prstGeom>
                        <a:solidFill>
                          <a:srgbClr val="FFFFFF"/>
                        </a:solidFill>
                        <a:ln w="9525">
                          <a:solidFill>
                            <a:srgbClr val="000000"/>
                          </a:solidFill>
                          <a:miter lim="800000"/>
                          <a:headEnd/>
                          <a:tailEnd/>
                        </a:ln>
                      </wps:spPr>
                      <wps:txbx>
                        <w:txbxContent>
                          <w:p w:rsidR="005766CD" w:rsidRPr="0027394C" w:rsidRDefault="005766CD" w:rsidP="00D80C49">
                            <w:pPr>
                              <w:spacing w:before="30"/>
                              <w:jc w:val="center"/>
                              <w:rPr>
                                <w:b w:val="0"/>
                                <w:sz w:val="26"/>
                                <w:szCs w:val="26"/>
                              </w:rPr>
                            </w:pPr>
                            <w:r>
                              <w:rPr>
                                <w:b w:val="0"/>
                                <w:sz w:val="26"/>
                                <w:szCs w:val="26"/>
                              </w:rPr>
                              <w:t>Quạt 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left:0;text-align:left;margin-left:168.6pt;margin-top:13.85pt;width:142.5pt;height:25.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">
                <v:textbox>
                  <w:txbxContent>
                    <w:p w:rsidR="005766CD" w:rsidRPr="0027394C" w:rsidRDefault="005766CD" w:rsidP="00D80C49">
                      <w:pPr>
                        <w:spacing w:before="30"/>
                        <w:jc w:val="center"/>
                        <w:rPr>
                          <w:b w:val="0"/>
                          <w:sz w:val="26"/>
                          <w:szCs w:val="26"/>
                        </w:rPr>
                      </w:pPr>
                      <w:r>
                        <w:rPr>
                          <w:b w:val="0"/>
                          <w:sz w:val="26"/>
                          <w:szCs w:val="26"/>
                        </w:rPr>
                        <w:t>Quạt hút</w:t>
                      </w:r>
                    </w:p>
                  </w:txbxContent>
                </v:textbox>
              </v:shape>
            </w:pict>
          </mc:Fallback>
        </mc:AlternateContent>
      </w:r>
    </w:p>
    <w:p w:rsidR="00D80C49" w:rsidRPr="00EE43CD" w:rsidRDefault="00D80C49" w:rsidP="00D80C49">
      <w:pPr>
        <w:pStyle w:val="NormalWeb"/>
        <w:shd w:val="clear" w:color="auto" w:fill="FFFFFF"/>
        <w:ind w:firstLine="360"/>
        <w:rPr>
          <w:strike/>
          <w:szCs w:val="26"/>
        </w:rPr>
      </w:pPr>
      <w:r>
        <w:rPr>
          <w:noProof/>
          <w:lang w:eastAsia="en-US"/>
        </w:rPr>
        <mc:AlternateContent>
          <mc:Choice Requires="wps">
            <w:drawing>
              <wp:anchor distT="0" distB="0" distL="114299" distR="114299" simplePos="0" relativeHeight="251906048" behindDoc="0" locked="0" layoutInCell="1" allowOverlap="1">
                <wp:simplePos x="0" y="0"/>
                <wp:positionH relativeFrom="column">
                  <wp:posOffset>3037204</wp:posOffset>
                </wp:positionH>
                <wp:positionV relativeFrom="paragraph">
                  <wp:posOffset>245745</wp:posOffset>
                </wp:positionV>
                <wp:extent cx="0" cy="328295"/>
                <wp:effectExtent l="76200" t="0" r="76200" b="52705"/>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B96D1" id="Straight Arrow Connector 255" o:spid="_x0000_s1026" type="#_x0000_t32" style="position:absolute;margin-left:239.15pt;margin-top:19.35pt;width:0;height:25.85pt;z-index:25190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">
                <v:stroke endarrow="block"/>
              </v:shape>
            </w:pict>
          </mc:Fallback>
        </mc:AlternateContent>
      </w:r>
    </w:p>
    <w:p w:rsidR="00D80C49" w:rsidRPr="00EE43CD" w:rsidRDefault="00D80C49" w:rsidP="00D80C49">
      <w:pPr>
        <w:pStyle w:val="NormalWeb"/>
        <w:shd w:val="clear" w:color="auto" w:fill="FFFFFF"/>
        <w:ind w:firstLine="360"/>
        <w:rPr>
          <w:strike/>
          <w:szCs w:val="26"/>
        </w:rPr>
      </w:pPr>
      <w:r>
        <w:rPr>
          <w:noProof/>
          <w:lang w:eastAsia="en-US"/>
        </w:rPr>
        <mc:AlternateContent>
          <mc:Choice Requires="wps">
            <w:drawing>
              <wp:anchor distT="0" distB="0" distL="114300" distR="114300" simplePos="0" relativeHeight="251912192" behindDoc="0" locked="0" layoutInCell="1" allowOverlap="1">
                <wp:simplePos x="0" y="0"/>
                <wp:positionH relativeFrom="column">
                  <wp:posOffset>4045585</wp:posOffset>
                </wp:positionH>
                <wp:positionV relativeFrom="paragraph">
                  <wp:posOffset>248920</wp:posOffset>
                </wp:positionV>
                <wp:extent cx="778510" cy="445770"/>
                <wp:effectExtent l="0" t="1270" r="0" b="63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6CD" w:rsidRPr="003012FF" w:rsidRDefault="005766CD" w:rsidP="00D80C49">
                            <w:pPr>
                              <w:jc w:val="center"/>
                              <w:rPr>
                                <w:b w:val="0"/>
                              </w:rPr>
                            </w:pPr>
                            <w:r w:rsidRPr="003012FF">
                              <w:rPr>
                                <w:b w:val="0"/>
                              </w:rPr>
                              <w:t>Tuần hoàn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52" type="#_x0000_t202" style="position:absolute;left:0;text-align:left;margin-left:318.55pt;margin-top:19.6pt;width:61.3pt;height:35.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" filled="f" stroked="f">
                <v:textbox>
                  <w:txbxContent>
                    <w:p w:rsidR="005766CD" w:rsidRPr="003012FF" w:rsidRDefault="005766CD" w:rsidP="00D80C49">
                      <w:pPr>
                        <w:jc w:val="center"/>
                        <w:rPr>
                          <w:b w:val="0"/>
                        </w:rPr>
                      </w:pPr>
                      <w:r w:rsidRPr="003012FF">
                        <w:rPr>
                          <w:b w:val="0"/>
                        </w:rPr>
                        <w:t>Tuần hoàn</w:t>
                      </w:r>
                    </w:p>
                  </w:txbxContent>
                </v:textbox>
              </v:shape>
            </w:pict>
          </mc:Fallback>
        </mc:AlternateContent>
      </w:r>
      <w:r>
        <w:rPr>
          <w:noProof/>
          <w:lang w:eastAsia="en-US"/>
        </w:rPr>
        <mc:AlternateContent>
          <mc:Choice Requires="wps">
            <w:drawing>
              <wp:anchor distT="0" distB="0" distL="114300" distR="114300" simplePos="0" relativeHeight="251898880" behindDoc="0" locked="0" layoutInCell="1" allowOverlap="1">
                <wp:simplePos x="0" y="0"/>
                <wp:positionH relativeFrom="column">
                  <wp:posOffset>532765</wp:posOffset>
                </wp:positionH>
                <wp:positionV relativeFrom="paragraph">
                  <wp:posOffset>248920</wp:posOffset>
                </wp:positionV>
                <wp:extent cx="1403350" cy="445770"/>
                <wp:effectExtent l="0" t="1270" r="0" b="63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44577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5766CD" w:rsidRPr="00403BC1" w:rsidRDefault="005766CD" w:rsidP="00D80C49">
                            <w:pPr>
                              <w:jc w:val="center"/>
                              <w:rPr>
                                <w:b w:val="0"/>
                                <w:sz w:val="26"/>
                                <w:szCs w:val="26"/>
                              </w:rPr>
                            </w:pPr>
                            <w:r w:rsidRPr="00403BC1">
                              <w:rPr>
                                <w:b w:val="0"/>
                                <w:sz w:val="26"/>
                                <w:szCs w:val="26"/>
                              </w:rPr>
                              <w:t>Dung dịch NaOH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53" type="#_x0000_t202" style="position:absolute;left:0;text-align:left;margin-left:41.95pt;margin-top:19.6pt;width:110.5pt;height:35.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" stroked="f">
                <v:stroke dashstyle="dash"/>
                <v:textbox>
                  <w:txbxContent>
                    <w:p w:rsidR="005766CD" w:rsidRPr="00403BC1" w:rsidRDefault="005766CD" w:rsidP="00D80C49">
                      <w:pPr>
                        <w:jc w:val="center"/>
                        <w:rPr>
                          <w:b w:val="0"/>
                          <w:sz w:val="26"/>
                          <w:szCs w:val="26"/>
                        </w:rPr>
                      </w:pPr>
                      <w:r w:rsidRPr="00403BC1">
                        <w:rPr>
                          <w:b w:val="0"/>
                          <w:sz w:val="26"/>
                          <w:szCs w:val="26"/>
                        </w:rPr>
                        <w:t>Dung dịch NaOH</w:t>
                      </w:r>
                    </w:p>
                  </w:txbxContent>
                </v:textbox>
              </v:shape>
            </w:pict>
          </mc:Fallback>
        </mc:AlternateContent>
      </w:r>
    </w:p>
    <w:p w:rsidR="00D80C49" w:rsidRPr="00EE43CD" w:rsidRDefault="00D80C49" w:rsidP="00D80C49">
      <w:pPr>
        <w:pStyle w:val="NormalWeb"/>
        <w:shd w:val="clear" w:color="auto" w:fill="FFFFFF"/>
        <w:ind w:firstLine="360"/>
        <w:rPr>
          <w:strike/>
          <w:szCs w:val="26"/>
        </w:rPr>
      </w:pPr>
      <w:r>
        <w:rPr>
          <w:noProof/>
          <w:lang w:eastAsia="en-US"/>
        </w:rPr>
        <mc:AlternateContent>
          <mc:Choice Requires="wps">
            <w:drawing>
              <wp:anchor distT="0" distB="0" distL="114300" distR="114300" simplePos="0" relativeHeight="251913216" behindDoc="0" locked="0" layoutInCell="1" allowOverlap="1">
                <wp:simplePos x="0" y="0"/>
                <wp:positionH relativeFrom="column">
                  <wp:posOffset>4706620</wp:posOffset>
                </wp:positionH>
                <wp:positionV relativeFrom="paragraph">
                  <wp:posOffset>41910</wp:posOffset>
                </wp:positionV>
                <wp:extent cx="635" cy="327660"/>
                <wp:effectExtent l="10795" t="13335" r="7620" b="11430"/>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76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0DA4A" id="Straight Arrow Connector 252" o:spid="_x0000_s1026" type="#_x0000_t32" style="position:absolute;margin-left:370.6pt;margin-top:3.3pt;width:.05pt;height:25.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">
                <v:stroke dashstyle="dash"/>
              </v:shape>
            </w:pict>
          </mc:Fallback>
        </mc:AlternateContent>
      </w:r>
      <w:r>
        <w:rPr>
          <w:noProof/>
          <w:lang w:eastAsia="en-US"/>
        </w:rPr>
        <mc:AlternateContent>
          <mc:Choice Requires="wps">
            <w:drawing>
              <wp:anchor distT="0" distB="0" distL="114300" distR="114300" simplePos="0" relativeHeight="251914240" behindDoc="0" locked="0" layoutInCell="1" allowOverlap="1">
                <wp:simplePos x="0" y="0"/>
                <wp:positionH relativeFrom="column">
                  <wp:posOffset>3970655</wp:posOffset>
                </wp:positionH>
                <wp:positionV relativeFrom="paragraph">
                  <wp:posOffset>41910</wp:posOffset>
                </wp:positionV>
                <wp:extent cx="735965" cy="0"/>
                <wp:effectExtent l="17780" t="60960" r="8255" b="53340"/>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596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2F636" id="Straight Arrow Connector 251" o:spid="_x0000_s1026" type="#_x0000_t32" style="position:absolute;margin-left:312.65pt;margin-top:3.3pt;width:57.95pt;height:0;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">
                <v:stroke dashstyle="dash" endarrow="block"/>
              </v:shape>
            </w:pict>
          </mc:Fallback>
        </mc:AlternateContent>
      </w:r>
      <w:r>
        <w:rPr>
          <w:noProof/>
          <w:lang w:eastAsia="en-US"/>
        </w:rPr>
        <mc:AlternateContent>
          <mc:Choice Requires="wps">
            <w:drawing>
              <wp:anchor distT="0" distB="0" distL="114300" distR="114300" simplePos="0" relativeHeight="251910144" behindDoc="0" locked="0" layoutInCell="1" allowOverlap="1">
                <wp:simplePos x="0" y="0"/>
                <wp:positionH relativeFrom="column">
                  <wp:posOffset>633730</wp:posOffset>
                </wp:positionH>
                <wp:positionV relativeFrom="paragraph">
                  <wp:posOffset>203200</wp:posOffset>
                </wp:positionV>
                <wp:extent cx="1459865" cy="0"/>
                <wp:effectExtent l="5080" t="60325" r="20955" b="53975"/>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986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743DB" id="Straight Arrow Connector 250" o:spid="_x0000_s1026" type="#_x0000_t32" style="position:absolute;margin-left:49.9pt;margin-top:16pt;width:114.95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">
                <v:stroke dashstyle="dash" endarrow="block"/>
              </v:shape>
            </w:pict>
          </mc:Fallback>
        </mc:AlternateContent>
      </w:r>
      <w:r>
        <w:rPr>
          <w:noProof/>
          <w:lang w:eastAsia="en-US"/>
        </w:rPr>
        <mc:AlternateContent>
          <mc:Choice Requires="wps">
            <w:drawing>
              <wp:anchor distT="0" distB="0" distL="114300" distR="114300" simplePos="0" relativeHeight="251901952" behindDoc="0" locked="0" layoutInCell="1" allowOverlap="1">
                <wp:simplePos x="0" y="0"/>
                <wp:positionH relativeFrom="column">
                  <wp:posOffset>2093595</wp:posOffset>
                </wp:positionH>
                <wp:positionV relativeFrom="paragraph">
                  <wp:posOffset>41910</wp:posOffset>
                </wp:positionV>
                <wp:extent cx="1877060" cy="327660"/>
                <wp:effectExtent l="0" t="0" r="27940" b="1524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327660"/>
                        </a:xfrm>
                        <a:prstGeom prst="rect">
                          <a:avLst/>
                        </a:prstGeom>
                        <a:solidFill>
                          <a:srgbClr val="FFFFFF"/>
                        </a:solidFill>
                        <a:ln w="9525">
                          <a:solidFill>
                            <a:srgbClr val="000000"/>
                          </a:solidFill>
                          <a:miter lim="800000"/>
                          <a:headEnd/>
                          <a:tailEnd/>
                        </a:ln>
                      </wps:spPr>
                      <wps:txbx>
                        <w:txbxContent>
                          <w:p w:rsidR="005766CD" w:rsidRPr="0027394C" w:rsidRDefault="005766CD" w:rsidP="00D80C49">
                            <w:pPr>
                              <w:jc w:val="center"/>
                              <w:rPr>
                                <w:b w:val="0"/>
                                <w:sz w:val="26"/>
                                <w:szCs w:val="26"/>
                              </w:rPr>
                            </w:pPr>
                            <w:r>
                              <w:rPr>
                                <w:b w:val="0"/>
                                <w:sz w:val="26"/>
                                <w:szCs w:val="26"/>
                              </w:rPr>
                              <w:t>Tháp hấp thụ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54" type="#_x0000_t202" style="position:absolute;left:0;text-align:left;margin-left:164.85pt;margin-top:3.3pt;width:147.8pt;height:25.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">
                <v:textbox>
                  <w:txbxContent>
                    <w:p w:rsidR="005766CD" w:rsidRPr="0027394C" w:rsidRDefault="005766CD" w:rsidP="00D80C49">
                      <w:pPr>
                        <w:jc w:val="center"/>
                        <w:rPr>
                          <w:b w:val="0"/>
                          <w:sz w:val="26"/>
                          <w:szCs w:val="26"/>
                        </w:rPr>
                      </w:pPr>
                      <w:r>
                        <w:rPr>
                          <w:b w:val="0"/>
                          <w:sz w:val="26"/>
                          <w:szCs w:val="26"/>
                        </w:rPr>
                        <w:t>Tháp hấp thụ</w:t>
                      </w:r>
                    </w:p>
                  </w:txbxContent>
                </v:textbox>
              </v:shape>
            </w:pict>
          </mc:Fallback>
        </mc:AlternateContent>
      </w:r>
    </w:p>
    <w:p w:rsidR="00D80C49" w:rsidRPr="00EE43CD" w:rsidRDefault="00D80C49" w:rsidP="00D80C49">
      <w:pPr>
        <w:pStyle w:val="NormalWeb"/>
        <w:shd w:val="clear" w:color="auto" w:fill="FFFFFF"/>
        <w:ind w:firstLine="360"/>
        <w:rPr>
          <w:strike/>
          <w:szCs w:val="26"/>
        </w:rPr>
      </w:pPr>
      <w:r>
        <w:rPr>
          <w:noProof/>
          <w:lang w:eastAsia="en-US"/>
        </w:rPr>
        <mc:AlternateContent>
          <mc:Choice Requires="wps">
            <w:drawing>
              <wp:anchor distT="0" distB="0" distL="114300" distR="114300" simplePos="0" relativeHeight="251911168" behindDoc="0" locked="0" layoutInCell="1" allowOverlap="1">
                <wp:simplePos x="0" y="0"/>
                <wp:positionH relativeFrom="column">
                  <wp:posOffset>3970655</wp:posOffset>
                </wp:positionH>
                <wp:positionV relativeFrom="paragraph">
                  <wp:posOffset>103505</wp:posOffset>
                </wp:positionV>
                <wp:extent cx="735965" cy="635"/>
                <wp:effectExtent l="8255" t="55880" r="17780" b="57785"/>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96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3A1F0" id="Straight Arrow Connector 248" o:spid="_x0000_s1026" type="#_x0000_t32" style="position:absolute;margin-left:312.65pt;margin-top:8.15pt;width:57.95pt;height:.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">
                <v:stroke dashstyle="dash" endarrow="block"/>
              </v:shape>
            </w:pict>
          </mc:Fallback>
        </mc:AlternateContent>
      </w:r>
      <w:r>
        <w:rPr>
          <w:noProof/>
          <w:lang w:eastAsia="en-US"/>
        </w:rPr>
        <mc:AlternateContent>
          <mc:Choice Requires="wps">
            <w:drawing>
              <wp:anchor distT="0" distB="0" distL="114299" distR="114299" simplePos="0" relativeHeight="251907072" behindDoc="0" locked="0" layoutInCell="1" allowOverlap="1">
                <wp:simplePos x="0" y="0"/>
                <wp:positionH relativeFrom="column">
                  <wp:posOffset>3037204</wp:posOffset>
                </wp:positionH>
                <wp:positionV relativeFrom="paragraph">
                  <wp:posOffset>103505</wp:posOffset>
                </wp:positionV>
                <wp:extent cx="0" cy="328930"/>
                <wp:effectExtent l="76200" t="0" r="76200" b="52070"/>
                <wp:wrapNone/>
                <wp:docPr id="247"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12DA2" id="Straight Arrow Connector 247" o:spid="_x0000_s1026" type="#_x0000_t32" style="position:absolute;margin-left:239.15pt;margin-top:8.15pt;width:0;height:25.9pt;z-index:25190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">
                <v:stroke endarrow="block"/>
              </v:shape>
            </w:pict>
          </mc:Fallback>
        </mc:AlternateContent>
      </w:r>
    </w:p>
    <w:p w:rsidR="00D80C49" w:rsidRPr="00EE43CD" w:rsidRDefault="00D80C49" w:rsidP="00D80C49">
      <w:pPr>
        <w:pStyle w:val="NormalWeb"/>
        <w:shd w:val="clear" w:color="auto" w:fill="FFFFFF"/>
        <w:ind w:firstLine="360"/>
        <w:rPr>
          <w:strike/>
          <w:szCs w:val="26"/>
        </w:rPr>
      </w:pPr>
      <w:r>
        <w:rPr>
          <w:noProof/>
          <w:lang w:eastAsia="en-US"/>
        </w:rPr>
        <mc:AlternateContent>
          <mc:Choice Requires="wps">
            <w:drawing>
              <wp:anchor distT="0" distB="0" distL="114300" distR="114300" simplePos="0" relativeHeight="251902976" behindDoc="0" locked="0" layoutInCell="1" allowOverlap="1">
                <wp:simplePos x="0" y="0"/>
                <wp:positionH relativeFrom="column">
                  <wp:posOffset>2093595</wp:posOffset>
                </wp:positionH>
                <wp:positionV relativeFrom="paragraph">
                  <wp:posOffset>166370</wp:posOffset>
                </wp:positionV>
                <wp:extent cx="1877060" cy="354965"/>
                <wp:effectExtent l="0" t="0" r="27940" b="2603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354965"/>
                        </a:xfrm>
                        <a:prstGeom prst="rect">
                          <a:avLst/>
                        </a:prstGeom>
                        <a:solidFill>
                          <a:srgbClr val="FFFFFF"/>
                        </a:solidFill>
                        <a:ln w="9525">
                          <a:solidFill>
                            <a:srgbClr val="000000"/>
                          </a:solidFill>
                          <a:miter lim="800000"/>
                          <a:headEnd/>
                          <a:tailEnd/>
                        </a:ln>
                      </wps:spPr>
                      <wps:txbx>
                        <w:txbxContent>
                          <w:p w:rsidR="005766CD" w:rsidRPr="0027394C" w:rsidRDefault="005766CD" w:rsidP="00D80C49">
                            <w:pPr>
                              <w:jc w:val="center"/>
                              <w:rPr>
                                <w:b w:val="0"/>
                                <w:sz w:val="26"/>
                                <w:szCs w:val="26"/>
                              </w:rPr>
                            </w:pPr>
                            <w:r>
                              <w:rPr>
                                <w:b w:val="0"/>
                                <w:sz w:val="26"/>
                                <w:szCs w:val="26"/>
                              </w:rPr>
                              <w:t>Ống khói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55" type="#_x0000_t202" style="position:absolute;left:0;text-align:left;margin-left:164.85pt;margin-top:13.1pt;width:147.8pt;height:27.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">
                <v:textbox>
                  <w:txbxContent>
                    <w:p w:rsidR="005766CD" w:rsidRPr="0027394C" w:rsidRDefault="005766CD" w:rsidP="00D80C49">
                      <w:pPr>
                        <w:jc w:val="center"/>
                        <w:rPr>
                          <w:b w:val="0"/>
                          <w:sz w:val="26"/>
                          <w:szCs w:val="26"/>
                        </w:rPr>
                      </w:pPr>
                      <w:r>
                        <w:rPr>
                          <w:b w:val="0"/>
                          <w:sz w:val="26"/>
                          <w:szCs w:val="26"/>
                        </w:rPr>
                        <w:t>Ống khói</w:t>
                      </w:r>
                    </w:p>
                  </w:txbxContent>
                </v:textbox>
              </v:shape>
            </w:pict>
          </mc:Fallback>
        </mc:AlternateContent>
      </w:r>
    </w:p>
    <w:p w:rsidR="00D80C49" w:rsidRPr="00EE43CD" w:rsidRDefault="00DF2769" w:rsidP="00D80C49">
      <w:pPr>
        <w:pStyle w:val="NormalWeb"/>
        <w:shd w:val="clear" w:color="auto" w:fill="FFFFFF"/>
        <w:ind w:firstLine="360"/>
        <w:rPr>
          <w:strike/>
          <w:szCs w:val="26"/>
        </w:rPr>
      </w:pPr>
      <w:r>
        <w:rPr>
          <w:noProof/>
          <w:lang w:eastAsia="en-US"/>
        </w:rPr>
        <mc:AlternateContent>
          <mc:Choice Requires="wps">
            <w:drawing>
              <wp:anchor distT="0" distB="0" distL="114299" distR="114299" simplePos="0" relativeHeight="251908096" behindDoc="0" locked="0" layoutInCell="1" allowOverlap="1" wp14:anchorId="6659EDEA" wp14:editId="23091A67">
                <wp:simplePos x="0" y="0"/>
                <wp:positionH relativeFrom="column">
                  <wp:posOffset>3035935</wp:posOffset>
                </wp:positionH>
                <wp:positionV relativeFrom="paragraph">
                  <wp:posOffset>258445</wp:posOffset>
                </wp:positionV>
                <wp:extent cx="0" cy="593725"/>
                <wp:effectExtent l="76200" t="0" r="57150" b="53975"/>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3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AB4CE" id="Straight Arrow Connector 245" o:spid="_x0000_s1026" type="#_x0000_t32" style="position:absolute;margin-left:239.05pt;margin-top:20.35pt;width:0;height:46.75pt;z-index:25190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">
                <v:stroke endarrow="block"/>
              </v:shape>
            </w:pict>
          </mc:Fallback>
        </mc:AlternateContent>
      </w:r>
    </w:p>
    <w:p w:rsidR="00D80C49" w:rsidRPr="00EE43CD" w:rsidRDefault="00DF2769" w:rsidP="00D80C49">
      <w:pPr>
        <w:pStyle w:val="NormalWeb"/>
        <w:shd w:val="clear" w:color="auto" w:fill="FFFFFF"/>
        <w:ind w:firstLine="360"/>
        <w:rPr>
          <w:strike/>
          <w:szCs w:val="26"/>
        </w:rPr>
      </w:pPr>
      <w:r>
        <w:rPr>
          <w:noProof/>
          <w:lang w:eastAsia="en-US"/>
        </w:rPr>
        <mc:AlternateContent>
          <mc:Choice Requires="wps">
            <w:drawing>
              <wp:anchor distT="0" distB="0" distL="114300" distR="114300" simplePos="0" relativeHeight="251904000" behindDoc="0" locked="0" layoutInCell="1" allowOverlap="1" wp14:anchorId="54A0790B" wp14:editId="2B5078BC">
                <wp:simplePos x="0" y="0"/>
                <wp:positionH relativeFrom="column">
                  <wp:posOffset>3036133</wp:posOffset>
                </wp:positionH>
                <wp:positionV relativeFrom="paragraph">
                  <wp:posOffset>63500</wp:posOffset>
                </wp:positionV>
                <wp:extent cx="1959428" cy="456565"/>
                <wp:effectExtent l="0" t="0" r="22225" b="1968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428" cy="4565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766CD" w:rsidRPr="00DF2769" w:rsidRDefault="005766CD" w:rsidP="00D80C49">
                            <w:pPr>
                              <w:jc w:val="center"/>
                              <w:rPr>
                                <w:b w:val="0"/>
                                <w:sz w:val="20"/>
                                <w:szCs w:val="20"/>
                              </w:rPr>
                            </w:pPr>
                            <w:r w:rsidRPr="00DF2769">
                              <w:rPr>
                                <w:b w:val="0"/>
                                <w:sz w:val="20"/>
                                <w:szCs w:val="20"/>
                              </w:rPr>
                              <w:t>Đạt QCVN 19:2009/BTNMT, cột B với hệ số K=1,0; Kv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0790B" id="Text Box 244" o:spid="_x0000_s1056" type="#_x0000_t202" style="position:absolute;left:0;text-align:left;margin-left:239.05pt;margin-top:5pt;width:154.3pt;height:35.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" filled="f" strokecolor="white">
                <v:textbox>
                  <w:txbxContent>
                    <w:p w:rsidR="005766CD" w:rsidRPr="00DF2769" w:rsidRDefault="005766CD" w:rsidP="00D80C49">
                      <w:pPr>
                        <w:jc w:val="center"/>
                        <w:rPr>
                          <w:b w:val="0"/>
                          <w:sz w:val="20"/>
                          <w:szCs w:val="20"/>
                        </w:rPr>
                      </w:pPr>
                      <w:r w:rsidRPr="00DF2769">
                        <w:rPr>
                          <w:b w:val="0"/>
                          <w:sz w:val="20"/>
                          <w:szCs w:val="20"/>
                        </w:rPr>
                        <w:t>Đạt QCVN 19:2009/BTNMT, cột B với hệ số K=1,0; Kv = 1,0</w:t>
                      </w:r>
                    </w:p>
                  </w:txbxContent>
                </v:textbox>
              </v:shape>
            </w:pict>
          </mc:Fallback>
        </mc:AlternateContent>
      </w:r>
    </w:p>
    <w:p w:rsidR="00D80C49" w:rsidRPr="00EE43CD" w:rsidRDefault="00D80C49" w:rsidP="00D80C49">
      <w:pPr>
        <w:pStyle w:val="NormalWeb"/>
        <w:shd w:val="clear" w:color="auto" w:fill="FFFFFF"/>
        <w:ind w:firstLine="360"/>
        <w:rPr>
          <w:strike/>
          <w:szCs w:val="26"/>
        </w:rPr>
      </w:pPr>
    </w:p>
    <w:p w:rsidR="00D80C49" w:rsidRDefault="00DF2769" w:rsidP="00D80C49">
      <w:pPr>
        <w:pStyle w:val="NormalWeb"/>
        <w:shd w:val="clear" w:color="auto" w:fill="FFFFFF"/>
        <w:ind w:firstLine="360"/>
        <w:rPr>
          <w:strike/>
          <w:szCs w:val="26"/>
        </w:rPr>
      </w:pPr>
      <w:r>
        <w:rPr>
          <w:noProof/>
          <w:lang w:eastAsia="en-US"/>
        </w:rPr>
        <mc:AlternateContent>
          <mc:Choice Requires="wps">
            <w:drawing>
              <wp:anchor distT="0" distB="0" distL="114300" distR="114300" simplePos="0" relativeHeight="251909120" behindDoc="0" locked="0" layoutInCell="1" allowOverlap="1" wp14:anchorId="6153AAE9" wp14:editId="61D08548">
                <wp:simplePos x="0" y="0"/>
                <wp:positionH relativeFrom="column">
                  <wp:posOffset>2141220</wp:posOffset>
                </wp:positionH>
                <wp:positionV relativeFrom="paragraph">
                  <wp:posOffset>57150</wp:posOffset>
                </wp:positionV>
                <wp:extent cx="1809750" cy="405130"/>
                <wp:effectExtent l="0" t="0" r="19050" b="1397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05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66CD" w:rsidRPr="00A125E6" w:rsidRDefault="005766CD" w:rsidP="00D80C49">
                            <w:pPr>
                              <w:jc w:val="center"/>
                              <w:rPr>
                                <w:b w:val="0"/>
                                <w:sz w:val="26"/>
                                <w:szCs w:val="26"/>
                              </w:rPr>
                            </w:pPr>
                            <w:r w:rsidRPr="00A125E6">
                              <w:rPr>
                                <w:b w:val="0"/>
                                <w:sz w:val="26"/>
                                <w:szCs w:val="26"/>
                              </w:rPr>
                              <w:t>T</w:t>
                            </w:r>
                            <w:r>
                              <w:rPr>
                                <w:b w:val="0"/>
                                <w:sz w:val="26"/>
                                <w:szCs w:val="26"/>
                              </w:rPr>
                              <w:t>hoát ra</w:t>
                            </w:r>
                            <w:r w:rsidRPr="00A125E6">
                              <w:rPr>
                                <w:b w:val="0"/>
                                <w:sz w:val="26"/>
                                <w:szCs w:val="26"/>
                              </w:rPr>
                              <w:t xml:space="preserve"> môi trường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3AAE9" id="Text Box 243" o:spid="_x0000_s1057" type="#_x0000_t202" style="position:absolute;left:0;text-align:left;margin-left:168.6pt;margin-top:4.5pt;width:142.5pt;height:31.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" filled="f">
                <v:textbox>
                  <w:txbxContent>
                    <w:p w:rsidR="005766CD" w:rsidRPr="00A125E6" w:rsidRDefault="005766CD" w:rsidP="00D80C49">
                      <w:pPr>
                        <w:jc w:val="center"/>
                        <w:rPr>
                          <w:b w:val="0"/>
                          <w:sz w:val="26"/>
                          <w:szCs w:val="26"/>
                        </w:rPr>
                      </w:pPr>
                      <w:r w:rsidRPr="00A125E6">
                        <w:rPr>
                          <w:b w:val="0"/>
                          <w:sz w:val="26"/>
                          <w:szCs w:val="26"/>
                        </w:rPr>
                        <w:t>T</w:t>
                      </w:r>
                      <w:r>
                        <w:rPr>
                          <w:b w:val="0"/>
                          <w:sz w:val="26"/>
                          <w:szCs w:val="26"/>
                        </w:rPr>
                        <w:t>hoát ra</w:t>
                      </w:r>
                      <w:r w:rsidRPr="00A125E6">
                        <w:rPr>
                          <w:b w:val="0"/>
                          <w:sz w:val="26"/>
                          <w:szCs w:val="26"/>
                        </w:rPr>
                        <w:t xml:space="preserve"> môi trường</w:t>
                      </w:r>
                    </w:p>
                  </w:txbxContent>
                </v:textbox>
              </v:shape>
            </w:pict>
          </mc:Fallback>
        </mc:AlternateContent>
      </w:r>
    </w:p>
    <w:p w:rsidR="00DF2769" w:rsidRPr="00EE43CD" w:rsidRDefault="00DF2769" w:rsidP="00D80C49">
      <w:pPr>
        <w:pStyle w:val="NormalWeb"/>
        <w:shd w:val="clear" w:color="auto" w:fill="FFFFFF"/>
        <w:ind w:firstLine="360"/>
        <w:rPr>
          <w:strike/>
          <w:szCs w:val="26"/>
        </w:rPr>
      </w:pPr>
    </w:p>
    <w:p w:rsidR="00D80C49" w:rsidRPr="00EE43CD" w:rsidRDefault="00D80C49" w:rsidP="00D80C49">
      <w:pPr>
        <w:pStyle w:val="DANHMUCHINH"/>
      </w:pPr>
      <w:bookmarkStart w:id="717" w:name="_Toc36107755"/>
      <w:bookmarkStart w:id="718" w:name="_Toc132461288"/>
      <w:bookmarkStart w:id="719" w:name="_Toc132461376"/>
      <w:bookmarkStart w:id="720" w:name="_Toc136432302"/>
      <w:r w:rsidRPr="00282F04">
        <w:t xml:space="preserve">Hình </w:t>
      </w:r>
      <w:r>
        <w:t>4</w:t>
      </w:r>
      <w:r w:rsidRPr="00282F04">
        <w:t>: Sơ</w:t>
      </w:r>
      <w:r w:rsidRPr="00EE43CD">
        <w:t xml:space="preserve"> đồ quy trình xử lý khí thải lò nung gạch Tuynel</w:t>
      </w:r>
      <w:bookmarkEnd w:id="717"/>
      <w:bookmarkEnd w:id="718"/>
      <w:bookmarkEnd w:id="719"/>
      <w:bookmarkEnd w:id="720"/>
    </w:p>
    <w:p w:rsidR="00D80C49" w:rsidRPr="003012FF" w:rsidRDefault="00D80C49" w:rsidP="00004ED7">
      <w:pPr>
        <w:pStyle w:val="NormalWeb"/>
        <w:shd w:val="clear" w:color="auto" w:fill="FFFFFF"/>
        <w:ind w:firstLine="540"/>
        <w:rPr>
          <w:szCs w:val="26"/>
          <w:lang w:val="de-DE"/>
        </w:rPr>
      </w:pPr>
      <w:r w:rsidRPr="003012FF">
        <w:rPr>
          <w:i/>
          <w:szCs w:val="26"/>
        </w:rPr>
        <w:t>Mô tả quy trình công nghệ:</w:t>
      </w:r>
      <w:r>
        <w:rPr>
          <w:i/>
          <w:szCs w:val="26"/>
        </w:rPr>
        <w:t xml:space="preserve"> </w:t>
      </w:r>
      <w:r w:rsidRPr="003012FF">
        <w:rPr>
          <w:szCs w:val="26"/>
        </w:rPr>
        <w:t>Khí thải từ lò Tuynel được quạt hút, hút vào tháp hấp thụ. Tháp hấp thụ dùng dung dịch NaOH 10% để hấp thụ khí thải</w:t>
      </w:r>
      <w:r w:rsidRPr="003012FF">
        <w:rPr>
          <w:szCs w:val="26"/>
          <w:shd w:val="clear" w:color="auto" w:fill="FFFFFF"/>
        </w:rPr>
        <w:t xml:space="preserve">. </w:t>
      </w:r>
      <w:r w:rsidRPr="003012FF">
        <w:rPr>
          <w:szCs w:val="26"/>
        </w:rPr>
        <w:t>Trong tháp bố trí hệ thống phun sương</w:t>
      </w:r>
      <w:r w:rsidRPr="003012FF">
        <w:rPr>
          <w:szCs w:val="26"/>
          <w:shd w:val="clear" w:color="auto" w:fill="FFFFFF"/>
        </w:rPr>
        <w:t>, dòng khí được đưa vào tháp từ phía dưới và dòng dung dịch NaOH sẽ đi từ trên xuống. Khi dòng khí và dung dịch hấp thụ gặp nhau sẽ tiến hành quá trình phản ứng hóa học loại bỏ khí SO</w:t>
      </w:r>
      <w:r w:rsidRPr="003012FF">
        <w:rPr>
          <w:szCs w:val="26"/>
          <w:shd w:val="clear" w:color="auto" w:fill="FFFFFF"/>
          <w:vertAlign w:val="subscript"/>
        </w:rPr>
        <w:t>2</w:t>
      </w:r>
      <w:r w:rsidRPr="003012FF">
        <w:rPr>
          <w:szCs w:val="26"/>
          <w:shd w:val="clear" w:color="auto" w:fill="FFFFFF"/>
        </w:rPr>
        <w:t>, NO</w:t>
      </w:r>
      <w:r w:rsidRPr="003012FF">
        <w:rPr>
          <w:szCs w:val="26"/>
          <w:shd w:val="clear" w:color="auto" w:fill="FFFFFF"/>
          <w:vertAlign w:val="subscript"/>
        </w:rPr>
        <w:t>x</w:t>
      </w:r>
      <w:r w:rsidRPr="003012FF">
        <w:rPr>
          <w:szCs w:val="26"/>
          <w:shd w:val="clear" w:color="auto" w:fill="FFFFFF"/>
        </w:rPr>
        <w:t>, CO… ra khỏi dòng thải.</w:t>
      </w:r>
      <w:r>
        <w:rPr>
          <w:szCs w:val="26"/>
          <w:shd w:val="clear" w:color="auto" w:fill="FFFFFF"/>
        </w:rPr>
        <w:t xml:space="preserve"> Dung dịch hấp thụ sau khi qua tháp thu lại tại bể chứa dung dịch hấp thụ và tiếp tục được bơm lên tháp cho quá trình phản ứng tiếp theo.</w:t>
      </w:r>
      <w:r w:rsidRPr="003012FF">
        <w:rPr>
          <w:szCs w:val="26"/>
          <w:bdr w:val="none" w:sz="0" w:space="0" w:color="auto" w:frame="1"/>
          <w:shd w:val="clear" w:color="auto" w:fill="FFFFFF"/>
        </w:rPr>
        <w:t xml:space="preserve"> Quá trình qua tháp hấp thụ được coi như một quá trình thanh lọc khí. </w:t>
      </w:r>
      <w:r w:rsidRPr="003012FF">
        <w:rPr>
          <w:szCs w:val="26"/>
          <w:shd w:val="clear" w:color="auto" w:fill="FFFFFF"/>
        </w:rPr>
        <w:t>Khí đi ra khỏi tháp hấp thụ là không khí sạch (</w:t>
      </w:r>
      <w:r w:rsidRPr="003012FF">
        <w:rPr>
          <w:i/>
          <w:szCs w:val="26"/>
          <w:shd w:val="clear" w:color="auto" w:fill="FFFFFF"/>
        </w:rPr>
        <w:t>đạt QCVN 19:2009/BTNMT, cột B</w:t>
      </w:r>
      <w:r w:rsidR="00004ED7">
        <w:rPr>
          <w:i/>
          <w:szCs w:val="26"/>
          <w:shd w:val="clear" w:color="auto" w:fill="FFFFFF"/>
        </w:rPr>
        <w:t xml:space="preserve"> với hệ số Kp = 1, Kv = 1</w:t>
      </w:r>
      <w:r w:rsidRPr="003012FF">
        <w:rPr>
          <w:szCs w:val="26"/>
          <w:shd w:val="clear" w:color="auto" w:fill="FFFFFF"/>
        </w:rPr>
        <w:t>) theo ống khói thải (cao 15m) ra môi trường bên ngoài</w:t>
      </w:r>
      <w:r w:rsidRPr="003012FF">
        <w:rPr>
          <w:szCs w:val="26"/>
          <w:lang w:val="de-DE"/>
        </w:rPr>
        <w:t>.</w:t>
      </w:r>
    </w:p>
    <w:p w:rsidR="00D80C49" w:rsidRPr="00CC2BA6" w:rsidRDefault="00D80C49" w:rsidP="00CC2BA6">
      <w:pPr>
        <w:pStyle w:val="Caption"/>
        <w:rPr>
          <w:b w:val="0"/>
          <w:sz w:val="26"/>
          <w:szCs w:val="26"/>
          <w:lang w:val="de-DE"/>
        </w:rPr>
      </w:pPr>
      <w:bookmarkStart w:id="721" w:name="_Toc25310407"/>
      <w:bookmarkStart w:id="722" w:name="_Toc121128105"/>
      <w:bookmarkStart w:id="723" w:name="_Toc136424675"/>
      <w:r w:rsidRPr="00CC2BA6">
        <w:rPr>
          <w:b w:val="0"/>
          <w:sz w:val="26"/>
          <w:szCs w:val="26"/>
          <w:lang w:val="de-DE"/>
        </w:rPr>
        <w:t xml:space="preserve">Bảng </w:t>
      </w:r>
      <w:r w:rsidR="00D76DA8" w:rsidRPr="00CC2BA6">
        <w:rPr>
          <w:b w:val="0"/>
          <w:sz w:val="26"/>
          <w:szCs w:val="26"/>
          <w:lang w:val="de-DE"/>
        </w:rPr>
        <w:t>32</w:t>
      </w:r>
      <w:r w:rsidRPr="00CC2BA6">
        <w:rPr>
          <w:b w:val="0"/>
          <w:sz w:val="26"/>
          <w:szCs w:val="26"/>
          <w:lang w:val="de-DE"/>
        </w:rPr>
        <w:t xml:space="preserve">: </w:t>
      </w:r>
      <w:r w:rsidRPr="00CC2BA6">
        <w:rPr>
          <w:b w:val="0"/>
          <w:sz w:val="26"/>
          <w:szCs w:val="26"/>
        </w:rPr>
        <w:t>Thông</w:t>
      </w:r>
      <w:r w:rsidRPr="00CC2BA6">
        <w:rPr>
          <w:b w:val="0"/>
          <w:sz w:val="26"/>
          <w:szCs w:val="26"/>
          <w:lang w:val="de-DE"/>
        </w:rPr>
        <w:t xml:space="preserve"> số kỹ thuật của hệ thống chụp hút</w:t>
      </w:r>
      <w:bookmarkEnd w:id="721"/>
      <w:bookmarkEnd w:id="722"/>
      <w:bookmarkEnd w:id="723"/>
    </w:p>
    <w:tbl>
      <w:tblPr>
        <w:tblStyle w:val="TableGrid"/>
        <w:tblW w:w="9259" w:type="dxa"/>
        <w:jc w:val="center"/>
        <w:tblLook w:val="04A0" w:firstRow="1" w:lastRow="0" w:firstColumn="1" w:lastColumn="0" w:noHBand="0" w:noVBand="1"/>
      </w:tblPr>
      <w:tblGrid>
        <w:gridCol w:w="801"/>
        <w:gridCol w:w="2131"/>
        <w:gridCol w:w="1209"/>
        <w:gridCol w:w="1418"/>
        <w:gridCol w:w="3700"/>
      </w:tblGrid>
      <w:tr w:rsidR="00D80C49" w:rsidRPr="00EE43CD" w:rsidTr="00426BBF">
        <w:trPr>
          <w:jc w:val="center"/>
        </w:trPr>
        <w:tc>
          <w:tcPr>
            <w:tcW w:w="801" w:type="dxa"/>
            <w:vAlign w:val="center"/>
          </w:tcPr>
          <w:p w:rsidR="00D80C49" w:rsidRPr="00EE43CD" w:rsidRDefault="00D80C49" w:rsidP="00426BBF">
            <w:pPr>
              <w:spacing w:before="120" w:after="120"/>
              <w:jc w:val="center"/>
              <w:rPr>
                <w:b w:val="0"/>
                <w:color w:val="000000" w:themeColor="text1"/>
                <w:sz w:val="26"/>
                <w:szCs w:val="26"/>
              </w:rPr>
            </w:pPr>
            <w:r w:rsidRPr="00EE43CD">
              <w:rPr>
                <w:b w:val="0"/>
                <w:color w:val="000000" w:themeColor="text1"/>
                <w:sz w:val="26"/>
                <w:szCs w:val="26"/>
              </w:rPr>
              <w:t>STT</w:t>
            </w:r>
          </w:p>
        </w:tc>
        <w:tc>
          <w:tcPr>
            <w:tcW w:w="2131" w:type="dxa"/>
            <w:vAlign w:val="center"/>
          </w:tcPr>
          <w:p w:rsidR="00D80C49" w:rsidRPr="00EE43CD" w:rsidRDefault="00D80C49" w:rsidP="00426BBF">
            <w:pPr>
              <w:spacing w:before="120" w:after="120"/>
              <w:jc w:val="center"/>
              <w:rPr>
                <w:b w:val="0"/>
                <w:color w:val="000000" w:themeColor="text1"/>
                <w:sz w:val="26"/>
                <w:szCs w:val="26"/>
              </w:rPr>
            </w:pPr>
            <w:r w:rsidRPr="00EE43CD">
              <w:rPr>
                <w:b w:val="0"/>
                <w:color w:val="000000" w:themeColor="text1"/>
                <w:sz w:val="26"/>
                <w:szCs w:val="26"/>
              </w:rPr>
              <w:t>Thiết bị</w:t>
            </w:r>
          </w:p>
        </w:tc>
        <w:tc>
          <w:tcPr>
            <w:tcW w:w="1209" w:type="dxa"/>
            <w:vAlign w:val="center"/>
          </w:tcPr>
          <w:p w:rsidR="00D80C49" w:rsidRPr="00EE43CD" w:rsidRDefault="00D80C49" w:rsidP="00426BBF">
            <w:pPr>
              <w:spacing w:before="120" w:after="120"/>
              <w:jc w:val="center"/>
              <w:rPr>
                <w:b w:val="0"/>
                <w:color w:val="000000" w:themeColor="text1"/>
                <w:sz w:val="26"/>
                <w:szCs w:val="26"/>
              </w:rPr>
            </w:pPr>
            <w:r w:rsidRPr="00EE43CD">
              <w:rPr>
                <w:b w:val="0"/>
                <w:color w:val="000000" w:themeColor="text1"/>
                <w:sz w:val="26"/>
                <w:szCs w:val="26"/>
              </w:rPr>
              <w:t>Đơn vị</w:t>
            </w:r>
          </w:p>
        </w:tc>
        <w:tc>
          <w:tcPr>
            <w:tcW w:w="1418" w:type="dxa"/>
            <w:vAlign w:val="center"/>
          </w:tcPr>
          <w:p w:rsidR="00D80C49" w:rsidRPr="00EE43CD" w:rsidRDefault="00D80C49" w:rsidP="00426BBF">
            <w:pPr>
              <w:spacing w:before="120" w:after="120"/>
              <w:jc w:val="center"/>
              <w:rPr>
                <w:b w:val="0"/>
                <w:color w:val="000000" w:themeColor="text1"/>
                <w:sz w:val="26"/>
                <w:szCs w:val="26"/>
              </w:rPr>
            </w:pPr>
            <w:r w:rsidRPr="00EE43CD">
              <w:rPr>
                <w:b w:val="0"/>
                <w:color w:val="000000" w:themeColor="text1"/>
                <w:sz w:val="26"/>
                <w:szCs w:val="26"/>
              </w:rPr>
              <w:t>Số lượng</w:t>
            </w:r>
          </w:p>
        </w:tc>
        <w:tc>
          <w:tcPr>
            <w:tcW w:w="3700" w:type="dxa"/>
            <w:vAlign w:val="center"/>
          </w:tcPr>
          <w:p w:rsidR="00D80C49" w:rsidRPr="00EE43CD" w:rsidRDefault="00D80C49" w:rsidP="00426BBF">
            <w:pPr>
              <w:spacing w:before="120" w:after="120"/>
              <w:jc w:val="center"/>
              <w:rPr>
                <w:b w:val="0"/>
                <w:color w:val="000000" w:themeColor="text1"/>
                <w:sz w:val="26"/>
                <w:szCs w:val="26"/>
              </w:rPr>
            </w:pPr>
            <w:r w:rsidRPr="00EE43CD">
              <w:rPr>
                <w:b w:val="0"/>
                <w:color w:val="000000" w:themeColor="text1"/>
                <w:sz w:val="26"/>
                <w:szCs w:val="26"/>
              </w:rPr>
              <w:t>Thông số kỹ thuật</w:t>
            </w:r>
          </w:p>
        </w:tc>
      </w:tr>
      <w:tr w:rsidR="00D80C49" w:rsidRPr="00EE43CD" w:rsidTr="00426BBF">
        <w:trPr>
          <w:jc w:val="center"/>
        </w:trPr>
        <w:tc>
          <w:tcPr>
            <w:tcW w:w="801" w:type="dxa"/>
            <w:vAlign w:val="center"/>
          </w:tcPr>
          <w:p w:rsidR="00D80C49" w:rsidRPr="00EE43CD" w:rsidRDefault="00D80C49" w:rsidP="00426BBF">
            <w:pPr>
              <w:spacing w:before="120" w:after="120"/>
              <w:jc w:val="center"/>
              <w:rPr>
                <w:b w:val="0"/>
                <w:color w:val="000000" w:themeColor="text1"/>
                <w:sz w:val="26"/>
                <w:szCs w:val="26"/>
              </w:rPr>
            </w:pPr>
            <w:r w:rsidRPr="00EE43CD">
              <w:rPr>
                <w:b w:val="0"/>
                <w:color w:val="000000" w:themeColor="text1"/>
                <w:sz w:val="26"/>
                <w:szCs w:val="26"/>
              </w:rPr>
              <w:t>1</w:t>
            </w:r>
          </w:p>
        </w:tc>
        <w:tc>
          <w:tcPr>
            <w:tcW w:w="2131" w:type="dxa"/>
            <w:vAlign w:val="center"/>
          </w:tcPr>
          <w:p w:rsidR="00D80C49" w:rsidRPr="00EE43CD" w:rsidRDefault="00D80C49" w:rsidP="00426BBF">
            <w:pPr>
              <w:spacing w:before="120" w:after="120"/>
              <w:jc w:val="both"/>
              <w:rPr>
                <w:b w:val="0"/>
                <w:color w:val="000000" w:themeColor="text1"/>
                <w:sz w:val="26"/>
                <w:szCs w:val="26"/>
              </w:rPr>
            </w:pPr>
            <w:r w:rsidRPr="00EE43CD">
              <w:rPr>
                <w:b w:val="0"/>
                <w:color w:val="000000" w:themeColor="text1"/>
                <w:sz w:val="26"/>
                <w:szCs w:val="26"/>
              </w:rPr>
              <w:t xml:space="preserve">Quạt hút </w:t>
            </w:r>
          </w:p>
        </w:tc>
        <w:tc>
          <w:tcPr>
            <w:tcW w:w="1209" w:type="dxa"/>
            <w:vAlign w:val="center"/>
          </w:tcPr>
          <w:p w:rsidR="00D80C49" w:rsidRPr="00EE43CD" w:rsidRDefault="00D80C49" w:rsidP="00426BBF">
            <w:pPr>
              <w:spacing w:before="120" w:after="120"/>
              <w:jc w:val="center"/>
              <w:rPr>
                <w:b w:val="0"/>
                <w:color w:val="000000" w:themeColor="text1"/>
                <w:sz w:val="26"/>
                <w:szCs w:val="26"/>
              </w:rPr>
            </w:pPr>
            <w:r w:rsidRPr="00EE43CD">
              <w:rPr>
                <w:b w:val="0"/>
                <w:color w:val="000000" w:themeColor="text1"/>
                <w:sz w:val="26"/>
                <w:szCs w:val="26"/>
              </w:rPr>
              <w:t>Bộ</w:t>
            </w:r>
          </w:p>
        </w:tc>
        <w:tc>
          <w:tcPr>
            <w:tcW w:w="1418" w:type="dxa"/>
            <w:vAlign w:val="center"/>
          </w:tcPr>
          <w:p w:rsidR="00D80C49" w:rsidRPr="00EE43CD" w:rsidRDefault="00D80C49" w:rsidP="00426BBF">
            <w:pPr>
              <w:spacing w:before="120" w:after="120"/>
              <w:jc w:val="center"/>
              <w:rPr>
                <w:b w:val="0"/>
                <w:color w:val="000000" w:themeColor="text1"/>
                <w:sz w:val="26"/>
                <w:szCs w:val="26"/>
              </w:rPr>
            </w:pPr>
            <w:r>
              <w:rPr>
                <w:b w:val="0"/>
                <w:color w:val="000000" w:themeColor="text1"/>
                <w:sz w:val="26"/>
                <w:szCs w:val="26"/>
              </w:rPr>
              <w:t>3</w:t>
            </w:r>
          </w:p>
        </w:tc>
        <w:tc>
          <w:tcPr>
            <w:tcW w:w="3700" w:type="dxa"/>
            <w:vAlign w:val="center"/>
          </w:tcPr>
          <w:p w:rsidR="00D80C49" w:rsidRPr="00EE43CD" w:rsidRDefault="00D80C49" w:rsidP="00426BBF">
            <w:pPr>
              <w:spacing w:before="120" w:after="120"/>
              <w:jc w:val="both"/>
              <w:rPr>
                <w:b w:val="0"/>
                <w:color w:val="000000" w:themeColor="text1"/>
                <w:sz w:val="26"/>
                <w:szCs w:val="26"/>
              </w:rPr>
            </w:pPr>
            <w:r w:rsidRPr="00EE43CD">
              <w:rPr>
                <w:b w:val="0"/>
                <w:color w:val="000000" w:themeColor="text1"/>
                <w:sz w:val="26"/>
                <w:szCs w:val="26"/>
              </w:rPr>
              <w:t>Công suất: 6KW</w:t>
            </w:r>
          </w:p>
          <w:p w:rsidR="00D80C49" w:rsidRPr="00EE43CD" w:rsidRDefault="00D80C49" w:rsidP="00426BBF">
            <w:pPr>
              <w:spacing w:before="120" w:after="120"/>
              <w:jc w:val="both"/>
              <w:rPr>
                <w:b w:val="0"/>
                <w:color w:val="000000" w:themeColor="text1"/>
                <w:sz w:val="26"/>
                <w:szCs w:val="26"/>
              </w:rPr>
            </w:pPr>
            <w:r w:rsidRPr="00EE43CD">
              <w:rPr>
                <w:b w:val="0"/>
                <w:color w:val="000000" w:themeColor="text1"/>
                <w:sz w:val="26"/>
                <w:szCs w:val="26"/>
              </w:rPr>
              <w:t>Xuất xứ: Việt Nam</w:t>
            </w:r>
          </w:p>
        </w:tc>
      </w:tr>
      <w:tr w:rsidR="00D80C49" w:rsidRPr="00EE43CD" w:rsidTr="00426BBF">
        <w:trPr>
          <w:jc w:val="center"/>
        </w:trPr>
        <w:tc>
          <w:tcPr>
            <w:tcW w:w="801" w:type="dxa"/>
            <w:vAlign w:val="center"/>
          </w:tcPr>
          <w:p w:rsidR="00D80C49" w:rsidRPr="00EE43CD" w:rsidRDefault="00D80C49" w:rsidP="00426BBF">
            <w:pPr>
              <w:spacing w:before="120" w:after="120"/>
              <w:jc w:val="center"/>
              <w:rPr>
                <w:b w:val="0"/>
                <w:color w:val="000000" w:themeColor="text1"/>
                <w:sz w:val="26"/>
                <w:szCs w:val="26"/>
              </w:rPr>
            </w:pPr>
            <w:r w:rsidRPr="00EE43CD">
              <w:rPr>
                <w:b w:val="0"/>
                <w:color w:val="000000" w:themeColor="text1"/>
                <w:sz w:val="26"/>
                <w:szCs w:val="26"/>
              </w:rPr>
              <w:t>2</w:t>
            </w:r>
          </w:p>
        </w:tc>
        <w:tc>
          <w:tcPr>
            <w:tcW w:w="2131" w:type="dxa"/>
            <w:vAlign w:val="center"/>
          </w:tcPr>
          <w:p w:rsidR="00D80C49" w:rsidRPr="00EE43CD" w:rsidRDefault="00D80C49" w:rsidP="00426BBF">
            <w:pPr>
              <w:spacing w:before="120" w:after="120"/>
              <w:jc w:val="both"/>
              <w:rPr>
                <w:b w:val="0"/>
                <w:color w:val="000000" w:themeColor="text1"/>
                <w:sz w:val="26"/>
                <w:szCs w:val="26"/>
              </w:rPr>
            </w:pPr>
            <w:r w:rsidRPr="00EE43CD">
              <w:rPr>
                <w:b w:val="0"/>
                <w:color w:val="000000" w:themeColor="text1"/>
                <w:sz w:val="26"/>
                <w:szCs w:val="26"/>
              </w:rPr>
              <w:t xml:space="preserve">Quạt đẩy lò nung </w:t>
            </w:r>
          </w:p>
        </w:tc>
        <w:tc>
          <w:tcPr>
            <w:tcW w:w="1209" w:type="dxa"/>
            <w:vAlign w:val="center"/>
          </w:tcPr>
          <w:p w:rsidR="00D80C49" w:rsidRPr="00EE43CD" w:rsidRDefault="00D80C49" w:rsidP="00426BBF">
            <w:pPr>
              <w:spacing w:before="120" w:after="120"/>
              <w:jc w:val="center"/>
              <w:rPr>
                <w:b w:val="0"/>
                <w:color w:val="000000" w:themeColor="text1"/>
                <w:sz w:val="26"/>
                <w:szCs w:val="26"/>
              </w:rPr>
            </w:pPr>
            <w:r w:rsidRPr="00EE43CD">
              <w:rPr>
                <w:b w:val="0"/>
                <w:color w:val="000000" w:themeColor="text1"/>
                <w:sz w:val="26"/>
                <w:szCs w:val="26"/>
              </w:rPr>
              <w:t>Bộ</w:t>
            </w:r>
          </w:p>
        </w:tc>
        <w:tc>
          <w:tcPr>
            <w:tcW w:w="1418" w:type="dxa"/>
            <w:vAlign w:val="center"/>
          </w:tcPr>
          <w:p w:rsidR="00D80C49" w:rsidRPr="00EE43CD" w:rsidRDefault="00D80C49" w:rsidP="00426BBF">
            <w:pPr>
              <w:spacing w:before="120" w:after="120"/>
              <w:jc w:val="center"/>
              <w:rPr>
                <w:b w:val="0"/>
                <w:color w:val="000000" w:themeColor="text1"/>
                <w:sz w:val="26"/>
                <w:szCs w:val="26"/>
              </w:rPr>
            </w:pPr>
            <w:r>
              <w:rPr>
                <w:b w:val="0"/>
                <w:color w:val="000000" w:themeColor="text1"/>
                <w:sz w:val="26"/>
                <w:szCs w:val="26"/>
              </w:rPr>
              <w:t>3</w:t>
            </w:r>
          </w:p>
        </w:tc>
        <w:tc>
          <w:tcPr>
            <w:tcW w:w="3700" w:type="dxa"/>
            <w:vAlign w:val="center"/>
          </w:tcPr>
          <w:p w:rsidR="00D80C49" w:rsidRPr="00EE43CD" w:rsidRDefault="00D80C49" w:rsidP="00426BBF">
            <w:pPr>
              <w:spacing w:before="120" w:after="120"/>
              <w:jc w:val="both"/>
              <w:rPr>
                <w:b w:val="0"/>
                <w:color w:val="000000" w:themeColor="text1"/>
                <w:sz w:val="26"/>
                <w:szCs w:val="26"/>
              </w:rPr>
            </w:pPr>
            <w:r w:rsidRPr="00EE43CD">
              <w:rPr>
                <w:b w:val="0"/>
                <w:color w:val="000000" w:themeColor="text1"/>
                <w:sz w:val="26"/>
                <w:szCs w:val="26"/>
              </w:rPr>
              <w:t>Công suất: 6KW</w:t>
            </w:r>
          </w:p>
          <w:p w:rsidR="00D80C49" w:rsidRPr="00EE43CD" w:rsidRDefault="00D80C49" w:rsidP="00426BBF">
            <w:pPr>
              <w:spacing w:before="120" w:after="120"/>
              <w:jc w:val="both"/>
              <w:rPr>
                <w:b w:val="0"/>
                <w:color w:val="000000" w:themeColor="text1"/>
                <w:sz w:val="26"/>
                <w:szCs w:val="26"/>
              </w:rPr>
            </w:pPr>
            <w:r w:rsidRPr="00EE43CD">
              <w:rPr>
                <w:b w:val="0"/>
                <w:color w:val="000000" w:themeColor="text1"/>
                <w:sz w:val="26"/>
                <w:szCs w:val="26"/>
              </w:rPr>
              <w:t>Xuất xứ: Việt Nam</w:t>
            </w:r>
          </w:p>
        </w:tc>
      </w:tr>
      <w:tr w:rsidR="00D80C49" w:rsidRPr="00EE43CD" w:rsidTr="00426BBF">
        <w:trPr>
          <w:jc w:val="center"/>
        </w:trPr>
        <w:tc>
          <w:tcPr>
            <w:tcW w:w="801" w:type="dxa"/>
            <w:vAlign w:val="center"/>
          </w:tcPr>
          <w:p w:rsidR="00D80C49" w:rsidRPr="00EE43CD" w:rsidRDefault="00D80C49" w:rsidP="00426BBF">
            <w:pPr>
              <w:spacing w:before="120" w:after="120"/>
              <w:jc w:val="center"/>
              <w:rPr>
                <w:b w:val="0"/>
                <w:color w:val="000000" w:themeColor="text1"/>
                <w:sz w:val="26"/>
                <w:szCs w:val="26"/>
              </w:rPr>
            </w:pPr>
            <w:r w:rsidRPr="00EE43CD">
              <w:rPr>
                <w:b w:val="0"/>
                <w:color w:val="000000" w:themeColor="text1"/>
                <w:sz w:val="26"/>
                <w:szCs w:val="26"/>
              </w:rPr>
              <w:t>3</w:t>
            </w:r>
          </w:p>
        </w:tc>
        <w:tc>
          <w:tcPr>
            <w:tcW w:w="2131" w:type="dxa"/>
            <w:vAlign w:val="center"/>
          </w:tcPr>
          <w:p w:rsidR="00D80C49" w:rsidRPr="00EE43CD" w:rsidRDefault="00D80C49" w:rsidP="00426BBF">
            <w:pPr>
              <w:spacing w:before="120" w:after="120"/>
              <w:jc w:val="both"/>
              <w:rPr>
                <w:b w:val="0"/>
                <w:color w:val="000000" w:themeColor="text1"/>
                <w:sz w:val="26"/>
                <w:szCs w:val="26"/>
              </w:rPr>
            </w:pPr>
            <w:r w:rsidRPr="00EE43CD">
              <w:rPr>
                <w:b w:val="0"/>
                <w:color w:val="000000" w:themeColor="text1"/>
                <w:sz w:val="26"/>
                <w:szCs w:val="26"/>
              </w:rPr>
              <w:t>Quạt tuần hoàn</w:t>
            </w:r>
          </w:p>
        </w:tc>
        <w:tc>
          <w:tcPr>
            <w:tcW w:w="1209" w:type="dxa"/>
            <w:vAlign w:val="center"/>
          </w:tcPr>
          <w:p w:rsidR="00D80C49" w:rsidRPr="00EE43CD" w:rsidRDefault="00D80C49" w:rsidP="00426BBF">
            <w:pPr>
              <w:spacing w:before="120" w:after="120"/>
              <w:jc w:val="center"/>
              <w:rPr>
                <w:b w:val="0"/>
                <w:color w:val="000000" w:themeColor="text1"/>
                <w:sz w:val="26"/>
                <w:szCs w:val="26"/>
              </w:rPr>
            </w:pPr>
            <w:r w:rsidRPr="00EE43CD">
              <w:rPr>
                <w:b w:val="0"/>
                <w:color w:val="000000" w:themeColor="text1"/>
                <w:sz w:val="26"/>
                <w:szCs w:val="26"/>
              </w:rPr>
              <w:t>Bộ</w:t>
            </w:r>
          </w:p>
        </w:tc>
        <w:tc>
          <w:tcPr>
            <w:tcW w:w="1418" w:type="dxa"/>
            <w:vAlign w:val="center"/>
          </w:tcPr>
          <w:p w:rsidR="00D80C49" w:rsidRPr="00EE43CD" w:rsidRDefault="00D80C49" w:rsidP="00426BBF">
            <w:pPr>
              <w:spacing w:before="120" w:after="120"/>
              <w:jc w:val="center"/>
              <w:rPr>
                <w:b w:val="0"/>
                <w:color w:val="000000" w:themeColor="text1"/>
                <w:sz w:val="26"/>
                <w:szCs w:val="26"/>
              </w:rPr>
            </w:pPr>
            <w:r>
              <w:rPr>
                <w:b w:val="0"/>
                <w:color w:val="000000" w:themeColor="text1"/>
                <w:sz w:val="26"/>
                <w:szCs w:val="26"/>
              </w:rPr>
              <w:t>3</w:t>
            </w:r>
          </w:p>
        </w:tc>
        <w:tc>
          <w:tcPr>
            <w:tcW w:w="3700" w:type="dxa"/>
            <w:vAlign w:val="center"/>
          </w:tcPr>
          <w:p w:rsidR="00D80C49" w:rsidRPr="00EE43CD" w:rsidRDefault="00D80C49" w:rsidP="00426BBF">
            <w:pPr>
              <w:spacing w:before="120" w:after="120"/>
              <w:jc w:val="both"/>
              <w:rPr>
                <w:b w:val="0"/>
                <w:color w:val="000000" w:themeColor="text1"/>
                <w:sz w:val="26"/>
                <w:szCs w:val="26"/>
              </w:rPr>
            </w:pPr>
            <w:r w:rsidRPr="00EE43CD">
              <w:rPr>
                <w:b w:val="0"/>
                <w:color w:val="000000" w:themeColor="text1"/>
                <w:sz w:val="26"/>
                <w:szCs w:val="26"/>
              </w:rPr>
              <w:t>Công suất: 6KW</w:t>
            </w:r>
          </w:p>
          <w:p w:rsidR="00D80C49" w:rsidRPr="00EE43CD" w:rsidRDefault="00D80C49" w:rsidP="00426BBF">
            <w:pPr>
              <w:spacing w:before="120" w:after="120"/>
              <w:jc w:val="both"/>
              <w:rPr>
                <w:b w:val="0"/>
                <w:color w:val="000000" w:themeColor="text1"/>
                <w:sz w:val="26"/>
                <w:szCs w:val="26"/>
              </w:rPr>
            </w:pPr>
            <w:r w:rsidRPr="00EE43CD">
              <w:rPr>
                <w:b w:val="0"/>
                <w:color w:val="000000" w:themeColor="text1"/>
                <w:sz w:val="26"/>
                <w:szCs w:val="26"/>
              </w:rPr>
              <w:t>Xuất xứ: Việt Nam</w:t>
            </w:r>
          </w:p>
        </w:tc>
      </w:tr>
      <w:tr w:rsidR="00D80C49" w:rsidRPr="00EE43CD" w:rsidTr="00426BBF">
        <w:trPr>
          <w:jc w:val="center"/>
        </w:trPr>
        <w:tc>
          <w:tcPr>
            <w:tcW w:w="801" w:type="dxa"/>
            <w:vAlign w:val="center"/>
          </w:tcPr>
          <w:p w:rsidR="00D80C49" w:rsidRPr="00EE43CD" w:rsidRDefault="00D80C49" w:rsidP="00426BBF">
            <w:pPr>
              <w:spacing w:before="120" w:after="120"/>
              <w:jc w:val="center"/>
              <w:rPr>
                <w:b w:val="0"/>
                <w:color w:val="000000" w:themeColor="text1"/>
                <w:sz w:val="26"/>
                <w:szCs w:val="26"/>
              </w:rPr>
            </w:pPr>
            <w:r>
              <w:rPr>
                <w:b w:val="0"/>
                <w:color w:val="000000" w:themeColor="text1"/>
                <w:sz w:val="26"/>
                <w:szCs w:val="26"/>
              </w:rPr>
              <w:t>4</w:t>
            </w:r>
          </w:p>
        </w:tc>
        <w:tc>
          <w:tcPr>
            <w:tcW w:w="2131" w:type="dxa"/>
            <w:vAlign w:val="center"/>
          </w:tcPr>
          <w:p w:rsidR="00D80C49" w:rsidRPr="00EE43CD" w:rsidRDefault="00D80C49" w:rsidP="00426BBF">
            <w:pPr>
              <w:spacing w:before="120" w:after="120"/>
              <w:jc w:val="both"/>
              <w:rPr>
                <w:b w:val="0"/>
                <w:color w:val="000000" w:themeColor="text1"/>
                <w:sz w:val="26"/>
                <w:szCs w:val="26"/>
              </w:rPr>
            </w:pPr>
            <w:r>
              <w:rPr>
                <w:b w:val="0"/>
                <w:color w:val="000000" w:themeColor="text1"/>
                <w:sz w:val="26"/>
                <w:szCs w:val="26"/>
              </w:rPr>
              <w:t>Tháp hấp thụ</w:t>
            </w:r>
          </w:p>
        </w:tc>
        <w:tc>
          <w:tcPr>
            <w:tcW w:w="1209" w:type="dxa"/>
            <w:vAlign w:val="center"/>
          </w:tcPr>
          <w:p w:rsidR="00D80C49" w:rsidRPr="00EE43CD" w:rsidRDefault="00D80C49" w:rsidP="00426BBF">
            <w:pPr>
              <w:spacing w:before="120" w:after="120"/>
              <w:jc w:val="center"/>
              <w:rPr>
                <w:b w:val="0"/>
                <w:color w:val="000000" w:themeColor="text1"/>
                <w:sz w:val="26"/>
                <w:szCs w:val="26"/>
              </w:rPr>
            </w:pPr>
            <w:r>
              <w:rPr>
                <w:b w:val="0"/>
                <w:color w:val="000000" w:themeColor="text1"/>
                <w:sz w:val="26"/>
                <w:szCs w:val="26"/>
              </w:rPr>
              <w:t>Bộ</w:t>
            </w:r>
          </w:p>
        </w:tc>
        <w:tc>
          <w:tcPr>
            <w:tcW w:w="1418" w:type="dxa"/>
            <w:vAlign w:val="center"/>
          </w:tcPr>
          <w:p w:rsidR="00D80C49" w:rsidRDefault="00D80C49" w:rsidP="00426BBF">
            <w:pPr>
              <w:spacing w:before="120" w:after="120"/>
              <w:jc w:val="center"/>
              <w:rPr>
                <w:b w:val="0"/>
                <w:color w:val="000000" w:themeColor="text1"/>
                <w:sz w:val="26"/>
                <w:szCs w:val="26"/>
              </w:rPr>
            </w:pPr>
            <w:r>
              <w:rPr>
                <w:b w:val="0"/>
                <w:color w:val="000000" w:themeColor="text1"/>
                <w:sz w:val="26"/>
                <w:szCs w:val="26"/>
              </w:rPr>
              <w:t>1</w:t>
            </w:r>
          </w:p>
        </w:tc>
        <w:tc>
          <w:tcPr>
            <w:tcW w:w="3700" w:type="dxa"/>
            <w:vAlign w:val="center"/>
          </w:tcPr>
          <w:p w:rsidR="00D80C49" w:rsidRDefault="00D80C49" w:rsidP="00426BBF">
            <w:pPr>
              <w:spacing w:before="120" w:after="120"/>
              <w:jc w:val="both"/>
              <w:rPr>
                <w:b w:val="0"/>
                <w:color w:val="000000" w:themeColor="text1"/>
                <w:sz w:val="26"/>
                <w:szCs w:val="26"/>
              </w:rPr>
            </w:pPr>
            <w:r>
              <w:rPr>
                <w:b w:val="0"/>
                <w:color w:val="000000" w:themeColor="text1"/>
                <w:sz w:val="26"/>
                <w:szCs w:val="26"/>
              </w:rPr>
              <w:t>Kích thước = 4m x 2m x 4m</w:t>
            </w:r>
          </w:p>
          <w:p w:rsidR="00D80C49" w:rsidRDefault="00D80C49" w:rsidP="00426BBF">
            <w:pPr>
              <w:spacing w:before="120" w:after="120"/>
              <w:jc w:val="both"/>
              <w:rPr>
                <w:b w:val="0"/>
                <w:color w:val="000000" w:themeColor="text1"/>
                <w:sz w:val="26"/>
                <w:szCs w:val="26"/>
              </w:rPr>
            </w:pPr>
            <w:r>
              <w:rPr>
                <w:b w:val="0"/>
                <w:color w:val="000000" w:themeColor="text1"/>
                <w:sz w:val="26"/>
                <w:szCs w:val="26"/>
              </w:rPr>
              <w:t>Vật liệu: SS304</w:t>
            </w:r>
          </w:p>
          <w:p w:rsidR="00D80C49" w:rsidRPr="00EE43CD" w:rsidRDefault="00D80C49" w:rsidP="00426BBF">
            <w:pPr>
              <w:spacing w:before="120" w:after="120"/>
              <w:jc w:val="both"/>
              <w:rPr>
                <w:b w:val="0"/>
                <w:color w:val="000000" w:themeColor="text1"/>
                <w:sz w:val="26"/>
                <w:szCs w:val="26"/>
              </w:rPr>
            </w:pPr>
            <w:r>
              <w:rPr>
                <w:b w:val="0"/>
                <w:color w:val="000000" w:themeColor="text1"/>
                <w:sz w:val="26"/>
                <w:szCs w:val="26"/>
              </w:rPr>
              <w:t>Xuất xứ: Việt Nam</w:t>
            </w:r>
          </w:p>
        </w:tc>
      </w:tr>
      <w:tr w:rsidR="00D80C49" w:rsidRPr="00EE43CD" w:rsidTr="00426BBF">
        <w:trPr>
          <w:jc w:val="center"/>
        </w:trPr>
        <w:tc>
          <w:tcPr>
            <w:tcW w:w="801" w:type="dxa"/>
            <w:vAlign w:val="center"/>
          </w:tcPr>
          <w:p w:rsidR="00D80C49" w:rsidRDefault="00D80C49" w:rsidP="00426BBF">
            <w:pPr>
              <w:spacing w:before="120" w:after="120"/>
              <w:jc w:val="center"/>
              <w:rPr>
                <w:b w:val="0"/>
                <w:color w:val="000000" w:themeColor="text1"/>
                <w:sz w:val="26"/>
                <w:szCs w:val="26"/>
              </w:rPr>
            </w:pPr>
            <w:r>
              <w:rPr>
                <w:b w:val="0"/>
                <w:color w:val="000000" w:themeColor="text1"/>
                <w:sz w:val="26"/>
                <w:szCs w:val="26"/>
              </w:rPr>
              <w:lastRenderedPageBreak/>
              <w:t>5</w:t>
            </w:r>
          </w:p>
        </w:tc>
        <w:tc>
          <w:tcPr>
            <w:tcW w:w="2131" w:type="dxa"/>
            <w:vAlign w:val="center"/>
          </w:tcPr>
          <w:p w:rsidR="00D80C49" w:rsidRDefault="00D80C49" w:rsidP="00426BBF">
            <w:pPr>
              <w:spacing w:before="120" w:after="120"/>
              <w:jc w:val="both"/>
              <w:rPr>
                <w:b w:val="0"/>
                <w:color w:val="000000" w:themeColor="text1"/>
                <w:sz w:val="26"/>
                <w:szCs w:val="26"/>
              </w:rPr>
            </w:pPr>
            <w:r>
              <w:rPr>
                <w:b w:val="0"/>
                <w:color w:val="000000" w:themeColor="text1"/>
                <w:sz w:val="26"/>
                <w:szCs w:val="26"/>
              </w:rPr>
              <w:t>Ống khói</w:t>
            </w:r>
          </w:p>
        </w:tc>
        <w:tc>
          <w:tcPr>
            <w:tcW w:w="1209" w:type="dxa"/>
            <w:vAlign w:val="center"/>
          </w:tcPr>
          <w:p w:rsidR="00D80C49" w:rsidRDefault="00D80C49" w:rsidP="00426BBF">
            <w:pPr>
              <w:spacing w:before="120" w:after="120"/>
              <w:jc w:val="center"/>
              <w:rPr>
                <w:b w:val="0"/>
                <w:color w:val="000000" w:themeColor="text1"/>
                <w:sz w:val="26"/>
                <w:szCs w:val="26"/>
              </w:rPr>
            </w:pPr>
            <w:r>
              <w:rPr>
                <w:b w:val="0"/>
                <w:color w:val="000000" w:themeColor="text1"/>
                <w:sz w:val="26"/>
                <w:szCs w:val="26"/>
              </w:rPr>
              <w:t>Cái</w:t>
            </w:r>
          </w:p>
        </w:tc>
        <w:tc>
          <w:tcPr>
            <w:tcW w:w="1418" w:type="dxa"/>
            <w:vAlign w:val="center"/>
          </w:tcPr>
          <w:p w:rsidR="00D80C49" w:rsidRDefault="00D80C49" w:rsidP="00426BBF">
            <w:pPr>
              <w:spacing w:before="120" w:after="120"/>
              <w:jc w:val="center"/>
              <w:rPr>
                <w:b w:val="0"/>
                <w:color w:val="000000" w:themeColor="text1"/>
                <w:sz w:val="26"/>
                <w:szCs w:val="26"/>
              </w:rPr>
            </w:pPr>
            <w:r>
              <w:rPr>
                <w:b w:val="0"/>
                <w:color w:val="000000" w:themeColor="text1"/>
                <w:sz w:val="26"/>
                <w:szCs w:val="26"/>
              </w:rPr>
              <w:t>1</w:t>
            </w:r>
          </w:p>
        </w:tc>
        <w:tc>
          <w:tcPr>
            <w:tcW w:w="3700" w:type="dxa"/>
            <w:vAlign w:val="center"/>
          </w:tcPr>
          <w:p w:rsidR="00D80C49" w:rsidRDefault="00D80C49" w:rsidP="00426BBF">
            <w:pPr>
              <w:spacing w:before="120" w:after="120"/>
              <w:jc w:val="both"/>
              <w:rPr>
                <w:b w:val="0"/>
                <w:color w:val="000000" w:themeColor="text1"/>
                <w:sz w:val="26"/>
                <w:szCs w:val="26"/>
              </w:rPr>
            </w:pPr>
            <w:r>
              <w:rPr>
                <w:b w:val="0"/>
                <w:color w:val="000000" w:themeColor="text1"/>
                <w:sz w:val="26"/>
                <w:szCs w:val="26"/>
              </w:rPr>
              <w:t>Kích thước DxH= 0,6 x 15m</w:t>
            </w:r>
          </w:p>
          <w:p w:rsidR="00D80C49" w:rsidRDefault="00D80C49" w:rsidP="00426BBF">
            <w:pPr>
              <w:spacing w:before="120" w:after="120"/>
              <w:jc w:val="both"/>
              <w:rPr>
                <w:b w:val="0"/>
                <w:color w:val="000000" w:themeColor="text1"/>
                <w:sz w:val="26"/>
                <w:szCs w:val="26"/>
              </w:rPr>
            </w:pPr>
            <w:r>
              <w:rPr>
                <w:b w:val="0"/>
                <w:color w:val="000000" w:themeColor="text1"/>
                <w:sz w:val="26"/>
                <w:szCs w:val="26"/>
              </w:rPr>
              <w:t>Vật liệu: SS304</w:t>
            </w:r>
          </w:p>
          <w:p w:rsidR="00D80C49" w:rsidRDefault="00D80C49" w:rsidP="00426BBF">
            <w:pPr>
              <w:spacing w:before="120" w:after="120"/>
              <w:jc w:val="both"/>
              <w:rPr>
                <w:b w:val="0"/>
                <w:color w:val="000000" w:themeColor="text1"/>
                <w:sz w:val="26"/>
                <w:szCs w:val="26"/>
              </w:rPr>
            </w:pPr>
            <w:r>
              <w:rPr>
                <w:b w:val="0"/>
                <w:color w:val="000000" w:themeColor="text1"/>
                <w:sz w:val="26"/>
                <w:szCs w:val="26"/>
              </w:rPr>
              <w:t>Xuất xứ: Việt Nam</w:t>
            </w:r>
          </w:p>
        </w:tc>
      </w:tr>
    </w:tbl>
    <w:p w:rsidR="008B1A7D" w:rsidRDefault="008B1A7D" w:rsidP="00D80C49">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b/>
          <w:i/>
          <w:sz w:val="26"/>
          <w:szCs w:val="26"/>
        </w:rPr>
      </w:pPr>
      <w:r w:rsidRPr="008B1A7D">
        <w:rPr>
          <w:rFonts w:ascii="Times New Roman" w:hAnsi="Times New Roman"/>
          <w:b/>
          <w:i/>
          <w:sz w:val="26"/>
          <w:szCs w:val="26"/>
        </w:rPr>
        <w:t xml:space="preserve">+ Giai đoạn </w:t>
      </w:r>
      <w:r w:rsidR="00D80C49">
        <w:rPr>
          <w:rFonts w:ascii="Times New Roman" w:hAnsi="Times New Roman"/>
          <w:b/>
          <w:i/>
          <w:sz w:val="26"/>
          <w:szCs w:val="26"/>
        </w:rPr>
        <w:t>mở rộng</w:t>
      </w:r>
    </w:p>
    <w:p w:rsidR="00426BBF" w:rsidRPr="00426BBF" w:rsidRDefault="00426BBF" w:rsidP="00D80C49">
      <w:pPr>
        <w:pStyle w:val="ListParagraph"/>
        <w:widowControl w:val="0"/>
        <w:tabs>
          <w:tab w:val="left" w:pos="426"/>
        </w:tabs>
        <w:autoSpaceDE w:val="0"/>
        <w:autoSpaceDN w:val="0"/>
        <w:spacing w:before="120" w:after="120" w:line="240" w:lineRule="auto"/>
        <w:ind w:left="0" w:firstLine="567"/>
        <w:contextualSpacing w:val="0"/>
        <w:jc w:val="both"/>
        <w:rPr>
          <w:rFonts w:ascii="Times New Roman" w:hAnsi="Times New Roman"/>
          <w:sz w:val="26"/>
          <w:szCs w:val="26"/>
        </w:rPr>
      </w:pPr>
      <w:r w:rsidRPr="00426BBF">
        <w:rPr>
          <w:rFonts w:ascii="Times New Roman" w:hAnsi="Times New Roman"/>
          <w:sz w:val="26"/>
          <w:szCs w:val="26"/>
        </w:rPr>
        <w:t xml:space="preserve">Hệ thống xử lý khí thải </w:t>
      </w:r>
      <w:r w:rsidRPr="00426BBF">
        <w:rPr>
          <w:rFonts w:ascii="Times New Roman" w:hAnsi="Times New Roman"/>
          <w:iCs/>
          <w:sz w:val="26"/>
          <w:szCs w:val="26"/>
        </w:rPr>
        <w:t>mà Công ty đã thực hiện ở giai đoạn hiện hữu đã góp phần giảm thiểu được lượng khí thải phát sinh. Do đó, ở giai đoạn mở rộng, sẽ tiếp tục duy trì các biện pháp trên</w:t>
      </w:r>
      <w:r w:rsidRPr="00426BBF">
        <w:rPr>
          <w:rFonts w:ascii="Times New Roman" w:hAnsi="Times New Roman"/>
          <w:sz w:val="26"/>
          <w:szCs w:val="26"/>
        </w:rPr>
        <w:t>.</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i/>
          <w:sz w:val="26"/>
          <w:szCs w:val="26"/>
        </w:rPr>
      </w:pPr>
      <w:r w:rsidRPr="00EE43CD">
        <w:rPr>
          <w:rFonts w:ascii="Times New Roman" w:hAnsi="Times New Roman"/>
          <w:i/>
          <w:sz w:val="26"/>
          <w:szCs w:val="26"/>
        </w:rPr>
        <w:t>Mùi từ khu vực chứa chất thải rắn</w:t>
      </w:r>
    </w:p>
    <w:p w:rsidR="00C4447E" w:rsidRPr="00C4447E" w:rsidRDefault="00C4447E" w:rsidP="00391680">
      <w:pPr>
        <w:tabs>
          <w:tab w:val="left" w:pos="540"/>
        </w:tabs>
        <w:spacing w:before="120" w:after="120"/>
        <w:jc w:val="both"/>
        <w:rPr>
          <w:i/>
          <w:sz w:val="26"/>
          <w:szCs w:val="26"/>
        </w:rPr>
      </w:pPr>
      <w:r>
        <w:rPr>
          <w:i/>
          <w:sz w:val="26"/>
          <w:szCs w:val="26"/>
        </w:rPr>
        <w:t xml:space="preserve">+ </w:t>
      </w:r>
      <w:r w:rsidRPr="00C4447E">
        <w:rPr>
          <w:i/>
          <w:sz w:val="26"/>
          <w:szCs w:val="26"/>
        </w:rPr>
        <w:t xml:space="preserve">Giai đoạn </w:t>
      </w:r>
      <w:r>
        <w:rPr>
          <w:i/>
          <w:sz w:val="26"/>
          <w:szCs w:val="26"/>
        </w:rPr>
        <w:t>hoạt động hiện hữu</w:t>
      </w:r>
    </w:p>
    <w:p w:rsidR="00945E1A" w:rsidRPr="00EE43CD" w:rsidRDefault="00945E1A" w:rsidP="00391680">
      <w:pPr>
        <w:tabs>
          <w:tab w:val="left" w:pos="540"/>
        </w:tabs>
        <w:spacing w:before="120" w:after="120"/>
        <w:ind w:firstLine="567"/>
        <w:jc w:val="both"/>
        <w:rPr>
          <w:b w:val="0"/>
          <w:sz w:val="26"/>
          <w:szCs w:val="26"/>
          <w:lang w:val="vi-VN"/>
        </w:rPr>
      </w:pPr>
      <w:r w:rsidRPr="00EE43CD">
        <w:rPr>
          <w:b w:val="0"/>
          <w:sz w:val="26"/>
          <w:szCs w:val="26"/>
          <w:lang w:val="vi-VN"/>
        </w:rPr>
        <w:t>Mùi hôi phát sinh từ quá trình phân hủy rác sinh hoạt tại kho chứa, vì dự án tập trung nhiều công nhân lao động nên để hạn chế ảnh hưởng của mùi hôi đến môi trường không khí xung quanh, chủ dự án quan tâm đến công tác vận hành và quản lý hoạt động tại kho chứa.</w:t>
      </w:r>
    </w:p>
    <w:p w:rsidR="00945E1A" w:rsidRDefault="00945E1A" w:rsidP="00391680">
      <w:pPr>
        <w:tabs>
          <w:tab w:val="left" w:pos="540"/>
        </w:tabs>
        <w:spacing w:before="120" w:after="120"/>
        <w:ind w:firstLine="567"/>
        <w:jc w:val="both"/>
        <w:rPr>
          <w:b w:val="0"/>
          <w:sz w:val="26"/>
          <w:szCs w:val="26"/>
        </w:rPr>
      </w:pPr>
      <w:r w:rsidRPr="00EE43CD">
        <w:rPr>
          <w:b w:val="0"/>
          <w:sz w:val="26"/>
          <w:szCs w:val="26"/>
          <w:lang w:val="vi-VN"/>
        </w:rPr>
        <w:t>Đối với rác sinh hoạt phải được thu gom và vận chuyển ngay trong ngày, ngoài ra kho chứa rác phải ngăn cách với khu vực lân cận, sử dụng các chế phẩm sinh học để hạn chế mùi phát sinh từ rác thải, trồng cây xanh xung quanh khu vực chứa rác để hấp thụ một phần mùi hôi.</w:t>
      </w:r>
    </w:p>
    <w:p w:rsidR="00C4447E" w:rsidRDefault="00C4447E" w:rsidP="00391680">
      <w:pPr>
        <w:tabs>
          <w:tab w:val="left" w:pos="540"/>
        </w:tabs>
        <w:spacing w:before="120" w:after="120"/>
        <w:jc w:val="both"/>
        <w:rPr>
          <w:i/>
          <w:sz w:val="26"/>
          <w:szCs w:val="26"/>
        </w:rPr>
      </w:pPr>
      <w:r w:rsidRPr="00C4447E">
        <w:rPr>
          <w:i/>
          <w:sz w:val="26"/>
          <w:szCs w:val="26"/>
        </w:rPr>
        <w:t xml:space="preserve">+ Giai đoạn </w:t>
      </w:r>
      <w:r w:rsidR="00426BBF">
        <w:rPr>
          <w:i/>
          <w:sz w:val="26"/>
          <w:szCs w:val="26"/>
        </w:rPr>
        <w:t>mở rộng</w:t>
      </w:r>
    </w:p>
    <w:p w:rsidR="00C4447E" w:rsidRPr="00C4447E" w:rsidRDefault="00C4447E" w:rsidP="00391680">
      <w:pPr>
        <w:tabs>
          <w:tab w:val="left" w:pos="540"/>
        </w:tabs>
        <w:spacing w:before="120" w:after="120"/>
        <w:ind w:firstLine="567"/>
        <w:jc w:val="both"/>
        <w:rPr>
          <w:i/>
          <w:sz w:val="26"/>
          <w:szCs w:val="26"/>
        </w:rPr>
      </w:pPr>
      <w:r>
        <w:rPr>
          <w:b w:val="0"/>
          <w:iCs/>
          <w:sz w:val="26"/>
          <w:szCs w:val="26"/>
        </w:rPr>
        <w:t xml:space="preserve">Khi </w:t>
      </w:r>
      <w:r w:rsidR="00426BBF">
        <w:rPr>
          <w:b w:val="0"/>
          <w:iCs/>
          <w:sz w:val="26"/>
          <w:szCs w:val="26"/>
        </w:rPr>
        <w:t>mở rộng</w:t>
      </w:r>
      <w:r>
        <w:rPr>
          <w:b w:val="0"/>
          <w:iCs/>
          <w:sz w:val="26"/>
          <w:szCs w:val="26"/>
        </w:rPr>
        <w:t xml:space="preserve">, số lượng công nhân </w:t>
      </w:r>
      <w:r w:rsidR="00426BBF">
        <w:rPr>
          <w:b w:val="0"/>
          <w:iCs/>
          <w:sz w:val="26"/>
          <w:szCs w:val="26"/>
        </w:rPr>
        <w:t>giữ nguyên</w:t>
      </w:r>
      <w:r>
        <w:rPr>
          <w:b w:val="0"/>
          <w:iCs/>
          <w:sz w:val="26"/>
          <w:szCs w:val="26"/>
        </w:rPr>
        <w:t xml:space="preserve">, các biện pháp mà Công ty đã thực hiện ở giai đoạn hiện hữu đã góp phần giảm thiểu được lượng </w:t>
      </w:r>
      <w:r w:rsidR="00426BBF">
        <w:rPr>
          <w:b w:val="0"/>
          <w:iCs/>
          <w:sz w:val="26"/>
          <w:szCs w:val="26"/>
        </w:rPr>
        <w:t>chất</w:t>
      </w:r>
      <w:r>
        <w:rPr>
          <w:b w:val="0"/>
          <w:iCs/>
          <w:sz w:val="26"/>
          <w:szCs w:val="26"/>
        </w:rPr>
        <w:t xml:space="preserve"> thải phát sinh. Do đó, ở giai đoạn </w:t>
      </w:r>
      <w:r w:rsidR="00426BBF">
        <w:rPr>
          <w:b w:val="0"/>
          <w:iCs/>
          <w:sz w:val="26"/>
          <w:szCs w:val="26"/>
        </w:rPr>
        <w:t>mở rộng</w:t>
      </w:r>
      <w:r>
        <w:rPr>
          <w:b w:val="0"/>
          <w:iCs/>
          <w:sz w:val="26"/>
          <w:szCs w:val="26"/>
        </w:rPr>
        <w:t>, sẽ tiếp tục duy trì các biện pháp trên</w:t>
      </w:r>
      <w:r w:rsidR="00426BBF">
        <w:rPr>
          <w:b w:val="0"/>
          <w:iCs/>
          <w:sz w:val="26"/>
          <w:szCs w:val="26"/>
        </w:rPr>
        <w:t>.</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i/>
          <w:sz w:val="26"/>
          <w:szCs w:val="26"/>
          <w:lang w:val="vi-VN"/>
        </w:rPr>
      </w:pPr>
      <w:r w:rsidRPr="00EE43CD">
        <w:rPr>
          <w:rFonts w:ascii="Times New Roman" w:hAnsi="Times New Roman"/>
          <w:i/>
          <w:sz w:val="26"/>
          <w:szCs w:val="26"/>
          <w:lang w:val="vi-VN"/>
        </w:rPr>
        <w:t>Giảm thiểu tác động của máy phát điện dự phòng:</w:t>
      </w:r>
    </w:p>
    <w:p w:rsidR="000D0A7E" w:rsidRDefault="000D0A7E" w:rsidP="00391680">
      <w:pPr>
        <w:tabs>
          <w:tab w:val="left" w:pos="540"/>
        </w:tabs>
        <w:spacing w:before="120" w:after="120"/>
        <w:jc w:val="both"/>
        <w:rPr>
          <w:b w:val="0"/>
          <w:sz w:val="26"/>
          <w:szCs w:val="26"/>
        </w:rPr>
      </w:pPr>
      <w:r>
        <w:rPr>
          <w:i/>
          <w:sz w:val="26"/>
          <w:szCs w:val="26"/>
        </w:rPr>
        <w:t xml:space="preserve">+ </w:t>
      </w:r>
      <w:r w:rsidRPr="00C4447E">
        <w:rPr>
          <w:i/>
          <w:sz w:val="26"/>
          <w:szCs w:val="26"/>
        </w:rPr>
        <w:t xml:space="preserve">Giai đoạn </w:t>
      </w:r>
      <w:r>
        <w:rPr>
          <w:i/>
          <w:sz w:val="26"/>
          <w:szCs w:val="26"/>
        </w:rPr>
        <w:t>hoạt động hiện hữu</w:t>
      </w:r>
    </w:p>
    <w:p w:rsidR="00945E1A" w:rsidRPr="00EE43CD" w:rsidRDefault="00945E1A" w:rsidP="00391680">
      <w:pPr>
        <w:tabs>
          <w:tab w:val="left" w:pos="540"/>
        </w:tabs>
        <w:spacing w:before="120" w:after="120"/>
        <w:ind w:firstLine="567"/>
        <w:jc w:val="both"/>
        <w:rPr>
          <w:b w:val="0"/>
          <w:sz w:val="26"/>
          <w:szCs w:val="26"/>
          <w:lang w:val="vi-VN"/>
        </w:rPr>
      </w:pPr>
      <w:r w:rsidRPr="00EE43CD">
        <w:rPr>
          <w:b w:val="0"/>
          <w:sz w:val="26"/>
          <w:szCs w:val="26"/>
          <w:lang w:val="vi-VN"/>
        </w:rPr>
        <w:t>Máy phát điện dự phòng của nhà máy có nồng độ các chất ô nhiễm thấp hơn tiêu chuẩn thải và chỉ hoạt động khi có sự cố cúp điện. Tuy nhiên, để giảm thiểu tối đa ảnh hưởng từ máy phát điện dự phòng các biện pháp sau được đề suất:</w:t>
      </w:r>
    </w:p>
    <w:p w:rsidR="00945E1A" w:rsidRPr="00EE43CD" w:rsidRDefault="00945E1A" w:rsidP="00391680">
      <w:pPr>
        <w:tabs>
          <w:tab w:val="left" w:pos="540"/>
        </w:tabs>
        <w:spacing w:before="120" w:after="120"/>
        <w:ind w:firstLine="567"/>
        <w:jc w:val="both"/>
        <w:rPr>
          <w:b w:val="0"/>
          <w:sz w:val="26"/>
          <w:szCs w:val="26"/>
          <w:lang w:val="vi-VN"/>
        </w:rPr>
      </w:pPr>
      <w:r w:rsidRPr="00EE43CD">
        <w:rPr>
          <w:b w:val="0"/>
          <w:sz w:val="26"/>
          <w:szCs w:val="26"/>
          <w:lang w:val="vi-VN"/>
        </w:rPr>
        <w:t>Sử dụng loại dầu có tỷ lệ S= 0.25% để giảm nồng độ SO</w:t>
      </w:r>
      <w:r w:rsidRPr="00EE43CD">
        <w:rPr>
          <w:b w:val="0"/>
          <w:sz w:val="26"/>
          <w:szCs w:val="26"/>
          <w:vertAlign w:val="subscript"/>
          <w:lang w:val="vi-VN"/>
        </w:rPr>
        <w:t xml:space="preserve">2 </w:t>
      </w:r>
      <w:r w:rsidRPr="00EE43CD">
        <w:rPr>
          <w:b w:val="0"/>
          <w:sz w:val="26"/>
          <w:szCs w:val="26"/>
          <w:lang w:val="vi-VN"/>
        </w:rPr>
        <w:t>trong khí thải.</w:t>
      </w:r>
    </w:p>
    <w:p w:rsidR="00945E1A" w:rsidRPr="00EE43CD" w:rsidRDefault="00945E1A" w:rsidP="00391680">
      <w:pPr>
        <w:tabs>
          <w:tab w:val="left" w:pos="540"/>
        </w:tabs>
        <w:spacing w:before="120" w:after="120"/>
        <w:ind w:firstLine="567"/>
        <w:jc w:val="both"/>
        <w:rPr>
          <w:b w:val="0"/>
          <w:sz w:val="26"/>
          <w:szCs w:val="26"/>
          <w:lang w:val="vi-VN"/>
        </w:rPr>
      </w:pPr>
      <w:r w:rsidRPr="00EE43CD">
        <w:rPr>
          <w:b w:val="0"/>
          <w:sz w:val="26"/>
          <w:szCs w:val="26"/>
          <w:lang w:val="vi-VN"/>
        </w:rPr>
        <w:t>Phòng đặt máy phát điện được thiết kế cao, rộng thoáng, tường cách âm và được đặt địa điểm có khoảng cách hợp lý so với cơ sở sản xuất chính.</w:t>
      </w:r>
    </w:p>
    <w:p w:rsidR="00945E1A" w:rsidRPr="00EE43CD" w:rsidRDefault="00945E1A" w:rsidP="00391680">
      <w:pPr>
        <w:tabs>
          <w:tab w:val="left" w:pos="540"/>
        </w:tabs>
        <w:spacing w:before="120" w:after="120"/>
        <w:ind w:firstLine="567"/>
        <w:jc w:val="both"/>
        <w:rPr>
          <w:b w:val="0"/>
          <w:sz w:val="26"/>
          <w:szCs w:val="26"/>
          <w:lang w:val="vi-VN"/>
        </w:rPr>
      </w:pPr>
      <w:r w:rsidRPr="00EE43CD">
        <w:rPr>
          <w:b w:val="0"/>
          <w:sz w:val="26"/>
          <w:szCs w:val="26"/>
          <w:lang w:val="vi-VN"/>
        </w:rPr>
        <w:t>Máy phát điện loại mới có trang bị, các bộ phận giảm ồn, rung, hạn chế tối đa lượng khói thải gây ô nhiễm.</w:t>
      </w:r>
    </w:p>
    <w:p w:rsidR="00945E1A" w:rsidRDefault="00945E1A" w:rsidP="00391680">
      <w:pPr>
        <w:spacing w:before="120" w:after="120"/>
        <w:ind w:firstLine="567"/>
        <w:jc w:val="both"/>
        <w:rPr>
          <w:b w:val="0"/>
          <w:sz w:val="26"/>
          <w:szCs w:val="26"/>
        </w:rPr>
      </w:pPr>
      <w:r w:rsidRPr="00EE43CD">
        <w:rPr>
          <w:b w:val="0"/>
          <w:sz w:val="26"/>
          <w:szCs w:val="26"/>
          <w:lang w:val="vi-VN"/>
        </w:rPr>
        <w:t>Khí thải phát sinh từ máy phát điện được thải ra môi trường qua ống khói cao 18m, đường kính 0,4m.</w:t>
      </w:r>
    </w:p>
    <w:p w:rsidR="000D0A7E" w:rsidRDefault="000D0A7E" w:rsidP="00391680">
      <w:pPr>
        <w:tabs>
          <w:tab w:val="left" w:pos="540"/>
        </w:tabs>
        <w:spacing w:before="120" w:after="120"/>
        <w:jc w:val="both"/>
        <w:rPr>
          <w:b w:val="0"/>
          <w:sz w:val="26"/>
          <w:szCs w:val="26"/>
        </w:rPr>
      </w:pPr>
      <w:r>
        <w:rPr>
          <w:i/>
          <w:sz w:val="26"/>
          <w:szCs w:val="26"/>
        </w:rPr>
        <w:t xml:space="preserve">+ </w:t>
      </w:r>
      <w:r w:rsidRPr="00C4447E">
        <w:rPr>
          <w:i/>
          <w:sz w:val="26"/>
          <w:szCs w:val="26"/>
        </w:rPr>
        <w:t xml:space="preserve">Giai đoạn </w:t>
      </w:r>
      <w:r>
        <w:rPr>
          <w:i/>
          <w:sz w:val="26"/>
          <w:szCs w:val="26"/>
        </w:rPr>
        <w:t xml:space="preserve">hoạt động </w:t>
      </w:r>
      <w:r w:rsidR="005814AF">
        <w:rPr>
          <w:i/>
          <w:sz w:val="26"/>
          <w:szCs w:val="26"/>
        </w:rPr>
        <w:t>mở rộng</w:t>
      </w:r>
    </w:p>
    <w:p w:rsidR="000D0A7E" w:rsidRPr="000D0A7E" w:rsidRDefault="000D0A7E" w:rsidP="00391680">
      <w:pPr>
        <w:spacing w:before="120" w:after="120"/>
        <w:ind w:firstLine="567"/>
        <w:jc w:val="both"/>
        <w:rPr>
          <w:b w:val="0"/>
          <w:sz w:val="26"/>
          <w:szCs w:val="26"/>
        </w:rPr>
      </w:pPr>
      <w:r>
        <w:rPr>
          <w:b w:val="0"/>
          <w:iCs/>
          <w:sz w:val="26"/>
          <w:szCs w:val="26"/>
        </w:rPr>
        <w:t xml:space="preserve">Khi </w:t>
      </w:r>
      <w:r w:rsidR="005814AF">
        <w:rPr>
          <w:b w:val="0"/>
          <w:iCs/>
          <w:sz w:val="26"/>
          <w:szCs w:val="26"/>
        </w:rPr>
        <w:t>mở rộng</w:t>
      </w:r>
      <w:r>
        <w:rPr>
          <w:b w:val="0"/>
          <w:iCs/>
          <w:sz w:val="26"/>
          <w:szCs w:val="26"/>
        </w:rPr>
        <w:t>, Công ty không đầu tư thêm máy phát điện. Do đó, các biện pháp giảm thiểu khí thải giai đoạn hoạt động hiện hữu sẽ tiếp tục duy trì các biện pháp trên.</w:t>
      </w:r>
    </w:p>
    <w:p w:rsidR="00945E1A" w:rsidRPr="00EE43CD" w:rsidRDefault="00945E1A" w:rsidP="006434D7">
      <w:pPr>
        <w:pStyle w:val="MUC10"/>
        <w:spacing w:before="160" w:after="160"/>
        <w:jc w:val="both"/>
        <w:rPr>
          <w:color w:val="auto"/>
          <w:szCs w:val="26"/>
          <w:lang w:val="vi-VN"/>
        </w:rPr>
      </w:pPr>
      <w:bookmarkStart w:id="724" w:name="_Toc121127393"/>
      <w:bookmarkStart w:id="725" w:name="_Toc136434811"/>
      <w:r w:rsidRPr="00EE43CD">
        <w:rPr>
          <w:color w:val="auto"/>
          <w:szCs w:val="26"/>
          <w:lang w:val="en-US"/>
        </w:rPr>
        <w:lastRenderedPageBreak/>
        <w:t>2.2.</w:t>
      </w:r>
      <w:r w:rsidRPr="00EE43CD">
        <w:rPr>
          <w:color w:val="auto"/>
          <w:szCs w:val="26"/>
          <w:lang w:val="vi-VN"/>
        </w:rPr>
        <w:t>3. Công trình, biện pháp lưu giữ, xử lý chất thải rắn thông thường</w:t>
      </w:r>
      <w:bookmarkEnd w:id="724"/>
      <w:bookmarkEnd w:id="725"/>
    </w:p>
    <w:p w:rsidR="00945E1A" w:rsidRPr="00EE43CD" w:rsidRDefault="00945E1A" w:rsidP="006434D7">
      <w:pPr>
        <w:pStyle w:val="ListParagraph"/>
        <w:widowControl w:val="0"/>
        <w:numPr>
          <w:ilvl w:val="0"/>
          <w:numId w:val="54"/>
        </w:numPr>
        <w:tabs>
          <w:tab w:val="left" w:pos="426"/>
        </w:tabs>
        <w:autoSpaceDE w:val="0"/>
        <w:autoSpaceDN w:val="0"/>
        <w:spacing w:before="160" w:after="160" w:line="240" w:lineRule="auto"/>
        <w:ind w:left="0" w:firstLine="0"/>
        <w:contextualSpacing w:val="0"/>
        <w:jc w:val="both"/>
        <w:rPr>
          <w:rFonts w:ascii="Times New Roman" w:hAnsi="Times New Roman"/>
          <w:b/>
          <w:i/>
          <w:sz w:val="26"/>
          <w:szCs w:val="26"/>
          <w:lang w:val="nl-NL"/>
        </w:rPr>
      </w:pPr>
      <w:r w:rsidRPr="00EE43CD">
        <w:rPr>
          <w:rFonts w:ascii="Times New Roman" w:hAnsi="Times New Roman"/>
          <w:i/>
          <w:sz w:val="26"/>
          <w:szCs w:val="26"/>
          <w:lang w:val="nl-NL"/>
        </w:rPr>
        <w:t>Chất thải rắn sinh hoạt:</w:t>
      </w:r>
    </w:p>
    <w:p w:rsidR="000D0A7E" w:rsidRPr="000D0A7E" w:rsidRDefault="000D0A7E" w:rsidP="006434D7">
      <w:pPr>
        <w:widowControl w:val="0"/>
        <w:tabs>
          <w:tab w:val="left" w:pos="709"/>
        </w:tabs>
        <w:autoSpaceDE w:val="0"/>
        <w:autoSpaceDN w:val="0"/>
        <w:spacing w:before="160" w:after="160"/>
        <w:jc w:val="both"/>
        <w:rPr>
          <w:sz w:val="26"/>
          <w:szCs w:val="26"/>
          <w:lang w:val="nl-NL"/>
        </w:rPr>
      </w:pPr>
      <w:r>
        <w:rPr>
          <w:sz w:val="26"/>
          <w:szCs w:val="26"/>
          <w:lang w:val="nl-NL"/>
        </w:rPr>
        <w:t xml:space="preserve">+ </w:t>
      </w:r>
      <w:r w:rsidRPr="00391680">
        <w:rPr>
          <w:i/>
          <w:sz w:val="26"/>
          <w:szCs w:val="26"/>
          <w:lang w:val="nl-NL"/>
        </w:rPr>
        <w:t>Giai đoạn hoạt động hiện hữu</w:t>
      </w:r>
    </w:p>
    <w:p w:rsidR="00945E1A" w:rsidRPr="00EE43CD" w:rsidRDefault="00945E1A" w:rsidP="006434D7">
      <w:pPr>
        <w:pStyle w:val="ListParagraph"/>
        <w:widowControl w:val="0"/>
        <w:numPr>
          <w:ilvl w:val="0"/>
          <w:numId w:val="54"/>
        </w:numPr>
        <w:tabs>
          <w:tab w:val="left" w:pos="709"/>
        </w:tabs>
        <w:autoSpaceDE w:val="0"/>
        <w:autoSpaceDN w:val="0"/>
        <w:spacing w:before="160" w:after="160" w:line="240" w:lineRule="auto"/>
        <w:ind w:left="0" w:firstLine="284"/>
        <w:contextualSpacing w:val="0"/>
        <w:jc w:val="both"/>
        <w:rPr>
          <w:rFonts w:ascii="Times New Roman" w:hAnsi="Times New Roman"/>
          <w:b/>
          <w:sz w:val="26"/>
          <w:szCs w:val="26"/>
          <w:lang w:val="nl-NL"/>
        </w:rPr>
      </w:pPr>
      <w:r w:rsidRPr="00EE43CD">
        <w:rPr>
          <w:rFonts w:ascii="Times New Roman" w:hAnsi="Times New Roman"/>
          <w:sz w:val="26"/>
          <w:szCs w:val="26"/>
          <w:lang w:val="nl-NL"/>
        </w:rPr>
        <w:t>Chất thải rắn sinh hoạt được phân thành 2 loại:</w:t>
      </w:r>
    </w:p>
    <w:p w:rsidR="00945E1A" w:rsidRPr="00EE43CD" w:rsidRDefault="00945E1A" w:rsidP="006434D7">
      <w:pPr>
        <w:pStyle w:val="ListParagraph"/>
        <w:numPr>
          <w:ilvl w:val="0"/>
          <w:numId w:val="53"/>
        </w:numPr>
        <w:spacing w:before="160" w:after="160" w:line="240" w:lineRule="auto"/>
        <w:ind w:left="1134" w:hanging="425"/>
        <w:contextualSpacing w:val="0"/>
        <w:jc w:val="both"/>
        <w:rPr>
          <w:rFonts w:ascii="Times New Roman" w:hAnsi="Times New Roman"/>
          <w:sz w:val="26"/>
          <w:szCs w:val="26"/>
          <w:lang w:val="nl-NL"/>
        </w:rPr>
      </w:pPr>
      <w:r w:rsidRPr="00EE43CD">
        <w:rPr>
          <w:rFonts w:ascii="Times New Roman" w:hAnsi="Times New Roman"/>
          <w:sz w:val="26"/>
          <w:szCs w:val="26"/>
          <w:lang w:val="nl-NL"/>
        </w:rPr>
        <w:t xml:space="preserve">Trang bị 5 thùng đựng chất thải rắn sinh hoạt với các loại kích cỡ </w:t>
      </w:r>
      <w:r w:rsidR="00921BCD">
        <w:rPr>
          <w:rFonts w:ascii="Times New Roman" w:hAnsi="Times New Roman"/>
          <w:sz w:val="26"/>
          <w:szCs w:val="26"/>
          <w:lang w:val="nl-NL"/>
        </w:rPr>
        <w:t>24</w:t>
      </w:r>
      <w:r w:rsidRPr="00EE43CD">
        <w:rPr>
          <w:rFonts w:ascii="Times New Roman" w:hAnsi="Times New Roman"/>
          <w:sz w:val="26"/>
          <w:szCs w:val="26"/>
          <w:lang w:val="nl-NL"/>
        </w:rPr>
        <w:t>0 lít, có nắp đậy, dán nhãn phân loại trên thùng và bố trí tại khu vực văn phòng, nhà vệ sinh;...</w:t>
      </w:r>
    </w:p>
    <w:p w:rsidR="00945E1A" w:rsidRPr="00EE43CD" w:rsidRDefault="00945E1A" w:rsidP="006434D7">
      <w:pPr>
        <w:pStyle w:val="ListParagraph"/>
        <w:numPr>
          <w:ilvl w:val="0"/>
          <w:numId w:val="53"/>
        </w:numPr>
        <w:spacing w:before="160" w:after="160" w:line="240" w:lineRule="auto"/>
        <w:ind w:left="1134" w:hanging="425"/>
        <w:contextualSpacing w:val="0"/>
        <w:jc w:val="both"/>
        <w:rPr>
          <w:rFonts w:ascii="Times New Roman" w:hAnsi="Times New Roman"/>
          <w:sz w:val="26"/>
          <w:szCs w:val="26"/>
          <w:lang w:val="nl-NL"/>
        </w:rPr>
      </w:pPr>
      <w:r w:rsidRPr="00EE43CD">
        <w:rPr>
          <w:rFonts w:ascii="Times New Roman" w:hAnsi="Times New Roman"/>
          <w:sz w:val="26"/>
          <w:szCs w:val="26"/>
          <w:lang w:val="nl-NL"/>
        </w:rPr>
        <w:t xml:space="preserve">Khối lượng: </w:t>
      </w:r>
      <w:r w:rsidR="00474406" w:rsidRPr="00EE43CD">
        <w:rPr>
          <w:rFonts w:ascii="Times New Roman" w:hAnsi="Times New Roman"/>
          <w:sz w:val="26"/>
          <w:szCs w:val="26"/>
          <w:lang w:val="nl-NL"/>
        </w:rPr>
        <w:t>40</w:t>
      </w:r>
      <w:r w:rsidRPr="00EE43CD">
        <w:rPr>
          <w:rFonts w:ascii="Times New Roman" w:hAnsi="Times New Roman"/>
          <w:sz w:val="26"/>
          <w:szCs w:val="26"/>
          <w:lang w:val="sv-SE"/>
        </w:rPr>
        <w:t xml:space="preserve"> kg/</w:t>
      </w:r>
      <w:r w:rsidR="00474406" w:rsidRPr="00EE43CD">
        <w:rPr>
          <w:rFonts w:ascii="Times New Roman" w:hAnsi="Times New Roman"/>
          <w:sz w:val="26"/>
          <w:szCs w:val="26"/>
          <w:lang w:val="sv-SE"/>
        </w:rPr>
        <w:t>ngày (14,6 tấn/năm)</w:t>
      </w:r>
    </w:p>
    <w:p w:rsidR="00945E1A" w:rsidRPr="00EE43CD" w:rsidRDefault="00945E1A" w:rsidP="006434D7">
      <w:pPr>
        <w:pStyle w:val="ListParagraph"/>
        <w:widowControl w:val="0"/>
        <w:numPr>
          <w:ilvl w:val="0"/>
          <w:numId w:val="54"/>
        </w:numPr>
        <w:tabs>
          <w:tab w:val="left" w:pos="709"/>
        </w:tabs>
        <w:autoSpaceDE w:val="0"/>
        <w:autoSpaceDN w:val="0"/>
        <w:spacing w:before="160" w:after="160" w:line="240" w:lineRule="auto"/>
        <w:ind w:left="0" w:firstLine="284"/>
        <w:contextualSpacing w:val="0"/>
        <w:jc w:val="both"/>
        <w:rPr>
          <w:rFonts w:ascii="Times New Roman" w:hAnsi="Times New Roman"/>
          <w:b/>
          <w:sz w:val="26"/>
          <w:szCs w:val="26"/>
          <w:lang w:val="nl-NL"/>
        </w:rPr>
      </w:pPr>
      <w:r w:rsidRPr="00EE43CD">
        <w:rPr>
          <w:rFonts w:ascii="Times New Roman" w:hAnsi="Times New Roman"/>
          <w:i/>
          <w:sz w:val="26"/>
          <w:szCs w:val="26"/>
          <w:lang w:val="nl-NL"/>
        </w:rPr>
        <w:t>Hình thức lưu trữ:</w:t>
      </w:r>
      <w:r w:rsidRPr="00EE43CD">
        <w:rPr>
          <w:rFonts w:ascii="Times New Roman" w:hAnsi="Times New Roman"/>
          <w:sz w:val="26"/>
          <w:szCs w:val="26"/>
          <w:lang w:val="nl-NL"/>
        </w:rPr>
        <w:t xml:space="preserve"> Lượng rác thải sinh hoạt sẽ được thu gom và chứa trong những thùng bằng nhựa có nắp đậy được đặt đúng nơi quy định. </w:t>
      </w:r>
      <w:r w:rsidR="00921BCD">
        <w:rPr>
          <w:rFonts w:ascii="Times New Roman" w:hAnsi="Times New Roman"/>
          <w:sz w:val="26"/>
          <w:szCs w:val="26"/>
          <w:lang w:val="nl-NL"/>
        </w:rPr>
        <w:t>R</w:t>
      </w:r>
      <w:r w:rsidRPr="00EE43CD">
        <w:rPr>
          <w:rFonts w:ascii="Times New Roman" w:hAnsi="Times New Roman"/>
          <w:sz w:val="26"/>
          <w:szCs w:val="26"/>
          <w:lang w:val="nl-NL"/>
        </w:rPr>
        <w:t>ác sinh hoạt được công nhân thu gom tập trung vào cuối ngày làm việc.</w:t>
      </w:r>
    </w:p>
    <w:p w:rsidR="00945E1A" w:rsidRPr="00EE43CD" w:rsidRDefault="00945E1A" w:rsidP="006434D7">
      <w:pPr>
        <w:pStyle w:val="ListParagraph"/>
        <w:widowControl w:val="0"/>
        <w:numPr>
          <w:ilvl w:val="0"/>
          <w:numId w:val="54"/>
        </w:numPr>
        <w:tabs>
          <w:tab w:val="left" w:pos="709"/>
        </w:tabs>
        <w:autoSpaceDE w:val="0"/>
        <w:autoSpaceDN w:val="0"/>
        <w:spacing w:before="160" w:after="160" w:line="240" w:lineRule="auto"/>
        <w:ind w:left="0" w:firstLine="284"/>
        <w:contextualSpacing w:val="0"/>
        <w:jc w:val="both"/>
        <w:rPr>
          <w:rFonts w:ascii="Times New Roman" w:hAnsi="Times New Roman"/>
          <w:i/>
          <w:sz w:val="26"/>
          <w:szCs w:val="26"/>
          <w:lang w:val="nl-NL"/>
        </w:rPr>
      </w:pPr>
      <w:r w:rsidRPr="00EE43CD">
        <w:rPr>
          <w:rFonts w:ascii="Times New Roman" w:hAnsi="Times New Roman"/>
          <w:i/>
          <w:sz w:val="26"/>
          <w:szCs w:val="26"/>
          <w:lang w:val="nl-NL"/>
        </w:rPr>
        <w:t xml:space="preserve">Tần suất thu gom: </w:t>
      </w:r>
      <w:r w:rsidRPr="00EE43CD">
        <w:rPr>
          <w:rFonts w:ascii="Times New Roman" w:hAnsi="Times New Roman"/>
          <w:sz w:val="26"/>
          <w:szCs w:val="26"/>
          <w:lang w:val="nl-NL"/>
        </w:rPr>
        <w:t>1 ngày/lần, tần suất chuyển giao đơn vị thu gom: 02 lần/tuần</w:t>
      </w:r>
    </w:p>
    <w:p w:rsidR="00945E1A" w:rsidRPr="000D0A7E" w:rsidRDefault="00945E1A" w:rsidP="006434D7">
      <w:pPr>
        <w:pStyle w:val="ListParagraph"/>
        <w:widowControl w:val="0"/>
        <w:numPr>
          <w:ilvl w:val="0"/>
          <w:numId w:val="54"/>
        </w:numPr>
        <w:tabs>
          <w:tab w:val="left" w:pos="709"/>
        </w:tabs>
        <w:autoSpaceDE w:val="0"/>
        <w:autoSpaceDN w:val="0"/>
        <w:spacing w:before="160" w:after="160" w:line="240" w:lineRule="auto"/>
        <w:ind w:left="0" w:firstLine="284"/>
        <w:contextualSpacing w:val="0"/>
        <w:jc w:val="both"/>
        <w:rPr>
          <w:rFonts w:ascii="Times New Roman" w:hAnsi="Times New Roman"/>
          <w:b/>
          <w:sz w:val="26"/>
          <w:szCs w:val="26"/>
          <w:lang w:val="nl-NL"/>
        </w:rPr>
      </w:pPr>
      <w:r w:rsidRPr="00EE43CD">
        <w:rPr>
          <w:rFonts w:ascii="Times New Roman" w:hAnsi="Times New Roman"/>
          <w:i/>
          <w:sz w:val="26"/>
          <w:szCs w:val="26"/>
          <w:lang w:val="nl-NL"/>
        </w:rPr>
        <w:t xml:space="preserve">Biện pháp xử lý: </w:t>
      </w:r>
      <w:r w:rsidRPr="00EE43CD">
        <w:rPr>
          <w:rFonts w:ascii="Times New Roman" w:hAnsi="Times New Roman"/>
          <w:sz w:val="26"/>
          <w:szCs w:val="26"/>
          <w:lang w:val="nl-NL"/>
        </w:rPr>
        <w:t>Công ty ký hợp đồng thu gom rác thải với đơn vị có chức năng thu gom và xử lý rác thải của địa phương.</w:t>
      </w:r>
    </w:p>
    <w:p w:rsidR="000D0A7E" w:rsidRDefault="000D0A7E" w:rsidP="006434D7">
      <w:pPr>
        <w:widowControl w:val="0"/>
        <w:tabs>
          <w:tab w:val="left" w:pos="709"/>
        </w:tabs>
        <w:autoSpaceDE w:val="0"/>
        <w:autoSpaceDN w:val="0"/>
        <w:spacing w:before="160" w:after="160"/>
        <w:jc w:val="both"/>
        <w:rPr>
          <w:i/>
          <w:sz w:val="26"/>
          <w:szCs w:val="26"/>
          <w:lang w:val="nl-NL"/>
        </w:rPr>
      </w:pPr>
      <w:r w:rsidRPr="000D0A7E">
        <w:rPr>
          <w:i/>
          <w:sz w:val="26"/>
          <w:szCs w:val="26"/>
          <w:lang w:val="nl-NL"/>
        </w:rPr>
        <w:t xml:space="preserve">+ Giai đoạn </w:t>
      </w:r>
      <w:r w:rsidR="00426BBF">
        <w:rPr>
          <w:i/>
          <w:sz w:val="26"/>
          <w:szCs w:val="26"/>
          <w:lang w:val="nl-NL"/>
        </w:rPr>
        <w:t>mở rộng</w:t>
      </w:r>
    </w:p>
    <w:p w:rsidR="000D0A7E" w:rsidRPr="000D0A7E" w:rsidRDefault="000D0A7E" w:rsidP="006434D7">
      <w:pPr>
        <w:widowControl w:val="0"/>
        <w:tabs>
          <w:tab w:val="left" w:pos="709"/>
        </w:tabs>
        <w:autoSpaceDE w:val="0"/>
        <w:autoSpaceDN w:val="0"/>
        <w:spacing w:before="160" w:after="160"/>
        <w:ind w:firstLine="567"/>
        <w:jc w:val="both"/>
        <w:rPr>
          <w:b w:val="0"/>
          <w:sz w:val="26"/>
          <w:szCs w:val="26"/>
          <w:lang w:val="nl-NL"/>
        </w:rPr>
      </w:pPr>
      <w:r w:rsidRPr="000D0A7E">
        <w:rPr>
          <w:b w:val="0"/>
          <w:sz w:val="26"/>
          <w:szCs w:val="26"/>
          <w:lang w:val="nl-NL"/>
        </w:rPr>
        <w:t xml:space="preserve">Các biện pháp giảm thiểu giai đoạn hiện hữu </w:t>
      </w:r>
      <w:r>
        <w:rPr>
          <w:b w:val="0"/>
          <w:sz w:val="26"/>
          <w:szCs w:val="26"/>
          <w:lang w:val="nl-NL"/>
        </w:rPr>
        <w:t xml:space="preserve">được áp dụng rất tốt. Do đó, giai đoạn </w:t>
      </w:r>
      <w:r w:rsidR="00426BBF">
        <w:rPr>
          <w:b w:val="0"/>
          <w:sz w:val="26"/>
          <w:szCs w:val="26"/>
          <w:lang w:val="nl-NL"/>
        </w:rPr>
        <w:t>mở rộng</w:t>
      </w:r>
      <w:r>
        <w:rPr>
          <w:b w:val="0"/>
          <w:sz w:val="26"/>
          <w:szCs w:val="26"/>
          <w:lang w:val="nl-NL"/>
        </w:rPr>
        <w:t xml:space="preserve">, Công ty </w:t>
      </w:r>
      <w:r w:rsidR="00391680">
        <w:rPr>
          <w:b w:val="0"/>
          <w:iCs/>
          <w:sz w:val="26"/>
          <w:szCs w:val="26"/>
        </w:rPr>
        <w:t>tiếp tục duy trì các biện pháp trên.</w:t>
      </w:r>
    </w:p>
    <w:p w:rsidR="00945E1A" w:rsidRPr="00391680" w:rsidRDefault="00945E1A" w:rsidP="006434D7">
      <w:pPr>
        <w:pStyle w:val="ListParagraph"/>
        <w:numPr>
          <w:ilvl w:val="0"/>
          <w:numId w:val="52"/>
        </w:numPr>
        <w:spacing w:before="160" w:after="160" w:line="240" w:lineRule="auto"/>
        <w:ind w:left="630"/>
        <w:contextualSpacing w:val="0"/>
        <w:jc w:val="both"/>
        <w:rPr>
          <w:rFonts w:ascii="Times New Roman" w:hAnsi="Times New Roman"/>
          <w:b/>
          <w:i/>
          <w:sz w:val="26"/>
          <w:szCs w:val="26"/>
          <w:lang w:val="nl-NL"/>
        </w:rPr>
      </w:pPr>
      <w:r w:rsidRPr="00EE43CD">
        <w:rPr>
          <w:rFonts w:ascii="Times New Roman" w:hAnsi="Times New Roman"/>
          <w:i/>
          <w:sz w:val="26"/>
          <w:szCs w:val="26"/>
          <w:lang w:val="nl-NL"/>
        </w:rPr>
        <w:t>Chất thải rắn công nghiệp thông thường:</w:t>
      </w:r>
    </w:p>
    <w:p w:rsidR="00391680" w:rsidRPr="00391680" w:rsidRDefault="00391680" w:rsidP="006434D7">
      <w:pPr>
        <w:spacing w:before="160" w:after="160"/>
        <w:ind w:left="270"/>
        <w:jc w:val="both"/>
        <w:rPr>
          <w:i/>
          <w:sz w:val="26"/>
          <w:szCs w:val="26"/>
          <w:lang w:val="nl-NL"/>
        </w:rPr>
      </w:pPr>
      <w:r>
        <w:rPr>
          <w:i/>
          <w:sz w:val="26"/>
          <w:szCs w:val="26"/>
          <w:lang w:val="nl-NL"/>
        </w:rPr>
        <w:t>+ Giai đoạn hoạt động hiện hữu</w:t>
      </w:r>
    </w:p>
    <w:p w:rsidR="00D1151E" w:rsidRPr="00EE43CD" w:rsidRDefault="00D1151E" w:rsidP="006434D7">
      <w:pPr>
        <w:spacing w:before="160" w:after="160"/>
        <w:ind w:firstLine="540"/>
        <w:jc w:val="both"/>
        <w:rPr>
          <w:b w:val="0"/>
          <w:sz w:val="26"/>
          <w:szCs w:val="26"/>
          <w:lang w:val="fr-FR"/>
        </w:rPr>
      </w:pPr>
      <w:r w:rsidRPr="00EE43CD">
        <w:rPr>
          <w:b w:val="0"/>
          <w:sz w:val="26"/>
          <w:szCs w:val="26"/>
          <w:lang w:val="fr-FR"/>
        </w:rPr>
        <w:t>Toàn bộ lượng CTR công nghiệp không nguy hại phát sinh tại Dự án được thu gom và hợp đồng với đơn vị có chức năng xử lý đúng quy định. Việc quản lý chất thải được áp dụng các biện pháp sau:</w:t>
      </w:r>
    </w:p>
    <w:p w:rsidR="00D1151E" w:rsidRPr="00EE43CD" w:rsidRDefault="00D1151E" w:rsidP="006434D7">
      <w:pPr>
        <w:spacing w:before="160" w:after="160"/>
        <w:ind w:left="540"/>
        <w:jc w:val="both"/>
        <w:rPr>
          <w:b w:val="0"/>
          <w:sz w:val="26"/>
          <w:szCs w:val="26"/>
          <w:lang w:val="fr-FR"/>
        </w:rPr>
      </w:pPr>
      <w:r w:rsidRPr="00EE43CD">
        <w:rPr>
          <w:b w:val="0"/>
          <w:sz w:val="26"/>
          <w:szCs w:val="26"/>
          <w:lang w:val="fr-FR"/>
        </w:rPr>
        <w:t>Bố trí khu vực lưu trữ CTR công nghiệp không nguy hại hợp đồng với đơn vị có chức năng để vận chuyển và xử lý đúng quy định.</w:t>
      </w:r>
    </w:p>
    <w:p w:rsidR="00D1151E" w:rsidRPr="00EE43CD" w:rsidRDefault="00D1151E" w:rsidP="006434D7">
      <w:pPr>
        <w:spacing w:before="160" w:after="160"/>
        <w:ind w:left="540"/>
        <w:jc w:val="both"/>
        <w:rPr>
          <w:b w:val="0"/>
          <w:sz w:val="26"/>
          <w:szCs w:val="26"/>
          <w:lang w:val="fr-FR"/>
        </w:rPr>
      </w:pPr>
      <w:r w:rsidRPr="00EE43CD">
        <w:rPr>
          <w:b w:val="0"/>
          <w:sz w:val="26"/>
          <w:szCs w:val="26"/>
          <w:lang w:val="fr-FR"/>
        </w:rPr>
        <w:t>Phân loại CTR công nghiệp không nguy hại:</w:t>
      </w:r>
    </w:p>
    <w:p w:rsidR="00D1151E" w:rsidRPr="00EE43CD" w:rsidRDefault="00D1151E" w:rsidP="006434D7">
      <w:pPr>
        <w:numPr>
          <w:ilvl w:val="0"/>
          <w:numId w:val="51"/>
        </w:numPr>
        <w:spacing w:before="160" w:after="160"/>
        <w:ind w:left="0" w:firstLine="900"/>
        <w:jc w:val="both"/>
        <w:rPr>
          <w:b w:val="0"/>
          <w:sz w:val="26"/>
          <w:szCs w:val="26"/>
          <w:lang w:val="fr-FR"/>
        </w:rPr>
      </w:pPr>
      <w:r w:rsidRPr="00EE43CD">
        <w:rPr>
          <w:b w:val="0"/>
          <w:sz w:val="26"/>
          <w:szCs w:val="26"/>
          <w:lang w:val="fr-FR"/>
        </w:rPr>
        <w:t>Đối với tro: được chứa trong kho chứa chất thải rắn và bán cho các cơ sở có nhu cầu làm phân bón hoặc hợp đồng với đơn vị có chức năng để thu gom toàn bộ lượng tro của Cơ sở.</w:t>
      </w:r>
    </w:p>
    <w:p w:rsidR="00945E1A" w:rsidRPr="00391680" w:rsidRDefault="00D1151E" w:rsidP="006434D7">
      <w:pPr>
        <w:numPr>
          <w:ilvl w:val="0"/>
          <w:numId w:val="51"/>
        </w:numPr>
        <w:spacing w:before="160" w:after="160"/>
        <w:ind w:left="0" w:firstLine="900"/>
        <w:jc w:val="both"/>
        <w:rPr>
          <w:b w:val="0"/>
          <w:sz w:val="26"/>
          <w:szCs w:val="26"/>
          <w:lang w:val="fr-FR"/>
        </w:rPr>
      </w:pPr>
      <w:r w:rsidRPr="00EE43CD">
        <w:rPr>
          <w:b w:val="0"/>
          <w:sz w:val="26"/>
          <w:szCs w:val="26"/>
          <w:lang w:val="fr-FR"/>
        </w:rPr>
        <w:t>Đối với gạch vụn: tái sử dụng cho quá trình san lấp các chỗ trũng và đường đi lại trong khu vực hoặc bán cho các cơ sở có nhu cầu</w:t>
      </w:r>
      <w:r w:rsidR="00945E1A" w:rsidRPr="00EE43CD">
        <w:rPr>
          <w:b w:val="0"/>
          <w:sz w:val="26"/>
          <w:szCs w:val="26"/>
          <w:lang w:val="nl-NL"/>
        </w:rPr>
        <w:t>.</w:t>
      </w:r>
    </w:p>
    <w:p w:rsidR="00391680" w:rsidRPr="00391680" w:rsidRDefault="00391680" w:rsidP="006434D7">
      <w:pPr>
        <w:widowControl w:val="0"/>
        <w:tabs>
          <w:tab w:val="left" w:pos="709"/>
        </w:tabs>
        <w:autoSpaceDE w:val="0"/>
        <w:autoSpaceDN w:val="0"/>
        <w:spacing w:before="160" w:after="160"/>
        <w:jc w:val="both"/>
        <w:rPr>
          <w:i/>
          <w:sz w:val="26"/>
          <w:szCs w:val="26"/>
          <w:lang w:val="nl-NL"/>
        </w:rPr>
      </w:pPr>
      <w:r w:rsidRPr="00391680">
        <w:rPr>
          <w:i/>
          <w:sz w:val="26"/>
          <w:szCs w:val="26"/>
          <w:lang w:val="nl-NL"/>
        </w:rPr>
        <w:t xml:space="preserve">+ Giai đoạn </w:t>
      </w:r>
      <w:r w:rsidR="005814AF">
        <w:rPr>
          <w:i/>
          <w:sz w:val="26"/>
          <w:szCs w:val="26"/>
          <w:lang w:val="nl-NL"/>
        </w:rPr>
        <w:t xml:space="preserve">mở </w:t>
      </w:r>
      <w:r w:rsidR="00426BBF">
        <w:rPr>
          <w:i/>
          <w:sz w:val="26"/>
          <w:szCs w:val="26"/>
          <w:lang w:val="nl-NL"/>
        </w:rPr>
        <w:t>rộng</w:t>
      </w:r>
    </w:p>
    <w:p w:rsidR="00391680" w:rsidRPr="00391680" w:rsidRDefault="00391680" w:rsidP="006434D7">
      <w:pPr>
        <w:spacing w:before="160" w:after="160"/>
        <w:ind w:firstLine="567"/>
        <w:jc w:val="both"/>
        <w:rPr>
          <w:b w:val="0"/>
          <w:sz w:val="26"/>
          <w:szCs w:val="26"/>
          <w:lang w:val="fr-FR"/>
        </w:rPr>
      </w:pPr>
      <w:r w:rsidRPr="00391680">
        <w:rPr>
          <w:b w:val="0"/>
          <w:sz w:val="26"/>
          <w:szCs w:val="26"/>
          <w:lang w:val="nl-NL"/>
        </w:rPr>
        <w:t xml:space="preserve">Các biện pháp giảm thiểu giai đoạn hiện hữu được áp dụng rất tốt. Do đó, giai đoạn </w:t>
      </w:r>
      <w:r w:rsidR="005814AF">
        <w:rPr>
          <w:b w:val="0"/>
          <w:sz w:val="26"/>
          <w:szCs w:val="26"/>
          <w:lang w:val="nl-NL"/>
        </w:rPr>
        <w:t>mở rộng</w:t>
      </w:r>
      <w:r w:rsidRPr="00391680">
        <w:rPr>
          <w:b w:val="0"/>
          <w:sz w:val="26"/>
          <w:szCs w:val="26"/>
          <w:lang w:val="nl-NL"/>
        </w:rPr>
        <w:t xml:space="preserve">, Công ty </w:t>
      </w:r>
      <w:r w:rsidRPr="00391680">
        <w:rPr>
          <w:b w:val="0"/>
          <w:iCs/>
          <w:sz w:val="26"/>
          <w:szCs w:val="26"/>
        </w:rPr>
        <w:t>tiếp tục duy trì các biện pháp trên</w:t>
      </w:r>
      <w:r>
        <w:rPr>
          <w:b w:val="0"/>
          <w:iCs/>
          <w:sz w:val="26"/>
          <w:szCs w:val="26"/>
        </w:rPr>
        <w:t>.</w:t>
      </w:r>
    </w:p>
    <w:p w:rsidR="00945E1A" w:rsidRPr="00EE43CD" w:rsidRDefault="00945E1A" w:rsidP="006434D7">
      <w:pPr>
        <w:pStyle w:val="MUC10"/>
        <w:spacing w:before="160" w:after="160"/>
        <w:jc w:val="both"/>
        <w:rPr>
          <w:color w:val="auto"/>
          <w:szCs w:val="26"/>
          <w:lang w:val="nl-NL"/>
        </w:rPr>
      </w:pPr>
      <w:bookmarkStart w:id="726" w:name="_Toc121127394"/>
      <w:bookmarkStart w:id="727" w:name="_Toc136434812"/>
      <w:r w:rsidRPr="00EE43CD">
        <w:rPr>
          <w:color w:val="auto"/>
          <w:szCs w:val="26"/>
          <w:lang w:val="nl-NL"/>
        </w:rPr>
        <w:t>2.2.4. Công trình, biện pháp lưu giữ, xử lý chất thải nguy hại</w:t>
      </w:r>
      <w:bookmarkEnd w:id="726"/>
      <w:bookmarkEnd w:id="727"/>
    </w:p>
    <w:p w:rsidR="00945E1A" w:rsidRPr="00EE43CD" w:rsidRDefault="00945E1A" w:rsidP="00391680">
      <w:pPr>
        <w:pStyle w:val="ListParagraph"/>
        <w:numPr>
          <w:ilvl w:val="0"/>
          <w:numId w:val="52"/>
        </w:numPr>
        <w:spacing w:before="120" w:after="120" w:line="240" w:lineRule="auto"/>
        <w:ind w:left="630"/>
        <w:contextualSpacing w:val="0"/>
        <w:jc w:val="both"/>
        <w:rPr>
          <w:rFonts w:ascii="Times New Roman" w:hAnsi="Times New Roman"/>
          <w:b/>
          <w:i/>
          <w:sz w:val="26"/>
          <w:szCs w:val="26"/>
          <w:lang w:val="nl-NL"/>
        </w:rPr>
      </w:pPr>
      <w:r w:rsidRPr="00EE43CD">
        <w:rPr>
          <w:rFonts w:ascii="Times New Roman" w:hAnsi="Times New Roman"/>
          <w:i/>
          <w:sz w:val="26"/>
          <w:szCs w:val="26"/>
          <w:lang w:val="nl-NL"/>
        </w:rPr>
        <w:t>Chất thải rắn nguy hại:</w:t>
      </w:r>
    </w:p>
    <w:p w:rsidR="00391680" w:rsidRPr="00391680" w:rsidRDefault="00391680" w:rsidP="00391680">
      <w:pPr>
        <w:widowControl w:val="0"/>
        <w:tabs>
          <w:tab w:val="left" w:pos="709"/>
        </w:tabs>
        <w:autoSpaceDE w:val="0"/>
        <w:autoSpaceDN w:val="0"/>
        <w:spacing w:before="120" w:after="120"/>
        <w:jc w:val="both"/>
        <w:rPr>
          <w:i/>
          <w:sz w:val="26"/>
          <w:szCs w:val="26"/>
          <w:lang w:val="nl-NL"/>
        </w:rPr>
      </w:pPr>
      <w:r w:rsidRPr="00391680">
        <w:rPr>
          <w:i/>
          <w:sz w:val="26"/>
          <w:szCs w:val="26"/>
          <w:lang w:val="nl-NL"/>
        </w:rPr>
        <w:lastRenderedPageBreak/>
        <w:t>+ Giai đoạn hoạt động hiện hữu</w:t>
      </w:r>
    </w:p>
    <w:p w:rsidR="00945E1A" w:rsidRDefault="00945E1A" w:rsidP="00391680">
      <w:pPr>
        <w:pStyle w:val="ListParagraph"/>
        <w:widowControl w:val="0"/>
        <w:numPr>
          <w:ilvl w:val="0"/>
          <w:numId w:val="54"/>
        </w:numPr>
        <w:tabs>
          <w:tab w:val="left" w:pos="709"/>
        </w:tabs>
        <w:autoSpaceDE w:val="0"/>
        <w:autoSpaceDN w:val="0"/>
        <w:spacing w:before="120" w:after="120" w:line="240" w:lineRule="auto"/>
        <w:ind w:left="0" w:firstLine="284"/>
        <w:contextualSpacing w:val="0"/>
        <w:jc w:val="both"/>
        <w:rPr>
          <w:rFonts w:ascii="Times New Roman" w:hAnsi="Times New Roman"/>
          <w:sz w:val="26"/>
          <w:szCs w:val="26"/>
          <w:lang w:val="nl-NL"/>
        </w:rPr>
      </w:pPr>
      <w:r w:rsidRPr="00EE43CD">
        <w:rPr>
          <w:rFonts w:ascii="Times New Roman" w:hAnsi="Times New Roman"/>
          <w:i/>
          <w:sz w:val="26"/>
          <w:szCs w:val="26"/>
          <w:lang w:val="nl-NL"/>
        </w:rPr>
        <w:t>Thành phần chất thải nguy hại:</w:t>
      </w:r>
      <w:r w:rsidRPr="00EE43CD">
        <w:rPr>
          <w:rFonts w:ascii="Times New Roman" w:hAnsi="Times New Roman"/>
          <w:sz w:val="26"/>
          <w:szCs w:val="26"/>
          <w:lang w:val="nl-NL"/>
        </w:rPr>
        <w:t xml:space="preserve"> chất thải nguy hại phát sinh bao gồm: giẻ lau vệ sinh công nghiệp, cặn dầu nhớt, bao bì có nhiễm các chất nguy hại, bóng đèn huỳnh quang,... khối lượng </w:t>
      </w:r>
      <w:r w:rsidR="00004ED7">
        <w:rPr>
          <w:rFonts w:ascii="Times New Roman" w:hAnsi="Times New Roman"/>
          <w:sz w:val="26"/>
          <w:szCs w:val="26"/>
          <w:lang w:val="nb-NO"/>
        </w:rPr>
        <w:t>33</w:t>
      </w:r>
      <w:r w:rsidRPr="00EE43CD">
        <w:rPr>
          <w:rFonts w:ascii="Times New Roman" w:hAnsi="Times New Roman"/>
          <w:sz w:val="26"/>
          <w:szCs w:val="26"/>
          <w:lang w:val="nl-NL"/>
        </w:rPr>
        <w:t>kg</w:t>
      </w:r>
      <w:r w:rsidR="00D1151E" w:rsidRPr="00EE43CD">
        <w:rPr>
          <w:rFonts w:ascii="Times New Roman" w:hAnsi="Times New Roman"/>
          <w:sz w:val="26"/>
          <w:szCs w:val="26"/>
          <w:lang w:val="nl-NL"/>
        </w:rPr>
        <w:t>/năm</w:t>
      </w:r>
      <w:r w:rsidR="00426BBF">
        <w:rPr>
          <w:rFonts w:ascii="Times New Roman" w:hAnsi="Times New Roman"/>
          <w:sz w:val="26"/>
          <w:szCs w:val="26"/>
          <w:lang w:val="nl-NL"/>
        </w:rPr>
        <w:t>.</w:t>
      </w:r>
    </w:p>
    <w:p w:rsidR="00426BBF" w:rsidRPr="00CC2BA6" w:rsidRDefault="00426BBF" w:rsidP="00CC2BA6">
      <w:pPr>
        <w:pStyle w:val="Caption"/>
        <w:rPr>
          <w:b w:val="0"/>
          <w:sz w:val="26"/>
          <w:szCs w:val="26"/>
          <w:lang w:val="vi-VN"/>
        </w:rPr>
      </w:pPr>
      <w:bookmarkStart w:id="728" w:name="_Toc132461290"/>
      <w:bookmarkStart w:id="729" w:name="_Toc136424676"/>
      <w:r w:rsidRPr="00CC2BA6">
        <w:rPr>
          <w:b w:val="0"/>
          <w:sz w:val="26"/>
          <w:szCs w:val="26"/>
          <w:lang w:val="vi-VN"/>
        </w:rPr>
        <w:t xml:space="preserve">Bảng </w:t>
      </w:r>
      <w:r w:rsidR="00D76DA8" w:rsidRPr="00CC2BA6">
        <w:rPr>
          <w:b w:val="0"/>
          <w:sz w:val="26"/>
          <w:szCs w:val="26"/>
        </w:rPr>
        <w:t>33</w:t>
      </w:r>
      <w:r w:rsidRPr="00CC2BA6">
        <w:rPr>
          <w:b w:val="0"/>
          <w:sz w:val="26"/>
          <w:szCs w:val="26"/>
          <w:lang w:val="vi-VN"/>
        </w:rPr>
        <w:t xml:space="preserve">: </w:t>
      </w:r>
      <w:r w:rsidRPr="00CC2BA6">
        <w:rPr>
          <w:b w:val="0"/>
          <w:sz w:val="26"/>
          <w:szCs w:val="26"/>
        </w:rPr>
        <w:t>Thống</w:t>
      </w:r>
      <w:r w:rsidRPr="00CC2BA6">
        <w:rPr>
          <w:b w:val="0"/>
          <w:sz w:val="26"/>
          <w:szCs w:val="26"/>
          <w:lang w:val="vi-VN"/>
        </w:rPr>
        <w:t xml:space="preserve"> kê các loại CTNH phát sinh tại Dự án</w:t>
      </w:r>
      <w:bookmarkEnd w:id="728"/>
      <w:bookmarkEnd w:id="729"/>
    </w:p>
    <w:tbl>
      <w:tblPr>
        <w:tblStyle w:val="TableGrid"/>
        <w:tblW w:w="8769" w:type="dxa"/>
        <w:jc w:val="center"/>
        <w:tblLook w:val="04A0" w:firstRow="1" w:lastRow="0" w:firstColumn="1" w:lastColumn="0" w:noHBand="0" w:noVBand="1"/>
      </w:tblPr>
      <w:tblGrid>
        <w:gridCol w:w="707"/>
        <w:gridCol w:w="4591"/>
        <w:gridCol w:w="1386"/>
        <w:gridCol w:w="2085"/>
      </w:tblGrid>
      <w:tr w:rsidR="00004ED7" w:rsidRPr="00EE43CD" w:rsidTr="000D0C26">
        <w:trPr>
          <w:jc w:val="center"/>
        </w:trPr>
        <w:tc>
          <w:tcPr>
            <w:tcW w:w="707" w:type="dxa"/>
            <w:vAlign w:val="center"/>
          </w:tcPr>
          <w:p w:rsidR="00004ED7" w:rsidRPr="00EE43CD" w:rsidRDefault="00004ED7" w:rsidP="000D0C26">
            <w:pPr>
              <w:spacing w:before="120" w:after="120"/>
              <w:jc w:val="center"/>
              <w:rPr>
                <w:b w:val="0"/>
                <w:sz w:val="26"/>
                <w:szCs w:val="26"/>
                <w:lang w:val="en-GB"/>
              </w:rPr>
            </w:pPr>
            <w:r w:rsidRPr="00EE43CD">
              <w:rPr>
                <w:b w:val="0"/>
                <w:sz w:val="26"/>
                <w:szCs w:val="26"/>
                <w:lang w:val="en-GB"/>
              </w:rPr>
              <w:t>STT</w:t>
            </w:r>
          </w:p>
        </w:tc>
        <w:tc>
          <w:tcPr>
            <w:tcW w:w="4591" w:type="dxa"/>
            <w:vAlign w:val="center"/>
          </w:tcPr>
          <w:p w:rsidR="00004ED7" w:rsidRPr="00EE43CD" w:rsidRDefault="00004ED7" w:rsidP="000D0C26">
            <w:pPr>
              <w:spacing w:before="120" w:after="120"/>
              <w:jc w:val="center"/>
              <w:rPr>
                <w:b w:val="0"/>
                <w:sz w:val="26"/>
                <w:szCs w:val="26"/>
                <w:lang w:val="en-GB"/>
              </w:rPr>
            </w:pPr>
            <w:r w:rsidRPr="00EE43CD">
              <w:rPr>
                <w:b w:val="0"/>
                <w:sz w:val="26"/>
                <w:szCs w:val="26"/>
                <w:lang w:val="en-GB"/>
              </w:rPr>
              <w:t>Tên chất thải</w:t>
            </w:r>
          </w:p>
        </w:tc>
        <w:tc>
          <w:tcPr>
            <w:tcW w:w="1386" w:type="dxa"/>
            <w:vAlign w:val="center"/>
          </w:tcPr>
          <w:p w:rsidR="00004ED7" w:rsidRPr="00EE43CD" w:rsidRDefault="00004ED7" w:rsidP="000D0C26">
            <w:pPr>
              <w:spacing w:before="120" w:after="120"/>
              <w:jc w:val="center"/>
              <w:rPr>
                <w:b w:val="0"/>
                <w:sz w:val="26"/>
                <w:szCs w:val="26"/>
                <w:lang w:val="en-GB"/>
              </w:rPr>
            </w:pPr>
            <w:r w:rsidRPr="00EE43CD">
              <w:rPr>
                <w:b w:val="0"/>
                <w:sz w:val="26"/>
                <w:szCs w:val="26"/>
                <w:lang w:val="en-GB"/>
              </w:rPr>
              <w:t>Mã CTNH</w:t>
            </w:r>
          </w:p>
        </w:tc>
        <w:tc>
          <w:tcPr>
            <w:tcW w:w="2085" w:type="dxa"/>
            <w:vAlign w:val="center"/>
          </w:tcPr>
          <w:p w:rsidR="00004ED7" w:rsidRPr="00EE43CD" w:rsidRDefault="00004ED7" w:rsidP="000D0C26">
            <w:pPr>
              <w:spacing w:before="120" w:after="120"/>
              <w:jc w:val="center"/>
              <w:rPr>
                <w:b w:val="0"/>
                <w:sz w:val="26"/>
                <w:szCs w:val="26"/>
                <w:lang w:val="en-GB"/>
              </w:rPr>
            </w:pPr>
            <w:r w:rsidRPr="00EE43CD">
              <w:rPr>
                <w:b w:val="0"/>
                <w:sz w:val="26"/>
                <w:szCs w:val="26"/>
                <w:lang w:val="en-GB"/>
              </w:rPr>
              <w:t>Khối lượng (Kg)</w:t>
            </w:r>
          </w:p>
        </w:tc>
      </w:tr>
      <w:tr w:rsidR="00004ED7" w:rsidRPr="00EE43CD" w:rsidTr="000D0C26">
        <w:trPr>
          <w:jc w:val="center"/>
        </w:trPr>
        <w:tc>
          <w:tcPr>
            <w:tcW w:w="707" w:type="dxa"/>
            <w:vAlign w:val="center"/>
          </w:tcPr>
          <w:p w:rsidR="00004ED7" w:rsidRPr="00EE43CD" w:rsidRDefault="00004ED7" w:rsidP="00004ED7">
            <w:pPr>
              <w:pStyle w:val="ListParagraph"/>
              <w:numPr>
                <w:ilvl w:val="0"/>
                <w:numId w:val="86"/>
              </w:numPr>
              <w:spacing w:before="120" w:after="120" w:line="240" w:lineRule="auto"/>
              <w:contextualSpacing w:val="0"/>
              <w:jc w:val="center"/>
              <w:rPr>
                <w:rFonts w:ascii="Times New Roman" w:hAnsi="Times New Roman"/>
                <w:sz w:val="26"/>
                <w:szCs w:val="26"/>
                <w:lang w:val="nb-NO"/>
              </w:rPr>
            </w:pPr>
          </w:p>
        </w:tc>
        <w:tc>
          <w:tcPr>
            <w:tcW w:w="4591" w:type="dxa"/>
            <w:vAlign w:val="center"/>
          </w:tcPr>
          <w:p w:rsidR="00004ED7" w:rsidRPr="00EE43CD" w:rsidRDefault="00004ED7" w:rsidP="000D0C26">
            <w:pPr>
              <w:spacing w:before="120" w:after="120"/>
              <w:jc w:val="both"/>
              <w:rPr>
                <w:b w:val="0"/>
                <w:sz w:val="26"/>
                <w:szCs w:val="26"/>
                <w:lang w:val="nb-NO"/>
              </w:rPr>
            </w:pPr>
            <w:r w:rsidRPr="00EE43CD">
              <w:rPr>
                <w:b w:val="0"/>
                <w:sz w:val="26"/>
                <w:szCs w:val="26"/>
                <w:lang w:val="nb-NO"/>
              </w:rPr>
              <w:t>Chấp hấp thụ, vật liệu lọc (bao gồm cả vật liệu lọc dầu chưa nêu tại các mã khác), giẻ lau, vải bảo vệ nhiễm các thành phần nguy hại.</w:t>
            </w:r>
          </w:p>
        </w:tc>
        <w:tc>
          <w:tcPr>
            <w:tcW w:w="1386" w:type="dxa"/>
            <w:vAlign w:val="center"/>
          </w:tcPr>
          <w:p w:rsidR="00004ED7" w:rsidRPr="00EE43CD" w:rsidRDefault="00004ED7" w:rsidP="000D0C26">
            <w:pPr>
              <w:spacing w:before="120" w:after="120"/>
              <w:jc w:val="center"/>
              <w:rPr>
                <w:b w:val="0"/>
                <w:sz w:val="26"/>
                <w:szCs w:val="26"/>
                <w:lang w:val="nb-NO"/>
              </w:rPr>
            </w:pPr>
            <w:r w:rsidRPr="00EE43CD">
              <w:rPr>
                <w:b w:val="0"/>
                <w:sz w:val="26"/>
                <w:szCs w:val="26"/>
                <w:lang w:val="nb-NO"/>
              </w:rPr>
              <w:t xml:space="preserve"> 18 01 02</w:t>
            </w:r>
          </w:p>
        </w:tc>
        <w:tc>
          <w:tcPr>
            <w:tcW w:w="2085" w:type="dxa"/>
            <w:vAlign w:val="center"/>
          </w:tcPr>
          <w:p w:rsidR="00004ED7" w:rsidRPr="00EE43CD" w:rsidRDefault="00004ED7" w:rsidP="000D0C26">
            <w:pPr>
              <w:spacing w:before="120" w:after="120"/>
              <w:jc w:val="center"/>
              <w:rPr>
                <w:b w:val="0"/>
                <w:sz w:val="26"/>
                <w:szCs w:val="26"/>
                <w:lang w:val="nb-NO"/>
              </w:rPr>
            </w:pPr>
            <w:r w:rsidRPr="00EE43CD">
              <w:rPr>
                <w:b w:val="0"/>
                <w:sz w:val="26"/>
                <w:szCs w:val="26"/>
                <w:lang w:val="nb-NO"/>
              </w:rPr>
              <w:t>10,0</w:t>
            </w:r>
          </w:p>
        </w:tc>
      </w:tr>
      <w:tr w:rsidR="00004ED7" w:rsidRPr="00EE43CD" w:rsidTr="000D0C26">
        <w:trPr>
          <w:jc w:val="center"/>
        </w:trPr>
        <w:tc>
          <w:tcPr>
            <w:tcW w:w="707" w:type="dxa"/>
            <w:vAlign w:val="center"/>
          </w:tcPr>
          <w:p w:rsidR="00004ED7" w:rsidRPr="00EE43CD" w:rsidRDefault="00004ED7" w:rsidP="00004ED7">
            <w:pPr>
              <w:pStyle w:val="ListParagraph"/>
              <w:numPr>
                <w:ilvl w:val="0"/>
                <w:numId w:val="86"/>
              </w:numPr>
              <w:spacing w:before="120" w:after="120" w:line="240" w:lineRule="auto"/>
              <w:contextualSpacing w:val="0"/>
              <w:jc w:val="center"/>
              <w:rPr>
                <w:rFonts w:ascii="Times New Roman" w:hAnsi="Times New Roman"/>
                <w:sz w:val="26"/>
                <w:szCs w:val="26"/>
                <w:lang w:val="nb-NO"/>
              </w:rPr>
            </w:pPr>
          </w:p>
        </w:tc>
        <w:tc>
          <w:tcPr>
            <w:tcW w:w="4591" w:type="dxa"/>
            <w:vAlign w:val="center"/>
          </w:tcPr>
          <w:p w:rsidR="00004ED7" w:rsidRPr="00EE43CD" w:rsidRDefault="00004ED7" w:rsidP="000D0C26">
            <w:pPr>
              <w:spacing w:before="120" w:after="120"/>
              <w:jc w:val="both"/>
              <w:rPr>
                <w:b w:val="0"/>
                <w:sz w:val="26"/>
                <w:szCs w:val="26"/>
                <w:lang w:val="nb-NO"/>
              </w:rPr>
            </w:pPr>
            <w:r w:rsidRPr="00EE43CD">
              <w:rPr>
                <w:b w:val="0"/>
                <w:sz w:val="26"/>
                <w:szCs w:val="26"/>
                <w:lang w:val="nb-NO"/>
              </w:rPr>
              <w:t>Bóng đèn huỳnh quang và các loại thủy tinh hoạt tính thải</w:t>
            </w:r>
          </w:p>
        </w:tc>
        <w:tc>
          <w:tcPr>
            <w:tcW w:w="1386" w:type="dxa"/>
            <w:vAlign w:val="center"/>
          </w:tcPr>
          <w:p w:rsidR="00004ED7" w:rsidRPr="00EE43CD" w:rsidRDefault="00004ED7" w:rsidP="000D0C26">
            <w:pPr>
              <w:spacing w:before="120" w:after="120"/>
              <w:jc w:val="center"/>
              <w:rPr>
                <w:b w:val="0"/>
                <w:sz w:val="26"/>
                <w:szCs w:val="26"/>
                <w:lang w:val="nb-NO"/>
              </w:rPr>
            </w:pPr>
            <w:r w:rsidRPr="00EE43CD">
              <w:rPr>
                <w:b w:val="0"/>
                <w:sz w:val="26"/>
                <w:szCs w:val="26"/>
                <w:lang w:val="nb-NO"/>
              </w:rPr>
              <w:t>16 01 06</w:t>
            </w:r>
          </w:p>
        </w:tc>
        <w:tc>
          <w:tcPr>
            <w:tcW w:w="2085" w:type="dxa"/>
            <w:vAlign w:val="center"/>
          </w:tcPr>
          <w:p w:rsidR="00004ED7" w:rsidRPr="00EE43CD" w:rsidRDefault="00004ED7" w:rsidP="000D0C26">
            <w:pPr>
              <w:spacing w:before="120" w:after="120"/>
              <w:jc w:val="center"/>
              <w:rPr>
                <w:b w:val="0"/>
                <w:sz w:val="26"/>
                <w:szCs w:val="26"/>
                <w:lang w:val="nb-NO"/>
              </w:rPr>
            </w:pPr>
            <w:r w:rsidRPr="00EE43CD">
              <w:rPr>
                <w:b w:val="0"/>
                <w:sz w:val="26"/>
                <w:szCs w:val="26"/>
                <w:lang w:val="nb-NO"/>
              </w:rPr>
              <w:t>8,0</w:t>
            </w:r>
          </w:p>
        </w:tc>
      </w:tr>
      <w:tr w:rsidR="00004ED7" w:rsidRPr="00EE43CD" w:rsidTr="000D0C26">
        <w:trPr>
          <w:jc w:val="center"/>
        </w:trPr>
        <w:tc>
          <w:tcPr>
            <w:tcW w:w="707" w:type="dxa"/>
            <w:vAlign w:val="center"/>
          </w:tcPr>
          <w:p w:rsidR="00004ED7" w:rsidRPr="00EE43CD" w:rsidRDefault="00004ED7" w:rsidP="00004ED7">
            <w:pPr>
              <w:pStyle w:val="ListParagraph"/>
              <w:numPr>
                <w:ilvl w:val="0"/>
                <w:numId w:val="86"/>
              </w:numPr>
              <w:spacing w:before="120" w:after="120" w:line="240" w:lineRule="auto"/>
              <w:contextualSpacing w:val="0"/>
              <w:jc w:val="center"/>
              <w:rPr>
                <w:rFonts w:ascii="Times New Roman" w:hAnsi="Times New Roman"/>
                <w:sz w:val="26"/>
                <w:szCs w:val="26"/>
                <w:lang w:val="nb-NO"/>
              </w:rPr>
            </w:pPr>
          </w:p>
        </w:tc>
        <w:tc>
          <w:tcPr>
            <w:tcW w:w="4591" w:type="dxa"/>
            <w:vAlign w:val="center"/>
          </w:tcPr>
          <w:p w:rsidR="00004ED7" w:rsidRPr="00EE43CD" w:rsidRDefault="00004ED7" w:rsidP="000D0C26">
            <w:pPr>
              <w:spacing w:before="120" w:after="120"/>
              <w:jc w:val="both"/>
              <w:rPr>
                <w:b w:val="0"/>
                <w:sz w:val="26"/>
                <w:szCs w:val="26"/>
                <w:lang w:val="nb-NO"/>
              </w:rPr>
            </w:pPr>
            <w:r w:rsidRPr="00EE43CD">
              <w:rPr>
                <w:b w:val="0"/>
                <w:sz w:val="26"/>
                <w:szCs w:val="26"/>
                <w:lang w:val="nb-NO"/>
              </w:rPr>
              <w:t>Mực in có chứa các thành phần nguy hại</w:t>
            </w:r>
          </w:p>
        </w:tc>
        <w:tc>
          <w:tcPr>
            <w:tcW w:w="1386" w:type="dxa"/>
            <w:vAlign w:val="center"/>
          </w:tcPr>
          <w:p w:rsidR="00004ED7" w:rsidRPr="00EE43CD" w:rsidRDefault="00004ED7" w:rsidP="000D0C26">
            <w:pPr>
              <w:spacing w:before="120" w:after="120"/>
              <w:jc w:val="center"/>
              <w:rPr>
                <w:b w:val="0"/>
                <w:sz w:val="26"/>
                <w:szCs w:val="26"/>
                <w:lang w:val="nb-NO"/>
              </w:rPr>
            </w:pPr>
            <w:r w:rsidRPr="00EE43CD">
              <w:rPr>
                <w:b w:val="0"/>
                <w:sz w:val="26"/>
                <w:szCs w:val="26"/>
                <w:lang w:val="nb-NO"/>
              </w:rPr>
              <w:t>08 02 01</w:t>
            </w:r>
          </w:p>
        </w:tc>
        <w:tc>
          <w:tcPr>
            <w:tcW w:w="2085" w:type="dxa"/>
            <w:vAlign w:val="center"/>
          </w:tcPr>
          <w:p w:rsidR="00004ED7" w:rsidRPr="00EE43CD" w:rsidRDefault="00004ED7" w:rsidP="000D0C26">
            <w:pPr>
              <w:spacing w:before="120" w:after="120"/>
              <w:jc w:val="center"/>
              <w:rPr>
                <w:b w:val="0"/>
                <w:sz w:val="26"/>
                <w:szCs w:val="26"/>
                <w:lang w:val="nb-NO"/>
              </w:rPr>
            </w:pPr>
            <w:r w:rsidRPr="00EE43CD">
              <w:rPr>
                <w:b w:val="0"/>
                <w:sz w:val="26"/>
                <w:szCs w:val="26"/>
                <w:lang w:val="nb-NO"/>
              </w:rPr>
              <w:t>5,0</w:t>
            </w:r>
          </w:p>
        </w:tc>
      </w:tr>
      <w:tr w:rsidR="00004ED7" w:rsidRPr="00EE43CD" w:rsidTr="000D0C26">
        <w:trPr>
          <w:jc w:val="center"/>
        </w:trPr>
        <w:tc>
          <w:tcPr>
            <w:tcW w:w="707" w:type="dxa"/>
            <w:vAlign w:val="center"/>
          </w:tcPr>
          <w:p w:rsidR="00004ED7" w:rsidRPr="00EE43CD" w:rsidRDefault="00004ED7" w:rsidP="00004ED7">
            <w:pPr>
              <w:pStyle w:val="ListParagraph"/>
              <w:numPr>
                <w:ilvl w:val="0"/>
                <w:numId w:val="86"/>
              </w:numPr>
              <w:spacing w:before="120" w:after="120" w:line="240" w:lineRule="auto"/>
              <w:contextualSpacing w:val="0"/>
              <w:jc w:val="center"/>
              <w:rPr>
                <w:rFonts w:ascii="Times New Roman" w:hAnsi="Times New Roman"/>
                <w:sz w:val="26"/>
                <w:szCs w:val="26"/>
                <w:lang w:val="nb-NO"/>
              </w:rPr>
            </w:pPr>
          </w:p>
        </w:tc>
        <w:tc>
          <w:tcPr>
            <w:tcW w:w="4591" w:type="dxa"/>
            <w:vAlign w:val="center"/>
          </w:tcPr>
          <w:p w:rsidR="00004ED7" w:rsidRPr="00EE43CD" w:rsidRDefault="00004ED7" w:rsidP="000D0C26">
            <w:pPr>
              <w:spacing w:before="120" w:after="120"/>
              <w:jc w:val="both"/>
              <w:rPr>
                <w:b w:val="0"/>
                <w:sz w:val="26"/>
                <w:szCs w:val="26"/>
                <w:lang w:val="nb-NO"/>
              </w:rPr>
            </w:pPr>
            <w:r w:rsidRPr="00EE43CD">
              <w:rPr>
                <w:b w:val="0"/>
                <w:sz w:val="26"/>
                <w:szCs w:val="26"/>
                <w:lang w:val="nb-NO"/>
              </w:rPr>
              <w:t>Dầu động cơ, hộp số và bôi trơn tổng hợp thải</w:t>
            </w:r>
          </w:p>
        </w:tc>
        <w:tc>
          <w:tcPr>
            <w:tcW w:w="1386" w:type="dxa"/>
            <w:vAlign w:val="center"/>
          </w:tcPr>
          <w:p w:rsidR="00004ED7" w:rsidRPr="00EE43CD" w:rsidRDefault="00004ED7" w:rsidP="000D0C26">
            <w:pPr>
              <w:spacing w:before="120" w:after="120"/>
              <w:jc w:val="center"/>
              <w:rPr>
                <w:b w:val="0"/>
                <w:sz w:val="26"/>
                <w:szCs w:val="26"/>
                <w:lang w:val="nb-NO"/>
              </w:rPr>
            </w:pPr>
            <w:r w:rsidRPr="00EE43CD">
              <w:rPr>
                <w:b w:val="0"/>
                <w:sz w:val="26"/>
                <w:szCs w:val="26"/>
                <w:lang w:val="nb-NO"/>
              </w:rPr>
              <w:t>17 02 03</w:t>
            </w:r>
          </w:p>
        </w:tc>
        <w:tc>
          <w:tcPr>
            <w:tcW w:w="2085" w:type="dxa"/>
            <w:vAlign w:val="center"/>
          </w:tcPr>
          <w:p w:rsidR="00004ED7" w:rsidRPr="00EE43CD" w:rsidRDefault="00004ED7" w:rsidP="000D0C26">
            <w:pPr>
              <w:spacing w:before="120" w:after="120"/>
              <w:jc w:val="center"/>
              <w:rPr>
                <w:b w:val="0"/>
                <w:sz w:val="26"/>
                <w:szCs w:val="26"/>
                <w:lang w:val="nb-NO"/>
              </w:rPr>
            </w:pPr>
            <w:r w:rsidRPr="00EE43CD">
              <w:rPr>
                <w:b w:val="0"/>
                <w:sz w:val="26"/>
                <w:szCs w:val="26"/>
                <w:lang w:val="nb-NO"/>
              </w:rPr>
              <w:t>10,0</w:t>
            </w:r>
          </w:p>
        </w:tc>
      </w:tr>
      <w:tr w:rsidR="00004ED7" w:rsidRPr="00EE43CD" w:rsidTr="000D0C26">
        <w:trPr>
          <w:jc w:val="center"/>
        </w:trPr>
        <w:tc>
          <w:tcPr>
            <w:tcW w:w="5298" w:type="dxa"/>
            <w:gridSpan w:val="2"/>
          </w:tcPr>
          <w:p w:rsidR="00004ED7" w:rsidRPr="00EE43CD" w:rsidRDefault="00004ED7" w:rsidP="000D0C26">
            <w:pPr>
              <w:spacing w:before="120" w:after="120"/>
              <w:jc w:val="center"/>
              <w:rPr>
                <w:b w:val="0"/>
                <w:sz w:val="26"/>
                <w:szCs w:val="26"/>
                <w:lang w:val="nb-NO"/>
              </w:rPr>
            </w:pPr>
            <w:r w:rsidRPr="00EE43CD">
              <w:rPr>
                <w:b w:val="0"/>
                <w:sz w:val="26"/>
                <w:szCs w:val="26"/>
                <w:lang w:val="nb-NO"/>
              </w:rPr>
              <w:t>Tổng khối lượng</w:t>
            </w:r>
          </w:p>
        </w:tc>
        <w:tc>
          <w:tcPr>
            <w:tcW w:w="1386" w:type="dxa"/>
          </w:tcPr>
          <w:p w:rsidR="00004ED7" w:rsidRPr="00EE43CD" w:rsidRDefault="00004ED7" w:rsidP="000D0C26">
            <w:pPr>
              <w:spacing w:before="120" w:after="120"/>
              <w:rPr>
                <w:b w:val="0"/>
                <w:sz w:val="26"/>
                <w:szCs w:val="26"/>
                <w:lang w:val="nb-NO"/>
              </w:rPr>
            </w:pPr>
          </w:p>
        </w:tc>
        <w:tc>
          <w:tcPr>
            <w:tcW w:w="2085" w:type="dxa"/>
          </w:tcPr>
          <w:p w:rsidR="00004ED7" w:rsidRPr="00EE43CD" w:rsidRDefault="00004ED7" w:rsidP="000D0C26">
            <w:pPr>
              <w:spacing w:before="120" w:after="120"/>
              <w:jc w:val="center"/>
              <w:rPr>
                <w:b w:val="0"/>
                <w:sz w:val="26"/>
                <w:szCs w:val="26"/>
                <w:lang w:val="nb-NO"/>
              </w:rPr>
            </w:pPr>
            <w:r w:rsidRPr="00EE43CD">
              <w:rPr>
                <w:b w:val="0"/>
                <w:sz w:val="26"/>
                <w:szCs w:val="26"/>
                <w:lang w:val="nb-NO"/>
              </w:rPr>
              <w:t>33,0</w:t>
            </w:r>
          </w:p>
        </w:tc>
      </w:tr>
    </w:tbl>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Hình thức lưu trữ: thùng chứa rác có nắp đậy, gắn dấu hiệu cảnh báo và lưu trữ trong kho chứa chất thải nguy hại riêng biệt. Kho chứa chất thải nguy hại được xây dựng đúng theo quy định.</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Tên chất thải nguy hại, mã CTNH theo danh mục</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Mô tả về nguy cơ do CTNH có thể gây ra</w:t>
      </w:r>
    </w:p>
    <w:p w:rsidR="00945E1A" w:rsidRPr="00EE43CD" w:rsidRDefault="00945E1A" w:rsidP="00391680">
      <w:pPr>
        <w:pStyle w:val="ListParagraph"/>
        <w:numPr>
          <w:ilvl w:val="0"/>
          <w:numId w:val="65"/>
        </w:numPr>
        <w:tabs>
          <w:tab w:val="left" w:pos="900"/>
        </w:tabs>
        <w:spacing w:before="120" w:after="120" w:line="240" w:lineRule="auto"/>
        <w:ind w:left="0" w:firstLine="540"/>
        <w:contextualSpacing w:val="0"/>
        <w:jc w:val="both"/>
        <w:rPr>
          <w:rFonts w:ascii="Times New Roman" w:hAnsi="Times New Roman"/>
          <w:bCs/>
          <w:color w:val="000000" w:themeColor="text1"/>
          <w:sz w:val="26"/>
          <w:szCs w:val="26"/>
          <w:lang w:val="vi-VN"/>
        </w:rPr>
      </w:pPr>
      <w:r w:rsidRPr="00EE43CD">
        <w:rPr>
          <w:rFonts w:ascii="Times New Roman" w:hAnsi="Times New Roman"/>
          <w:bCs/>
          <w:color w:val="000000" w:themeColor="text1"/>
          <w:sz w:val="26"/>
          <w:szCs w:val="26"/>
          <w:lang w:val="vi-VN"/>
        </w:rPr>
        <w:t>Dấu hiệu cảnh báo, phòng ngừa theo TCVN 6707 – 2009</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Tần suất thu gom: 3 tháng/lần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Biện pháp xử lý: chất thải nguy hại sẽ được thu gom và xử lý đúng theo Nghị định số 08/2022/NĐ-CP ngày 10/01/2022 của Chính Phủ về Quy định chi tiết một số điều của Luật Bảo vệ môi trường, Thông tư 02/2022/TT-BTNMT ngày 10/01/2022 của Bộ Tài nguyên và Môi trường Thông tư Quy định chi tiết thi hành một số điều của Luật Bảo vệ môi trường.</w:t>
      </w:r>
    </w:p>
    <w:p w:rsidR="00391680"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Công ty ký hợp đồng với đơn vị chức năng để thu gom toàn bộ CTNH phát sinh tại nhà máy và xử lý theo đúng quy định.</w:t>
      </w:r>
    </w:p>
    <w:p w:rsidR="00391680" w:rsidRPr="00391680" w:rsidRDefault="00391680" w:rsidP="00391680">
      <w:pPr>
        <w:pStyle w:val="ListParagraph"/>
        <w:widowControl w:val="0"/>
        <w:tabs>
          <w:tab w:val="left" w:pos="426"/>
        </w:tabs>
        <w:autoSpaceDE w:val="0"/>
        <w:autoSpaceDN w:val="0"/>
        <w:spacing w:before="120" w:after="120" w:line="240" w:lineRule="auto"/>
        <w:ind w:left="0"/>
        <w:contextualSpacing w:val="0"/>
        <w:jc w:val="both"/>
        <w:rPr>
          <w:rFonts w:ascii="Times New Roman" w:hAnsi="Times New Roman"/>
          <w:b/>
          <w:i/>
          <w:sz w:val="26"/>
          <w:szCs w:val="26"/>
          <w:lang w:val="nl-NL"/>
        </w:rPr>
      </w:pPr>
      <w:r w:rsidRPr="00391680">
        <w:rPr>
          <w:rFonts w:ascii="Times New Roman" w:hAnsi="Times New Roman"/>
          <w:b/>
          <w:i/>
          <w:sz w:val="26"/>
          <w:szCs w:val="26"/>
          <w:lang w:val="nl-NL"/>
        </w:rPr>
        <w:t xml:space="preserve">+ Giai đoạn </w:t>
      </w:r>
      <w:r w:rsidR="00426BBF">
        <w:rPr>
          <w:rFonts w:ascii="Times New Roman" w:hAnsi="Times New Roman"/>
          <w:b/>
          <w:i/>
          <w:sz w:val="26"/>
          <w:szCs w:val="26"/>
          <w:lang w:val="nl-NL"/>
        </w:rPr>
        <w:t>mở rộng</w:t>
      </w:r>
    </w:p>
    <w:p w:rsidR="00391680" w:rsidRPr="00391680" w:rsidRDefault="00391680" w:rsidP="00391680">
      <w:pPr>
        <w:spacing w:before="120" w:after="120"/>
        <w:ind w:firstLine="567"/>
        <w:jc w:val="both"/>
        <w:rPr>
          <w:b w:val="0"/>
          <w:sz w:val="26"/>
          <w:szCs w:val="26"/>
          <w:lang w:val="fr-FR"/>
        </w:rPr>
      </w:pPr>
      <w:r w:rsidRPr="00391680">
        <w:rPr>
          <w:b w:val="0"/>
          <w:sz w:val="26"/>
          <w:szCs w:val="26"/>
          <w:lang w:val="nl-NL"/>
        </w:rPr>
        <w:t xml:space="preserve">Các biện pháp giảm thiểu giai đoạn hiện hữu được áp dụng rất tốt. Do đó, giai đoạn </w:t>
      </w:r>
      <w:r w:rsidR="00426BBF">
        <w:rPr>
          <w:b w:val="0"/>
          <w:sz w:val="26"/>
          <w:szCs w:val="26"/>
          <w:lang w:val="nl-NL"/>
        </w:rPr>
        <w:t>mở rộng</w:t>
      </w:r>
      <w:r w:rsidRPr="00391680">
        <w:rPr>
          <w:b w:val="0"/>
          <w:sz w:val="26"/>
          <w:szCs w:val="26"/>
          <w:lang w:val="nl-NL"/>
        </w:rPr>
        <w:t xml:space="preserve">, Công ty </w:t>
      </w:r>
      <w:r w:rsidRPr="00391680">
        <w:rPr>
          <w:b w:val="0"/>
          <w:iCs/>
          <w:sz w:val="26"/>
          <w:szCs w:val="26"/>
        </w:rPr>
        <w:t>tiếp tục duy trì các biện pháp trên</w:t>
      </w:r>
    </w:p>
    <w:p w:rsidR="00945E1A" w:rsidRPr="00EE43CD" w:rsidRDefault="00945E1A" w:rsidP="00391680">
      <w:pPr>
        <w:pStyle w:val="MUC10"/>
        <w:jc w:val="both"/>
        <w:rPr>
          <w:color w:val="auto"/>
          <w:szCs w:val="26"/>
          <w:lang w:val="nl-NL"/>
        </w:rPr>
      </w:pPr>
      <w:bookmarkStart w:id="730" w:name="_Toc121127395"/>
      <w:bookmarkStart w:id="731" w:name="_Toc136434813"/>
      <w:r w:rsidRPr="00EE43CD">
        <w:rPr>
          <w:color w:val="auto"/>
          <w:szCs w:val="26"/>
          <w:lang w:val="nl-NL"/>
        </w:rPr>
        <w:t>2.2.5. Công trình, biện pháp giảm thiểu tiếng ồn, độ rung</w:t>
      </w:r>
      <w:bookmarkEnd w:id="730"/>
      <w:bookmarkEnd w:id="731"/>
      <w:r w:rsidRPr="00EE43CD">
        <w:rPr>
          <w:color w:val="auto"/>
          <w:szCs w:val="26"/>
          <w:lang w:val="nl-NL"/>
        </w:rPr>
        <w:t xml:space="preserve"> </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Công tác bảo trì thiết bị, máy móc định kỳ là một trong những cách hạn chế ô nhiễm tiếng ồn do các khớp nối bị “rơ” gây ra;</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lastRenderedPageBreak/>
        <w:t>Trang bị phương tiện bảo hộ lao động như nút bịt tai cho công nhân tại các phân xưởng có độ ồn cao;</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Bố trí thiết bị, quy trình sản xuất một cách hợp lý trong cùng một phân xưởng;</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Thường xuyên kiểm tra định kỳ, bôi trơn dầu mỡ máy móc, thiết bị sản xuất, các chân đế của thiết bị phải có một bộ phận chống rung;</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Công nhân hoặc cán bộ vận hành phải được huấn luyện và thực hành thao tác đúng cách khi có sự cố và luôn luôn có mặt tại vị trí của mình;</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Trang bị đầy đủ các trang phục cần thiết về an toàn lao động để hạn chế những tác hại cho công nhân. Các trang phục bao gồm: quần áo bảo hộ lao động, khẩu trang, găng tay, nút tai chống ồn,…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Giảm thiểu tiếng ồn máy phát điện bằng phương pháp đặt máy phát điện trong hệ thống tường cách âm có khoảng cách hợp lý so với khu vực văn phòng và sản xuất, kieermt ra sự cân bằng và hiệu chỉnh khi cần thiết, bảo trì định kì và tra dầu mỡ để hạn chế tiếng ồn.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Các khu vực phát sinh tiếng ồn nhưu nhà xưởng bố trí xa khu vực văn phòng,... với khoảng cách tối thiểu là 20m, đồng thời các phòng này cần được thiết kế bằng hệ thống vật liệu cách âm để giảm mức độ lan truyền âm vào không khí.</w:t>
      </w:r>
    </w:p>
    <w:p w:rsidR="00945E1A" w:rsidRPr="00EE43CD" w:rsidRDefault="00945E1A" w:rsidP="00391680">
      <w:pPr>
        <w:pStyle w:val="MUC10"/>
        <w:jc w:val="both"/>
        <w:rPr>
          <w:color w:val="auto"/>
          <w:szCs w:val="26"/>
          <w:lang w:val="nl-NL"/>
        </w:rPr>
      </w:pPr>
      <w:bookmarkStart w:id="732" w:name="_Toc121127396"/>
      <w:bookmarkStart w:id="733" w:name="_Toc136434814"/>
      <w:r w:rsidRPr="00EE43CD">
        <w:rPr>
          <w:color w:val="auto"/>
          <w:szCs w:val="26"/>
          <w:lang w:val="nl-NL"/>
        </w:rPr>
        <w:t>2.2.6. Phương án phòng ngừa, ứng phó sự cố môi trường</w:t>
      </w:r>
      <w:bookmarkEnd w:id="732"/>
      <w:bookmarkEnd w:id="733"/>
    </w:p>
    <w:p w:rsidR="00945E1A" w:rsidRPr="00EE43CD" w:rsidRDefault="00945E1A" w:rsidP="00391680">
      <w:pPr>
        <w:numPr>
          <w:ilvl w:val="2"/>
          <w:numId w:val="48"/>
        </w:numPr>
        <w:tabs>
          <w:tab w:val="clear" w:pos="2160"/>
          <w:tab w:val="num" w:pos="795"/>
        </w:tabs>
        <w:spacing w:before="120" w:after="120"/>
        <w:ind w:left="795"/>
        <w:jc w:val="both"/>
        <w:rPr>
          <w:i/>
          <w:sz w:val="26"/>
          <w:szCs w:val="26"/>
          <w:lang w:val="nl-NL"/>
        </w:rPr>
      </w:pPr>
      <w:r w:rsidRPr="00EE43CD">
        <w:rPr>
          <w:i/>
          <w:sz w:val="26"/>
          <w:szCs w:val="26"/>
          <w:lang w:val="nl-NL"/>
        </w:rPr>
        <w:t>Phòng ngừa và ứng phó sự cố cháy nổ:</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Chủ cơ sở đã có kế hoạch đầu tư trang thiết bị cho công tác phòng cháy chữa cháy như các thiết bị chữa cháy cầm tay.</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Để phòng chống các sự cố có thể xảy ra, chủ cơ sở sẽ xây dựng phương án phòng chống sự cố như sau:</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Hệ thống điện được bố trí và lắp đặt theo tiêu chuẩn an toàn về điện.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Huấn luyện cho toàn thể công nhân các biện pháp PCCC.</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Trang thiết bị PCCC.</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Trang thiết bị bảo hộ lao động cho những công nhân làm việc.</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Khu vực lưu trữ các chất dễ gây cháy được bố trí riêng.</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Không vức tàn thuốc bừa bãi.</w:t>
      </w:r>
    </w:p>
    <w:p w:rsidR="00945E1A" w:rsidRPr="00EE43CD" w:rsidRDefault="00945E1A" w:rsidP="00391680">
      <w:pPr>
        <w:numPr>
          <w:ilvl w:val="2"/>
          <w:numId w:val="48"/>
        </w:numPr>
        <w:tabs>
          <w:tab w:val="clear" w:pos="2160"/>
          <w:tab w:val="num" w:pos="795"/>
        </w:tabs>
        <w:spacing w:before="120" w:after="120"/>
        <w:ind w:left="795"/>
        <w:jc w:val="both"/>
        <w:rPr>
          <w:i/>
          <w:sz w:val="26"/>
          <w:szCs w:val="26"/>
          <w:lang w:val="nl-NL"/>
        </w:rPr>
      </w:pPr>
      <w:r w:rsidRPr="00EE43CD">
        <w:rPr>
          <w:i/>
          <w:sz w:val="26"/>
          <w:szCs w:val="26"/>
          <w:lang w:val="nl-NL"/>
        </w:rPr>
        <w:t>Đối với sự cố hầm Biogas:</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Bố trí, xây dựng nơi chứa và nơi hình thành khí Meetan phải đảm bảo đúng tiêu chuẩn, quy chuẩn hiện hành, không bố trí ở những nơi tập trung đông người.</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Thường xuyên kiểm tra các khu vực có thể phát sinh khí Meetan như khu vực hầm Biogas.</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Tổ chức thông gió cho các khu vực phát sinh khí Metan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Các khu vực phát sinh khí Metan đều phải sử dụng các thiết bị phòng nổ phù hợp.</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 xml:space="preserve">Không sử dụng bất kỳ nguồn lửa, nguồn nhiệt nào trong các khu vực phát sinh khí </w:t>
      </w:r>
      <w:r w:rsidRPr="00EE43CD">
        <w:rPr>
          <w:rFonts w:ascii="Times New Roman" w:hAnsi="Times New Roman"/>
          <w:sz w:val="26"/>
          <w:szCs w:val="26"/>
          <w:lang w:val="nl-NL"/>
        </w:rPr>
        <w:lastRenderedPageBreak/>
        <w:t>Metan.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Ban hành và niêm yết nội quy, quy định an toàn PCCC riêng cho các khu vực phát sinh khí Metan.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Thường xuyên tổ chức huấn luyện, đào tạo nâng cao ý thức phòng ngừa nguy cơ cháy nổ khí Metan cho cán bộ công nhân trực tiếp tiếp xúc với khu vực phát sinh khí Metan.</w:t>
      </w:r>
    </w:p>
    <w:p w:rsidR="00945E1A" w:rsidRPr="00EE43CD" w:rsidRDefault="00945E1A" w:rsidP="00391680">
      <w:pPr>
        <w:numPr>
          <w:ilvl w:val="2"/>
          <w:numId w:val="48"/>
        </w:numPr>
        <w:tabs>
          <w:tab w:val="clear" w:pos="2160"/>
          <w:tab w:val="num" w:pos="795"/>
        </w:tabs>
        <w:spacing w:before="120" w:after="120"/>
        <w:ind w:left="795"/>
        <w:jc w:val="both"/>
        <w:rPr>
          <w:i/>
          <w:sz w:val="26"/>
          <w:szCs w:val="26"/>
          <w:lang w:val="nl-NL"/>
        </w:rPr>
      </w:pPr>
      <w:r w:rsidRPr="00EE43CD">
        <w:rPr>
          <w:i/>
          <w:sz w:val="26"/>
          <w:szCs w:val="26"/>
          <w:lang w:val="nl-NL"/>
        </w:rPr>
        <w:t>Sự cố rò rỉ, vỡ đường ống cấp thoát nước:</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Đường ống cấp, thoát nước phải có đường cách ly an toàn.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Thường xuyên kiểm tra và bảo trì những mối nối, van khóa trên hệ thống đường ống dẫn bảo đảm tất cả các tuyến ống có đủ độ bền và độ kín khít an toàn nhất.</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Không có bất kỳ các công trình xây dựng trên đường ống dẫn.</w:t>
      </w:r>
    </w:p>
    <w:p w:rsidR="00945E1A" w:rsidRPr="00EE43CD" w:rsidRDefault="00945E1A" w:rsidP="00391680">
      <w:pPr>
        <w:numPr>
          <w:ilvl w:val="2"/>
          <w:numId w:val="48"/>
        </w:numPr>
        <w:tabs>
          <w:tab w:val="clear" w:pos="2160"/>
          <w:tab w:val="num" w:pos="795"/>
        </w:tabs>
        <w:spacing w:before="120" w:after="120"/>
        <w:ind w:left="795"/>
        <w:jc w:val="both"/>
        <w:rPr>
          <w:i/>
          <w:sz w:val="26"/>
          <w:szCs w:val="26"/>
          <w:lang w:val="nl-NL"/>
        </w:rPr>
      </w:pPr>
      <w:r w:rsidRPr="00EE43CD">
        <w:rPr>
          <w:i/>
          <w:sz w:val="26"/>
          <w:szCs w:val="26"/>
          <w:lang w:val="nl-NL"/>
        </w:rPr>
        <w:t>Sự cố đối với khu vực lưu trữ chất thải rắn:</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Xây dựng nhà kho lưu giữ chất thải có mái che, đề phòng khi có sự cố đổ vỡ, chất thải tràn ra ngoài gây nguy hiểm hoặc chất thải có thể lẫn vào nước mưa gây ô nhiễm môi trường.</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sz w:val="26"/>
          <w:szCs w:val="26"/>
          <w:lang w:val="nl-NL"/>
        </w:rPr>
      </w:pPr>
      <w:r w:rsidRPr="00EE43CD">
        <w:rPr>
          <w:rFonts w:ascii="Times New Roman" w:hAnsi="Times New Roman"/>
          <w:sz w:val="26"/>
          <w:szCs w:val="26"/>
          <w:lang w:val="nl-NL"/>
        </w:rPr>
        <w:t>Trang bị các biển cảnh báo và thiết bị PCCC, dụng cụ bảo hộ lao động, các vật liệu ứng phó khắc phục nếu có sự cố xảy ra.</w:t>
      </w:r>
    </w:p>
    <w:p w:rsidR="00945E1A" w:rsidRPr="00EE43CD" w:rsidRDefault="00945E1A" w:rsidP="00391680">
      <w:pPr>
        <w:pStyle w:val="ListParagraph"/>
        <w:widowControl w:val="0"/>
        <w:numPr>
          <w:ilvl w:val="0"/>
          <w:numId w:val="54"/>
        </w:numPr>
        <w:tabs>
          <w:tab w:val="left" w:pos="426"/>
        </w:tabs>
        <w:autoSpaceDE w:val="0"/>
        <w:autoSpaceDN w:val="0"/>
        <w:spacing w:before="120" w:after="120" w:line="240" w:lineRule="auto"/>
        <w:ind w:left="0" w:firstLine="0"/>
        <w:contextualSpacing w:val="0"/>
        <w:jc w:val="both"/>
        <w:rPr>
          <w:rFonts w:ascii="Times New Roman" w:hAnsi="Times New Roman"/>
          <w:b/>
          <w:sz w:val="26"/>
          <w:szCs w:val="26"/>
          <w:lang w:val="nl-NL"/>
        </w:rPr>
      </w:pPr>
      <w:r w:rsidRPr="00EE43CD">
        <w:rPr>
          <w:rFonts w:ascii="Times New Roman" w:hAnsi="Times New Roman"/>
          <w:sz w:val="26"/>
          <w:szCs w:val="26"/>
          <w:lang w:val="nl-NL"/>
        </w:rPr>
        <w:t>Đối với việc vận chuyển chất thải nguy hại: chủ đầu tư sẽ hợp đồng với đơn vị có chức năng chuyên thu gom, vận chuyển và xử lý chất thải nguy hại theo đúng quy định. Do đó, đơn vị được thu gom, vận chuyển và xử lý sẽ có các biện pháp để đề phòng và kiểm soát sự cố trong quá trình vận chuyển chất thải nguy hại.</w:t>
      </w:r>
    </w:p>
    <w:p w:rsidR="00945E1A" w:rsidRPr="00EE43CD" w:rsidRDefault="00945E1A" w:rsidP="00391680">
      <w:pPr>
        <w:pStyle w:val="MUC10"/>
        <w:jc w:val="both"/>
        <w:rPr>
          <w:szCs w:val="26"/>
        </w:rPr>
      </w:pPr>
      <w:bookmarkStart w:id="734" w:name="_Toc121127397"/>
      <w:bookmarkStart w:id="735" w:name="_Toc136434815"/>
      <w:r w:rsidRPr="00EE43CD">
        <w:rPr>
          <w:szCs w:val="26"/>
        </w:rPr>
        <w:t>3. Tổ chức thực hiện các công trình xử lý chất thải, bảo vệ môi trường của dự án đầu tư</w:t>
      </w:r>
      <w:bookmarkEnd w:id="734"/>
      <w:bookmarkEnd w:id="735"/>
    </w:p>
    <w:p w:rsidR="00945E1A" w:rsidRPr="00EE43CD" w:rsidRDefault="00945E1A" w:rsidP="00391680">
      <w:pPr>
        <w:pStyle w:val="MUC10"/>
        <w:jc w:val="both"/>
        <w:rPr>
          <w:szCs w:val="26"/>
        </w:rPr>
      </w:pPr>
      <w:bookmarkStart w:id="736" w:name="_Toc121127398"/>
      <w:bookmarkStart w:id="737" w:name="_Toc136434816"/>
      <w:r w:rsidRPr="00EE43CD">
        <w:rPr>
          <w:szCs w:val="26"/>
        </w:rPr>
        <w:t>3.1. Danh mục công trình, biện pháp bảo vệ môi trường của Dự án đầu tư</w:t>
      </w:r>
      <w:bookmarkEnd w:id="736"/>
      <w:bookmarkEnd w:id="737"/>
    </w:p>
    <w:p w:rsidR="00945E1A" w:rsidRPr="00EE43CD" w:rsidRDefault="00945E1A" w:rsidP="00391680">
      <w:pPr>
        <w:pStyle w:val="ListParagraph"/>
        <w:widowControl w:val="0"/>
        <w:tabs>
          <w:tab w:val="left" w:pos="426"/>
        </w:tabs>
        <w:autoSpaceDE w:val="0"/>
        <w:autoSpaceDN w:val="0"/>
        <w:spacing w:before="120" w:after="120" w:line="240" w:lineRule="auto"/>
        <w:ind w:left="0"/>
        <w:contextualSpacing w:val="0"/>
        <w:jc w:val="both"/>
        <w:rPr>
          <w:rFonts w:ascii="Times New Roman" w:hAnsi="Times New Roman"/>
          <w:b/>
          <w:sz w:val="26"/>
          <w:szCs w:val="26"/>
        </w:rPr>
      </w:pPr>
      <w:r w:rsidRPr="00EE43CD">
        <w:rPr>
          <w:rFonts w:ascii="Times New Roman" w:hAnsi="Times New Roman"/>
          <w:sz w:val="26"/>
          <w:szCs w:val="26"/>
          <w:lang w:val="nl-NL"/>
        </w:rPr>
        <w:t>Các công trình bảo vệ môi trường chính của Dự án được trình bày</w:t>
      </w:r>
      <w:r w:rsidR="00D1151E" w:rsidRPr="00EE43CD">
        <w:rPr>
          <w:rFonts w:ascii="Times New Roman" w:hAnsi="Times New Roman"/>
          <w:sz w:val="26"/>
          <w:szCs w:val="26"/>
          <w:lang w:val="nl-NL"/>
        </w:rPr>
        <w:t>:</w:t>
      </w:r>
    </w:p>
    <w:tbl>
      <w:tblPr>
        <w:tblW w:w="497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4478"/>
        <w:gridCol w:w="1840"/>
        <w:gridCol w:w="2128"/>
      </w:tblGrid>
      <w:tr w:rsidR="00945E1A" w:rsidRPr="00EE43CD" w:rsidTr="00945E1A">
        <w:trPr>
          <w:trHeight w:val="340"/>
        </w:trPr>
        <w:tc>
          <w:tcPr>
            <w:tcW w:w="488" w:type="pct"/>
            <w:vMerge w:val="restart"/>
            <w:shd w:val="clear" w:color="auto" w:fill="F2F2F2"/>
            <w:vAlign w:val="center"/>
          </w:tcPr>
          <w:p w:rsidR="00945E1A" w:rsidRPr="00EE43CD" w:rsidRDefault="00945E1A" w:rsidP="00391680">
            <w:pPr>
              <w:spacing w:before="120" w:after="120"/>
              <w:jc w:val="center"/>
              <w:rPr>
                <w:b w:val="0"/>
                <w:sz w:val="26"/>
                <w:szCs w:val="26"/>
              </w:rPr>
            </w:pPr>
            <w:r w:rsidRPr="00EE43CD">
              <w:rPr>
                <w:sz w:val="26"/>
                <w:szCs w:val="26"/>
              </w:rPr>
              <w:t>STT</w:t>
            </w:r>
          </w:p>
        </w:tc>
        <w:tc>
          <w:tcPr>
            <w:tcW w:w="2392" w:type="pct"/>
            <w:vMerge w:val="restart"/>
            <w:shd w:val="clear" w:color="auto" w:fill="F2F2F2"/>
            <w:vAlign w:val="center"/>
          </w:tcPr>
          <w:p w:rsidR="00945E1A" w:rsidRPr="00EE43CD" w:rsidRDefault="00945E1A" w:rsidP="00391680">
            <w:pPr>
              <w:spacing w:before="120" w:after="120"/>
              <w:jc w:val="center"/>
              <w:rPr>
                <w:b w:val="0"/>
                <w:sz w:val="26"/>
                <w:szCs w:val="26"/>
              </w:rPr>
            </w:pPr>
            <w:r w:rsidRPr="00EE43CD">
              <w:rPr>
                <w:sz w:val="26"/>
                <w:szCs w:val="26"/>
              </w:rPr>
              <w:t>Công trình bảo vệ môi trường</w:t>
            </w:r>
          </w:p>
        </w:tc>
        <w:tc>
          <w:tcPr>
            <w:tcW w:w="2120" w:type="pct"/>
            <w:gridSpan w:val="2"/>
            <w:shd w:val="clear" w:color="auto" w:fill="F2F2F2"/>
            <w:vAlign w:val="center"/>
          </w:tcPr>
          <w:p w:rsidR="00945E1A" w:rsidRPr="00EE43CD" w:rsidRDefault="00945E1A" w:rsidP="00391680">
            <w:pPr>
              <w:spacing w:before="120" w:after="120"/>
              <w:jc w:val="center"/>
              <w:rPr>
                <w:sz w:val="26"/>
                <w:szCs w:val="26"/>
              </w:rPr>
            </w:pPr>
            <w:r w:rsidRPr="00EE43CD">
              <w:rPr>
                <w:sz w:val="26"/>
                <w:szCs w:val="26"/>
              </w:rPr>
              <w:t>Số lượng</w:t>
            </w:r>
          </w:p>
        </w:tc>
      </w:tr>
      <w:tr w:rsidR="00945E1A" w:rsidRPr="00EE43CD" w:rsidTr="00945E1A">
        <w:trPr>
          <w:trHeight w:val="340"/>
        </w:trPr>
        <w:tc>
          <w:tcPr>
            <w:tcW w:w="488" w:type="pct"/>
            <w:vMerge/>
            <w:shd w:val="clear" w:color="auto" w:fill="F2F2F2"/>
            <w:vAlign w:val="center"/>
          </w:tcPr>
          <w:p w:rsidR="00945E1A" w:rsidRPr="00EE43CD" w:rsidRDefault="00945E1A" w:rsidP="00391680">
            <w:pPr>
              <w:spacing w:before="120" w:after="120"/>
              <w:jc w:val="center"/>
              <w:rPr>
                <w:b w:val="0"/>
                <w:sz w:val="26"/>
                <w:szCs w:val="26"/>
              </w:rPr>
            </w:pPr>
          </w:p>
        </w:tc>
        <w:tc>
          <w:tcPr>
            <w:tcW w:w="2392" w:type="pct"/>
            <w:vMerge/>
            <w:shd w:val="clear" w:color="auto" w:fill="F2F2F2"/>
            <w:vAlign w:val="center"/>
          </w:tcPr>
          <w:p w:rsidR="00945E1A" w:rsidRPr="00EE43CD" w:rsidRDefault="00945E1A" w:rsidP="00391680">
            <w:pPr>
              <w:spacing w:before="120" w:after="120"/>
              <w:jc w:val="center"/>
              <w:rPr>
                <w:b w:val="0"/>
                <w:sz w:val="26"/>
                <w:szCs w:val="26"/>
              </w:rPr>
            </w:pPr>
          </w:p>
        </w:tc>
        <w:tc>
          <w:tcPr>
            <w:tcW w:w="983" w:type="pct"/>
            <w:shd w:val="clear" w:color="auto" w:fill="F2F2F2"/>
            <w:vAlign w:val="center"/>
          </w:tcPr>
          <w:p w:rsidR="00945E1A" w:rsidRPr="00EE43CD" w:rsidRDefault="00945E1A" w:rsidP="00391680">
            <w:pPr>
              <w:spacing w:before="120" w:after="120"/>
              <w:jc w:val="center"/>
              <w:rPr>
                <w:b w:val="0"/>
                <w:sz w:val="26"/>
                <w:szCs w:val="26"/>
              </w:rPr>
            </w:pPr>
            <w:r w:rsidRPr="00EE43CD">
              <w:rPr>
                <w:b w:val="0"/>
                <w:sz w:val="26"/>
                <w:szCs w:val="26"/>
              </w:rPr>
              <w:t>Hiện hữu</w:t>
            </w:r>
          </w:p>
        </w:tc>
        <w:tc>
          <w:tcPr>
            <w:tcW w:w="1137" w:type="pct"/>
            <w:shd w:val="clear" w:color="auto" w:fill="F2F2F2"/>
          </w:tcPr>
          <w:p w:rsidR="00945E1A" w:rsidRPr="00EE43CD" w:rsidRDefault="00945E1A" w:rsidP="00391680">
            <w:pPr>
              <w:spacing w:before="120" w:after="120"/>
              <w:jc w:val="center"/>
              <w:rPr>
                <w:b w:val="0"/>
                <w:sz w:val="26"/>
                <w:szCs w:val="26"/>
              </w:rPr>
            </w:pPr>
            <w:r w:rsidRPr="00EE43CD">
              <w:rPr>
                <w:b w:val="0"/>
                <w:sz w:val="26"/>
                <w:szCs w:val="26"/>
              </w:rPr>
              <w:t>Xây lắp mới</w:t>
            </w:r>
          </w:p>
        </w:tc>
      </w:tr>
      <w:tr w:rsidR="00945E1A" w:rsidRPr="00EE43CD" w:rsidTr="00945E1A">
        <w:trPr>
          <w:trHeight w:val="340"/>
        </w:trPr>
        <w:tc>
          <w:tcPr>
            <w:tcW w:w="488" w:type="pct"/>
            <w:shd w:val="clear" w:color="auto" w:fill="auto"/>
            <w:vAlign w:val="center"/>
          </w:tcPr>
          <w:p w:rsidR="00945E1A" w:rsidRPr="00EE43CD" w:rsidRDefault="00945E1A" w:rsidP="00391680">
            <w:pPr>
              <w:numPr>
                <w:ilvl w:val="0"/>
                <w:numId w:val="70"/>
              </w:numPr>
              <w:spacing w:before="120" w:after="120"/>
              <w:jc w:val="center"/>
              <w:rPr>
                <w:b w:val="0"/>
                <w:sz w:val="26"/>
                <w:szCs w:val="26"/>
              </w:rPr>
            </w:pPr>
          </w:p>
        </w:tc>
        <w:tc>
          <w:tcPr>
            <w:tcW w:w="2392" w:type="pct"/>
            <w:shd w:val="clear" w:color="auto" w:fill="auto"/>
            <w:vAlign w:val="center"/>
          </w:tcPr>
          <w:p w:rsidR="00945E1A" w:rsidRPr="00EE43CD" w:rsidRDefault="00945E1A" w:rsidP="00391680">
            <w:pPr>
              <w:spacing w:before="120" w:after="120"/>
              <w:jc w:val="both"/>
              <w:rPr>
                <w:b w:val="0"/>
                <w:sz w:val="26"/>
                <w:szCs w:val="26"/>
              </w:rPr>
            </w:pPr>
            <w:r w:rsidRPr="00EE43CD">
              <w:rPr>
                <w:b w:val="0"/>
                <w:sz w:val="26"/>
                <w:szCs w:val="26"/>
              </w:rPr>
              <w:t>Hệ thống thu gom và thoát nước mưa</w:t>
            </w:r>
          </w:p>
        </w:tc>
        <w:tc>
          <w:tcPr>
            <w:tcW w:w="983" w:type="pct"/>
            <w:vAlign w:val="center"/>
          </w:tcPr>
          <w:p w:rsidR="00945E1A" w:rsidRPr="00EE43CD" w:rsidRDefault="00945E1A" w:rsidP="00391680">
            <w:pPr>
              <w:spacing w:before="120" w:after="120"/>
              <w:jc w:val="center"/>
              <w:rPr>
                <w:b w:val="0"/>
                <w:sz w:val="26"/>
                <w:szCs w:val="26"/>
              </w:rPr>
            </w:pPr>
            <w:r w:rsidRPr="00EE43CD">
              <w:rPr>
                <w:b w:val="0"/>
                <w:sz w:val="26"/>
                <w:szCs w:val="26"/>
              </w:rPr>
              <w:t>01 hệ thống</w:t>
            </w:r>
          </w:p>
        </w:tc>
        <w:tc>
          <w:tcPr>
            <w:tcW w:w="1137" w:type="pct"/>
          </w:tcPr>
          <w:p w:rsidR="00945E1A" w:rsidRPr="00EE43CD" w:rsidRDefault="00426BBF" w:rsidP="00391680">
            <w:pPr>
              <w:spacing w:before="120" w:after="120"/>
              <w:jc w:val="center"/>
              <w:rPr>
                <w:b w:val="0"/>
                <w:sz w:val="26"/>
                <w:szCs w:val="26"/>
              </w:rPr>
            </w:pPr>
            <w:r>
              <w:rPr>
                <w:b w:val="0"/>
                <w:sz w:val="26"/>
                <w:szCs w:val="26"/>
              </w:rPr>
              <w:t>-</w:t>
            </w:r>
          </w:p>
        </w:tc>
      </w:tr>
      <w:tr w:rsidR="00945E1A" w:rsidRPr="00EE43CD" w:rsidTr="00945E1A">
        <w:trPr>
          <w:trHeight w:val="340"/>
        </w:trPr>
        <w:tc>
          <w:tcPr>
            <w:tcW w:w="488" w:type="pct"/>
            <w:shd w:val="clear" w:color="auto" w:fill="auto"/>
            <w:vAlign w:val="center"/>
          </w:tcPr>
          <w:p w:rsidR="00945E1A" w:rsidRPr="00EE43CD" w:rsidRDefault="00945E1A" w:rsidP="00391680">
            <w:pPr>
              <w:numPr>
                <w:ilvl w:val="0"/>
                <w:numId w:val="70"/>
              </w:numPr>
              <w:spacing w:before="120" w:after="120"/>
              <w:jc w:val="center"/>
              <w:rPr>
                <w:b w:val="0"/>
                <w:sz w:val="26"/>
                <w:szCs w:val="26"/>
              </w:rPr>
            </w:pPr>
          </w:p>
        </w:tc>
        <w:tc>
          <w:tcPr>
            <w:tcW w:w="2392" w:type="pct"/>
            <w:shd w:val="clear" w:color="auto" w:fill="auto"/>
            <w:vAlign w:val="center"/>
          </w:tcPr>
          <w:p w:rsidR="00945E1A" w:rsidRPr="00EE43CD" w:rsidRDefault="00945E1A" w:rsidP="00391680">
            <w:pPr>
              <w:spacing w:before="120" w:after="120"/>
              <w:jc w:val="both"/>
              <w:rPr>
                <w:b w:val="0"/>
                <w:sz w:val="26"/>
                <w:szCs w:val="26"/>
              </w:rPr>
            </w:pPr>
            <w:r w:rsidRPr="00EE43CD">
              <w:rPr>
                <w:b w:val="0"/>
                <w:sz w:val="26"/>
                <w:szCs w:val="26"/>
              </w:rPr>
              <w:t>Hệ thống thu gom và thoát nước thải</w:t>
            </w:r>
          </w:p>
        </w:tc>
        <w:tc>
          <w:tcPr>
            <w:tcW w:w="983" w:type="pct"/>
            <w:vAlign w:val="center"/>
          </w:tcPr>
          <w:p w:rsidR="00945E1A" w:rsidRPr="00EE43CD" w:rsidRDefault="00945E1A" w:rsidP="00391680">
            <w:pPr>
              <w:spacing w:before="120" w:after="120"/>
              <w:jc w:val="center"/>
              <w:rPr>
                <w:b w:val="0"/>
                <w:sz w:val="26"/>
                <w:szCs w:val="26"/>
              </w:rPr>
            </w:pPr>
            <w:r w:rsidRPr="00EE43CD">
              <w:rPr>
                <w:b w:val="0"/>
                <w:sz w:val="26"/>
                <w:szCs w:val="26"/>
              </w:rPr>
              <w:t>01 hệ thống</w:t>
            </w:r>
          </w:p>
        </w:tc>
        <w:tc>
          <w:tcPr>
            <w:tcW w:w="1137" w:type="pct"/>
          </w:tcPr>
          <w:p w:rsidR="00945E1A" w:rsidRPr="00EE43CD" w:rsidRDefault="00945E1A" w:rsidP="00391680">
            <w:pPr>
              <w:spacing w:before="120" w:after="120"/>
              <w:jc w:val="center"/>
              <w:rPr>
                <w:b w:val="0"/>
                <w:sz w:val="26"/>
                <w:szCs w:val="26"/>
              </w:rPr>
            </w:pPr>
            <w:r w:rsidRPr="00EE43CD">
              <w:rPr>
                <w:b w:val="0"/>
                <w:sz w:val="26"/>
                <w:szCs w:val="26"/>
              </w:rPr>
              <w:t>-</w:t>
            </w:r>
          </w:p>
        </w:tc>
      </w:tr>
      <w:tr w:rsidR="00945E1A" w:rsidRPr="00EE43CD" w:rsidTr="00945E1A">
        <w:trPr>
          <w:trHeight w:val="340"/>
        </w:trPr>
        <w:tc>
          <w:tcPr>
            <w:tcW w:w="488" w:type="pct"/>
            <w:shd w:val="clear" w:color="auto" w:fill="auto"/>
            <w:vAlign w:val="center"/>
          </w:tcPr>
          <w:p w:rsidR="00945E1A" w:rsidRPr="00EE43CD" w:rsidRDefault="00945E1A" w:rsidP="00391680">
            <w:pPr>
              <w:numPr>
                <w:ilvl w:val="0"/>
                <w:numId w:val="70"/>
              </w:numPr>
              <w:spacing w:before="120" w:after="120"/>
              <w:jc w:val="center"/>
              <w:rPr>
                <w:b w:val="0"/>
                <w:sz w:val="26"/>
                <w:szCs w:val="26"/>
              </w:rPr>
            </w:pPr>
          </w:p>
        </w:tc>
        <w:tc>
          <w:tcPr>
            <w:tcW w:w="2392" w:type="pct"/>
            <w:shd w:val="clear" w:color="auto" w:fill="auto"/>
            <w:vAlign w:val="center"/>
          </w:tcPr>
          <w:p w:rsidR="00945E1A" w:rsidRPr="00EE43CD" w:rsidRDefault="00945E1A" w:rsidP="00391680">
            <w:pPr>
              <w:spacing w:before="120" w:after="120"/>
              <w:jc w:val="both"/>
              <w:rPr>
                <w:b w:val="0"/>
                <w:sz w:val="26"/>
                <w:szCs w:val="26"/>
              </w:rPr>
            </w:pPr>
            <w:r w:rsidRPr="00EE43CD">
              <w:rPr>
                <w:b w:val="0"/>
                <w:sz w:val="26"/>
                <w:szCs w:val="26"/>
              </w:rPr>
              <w:t>Bể tự hoại</w:t>
            </w:r>
          </w:p>
        </w:tc>
        <w:tc>
          <w:tcPr>
            <w:tcW w:w="983" w:type="pct"/>
            <w:vAlign w:val="center"/>
          </w:tcPr>
          <w:p w:rsidR="00945E1A" w:rsidRPr="00EE43CD" w:rsidRDefault="00945E1A" w:rsidP="00FF3C16">
            <w:pPr>
              <w:spacing w:before="120" w:after="120"/>
              <w:jc w:val="center"/>
              <w:rPr>
                <w:b w:val="0"/>
                <w:color w:val="000000"/>
                <w:sz w:val="26"/>
                <w:szCs w:val="26"/>
              </w:rPr>
            </w:pPr>
            <w:r w:rsidRPr="00EE43CD">
              <w:rPr>
                <w:b w:val="0"/>
                <w:color w:val="000000"/>
                <w:sz w:val="26"/>
                <w:szCs w:val="26"/>
              </w:rPr>
              <w:t>0</w:t>
            </w:r>
            <w:r w:rsidR="00FF3C16">
              <w:rPr>
                <w:b w:val="0"/>
                <w:color w:val="000000"/>
                <w:sz w:val="26"/>
                <w:szCs w:val="26"/>
              </w:rPr>
              <w:t>1</w:t>
            </w:r>
            <w:r w:rsidRPr="00EE43CD">
              <w:rPr>
                <w:b w:val="0"/>
                <w:color w:val="000000"/>
                <w:sz w:val="26"/>
                <w:szCs w:val="26"/>
              </w:rPr>
              <w:t xml:space="preserve"> bể </w:t>
            </w:r>
          </w:p>
        </w:tc>
        <w:tc>
          <w:tcPr>
            <w:tcW w:w="1137" w:type="pct"/>
          </w:tcPr>
          <w:p w:rsidR="00945E1A" w:rsidRPr="00EE43CD" w:rsidRDefault="00945E1A" w:rsidP="00391680">
            <w:pPr>
              <w:spacing w:before="120" w:after="120"/>
              <w:jc w:val="center"/>
              <w:rPr>
                <w:b w:val="0"/>
                <w:color w:val="000000"/>
                <w:sz w:val="26"/>
                <w:szCs w:val="26"/>
              </w:rPr>
            </w:pPr>
            <w:r w:rsidRPr="00EE43CD">
              <w:rPr>
                <w:b w:val="0"/>
                <w:color w:val="000000"/>
                <w:sz w:val="26"/>
                <w:szCs w:val="26"/>
              </w:rPr>
              <w:t>-</w:t>
            </w:r>
          </w:p>
        </w:tc>
      </w:tr>
      <w:tr w:rsidR="00945E1A" w:rsidRPr="00EE43CD" w:rsidTr="00945E1A">
        <w:trPr>
          <w:trHeight w:val="340"/>
        </w:trPr>
        <w:tc>
          <w:tcPr>
            <w:tcW w:w="488" w:type="pct"/>
            <w:shd w:val="clear" w:color="auto" w:fill="auto"/>
            <w:vAlign w:val="center"/>
          </w:tcPr>
          <w:p w:rsidR="00945E1A" w:rsidRPr="00EE43CD" w:rsidRDefault="00945E1A" w:rsidP="00391680">
            <w:pPr>
              <w:numPr>
                <w:ilvl w:val="0"/>
                <w:numId w:val="70"/>
              </w:numPr>
              <w:spacing w:before="120" w:after="120"/>
              <w:jc w:val="center"/>
              <w:rPr>
                <w:b w:val="0"/>
                <w:sz w:val="26"/>
                <w:szCs w:val="26"/>
              </w:rPr>
            </w:pPr>
          </w:p>
        </w:tc>
        <w:tc>
          <w:tcPr>
            <w:tcW w:w="2392" w:type="pct"/>
            <w:shd w:val="clear" w:color="auto" w:fill="auto"/>
            <w:vAlign w:val="center"/>
          </w:tcPr>
          <w:p w:rsidR="00945E1A" w:rsidRPr="00EE43CD" w:rsidRDefault="00945E1A" w:rsidP="00426BBF">
            <w:pPr>
              <w:spacing w:before="120" w:after="120"/>
              <w:jc w:val="both"/>
              <w:rPr>
                <w:b w:val="0"/>
                <w:sz w:val="26"/>
                <w:szCs w:val="26"/>
              </w:rPr>
            </w:pPr>
            <w:r w:rsidRPr="00EE43CD">
              <w:rPr>
                <w:b w:val="0"/>
                <w:sz w:val="26"/>
                <w:szCs w:val="26"/>
              </w:rPr>
              <w:t xml:space="preserve">Hệ thống xử lý khí thải </w:t>
            </w:r>
          </w:p>
        </w:tc>
        <w:tc>
          <w:tcPr>
            <w:tcW w:w="983" w:type="pct"/>
            <w:vAlign w:val="center"/>
          </w:tcPr>
          <w:p w:rsidR="00945E1A" w:rsidRPr="00EE43CD" w:rsidRDefault="00945E1A" w:rsidP="00426BBF">
            <w:pPr>
              <w:spacing w:before="120" w:after="120"/>
              <w:jc w:val="center"/>
              <w:rPr>
                <w:b w:val="0"/>
                <w:color w:val="000000"/>
                <w:sz w:val="26"/>
                <w:szCs w:val="26"/>
              </w:rPr>
            </w:pPr>
            <w:r w:rsidRPr="00EE43CD">
              <w:rPr>
                <w:b w:val="0"/>
                <w:color w:val="000000"/>
                <w:sz w:val="26"/>
                <w:szCs w:val="26"/>
              </w:rPr>
              <w:t>0</w:t>
            </w:r>
            <w:r w:rsidR="00426BBF">
              <w:rPr>
                <w:b w:val="0"/>
                <w:color w:val="000000"/>
                <w:sz w:val="26"/>
                <w:szCs w:val="26"/>
              </w:rPr>
              <w:t>1</w:t>
            </w:r>
            <w:r w:rsidRPr="00EE43CD">
              <w:rPr>
                <w:b w:val="0"/>
                <w:color w:val="000000"/>
                <w:sz w:val="26"/>
                <w:szCs w:val="26"/>
              </w:rPr>
              <w:t xml:space="preserve"> hệ thống</w:t>
            </w:r>
          </w:p>
        </w:tc>
        <w:tc>
          <w:tcPr>
            <w:tcW w:w="1137" w:type="pct"/>
          </w:tcPr>
          <w:p w:rsidR="00945E1A" w:rsidRPr="00EE43CD" w:rsidRDefault="00426BBF" w:rsidP="00391680">
            <w:pPr>
              <w:spacing w:before="120" w:after="120"/>
              <w:jc w:val="center"/>
              <w:rPr>
                <w:b w:val="0"/>
                <w:color w:val="000000"/>
                <w:sz w:val="26"/>
                <w:szCs w:val="26"/>
              </w:rPr>
            </w:pPr>
            <w:r>
              <w:rPr>
                <w:b w:val="0"/>
                <w:color w:val="000000"/>
                <w:sz w:val="26"/>
                <w:szCs w:val="26"/>
              </w:rPr>
              <w:t>-</w:t>
            </w:r>
          </w:p>
        </w:tc>
      </w:tr>
      <w:tr w:rsidR="00945E1A" w:rsidRPr="00EE43CD" w:rsidTr="00945E1A">
        <w:trPr>
          <w:trHeight w:val="340"/>
        </w:trPr>
        <w:tc>
          <w:tcPr>
            <w:tcW w:w="488" w:type="pct"/>
            <w:shd w:val="clear" w:color="auto" w:fill="auto"/>
            <w:vAlign w:val="center"/>
          </w:tcPr>
          <w:p w:rsidR="00945E1A" w:rsidRPr="00EE43CD" w:rsidRDefault="00945E1A" w:rsidP="00391680">
            <w:pPr>
              <w:numPr>
                <w:ilvl w:val="0"/>
                <w:numId w:val="70"/>
              </w:numPr>
              <w:spacing w:before="120" w:after="120"/>
              <w:jc w:val="center"/>
              <w:rPr>
                <w:b w:val="0"/>
                <w:sz w:val="26"/>
                <w:szCs w:val="26"/>
              </w:rPr>
            </w:pPr>
          </w:p>
        </w:tc>
        <w:tc>
          <w:tcPr>
            <w:tcW w:w="2392" w:type="pct"/>
            <w:shd w:val="clear" w:color="auto" w:fill="auto"/>
            <w:vAlign w:val="center"/>
          </w:tcPr>
          <w:p w:rsidR="00945E1A" w:rsidRPr="00EE43CD" w:rsidRDefault="00945E1A" w:rsidP="00391680">
            <w:pPr>
              <w:spacing w:before="120" w:after="120"/>
              <w:jc w:val="both"/>
              <w:rPr>
                <w:b w:val="0"/>
                <w:sz w:val="26"/>
                <w:szCs w:val="26"/>
              </w:rPr>
            </w:pPr>
            <w:r w:rsidRPr="00EE43CD">
              <w:rPr>
                <w:b w:val="0"/>
                <w:sz w:val="26"/>
                <w:szCs w:val="26"/>
              </w:rPr>
              <w:t>Kho chứa chất thải rắn công nghiệp thông thường, chất thải rắn nguy hại</w:t>
            </w:r>
          </w:p>
        </w:tc>
        <w:tc>
          <w:tcPr>
            <w:tcW w:w="983" w:type="pct"/>
            <w:vAlign w:val="center"/>
          </w:tcPr>
          <w:p w:rsidR="00945E1A" w:rsidRPr="00EE43CD" w:rsidRDefault="00945E1A" w:rsidP="006434D7">
            <w:pPr>
              <w:spacing w:before="120" w:after="120"/>
              <w:jc w:val="center"/>
              <w:rPr>
                <w:b w:val="0"/>
                <w:color w:val="000000"/>
                <w:sz w:val="26"/>
                <w:szCs w:val="26"/>
              </w:rPr>
            </w:pPr>
            <w:r w:rsidRPr="00EE43CD">
              <w:rPr>
                <w:b w:val="0"/>
                <w:color w:val="000000"/>
                <w:sz w:val="26"/>
                <w:szCs w:val="26"/>
              </w:rPr>
              <w:t>0</w:t>
            </w:r>
            <w:r w:rsidR="006434D7">
              <w:rPr>
                <w:b w:val="0"/>
                <w:color w:val="000000"/>
                <w:sz w:val="26"/>
                <w:szCs w:val="26"/>
              </w:rPr>
              <w:t>2</w:t>
            </w:r>
            <w:r w:rsidRPr="00EE43CD">
              <w:rPr>
                <w:b w:val="0"/>
                <w:color w:val="000000"/>
                <w:sz w:val="26"/>
                <w:szCs w:val="26"/>
              </w:rPr>
              <w:t xml:space="preserve"> kho</w:t>
            </w:r>
          </w:p>
        </w:tc>
        <w:tc>
          <w:tcPr>
            <w:tcW w:w="1137" w:type="pct"/>
            <w:vAlign w:val="center"/>
          </w:tcPr>
          <w:p w:rsidR="00945E1A" w:rsidRPr="00EE43CD" w:rsidRDefault="00426BBF" w:rsidP="00391680">
            <w:pPr>
              <w:spacing w:before="120" w:after="120"/>
              <w:jc w:val="center"/>
              <w:rPr>
                <w:b w:val="0"/>
                <w:color w:val="000000"/>
                <w:sz w:val="26"/>
                <w:szCs w:val="26"/>
              </w:rPr>
            </w:pPr>
            <w:r>
              <w:rPr>
                <w:b w:val="0"/>
                <w:color w:val="000000"/>
                <w:sz w:val="26"/>
                <w:szCs w:val="26"/>
              </w:rPr>
              <w:t>-</w:t>
            </w:r>
          </w:p>
        </w:tc>
      </w:tr>
    </w:tbl>
    <w:p w:rsidR="00945E1A" w:rsidRPr="00EE43CD" w:rsidRDefault="00945E1A" w:rsidP="00391680">
      <w:pPr>
        <w:pStyle w:val="MUC10"/>
        <w:jc w:val="both"/>
        <w:rPr>
          <w:szCs w:val="26"/>
        </w:rPr>
      </w:pPr>
      <w:bookmarkStart w:id="738" w:name="_Toc121127400"/>
      <w:bookmarkStart w:id="739" w:name="_Toc136434817"/>
      <w:r w:rsidRPr="00EE43CD">
        <w:rPr>
          <w:szCs w:val="26"/>
        </w:rPr>
        <w:lastRenderedPageBreak/>
        <w:t>3.</w:t>
      </w:r>
      <w:r w:rsidR="00FF3C16">
        <w:rPr>
          <w:szCs w:val="26"/>
        </w:rPr>
        <w:t>2</w:t>
      </w:r>
      <w:r w:rsidRPr="00EE43CD">
        <w:rPr>
          <w:szCs w:val="26"/>
        </w:rPr>
        <w:t>. Kế hoạch tổ chức thực hiện các biện pháp bảo vệ môi trường khác (không có)</w:t>
      </w:r>
      <w:bookmarkEnd w:id="738"/>
      <w:bookmarkEnd w:id="739"/>
    </w:p>
    <w:p w:rsidR="00945E1A" w:rsidRPr="00EE43CD" w:rsidRDefault="00945E1A" w:rsidP="00391680">
      <w:pPr>
        <w:pStyle w:val="MUC10"/>
        <w:jc w:val="both"/>
        <w:rPr>
          <w:szCs w:val="26"/>
        </w:rPr>
      </w:pPr>
      <w:bookmarkStart w:id="740" w:name="_Toc121127401"/>
      <w:bookmarkStart w:id="741" w:name="_Toc136434818"/>
      <w:r w:rsidRPr="00EE43CD">
        <w:rPr>
          <w:szCs w:val="26"/>
        </w:rPr>
        <w:t>3.</w:t>
      </w:r>
      <w:r w:rsidR="00FF3C16">
        <w:rPr>
          <w:szCs w:val="26"/>
        </w:rPr>
        <w:t>3</w:t>
      </w:r>
      <w:r w:rsidRPr="00EE43CD">
        <w:rPr>
          <w:szCs w:val="26"/>
        </w:rPr>
        <w:t>. Tóm tắt dự toán kinh phí đối với từng công trình, biện pháp bảo vệ môi trường.</w:t>
      </w:r>
      <w:bookmarkEnd w:id="740"/>
      <w:bookmarkEnd w:id="741"/>
    </w:p>
    <w:tbl>
      <w:tblPr>
        <w:tblStyle w:val="TableGrid"/>
        <w:tblW w:w="0" w:type="auto"/>
        <w:tblLook w:val="04A0" w:firstRow="1" w:lastRow="0" w:firstColumn="1" w:lastColumn="0" w:noHBand="0" w:noVBand="1"/>
      </w:tblPr>
      <w:tblGrid>
        <w:gridCol w:w="959"/>
        <w:gridCol w:w="5318"/>
        <w:gridCol w:w="3139"/>
      </w:tblGrid>
      <w:tr w:rsidR="00945E1A" w:rsidRPr="00EE43CD" w:rsidTr="00945E1A">
        <w:tc>
          <w:tcPr>
            <w:tcW w:w="959" w:type="dxa"/>
          </w:tcPr>
          <w:p w:rsidR="00945E1A" w:rsidRPr="00EE43CD" w:rsidRDefault="00945E1A" w:rsidP="00391680">
            <w:pPr>
              <w:widowControl w:val="0"/>
              <w:spacing w:before="120" w:after="120"/>
              <w:jc w:val="center"/>
              <w:rPr>
                <w:sz w:val="26"/>
                <w:szCs w:val="26"/>
                <w:lang w:val="it-IT"/>
              </w:rPr>
            </w:pPr>
            <w:r w:rsidRPr="00EE43CD">
              <w:rPr>
                <w:sz w:val="26"/>
                <w:szCs w:val="26"/>
                <w:lang w:val="it-IT"/>
              </w:rPr>
              <w:t>STT</w:t>
            </w:r>
          </w:p>
        </w:tc>
        <w:tc>
          <w:tcPr>
            <w:tcW w:w="5318" w:type="dxa"/>
          </w:tcPr>
          <w:p w:rsidR="00945E1A" w:rsidRPr="00EE43CD" w:rsidRDefault="00945E1A" w:rsidP="00391680">
            <w:pPr>
              <w:widowControl w:val="0"/>
              <w:spacing w:before="120" w:after="120"/>
              <w:jc w:val="center"/>
              <w:rPr>
                <w:sz w:val="26"/>
                <w:szCs w:val="26"/>
                <w:lang w:val="it-IT"/>
              </w:rPr>
            </w:pPr>
            <w:r w:rsidRPr="00EE43CD">
              <w:rPr>
                <w:sz w:val="26"/>
                <w:szCs w:val="26"/>
                <w:lang w:val="it-IT"/>
              </w:rPr>
              <w:t>Tên công trình</w:t>
            </w:r>
          </w:p>
        </w:tc>
        <w:tc>
          <w:tcPr>
            <w:tcW w:w="3139" w:type="dxa"/>
          </w:tcPr>
          <w:p w:rsidR="00945E1A" w:rsidRPr="00EE43CD" w:rsidRDefault="00945E1A" w:rsidP="00391680">
            <w:pPr>
              <w:widowControl w:val="0"/>
              <w:spacing w:before="120" w:after="120"/>
              <w:jc w:val="center"/>
              <w:rPr>
                <w:sz w:val="26"/>
                <w:szCs w:val="26"/>
                <w:lang w:val="it-IT"/>
              </w:rPr>
            </w:pPr>
            <w:r w:rsidRPr="00EE43CD">
              <w:rPr>
                <w:sz w:val="26"/>
                <w:szCs w:val="26"/>
                <w:lang w:val="it-IT"/>
              </w:rPr>
              <w:t>Kinh phí thực hiện</w:t>
            </w:r>
          </w:p>
        </w:tc>
      </w:tr>
      <w:tr w:rsidR="00945E1A" w:rsidRPr="00EE43CD" w:rsidTr="00945E1A">
        <w:tc>
          <w:tcPr>
            <w:tcW w:w="959" w:type="dxa"/>
          </w:tcPr>
          <w:p w:rsidR="00945E1A" w:rsidRPr="00EE43CD" w:rsidRDefault="00945E1A" w:rsidP="00391680">
            <w:pPr>
              <w:widowControl w:val="0"/>
              <w:spacing w:before="120" w:after="120"/>
              <w:jc w:val="center"/>
              <w:rPr>
                <w:b w:val="0"/>
                <w:sz w:val="26"/>
                <w:szCs w:val="26"/>
                <w:lang w:val="it-IT"/>
              </w:rPr>
            </w:pPr>
            <w:r w:rsidRPr="00EE43CD">
              <w:rPr>
                <w:b w:val="0"/>
                <w:sz w:val="26"/>
                <w:szCs w:val="26"/>
                <w:lang w:val="it-IT"/>
              </w:rPr>
              <w:t>1</w:t>
            </w:r>
          </w:p>
        </w:tc>
        <w:tc>
          <w:tcPr>
            <w:tcW w:w="5318" w:type="dxa"/>
            <w:vAlign w:val="center"/>
          </w:tcPr>
          <w:p w:rsidR="00945E1A" w:rsidRPr="00EE43CD" w:rsidRDefault="00945E1A" w:rsidP="00391680">
            <w:pPr>
              <w:spacing w:before="120" w:after="120"/>
              <w:jc w:val="both"/>
              <w:rPr>
                <w:b w:val="0"/>
                <w:sz w:val="26"/>
                <w:szCs w:val="26"/>
              </w:rPr>
            </w:pPr>
            <w:r w:rsidRPr="00EE43CD">
              <w:rPr>
                <w:b w:val="0"/>
                <w:sz w:val="26"/>
                <w:szCs w:val="26"/>
              </w:rPr>
              <w:t>Hệ thống thu gom và thoát nước mưa</w:t>
            </w:r>
          </w:p>
        </w:tc>
        <w:tc>
          <w:tcPr>
            <w:tcW w:w="3139" w:type="dxa"/>
            <w:vAlign w:val="center"/>
          </w:tcPr>
          <w:p w:rsidR="00945E1A" w:rsidRPr="00EE43CD" w:rsidRDefault="00FF3C16" w:rsidP="00391680">
            <w:pPr>
              <w:widowControl w:val="0"/>
              <w:spacing w:before="120" w:after="120"/>
              <w:jc w:val="center"/>
              <w:rPr>
                <w:b w:val="0"/>
                <w:sz w:val="26"/>
                <w:szCs w:val="26"/>
                <w:lang w:val="it-IT"/>
              </w:rPr>
            </w:pPr>
            <w:r>
              <w:rPr>
                <w:b w:val="0"/>
                <w:sz w:val="26"/>
                <w:szCs w:val="26"/>
                <w:lang w:val="it-IT"/>
              </w:rPr>
              <w:t>Đã thực hiện</w:t>
            </w:r>
          </w:p>
        </w:tc>
      </w:tr>
      <w:tr w:rsidR="00945E1A" w:rsidRPr="00EE43CD" w:rsidTr="00945E1A">
        <w:tc>
          <w:tcPr>
            <w:tcW w:w="959" w:type="dxa"/>
          </w:tcPr>
          <w:p w:rsidR="00945E1A" w:rsidRPr="00EE43CD" w:rsidRDefault="00945E1A" w:rsidP="00391680">
            <w:pPr>
              <w:widowControl w:val="0"/>
              <w:spacing w:before="120" w:after="120"/>
              <w:jc w:val="center"/>
              <w:rPr>
                <w:b w:val="0"/>
                <w:sz w:val="26"/>
                <w:szCs w:val="26"/>
                <w:lang w:val="it-IT"/>
              </w:rPr>
            </w:pPr>
            <w:r w:rsidRPr="00EE43CD">
              <w:rPr>
                <w:b w:val="0"/>
                <w:sz w:val="26"/>
                <w:szCs w:val="26"/>
                <w:lang w:val="it-IT"/>
              </w:rPr>
              <w:t>2</w:t>
            </w:r>
          </w:p>
        </w:tc>
        <w:tc>
          <w:tcPr>
            <w:tcW w:w="5318" w:type="dxa"/>
          </w:tcPr>
          <w:p w:rsidR="00945E1A" w:rsidRPr="00EE43CD" w:rsidRDefault="00945E1A" w:rsidP="00FF3C16">
            <w:pPr>
              <w:pStyle w:val="Normal11"/>
              <w:spacing w:after="120" w:line="240" w:lineRule="auto"/>
              <w:rPr>
                <w:sz w:val="26"/>
                <w:szCs w:val="26"/>
                <w:lang w:val="nl-NL"/>
              </w:rPr>
            </w:pPr>
            <w:r w:rsidRPr="00EE43CD">
              <w:rPr>
                <w:sz w:val="26"/>
                <w:szCs w:val="26"/>
              </w:rPr>
              <w:t>Hệ thống xử lý khí thải</w:t>
            </w:r>
          </w:p>
        </w:tc>
        <w:tc>
          <w:tcPr>
            <w:tcW w:w="3139" w:type="dxa"/>
            <w:vAlign w:val="center"/>
          </w:tcPr>
          <w:p w:rsidR="00945E1A" w:rsidRPr="00EE43CD" w:rsidRDefault="00FF3C16" w:rsidP="00391680">
            <w:pPr>
              <w:widowControl w:val="0"/>
              <w:spacing w:before="120" w:after="120"/>
              <w:jc w:val="center"/>
              <w:rPr>
                <w:b w:val="0"/>
                <w:sz w:val="26"/>
                <w:szCs w:val="26"/>
                <w:lang w:val="it-IT"/>
              </w:rPr>
            </w:pPr>
            <w:r>
              <w:rPr>
                <w:b w:val="0"/>
                <w:sz w:val="26"/>
                <w:szCs w:val="26"/>
                <w:lang w:val="it-IT"/>
              </w:rPr>
              <w:t>Đã thực hiện</w:t>
            </w:r>
          </w:p>
        </w:tc>
      </w:tr>
      <w:tr w:rsidR="00945E1A" w:rsidRPr="00EE43CD" w:rsidTr="00945E1A">
        <w:tc>
          <w:tcPr>
            <w:tcW w:w="959" w:type="dxa"/>
          </w:tcPr>
          <w:p w:rsidR="00945E1A" w:rsidRPr="00EE43CD" w:rsidRDefault="00945E1A" w:rsidP="00391680">
            <w:pPr>
              <w:widowControl w:val="0"/>
              <w:spacing w:before="120" w:after="120"/>
              <w:jc w:val="center"/>
              <w:rPr>
                <w:b w:val="0"/>
                <w:sz w:val="26"/>
                <w:szCs w:val="26"/>
                <w:lang w:val="it-IT"/>
              </w:rPr>
            </w:pPr>
            <w:r w:rsidRPr="00EE43CD">
              <w:rPr>
                <w:b w:val="0"/>
                <w:sz w:val="26"/>
                <w:szCs w:val="26"/>
                <w:lang w:val="it-IT"/>
              </w:rPr>
              <w:t>3</w:t>
            </w:r>
          </w:p>
        </w:tc>
        <w:tc>
          <w:tcPr>
            <w:tcW w:w="5318" w:type="dxa"/>
          </w:tcPr>
          <w:p w:rsidR="00945E1A" w:rsidRPr="00EE43CD" w:rsidRDefault="00945E1A" w:rsidP="00391680">
            <w:pPr>
              <w:pStyle w:val="Normal11"/>
              <w:spacing w:after="120" w:line="240" w:lineRule="auto"/>
              <w:rPr>
                <w:sz w:val="26"/>
                <w:szCs w:val="26"/>
                <w:lang w:val="nl-NL"/>
              </w:rPr>
            </w:pPr>
            <w:r w:rsidRPr="00EE43CD">
              <w:rPr>
                <w:sz w:val="26"/>
                <w:szCs w:val="26"/>
              </w:rPr>
              <w:t>Kho chứa chất thải rắn công nghiệp thông thường, chất thải rắn nguy hại</w:t>
            </w:r>
          </w:p>
        </w:tc>
        <w:tc>
          <w:tcPr>
            <w:tcW w:w="3139" w:type="dxa"/>
            <w:vAlign w:val="center"/>
          </w:tcPr>
          <w:p w:rsidR="00945E1A" w:rsidRPr="00EE43CD" w:rsidRDefault="00FF3C16" w:rsidP="00391680">
            <w:pPr>
              <w:widowControl w:val="0"/>
              <w:spacing w:before="120" w:after="120"/>
              <w:jc w:val="center"/>
              <w:rPr>
                <w:b w:val="0"/>
                <w:sz w:val="26"/>
                <w:szCs w:val="26"/>
                <w:lang w:val="it-IT"/>
              </w:rPr>
            </w:pPr>
            <w:r>
              <w:rPr>
                <w:b w:val="0"/>
                <w:sz w:val="26"/>
                <w:szCs w:val="26"/>
                <w:lang w:val="it-IT"/>
              </w:rPr>
              <w:t>Đã thực hiện</w:t>
            </w:r>
          </w:p>
        </w:tc>
      </w:tr>
    </w:tbl>
    <w:p w:rsidR="00945E1A" w:rsidRPr="00EE43CD" w:rsidRDefault="00945E1A" w:rsidP="00391680">
      <w:pPr>
        <w:pStyle w:val="MUC10"/>
        <w:jc w:val="both"/>
        <w:rPr>
          <w:szCs w:val="26"/>
        </w:rPr>
      </w:pPr>
      <w:bookmarkStart w:id="742" w:name="_Toc121127402"/>
      <w:bookmarkStart w:id="743" w:name="_Toc136434819"/>
      <w:r w:rsidRPr="00EE43CD">
        <w:rPr>
          <w:szCs w:val="26"/>
        </w:rPr>
        <w:t>3.5. Tổ chức, bộ máy quản lý, vận hành các công trình bảo vệ môi trường.</w:t>
      </w:r>
      <w:bookmarkEnd w:id="742"/>
      <w:bookmarkEnd w:id="743"/>
    </w:p>
    <w:p w:rsidR="00945E1A" w:rsidRPr="00EE43CD" w:rsidRDefault="00945E1A" w:rsidP="00391680">
      <w:pPr>
        <w:widowControl w:val="0"/>
        <w:spacing w:before="120" w:after="120"/>
        <w:ind w:firstLine="426"/>
        <w:jc w:val="both"/>
        <w:rPr>
          <w:b w:val="0"/>
          <w:sz w:val="26"/>
          <w:szCs w:val="26"/>
          <w:lang w:val="it-IT"/>
        </w:rPr>
      </w:pPr>
      <w:r w:rsidRPr="00EE43CD">
        <w:rPr>
          <w:b w:val="0"/>
          <w:sz w:val="26"/>
          <w:szCs w:val="26"/>
          <w:lang w:val="it-IT"/>
        </w:rPr>
        <w:t>Chủ đầu tư quản lý trực tiếp dự án nên công việc tổ chức quản lý điều hành cũng như tổ chức quản lý vận hành được thực hiện theo phương án sau:</w:t>
      </w:r>
    </w:p>
    <w:p w:rsidR="00945E1A" w:rsidRPr="00EE43CD" w:rsidRDefault="00FA3C94" w:rsidP="00391680">
      <w:pPr>
        <w:widowControl w:val="0"/>
        <w:spacing w:before="120" w:after="120"/>
        <w:ind w:firstLine="426"/>
        <w:jc w:val="both"/>
        <w:rPr>
          <w:b w:val="0"/>
          <w:color w:val="000000"/>
          <w:sz w:val="26"/>
          <w:szCs w:val="26"/>
        </w:rPr>
      </w:pPr>
      <w:r w:rsidRPr="00EE43CD">
        <w:rPr>
          <w:b w:val="0"/>
          <w:sz w:val="26"/>
          <w:szCs w:val="26"/>
          <w:lang w:val="it-IT"/>
        </w:rPr>
        <w:t>X</w:t>
      </w:r>
      <w:r w:rsidR="00945E1A" w:rsidRPr="00EE43CD">
        <w:rPr>
          <w:b w:val="0"/>
          <w:sz w:val="26"/>
          <w:szCs w:val="26"/>
          <w:lang w:val="it-IT"/>
        </w:rPr>
        <w:t xml:space="preserve">ây dựng cơ cấu tổ chức là phần quan trọng đối với việc quản lý và vận hành nhà máy. Để có được một tổ chức thống nhất cần phải sắp xếp đạt được các vị trí, vai trò, trách nhiệm của từng đơn vị, nhân viên </w:t>
      </w:r>
      <w:r w:rsidR="00945E1A" w:rsidRPr="00EE43CD">
        <w:rPr>
          <w:b w:val="0"/>
          <w:color w:val="000000"/>
          <w:sz w:val="26"/>
          <w:szCs w:val="26"/>
        </w:rPr>
        <w:t>và tạo ra đ</w:t>
      </w:r>
      <w:r w:rsidR="00945E1A" w:rsidRPr="00EE43CD">
        <w:rPr>
          <w:rFonts w:ascii="Cambria Math" w:hAnsi="Cambria Math" w:cs="Cambria Math"/>
          <w:b w:val="0"/>
          <w:color w:val="000000"/>
          <w:sz w:val="26"/>
          <w:szCs w:val="26"/>
        </w:rPr>
        <w:t>ƣ</w:t>
      </w:r>
      <w:r w:rsidR="00945E1A" w:rsidRPr="00EE43CD">
        <w:rPr>
          <w:b w:val="0"/>
          <w:color w:val="000000"/>
          <w:sz w:val="26"/>
          <w:szCs w:val="26"/>
        </w:rPr>
        <w:t>ợc mối liên hệ mật thiết, sự tôn trọng, đoàn kết giữahọ, điều đó cũng tạo cho nhà máy hoạt động có hiệu quả kinh tế cao hơn.</w:t>
      </w:r>
    </w:p>
    <w:p w:rsidR="00945E1A" w:rsidRPr="00EE43CD" w:rsidRDefault="00945E1A" w:rsidP="00391680">
      <w:pPr>
        <w:widowControl w:val="0"/>
        <w:spacing w:before="120" w:after="120"/>
        <w:jc w:val="both"/>
        <w:rPr>
          <w:b w:val="0"/>
          <w:color w:val="000000"/>
          <w:sz w:val="26"/>
          <w:szCs w:val="26"/>
        </w:rPr>
      </w:pPr>
      <w:r w:rsidRPr="00EE43CD">
        <w:rPr>
          <w:b w:val="0"/>
          <w:color w:val="000000"/>
          <w:sz w:val="26"/>
          <w:szCs w:val="26"/>
        </w:rPr>
        <w:sym w:font="Wingdings" w:char="F046"/>
      </w:r>
      <w:r w:rsidRPr="00EE43CD">
        <w:rPr>
          <w:b w:val="0"/>
          <w:i/>
          <w:iCs/>
          <w:color w:val="000000"/>
          <w:sz w:val="26"/>
          <w:szCs w:val="26"/>
        </w:rPr>
        <w:t xml:space="preserve">Quản lý vận hành: </w:t>
      </w:r>
      <w:r w:rsidRPr="00EE43CD">
        <w:rPr>
          <w:b w:val="0"/>
          <w:color w:val="000000"/>
          <w:sz w:val="26"/>
          <w:szCs w:val="26"/>
        </w:rPr>
        <w:t>Ban Giám đốc, có nhiệm vụ trực tiếp quản lý và điều hànhcác hoạt động sản xuất kinh doanh hàng ngày của Công ty. Ban Giám đốc điều hành phụ trách chung, các Giám đốc chức năng trực tiếp phụ trách từng lĩnh vực hoạt động củ</w:t>
      </w:r>
      <w:r w:rsidR="00765396">
        <w:rPr>
          <w:b w:val="0"/>
          <w:color w:val="000000"/>
          <w:sz w:val="26"/>
          <w:szCs w:val="26"/>
        </w:rPr>
        <w:t>a Công ty</w:t>
      </w:r>
    </w:p>
    <w:p w:rsidR="00945E1A" w:rsidRPr="00EE43CD" w:rsidRDefault="00945E1A" w:rsidP="00391680">
      <w:pPr>
        <w:widowControl w:val="0"/>
        <w:spacing w:before="120" w:after="120"/>
        <w:ind w:firstLine="567"/>
        <w:jc w:val="both"/>
        <w:rPr>
          <w:b w:val="0"/>
          <w:color w:val="000000"/>
          <w:sz w:val="26"/>
          <w:szCs w:val="26"/>
        </w:rPr>
      </w:pPr>
      <w:r w:rsidRPr="00EE43CD">
        <w:rPr>
          <w:b w:val="0"/>
          <w:color w:val="000000"/>
          <w:sz w:val="26"/>
          <w:szCs w:val="26"/>
        </w:rPr>
        <w:t xml:space="preserve">Bộ phận tài chính kế toán: Bộ phận tài chính kế toán chịu trách nhiệm về tài sản, vốn,hạch toán kế toán, thống kê và quản lý các kho hàng. </w:t>
      </w:r>
    </w:p>
    <w:p w:rsidR="00945E1A" w:rsidRPr="00EE43CD" w:rsidRDefault="00945E1A" w:rsidP="00391680">
      <w:pPr>
        <w:widowControl w:val="0"/>
        <w:spacing w:before="120" w:after="120"/>
        <w:ind w:firstLine="567"/>
        <w:jc w:val="both"/>
        <w:rPr>
          <w:b w:val="0"/>
          <w:color w:val="000000"/>
          <w:sz w:val="26"/>
          <w:szCs w:val="26"/>
        </w:rPr>
      </w:pPr>
      <w:r w:rsidRPr="00EE43CD">
        <w:rPr>
          <w:b w:val="0"/>
          <w:color w:val="000000"/>
          <w:sz w:val="26"/>
          <w:szCs w:val="26"/>
        </w:rPr>
        <w:t>Bộ phận hành chính nhân sự: Chịu trách nhiệm quản lý nguồn nhân lực và quản lý hànhchính, cung cấp dịch vụ văn th</w:t>
      </w:r>
      <w:r w:rsidRPr="00EE43CD">
        <w:rPr>
          <w:rFonts w:ascii="Cambria Math" w:hAnsi="Cambria Math" w:cs="Cambria Math"/>
          <w:b w:val="0"/>
          <w:color w:val="000000"/>
          <w:sz w:val="26"/>
          <w:szCs w:val="26"/>
        </w:rPr>
        <w:t>ư</w:t>
      </w:r>
      <w:r w:rsidRPr="00EE43CD">
        <w:rPr>
          <w:b w:val="0"/>
          <w:color w:val="000000"/>
          <w:sz w:val="26"/>
          <w:szCs w:val="26"/>
        </w:rPr>
        <w:t>, hành chính, vận chuyển, hậu cần văn phòng. Bộ phận hành chính nhân sự bao gồm nhóm nhân sự, nhóm hành chính, tổ nhà ăn và tổ bảo vệ.</w:t>
      </w:r>
    </w:p>
    <w:p w:rsidR="00945E1A" w:rsidRPr="00EE43CD" w:rsidRDefault="00945E1A" w:rsidP="00391680">
      <w:pPr>
        <w:widowControl w:val="0"/>
        <w:spacing w:before="120" w:after="120"/>
        <w:ind w:firstLine="567"/>
        <w:jc w:val="both"/>
        <w:rPr>
          <w:b w:val="0"/>
          <w:color w:val="000000"/>
          <w:sz w:val="26"/>
          <w:szCs w:val="26"/>
        </w:rPr>
      </w:pPr>
      <w:r w:rsidRPr="00EE43CD">
        <w:rPr>
          <w:b w:val="0"/>
          <w:color w:val="000000"/>
          <w:sz w:val="26"/>
          <w:szCs w:val="26"/>
        </w:rPr>
        <w:t>Bộ phận cung ứng: Bộ phận cung ứng bao gồm nhóm mua vật t</w:t>
      </w:r>
      <w:r w:rsidRPr="00EE43CD">
        <w:rPr>
          <w:rFonts w:ascii="Cambria Math" w:hAnsi="Cambria Math" w:cs="Cambria Math"/>
          <w:b w:val="0"/>
          <w:color w:val="000000"/>
          <w:sz w:val="26"/>
          <w:szCs w:val="26"/>
        </w:rPr>
        <w:t>ư</w:t>
      </w:r>
      <w:r w:rsidRPr="00EE43CD">
        <w:rPr>
          <w:b w:val="0"/>
          <w:color w:val="000000"/>
          <w:sz w:val="26"/>
          <w:szCs w:val="26"/>
        </w:rPr>
        <w:t xml:space="preserve"> và nhóm phân phối vật t</w:t>
      </w:r>
      <w:r w:rsidRPr="00EE43CD">
        <w:rPr>
          <w:rFonts w:ascii="Cambria Math" w:hAnsi="Cambria Math" w:cs="Cambria Math"/>
          <w:b w:val="0"/>
          <w:color w:val="000000"/>
          <w:sz w:val="26"/>
          <w:szCs w:val="26"/>
        </w:rPr>
        <w:t>ư</w:t>
      </w:r>
      <w:r w:rsidRPr="00EE43CD">
        <w:rPr>
          <w:b w:val="0"/>
          <w:color w:val="000000"/>
          <w:sz w:val="26"/>
          <w:szCs w:val="26"/>
        </w:rPr>
        <w:t>, chịu trách nhiệm về việc thu mua, cung cấp nguyên liệu vật t</w:t>
      </w:r>
      <w:r w:rsidRPr="00EE43CD">
        <w:rPr>
          <w:rFonts w:ascii="Cambria Math" w:hAnsi="Cambria Math" w:cs="Cambria Math"/>
          <w:b w:val="0"/>
          <w:color w:val="000000"/>
          <w:sz w:val="26"/>
          <w:szCs w:val="26"/>
        </w:rPr>
        <w:t>ư</w:t>
      </w:r>
      <w:r w:rsidRPr="00EE43CD">
        <w:rPr>
          <w:b w:val="0"/>
          <w:color w:val="000000"/>
          <w:sz w:val="26"/>
          <w:szCs w:val="26"/>
        </w:rPr>
        <w:t xml:space="preserve"> đầu vào cho phân x</w:t>
      </w:r>
      <w:r w:rsidRPr="00EE43CD">
        <w:rPr>
          <w:rFonts w:ascii="Cambria Math" w:hAnsi="Cambria Math" w:cs="Cambria Math"/>
          <w:b w:val="0"/>
          <w:color w:val="000000"/>
          <w:sz w:val="26"/>
          <w:szCs w:val="26"/>
        </w:rPr>
        <w:t>ưởng</w:t>
      </w:r>
      <w:r w:rsidRPr="00EE43CD">
        <w:rPr>
          <w:b w:val="0"/>
          <w:color w:val="000000"/>
          <w:sz w:val="26"/>
          <w:szCs w:val="26"/>
        </w:rPr>
        <w:t xml:space="preserve"> sản xuất.</w:t>
      </w:r>
    </w:p>
    <w:p w:rsidR="00945E1A" w:rsidRPr="00EE43CD" w:rsidRDefault="00945E1A" w:rsidP="00391680">
      <w:pPr>
        <w:widowControl w:val="0"/>
        <w:spacing w:before="120" w:after="120"/>
        <w:ind w:firstLine="567"/>
        <w:jc w:val="both"/>
        <w:rPr>
          <w:b w:val="0"/>
          <w:color w:val="000000"/>
          <w:sz w:val="26"/>
          <w:szCs w:val="26"/>
        </w:rPr>
      </w:pPr>
      <w:r w:rsidRPr="00EE43CD">
        <w:rPr>
          <w:b w:val="0"/>
          <w:color w:val="000000"/>
          <w:sz w:val="26"/>
          <w:szCs w:val="26"/>
        </w:rPr>
        <w:t xml:space="preserve">Bộ phận sản xuất: Gồm nhóm sản xuất có chức năng sản xuất sản phẩm, </w:t>
      </w:r>
    </w:p>
    <w:p w:rsidR="00945E1A" w:rsidRPr="00EE43CD" w:rsidRDefault="00945E1A" w:rsidP="00391680">
      <w:pPr>
        <w:pStyle w:val="MUC10"/>
        <w:jc w:val="both"/>
        <w:rPr>
          <w:szCs w:val="26"/>
        </w:rPr>
      </w:pPr>
      <w:bookmarkStart w:id="744" w:name="_Toc121127403"/>
      <w:bookmarkStart w:id="745" w:name="_Toc136434820"/>
      <w:r w:rsidRPr="00EE43CD">
        <w:rPr>
          <w:szCs w:val="26"/>
        </w:rPr>
        <w:t>4. Nhận xét về mức độ chi tiết, độ tin cậy của các kết quả đánh giá, dự báo:</w:t>
      </w:r>
      <w:bookmarkEnd w:id="744"/>
      <w:bookmarkEnd w:id="745"/>
    </w:p>
    <w:p w:rsidR="00945E1A" w:rsidRPr="00EE43CD" w:rsidRDefault="00945E1A" w:rsidP="00391680">
      <w:pPr>
        <w:pStyle w:val="MUC10"/>
        <w:jc w:val="both"/>
        <w:rPr>
          <w:szCs w:val="26"/>
        </w:rPr>
      </w:pPr>
      <w:bookmarkStart w:id="746" w:name="_Toc301525295"/>
      <w:bookmarkStart w:id="747" w:name="_Toc307836706"/>
      <w:bookmarkStart w:id="748" w:name="_Toc324410485"/>
      <w:bookmarkStart w:id="749" w:name="_Toc392834446"/>
      <w:bookmarkStart w:id="750" w:name="_Toc11159301"/>
      <w:bookmarkStart w:id="751" w:name="_Toc11326493"/>
      <w:bookmarkStart w:id="752" w:name="_Toc121127404"/>
      <w:bookmarkStart w:id="753" w:name="_Toc136434821"/>
      <w:r w:rsidRPr="00EE43CD">
        <w:rPr>
          <w:szCs w:val="26"/>
        </w:rPr>
        <w:t>4.1. Về mức độ chi tiết của đánh giá về các tác động môi trường, các rủi ro, sự cố môi trường có khả năng xảy ra khi triển khai dự án:</w:t>
      </w:r>
      <w:bookmarkEnd w:id="746"/>
      <w:bookmarkEnd w:id="747"/>
      <w:bookmarkEnd w:id="748"/>
      <w:bookmarkEnd w:id="749"/>
      <w:bookmarkEnd w:id="750"/>
      <w:bookmarkEnd w:id="751"/>
      <w:bookmarkEnd w:id="752"/>
      <w:bookmarkEnd w:id="753"/>
    </w:p>
    <w:p w:rsidR="00945E1A" w:rsidRPr="00EE43CD" w:rsidRDefault="00945E1A" w:rsidP="00391680">
      <w:pPr>
        <w:spacing w:before="120" w:after="120"/>
        <w:ind w:firstLine="567"/>
        <w:jc w:val="both"/>
        <w:rPr>
          <w:b w:val="0"/>
          <w:color w:val="1D1B11"/>
          <w:sz w:val="26"/>
          <w:szCs w:val="26"/>
          <w:lang w:val="vi-VN"/>
        </w:rPr>
      </w:pPr>
      <w:r w:rsidRPr="00EE43CD">
        <w:rPr>
          <w:b w:val="0"/>
          <w:color w:val="1D1B11"/>
          <w:sz w:val="26"/>
          <w:szCs w:val="26"/>
          <w:lang w:val="vi-VN"/>
        </w:rPr>
        <w:t>Chủ dự án thực hiện báo cáo với sự tư vấn của Công ty TNHH MTV SX – TM</w:t>
      </w:r>
      <w:r w:rsidRPr="00EE43CD">
        <w:rPr>
          <w:b w:val="0"/>
          <w:color w:val="1D1B11"/>
          <w:sz w:val="26"/>
          <w:szCs w:val="26"/>
        </w:rPr>
        <w:t xml:space="preserve"> </w:t>
      </w:r>
      <w:r w:rsidRPr="00EE43CD">
        <w:rPr>
          <w:b w:val="0"/>
          <w:color w:val="1D1B11"/>
          <w:sz w:val="26"/>
          <w:szCs w:val="26"/>
          <w:lang w:val="vi-VN"/>
        </w:rPr>
        <w:t xml:space="preserve">&amp; DV Môi trường Khang Thịnh. </w:t>
      </w:r>
    </w:p>
    <w:p w:rsidR="00945E1A" w:rsidRPr="00EE43CD" w:rsidRDefault="00945E1A" w:rsidP="00391680">
      <w:pPr>
        <w:numPr>
          <w:ilvl w:val="0"/>
          <w:numId w:val="71"/>
        </w:numPr>
        <w:tabs>
          <w:tab w:val="left" w:pos="2694"/>
        </w:tabs>
        <w:spacing w:before="120" w:after="120"/>
        <w:jc w:val="both"/>
        <w:rPr>
          <w:b w:val="0"/>
          <w:color w:val="1D1B11"/>
          <w:sz w:val="26"/>
          <w:szCs w:val="26"/>
          <w:lang w:val="vi-VN"/>
        </w:rPr>
      </w:pPr>
      <w:r w:rsidRPr="00EE43CD">
        <w:rPr>
          <w:b w:val="0"/>
          <w:color w:val="1D1B11"/>
          <w:sz w:val="26"/>
          <w:szCs w:val="26"/>
          <w:lang w:val="vi-VN"/>
        </w:rPr>
        <w:t>Phương pháp khảo sát hiện trường, lấy mẫu và phân tích trong phòng thí nghiệm:</w:t>
      </w:r>
    </w:p>
    <w:p w:rsidR="00945E1A" w:rsidRPr="00EE43CD" w:rsidRDefault="00945E1A" w:rsidP="00391680">
      <w:pPr>
        <w:numPr>
          <w:ilvl w:val="0"/>
          <w:numId w:val="72"/>
        </w:numPr>
        <w:tabs>
          <w:tab w:val="left" w:pos="990"/>
        </w:tabs>
        <w:spacing w:before="120" w:after="120"/>
        <w:ind w:left="0" w:firstLine="720"/>
        <w:jc w:val="both"/>
        <w:rPr>
          <w:b w:val="0"/>
          <w:color w:val="1D1B11"/>
          <w:sz w:val="26"/>
          <w:szCs w:val="26"/>
          <w:lang w:val="vi-VN"/>
        </w:rPr>
      </w:pPr>
      <w:r w:rsidRPr="00EE43CD">
        <w:rPr>
          <w:b w:val="0"/>
          <w:color w:val="1D1B11"/>
          <w:sz w:val="26"/>
          <w:szCs w:val="26"/>
          <w:lang w:val="vi-VN"/>
        </w:rPr>
        <w:t>Phương pháp này được áp dụng nhằm khảo sát vị trí, hiện trạng và điều kiện cụ thể của dự án cũng như tiến hành công tác đo đạc và lấy mẫu cần thiết.</w:t>
      </w:r>
    </w:p>
    <w:p w:rsidR="00945E1A" w:rsidRPr="00EE43CD" w:rsidRDefault="00945E1A" w:rsidP="00391680">
      <w:pPr>
        <w:numPr>
          <w:ilvl w:val="0"/>
          <w:numId w:val="72"/>
        </w:numPr>
        <w:tabs>
          <w:tab w:val="left" w:pos="990"/>
        </w:tabs>
        <w:spacing w:before="120" w:after="120"/>
        <w:ind w:left="0" w:firstLine="720"/>
        <w:jc w:val="both"/>
        <w:rPr>
          <w:b w:val="0"/>
          <w:color w:val="1D1B11"/>
          <w:sz w:val="26"/>
          <w:szCs w:val="26"/>
          <w:lang w:val="vi-VN"/>
        </w:rPr>
      </w:pPr>
      <w:r w:rsidRPr="00EE43CD">
        <w:rPr>
          <w:b w:val="0"/>
          <w:color w:val="1D1B11"/>
          <w:sz w:val="26"/>
          <w:szCs w:val="26"/>
          <w:lang w:val="vi-VN"/>
        </w:rPr>
        <w:lastRenderedPageBreak/>
        <w:t>Tiến hành thực hiện: kết hợp với đơn vị có chức năng thực hiện để khảo sát, đo đạc và lấy mẫu và phân tích mẫu hiện trạng môi trường tại dự án và khu vực xung quanh (không khí, đất và nước ngầm).</w:t>
      </w:r>
    </w:p>
    <w:p w:rsidR="00945E1A" w:rsidRPr="00EE43CD" w:rsidRDefault="00945E1A" w:rsidP="00391680">
      <w:pPr>
        <w:numPr>
          <w:ilvl w:val="0"/>
          <w:numId w:val="71"/>
        </w:numPr>
        <w:tabs>
          <w:tab w:val="left" w:pos="2694"/>
        </w:tabs>
        <w:spacing w:before="120" w:after="120"/>
        <w:jc w:val="both"/>
        <w:rPr>
          <w:b w:val="0"/>
          <w:color w:val="1D1B11"/>
          <w:sz w:val="26"/>
          <w:szCs w:val="26"/>
          <w:lang w:val="vi-VN"/>
        </w:rPr>
      </w:pPr>
      <w:r w:rsidRPr="00EE43CD">
        <w:rPr>
          <w:b w:val="0"/>
          <w:color w:val="1D1B11"/>
          <w:sz w:val="26"/>
          <w:szCs w:val="26"/>
          <w:lang w:val="vi-VN"/>
        </w:rPr>
        <w:t>Phương pháp nhận dạng, liệt kê:</w:t>
      </w:r>
    </w:p>
    <w:p w:rsidR="00945E1A" w:rsidRPr="00EE43CD" w:rsidRDefault="00945E1A" w:rsidP="00391680">
      <w:pPr>
        <w:numPr>
          <w:ilvl w:val="0"/>
          <w:numId w:val="72"/>
        </w:numPr>
        <w:tabs>
          <w:tab w:val="left" w:pos="990"/>
        </w:tabs>
        <w:spacing w:before="120" w:after="120"/>
        <w:ind w:left="0" w:firstLine="720"/>
        <w:jc w:val="both"/>
        <w:rPr>
          <w:b w:val="0"/>
          <w:color w:val="1D1B11"/>
          <w:sz w:val="26"/>
          <w:szCs w:val="26"/>
          <w:lang w:val="vi-VN"/>
        </w:rPr>
      </w:pPr>
      <w:r w:rsidRPr="00EE43CD">
        <w:rPr>
          <w:b w:val="0"/>
          <w:color w:val="1D1B11"/>
          <w:sz w:val="26"/>
          <w:szCs w:val="26"/>
          <w:lang w:val="vi-VN"/>
        </w:rPr>
        <w:t>Xác định các thành phần của dự án ảnh hưởng đến môi trường.</w:t>
      </w:r>
    </w:p>
    <w:p w:rsidR="00945E1A" w:rsidRPr="00EE43CD" w:rsidRDefault="00945E1A" w:rsidP="00391680">
      <w:pPr>
        <w:numPr>
          <w:ilvl w:val="0"/>
          <w:numId w:val="72"/>
        </w:numPr>
        <w:tabs>
          <w:tab w:val="left" w:pos="990"/>
        </w:tabs>
        <w:spacing w:before="120" w:after="120"/>
        <w:ind w:left="0" w:firstLine="720"/>
        <w:jc w:val="both"/>
        <w:rPr>
          <w:b w:val="0"/>
          <w:color w:val="1D1B11"/>
          <w:sz w:val="26"/>
          <w:szCs w:val="26"/>
          <w:lang w:val="vi-VN"/>
        </w:rPr>
      </w:pPr>
      <w:r w:rsidRPr="00EE43CD">
        <w:rPr>
          <w:b w:val="0"/>
          <w:color w:val="1D1B11"/>
          <w:sz w:val="26"/>
          <w:szCs w:val="26"/>
          <w:lang w:val="vi-VN"/>
        </w:rPr>
        <w:t>Nhận dạng đầy đủ các dòng thải, các vấn đề môi trường liên quan phục vụ cho công tác đánh giá chi tiết.</w:t>
      </w:r>
    </w:p>
    <w:p w:rsidR="00945E1A" w:rsidRPr="00EE43CD" w:rsidRDefault="00945E1A" w:rsidP="00391680">
      <w:pPr>
        <w:numPr>
          <w:ilvl w:val="0"/>
          <w:numId w:val="72"/>
        </w:numPr>
        <w:tabs>
          <w:tab w:val="left" w:pos="990"/>
        </w:tabs>
        <w:spacing w:before="120" w:after="120"/>
        <w:ind w:left="0" w:firstLine="720"/>
        <w:jc w:val="both"/>
        <w:rPr>
          <w:b w:val="0"/>
          <w:color w:val="1D1B11"/>
          <w:sz w:val="26"/>
          <w:szCs w:val="26"/>
          <w:lang w:val="vi-VN"/>
        </w:rPr>
      </w:pPr>
      <w:r w:rsidRPr="00EE43CD">
        <w:rPr>
          <w:b w:val="0"/>
          <w:color w:val="1D1B11"/>
          <w:sz w:val="26"/>
          <w:szCs w:val="26"/>
          <w:lang w:val="vi-VN"/>
        </w:rPr>
        <w:t>Phương pháp này trình bày cách tiếp cận rõ ràng, cung cấp tính hệ thống cho việc xây dựng báo cáo đánh giá tác động môi trường.</w:t>
      </w:r>
    </w:p>
    <w:p w:rsidR="00945E1A" w:rsidRPr="00EE43CD" w:rsidRDefault="00945E1A" w:rsidP="00391680">
      <w:pPr>
        <w:numPr>
          <w:ilvl w:val="0"/>
          <w:numId w:val="71"/>
        </w:numPr>
        <w:tabs>
          <w:tab w:val="left" w:pos="2694"/>
        </w:tabs>
        <w:spacing w:before="120" w:after="120"/>
        <w:jc w:val="both"/>
        <w:rPr>
          <w:b w:val="0"/>
          <w:color w:val="1D1B11"/>
          <w:sz w:val="26"/>
          <w:szCs w:val="26"/>
          <w:lang w:val="vi-VN"/>
        </w:rPr>
      </w:pPr>
      <w:r w:rsidRPr="00EE43CD">
        <w:rPr>
          <w:b w:val="0"/>
          <w:color w:val="1D1B11"/>
          <w:sz w:val="26"/>
          <w:szCs w:val="26"/>
          <w:lang w:val="vi-VN"/>
        </w:rPr>
        <w:t>Phương pháp thống kê</w:t>
      </w:r>
      <w:r w:rsidRPr="00EE43CD">
        <w:rPr>
          <w:b w:val="0"/>
          <w:color w:val="1D1B11"/>
          <w:sz w:val="26"/>
          <w:szCs w:val="26"/>
        </w:rPr>
        <w:t>:</w:t>
      </w:r>
    </w:p>
    <w:p w:rsidR="00945E1A" w:rsidRPr="00EE43CD" w:rsidRDefault="00945E1A" w:rsidP="00391680">
      <w:pPr>
        <w:numPr>
          <w:ilvl w:val="0"/>
          <w:numId w:val="72"/>
        </w:numPr>
        <w:tabs>
          <w:tab w:val="left" w:pos="990"/>
        </w:tabs>
        <w:spacing w:before="120" w:after="120"/>
        <w:ind w:left="0" w:firstLine="720"/>
        <w:jc w:val="both"/>
        <w:rPr>
          <w:b w:val="0"/>
          <w:color w:val="1D1B11"/>
          <w:sz w:val="26"/>
          <w:szCs w:val="26"/>
          <w:lang w:val="vi-VN"/>
        </w:rPr>
      </w:pPr>
      <w:r w:rsidRPr="00EE43CD">
        <w:rPr>
          <w:b w:val="0"/>
          <w:color w:val="1D1B11"/>
          <w:sz w:val="26"/>
          <w:szCs w:val="26"/>
          <w:lang w:val="vi-VN"/>
        </w:rPr>
        <w:t xml:space="preserve">Số liệu sử dụng trong phương pháp này đã được các tổ chức nhà nước phê duyệt, có thể sử dụng cho các báo khoa học trong nước và có độ tin cậy cao. </w:t>
      </w:r>
    </w:p>
    <w:p w:rsidR="00945E1A" w:rsidRPr="00EE43CD" w:rsidRDefault="00945E1A" w:rsidP="00391680">
      <w:pPr>
        <w:numPr>
          <w:ilvl w:val="0"/>
          <w:numId w:val="71"/>
        </w:numPr>
        <w:tabs>
          <w:tab w:val="left" w:pos="2694"/>
        </w:tabs>
        <w:spacing w:before="120" w:after="120"/>
        <w:jc w:val="both"/>
        <w:rPr>
          <w:b w:val="0"/>
          <w:color w:val="1D1B11"/>
          <w:sz w:val="26"/>
          <w:szCs w:val="26"/>
          <w:lang w:val="vi-VN"/>
        </w:rPr>
      </w:pPr>
      <w:r w:rsidRPr="00EE43CD">
        <w:rPr>
          <w:b w:val="0"/>
          <w:color w:val="1D1B11"/>
          <w:sz w:val="26"/>
          <w:szCs w:val="26"/>
          <w:lang w:val="vi-VN"/>
        </w:rPr>
        <w:t>Phương pháp đánh giá nhanh:</w:t>
      </w:r>
    </w:p>
    <w:p w:rsidR="00945E1A" w:rsidRPr="00EE43CD" w:rsidRDefault="00945E1A" w:rsidP="00391680">
      <w:pPr>
        <w:numPr>
          <w:ilvl w:val="0"/>
          <w:numId w:val="72"/>
        </w:numPr>
        <w:tabs>
          <w:tab w:val="left" w:pos="990"/>
        </w:tabs>
        <w:spacing w:before="120" w:after="120"/>
        <w:ind w:left="0" w:firstLine="720"/>
        <w:jc w:val="both"/>
        <w:rPr>
          <w:b w:val="0"/>
          <w:color w:val="1D1B11"/>
          <w:sz w:val="26"/>
          <w:szCs w:val="26"/>
          <w:lang w:val="vi-VN"/>
        </w:rPr>
      </w:pPr>
      <w:r w:rsidRPr="00EE43CD">
        <w:rPr>
          <w:b w:val="0"/>
          <w:color w:val="1D1B11"/>
          <w:sz w:val="26"/>
          <w:szCs w:val="26"/>
          <w:lang w:val="vi-VN"/>
        </w:rPr>
        <w:t>Dựa trên phương pháp đánh giá tác động môi trường của Tổ chức Y tế Thế giới (WHO).</w:t>
      </w:r>
    </w:p>
    <w:p w:rsidR="00945E1A" w:rsidRPr="00EE43CD" w:rsidRDefault="00945E1A" w:rsidP="00391680">
      <w:pPr>
        <w:numPr>
          <w:ilvl w:val="0"/>
          <w:numId w:val="72"/>
        </w:numPr>
        <w:tabs>
          <w:tab w:val="left" w:pos="990"/>
        </w:tabs>
        <w:spacing w:before="120" w:after="120"/>
        <w:ind w:left="0" w:firstLine="720"/>
        <w:jc w:val="both"/>
        <w:rPr>
          <w:b w:val="0"/>
          <w:color w:val="1D1B11"/>
          <w:sz w:val="26"/>
          <w:szCs w:val="26"/>
          <w:lang w:val="vi-VN"/>
        </w:rPr>
      </w:pPr>
      <w:r w:rsidRPr="00EE43CD">
        <w:rPr>
          <w:b w:val="0"/>
          <w:color w:val="1D1B11"/>
          <w:sz w:val="26"/>
          <w:szCs w:val="26"/>
          <w:lang w:val="vi-VN"/>
        </w:rPr>
        <w:t>Có hiệu quả cao trong tính toán tải lượng ô nhiễm và đánh giá tác động của các nguồn ô nhiễm.</w:t>
      </w:r>
    </w:p>
    <w:p w:rsidR="00945E1A" w:rsidRPr="00EE43CD" w:rsidRDefault="00945E1A" w:rsidP="00391680">
      <w:pPr>
        <w:numPr>
          <w:ilvl w:val="0"/>
          <w:numId w:val="72"/>
        </w:numPr>
        <w:tabs>
          <w:tab w:val="left" w:pos="990"/>
        </w:tabs>
        <w:spacing w:before="120" w:after="120"/>
        <w:ind w:left="0" w:firstLine="720"/>
        <w:jc w:val="both"/>
        <w:rPr>
          <w:b w:val="0"/>
          <w:color w:val="1D1B11"/>
          <w:sz w:val="26"/>
          <w:szCs w:val="26"/>
          <w:lang w:val="vi-VN"/>
        </w:rPr>
      </w:pPr>
      <w:r w:rsidRPr="00EE43CD">
        <w:rPr>
          <w:b w:val="0"/>
          <w:color w:val="1D1B11"/>
          <w:sz w:val="26"/>
          <w:szCs w:val="26"/>
          <w:lang w:val="vi-VN"/>
        </w:rPr>
        <w:t>Rất hữu ích trong công tác đánh giá tác động môi trường, nhất là trong trường hợp không xác định được các thông số cụ thể để tính toán.</w:t>
      </w:r>
    </w:p>
    <w:p w:rsidR="00945E1A" w:rsidRPr="00EE43CD" w:rsidRDefault="00945E1A" w:rsidP="00391680">
      <w:pPr>
        <w:numPr>
          <w:ilvl w:val="0"/>
          <w:numId w:val="71"/>
        </w:numPr>
        <w:tabs>
          <w:tab w:val="left" w:pos="2694"/>
        </w:tabs>
        <w:spacing w:before="120" w:after="120"/>
        <w:jc w:val="both"/>
        <w:rPr>
          <w:b w:val="0"/>
          <w:color w:val="1D1B11"/>
          <w:sz w:val="26"/>
          <w:szCs w:val="26"/>
          <w:lang w:val="vi-VN"/>
        </w:rPr>
      </w:pPr>
      <w:r w:rsidRPr="00EE43CD">
        <w:rPr>
          <w:b w:val="0"/>
          <w:color w:val="1D1B11"/>
          <w:sz w:val="26"/>
          <w:szCs w:val="26"/>
          <w:lang w:val="vi-VN"/>
        </w:rPr>
        <w:t xml:space="preserve">Phương pháp so sánh: </w:t>
      </w:r>
    </w:p>
    <w:p w:rsidR="00945E1A" w:rsidRPr="00EE43CD" w:rsidRDefault="00945E1A" w:rsidP="00391680">
      <w:pPr>
        <w:spacing w:before="120" w:after="120"/>
        <w:ind w:firstLine="567"/>
        <w:jc w:val="both"/>
        <w:rPr>
          <w:color w:val="1D1B11"/>
          <w:sz w:val="26"/>
          <w:szCs w:val="26"/>
          <w:lang w:val="vi-VN"/>
        </w:rPr>
      </w:pPr>
      <w:r w:rsidRPr="00EE43CD">
        <w:rPr>
          <w:b w:val="0"/>
          <w:color w:val="1D1B11"/>
          <w:sz w:val="26"/>
          <w:szCs w:val="26"/>
          <w:lang w:val="vi-VN"/>
        </w:rPr>
        <w:t>Phương pháp này có độ chính xác cao trên cơ sở so sánh, đánh giá chất lượng môi trường, chất lượng dòng thải với các tiêu chuẩn, quy chuẩn môi trường liên quan và các tiêu chuẩn của Bộ Y tế.</w:t>
      </w:r>
    </w:p>
    <w:p w:rsidR="00945E1A" w:rsidRPr="00EE43CD" w:rsidRDefault="00945E1A" w:rsidP="00391680">
      <w:pPr>
        <w:pStyle w:val="MUC10"/>
        <w:jc w:val="both"/>
        <w:rPr>
          <w:szCs w:val="26"/>
        </w:rPr>
      </w:pPr>
      <w:bookmarkStart w:id="754" w:name="_Toc301525296"/>
      <w:bookmarkStart w:id="755" w:name="_Toc307836707"/>
      <w:bookmarkStart w:id="756" w:name="_Toc324410486"/>
      <w:bookmarkStart w:id="757" w:name="_Toc392834447"/>
      <w:bookmarkStart w:id="758" w:name="_Toc11159302"/>
      <w:bookmarkStart w:id="759" w:name="_Toc11326494"/>
      <w:bookmarkStart w:id="760" w:name="_Toc121127405"/>
      <w:bookmarkStart w:id="761" w:name="_Toc136434822"/>
      <w:r w:rsidRPr="00EE43CD">
        <w:rPr>
          <w:szCs w:val="26"/>
        </w:rPr>
        <w:t>4.2. Về độ tin cậy của các đánh giá về các tác động môi trường, các rủi ro, sự cố môi trường có khả năng xảy ra khi triển khai dự án:</w:t>
      </w:r>
      <w:bookmarkEnd w:id="754"/>
      <w:bookmarkEnd w:id="755"/>
      <w:bookmarkEnd w:id="756"/>
      <w:bookmarkEnd w:id="757"/>
      <w:bookmarkEnd w:id="758"/>
      <w:bookmarkEnd w:id="759"/>
      <w:bookmarkEnd w:id="760"/>
      <w:bookmarkEnd w:id="761"/>
    </w:p>
    <w:p w:rsidR="00945E1A" w:rsidRPr="00EE43CD" w:rsidRDefault="00945E1A" w:rsidP="00391680">
      <w:pPr>
        <w:spacing w:before="120" w:after="120"/>
        <w:ind w:firstLine="540"/>
        <w:jc w:val="both"/>
        <w:rPr>
          <w:b w:val="0"/>
          <w:color w:val="1D1B11"/>
          <w:sz w:val="26"/>
          <w:szCs w:val="26"/>
          <w:lang w:val="vi-VN"/>
        </w:rPr>
      </w:pPr>
      <w:r w:rsidRPr="00EE43CD">
        <w:rPr>
          <w:b w:val="0"/>
          <w:color w:val="1D1B11"/>
          <w:sz w:val="26"/>
          <w:szCs w:val="26"/>
          <w:lang w:val="vi-VN"/>
        </w:rPr>
        <w:t xml:space="preserve">Công cụ và các phương pháp được sử dụng để đánh giá tác động môi trường trong báo cáo là các phương pháp phổ biến, nhằm đánh giá đầy đủ, chính xác, khoa học và khách quan về các tác động có thể xảy ra trong từng giai đoạn thực hiện dự án. Độ chính xác và tin cậy của các phương pháp này cao. </w:t>
      </w:r>
    </w:p>
    <w:p w:rsidR="00945E1A" w:rsidRPr="00EE43CD" w:rsidRDefault="00945E1A" w:rsidP="00391680">
      <w:pPr>
        <w:spacing w:before="120" w:after="120"/>
        <w:ind w:firstLine="720"/>
        <w:jc w:val="both"/>
        <w:rPr>
          <w:b w:val="0"/>
          <w:color w:val="1D1B11"/>
          <w:sz w:val="26"/>
          <w:szCs w:val="26"/>
          <w:lang w:val="vi-VN"/>
        </w:rPr>
      </w:pPr>
      <w:r w:rsidRPr="00EE43CD">
        <w:rPr>
          <w:b w:val="0"/>
          <w:color w:val="1D1B11"/>
          <w:sz w:val="26"/>
          <w:szCs w:val="26"/>
          <w:lang w:val="vi-VN"/>
        </w:rPr>
        <w:t>Tất cả các phương pháp trên được các tổ chức quốc tế có uy tín khuyến nghị sử dụng và đã được áp dụng rộng rãi trong ĐTM tại Việt Nam và cho các kết quả dự báo tốt đối với nhiều nghiên cứu ĐTM cho các loại hình dự án khác nhau;</w:t>
      </w:r>
    </w:p>
    <w:p w:rsidR="00945E1A" w:rsidRPr="00EE43CD" w:rsidRDefault="00945E1A" w:rsidP="00391680">
      <w:pPr>
        <w:spacing w:before="120" w:after="120"/>
        <w:ind w:firstLine="720"/>
        <w:jc w:val="both"/>
        <w:rPr>
          <w:b w:val="0"/>
          <w:color w:val="1D1B11"/>
          <w:sz w:val="26"/>
          <w:szCs w:val="26"/>
          <w:lang w:val="vi-VN"/>
        </w:rPr>
      </w:pPr>
      <w:r w:rsidRPr="00EE43CD">
        <w:rPr>
          <w:b w:val="0"/>
          <w:color w:val="1D1B11"/>
          <w:sz w:val="26"/>
          <w:szCs w:val="26"/>
          <w:lang w:val="vi-VN"/>
        </w:rPr>
        <w:t>Ngoài các phương pháp nêu trên, để có số liệu đối chứng với thực tế, chúng tôi còn tham khảo các số liệu về quan trắc môi trường ở các dự án có quy mô và loại hình tương tự.</w:t>
      </w:r>
    </w:p>
    <w:p w:rsidR="00945E1A" w:rsidRPr="00EE43CD" w:rsidRDefault="00945E1A" w:rsidP="00391680">
      <w:pPr>
        <w:spacing w:before="120" w:after="120"/>
        <w:ind w:firstLine="720"/>
        <w:jc w:val="both"/>
        <w:rPr>
          <w:b w:val="0"/>
          <w:color w:val="1D1B11"/>
          <w:sz w:val="26"/>
          <w:szCs w:val="26"/>
          <w:lang w:val="vi-VN"/>
        </w:rPr>
      </w:pPr>
      <w:r w:rsidRPr="00EE43CD">
        <w:rPr>
          <w:b w:val="0"/>
          <w:color w:val="1D1B11"/>
          <w:sz w:val="26"/>
          <w:szCs w:val="26"/>
          <w:lang w:val="vi-VN"/>
        </w:rPr>
        <w:t xml:space="preserve">Để có được số liệu chính xác trong quá trình hoạt động, </w:t>
      </w:r>
      <w:r w:rsidRPr="00EE43CD">
        <w:rPr>
          <w:b w:val="0"/>
          <w:color w:val="1D1B11"/>
          <w:sz w:val="26"/>
          <w:szCs w:val="26"/>
        </w:rPr>
        <w:t>Công ty TNHH Sunjin Mộc Bài</w:t>
      </w:r>
      <w:r w:rsidRPr="00EE43CD">
        <w:rPr>
          <w:b w:val="0"/>
          <w:color w:val="1D1B11"/>
          <w:sz w:val="26"/>
          <w:szCs w:val="26"/>
          <w:lang w:val="vi-VN"/>
        </w:rPr>
        <w:t xml:space="preserve"> sẽ thực hiện chương trình giám sát môi trường và trên cơ sở đó sẽ điều chỉnh, bổ sung các phương pháp thích hợp để kiểm soát ô nhiễm, hạn chế các tác động môi trường không mong muốn.</w:t>
      </w:r>
    </w:p>
    <w:p w:rsidR="00945E1A" w:rsidRPr="00EE43CD" w:rsidRDefault="00945E1A" w:rsidP="00391680">
      <w:pPr>
        <w:spacing w:before="120" w:after="120"/>
        <w:ind w:firstLine="720"/>
        <w:jc w:val="both"/>
        <w:rPr>
          <w:b w:val="0"/>
          <w:color w:val="1D1B11"/>
          <w:sz w:val="26"/>
          <w:szCs w:val="26"/>
        </w:rPr>
      </w:pPr>
      <w:r w:rsidRPr="00EE43CD">
        <w:rPr>
          <w:b w:val="0"/>
          <w:color w:val="1D1B11"/>
          <w:sz w:val="26"/>
          <w:szCs w:val="26"/>
          <w:lang w:val="vi-VN"/>
        </w:rPr>
        <w:t>Mức độ tin cậy của các đánh giá được nêu trong bảng sau:</w:t>
      </w:r>
    </w:p>
    <w:p w:rsidR="00945E1A" w:rsidRPr="00CC2BA6" w:rsidRDefault="00945E1A" w:rsidP="00CC2BA6">
      <w:pPr>
        <w:pStyle w:val="Caption"/>
        <w:rPr>
          <w:b w:val="0"/>
          <w:sz w:val="26"/>
          <w:szCs w:val="26"/>
        </w:rPr>
      </w:pPr>
      <w:bookmarkStart w:id="762" w:name="_Toc301525416"/>
      <w:bookmarkStart w:id="763" w:name="_Toc330990293"/>
      <w:bookmarkStart w:id="764" w:name="_Toc392834335"/>
      <w:bookmarkStart w:id="765" w:name="_Toc11159303"/>
      <w:bookmarkStart w:id="766" w:name="_Toc11326495"/>
      <w:bookmarkStart w:id="767" w:name="_Toc11327649"/>
      <w:bookmarkStart w:id="768" w:name="_Toc19087500"/>
      <w:bookmarkStart w:id="769" w:name="_Toc19116552"/>
      <w:bookmarkStart w:id="770" w:name="_Toc19116724"/>
      <w:bookmarkStart w:id="771" w:name="_Toc19167392"/>
      <w:bookmarkStart w:id="772" w:name="_Toc19169063"/>
      <w:bookmarkStart w:id="773" w:name="_Toc55200845"/>
      <w:bookmarkStart w:id="774" w:name="_Toc121128107"/>
      <w:bookmarkStart w:id="775" w:name="_Toc136424677"/>
      <w:r w:rsidRPr="00CC2BA6">
        <w:rPr>
          <w:b w:val="0"/>
          <w:sz w:val="26"/>
          <w:szCs w:val="26"/>
          <w:lang w:val="vi-VN"/>
        </w:rPr>
        <w:lastRenderedPageBreak/>
        <w:t xml:space="preserve">Bảng </w:t>
      </w:r>
      <w:r w:rsidR="00D76DA8" w:rsidRPr="00CC2BA6">
        <w:rPr>
          <w:b w:val="0"/>
          <w:sz w:val="26"/>
          <w:szCs w:val="26"/>
        </w:rPr>
        <w:t>34</w:t>
      </w:r>
      <w:r w:rsidRPr="00CC2BA6">
        <w:rPr>
          <w:b w:val="0"/>
          <w:sz w:val="26"/>
          <w:szCs w:val="26"/>
          <w:lang w:val="vi-VN"/>
        </w:rPr>
        <w:t xml:space="preserve">: Độ tin cậy của các </w:t>
      </w:r>
      <w:bookmarkEnd w:id="762"/>
      <w:r w:rsidRPr="00CC2BA6">
        <w:rPr>
          <w:b w:val="0"/>
          <w:sz w:val="26"/>
          <w:szCs w:val="26"/>
          <w:lang w:val="vi-VN"/>
        </w:rPr>
        <w:t>đánh giá</w:t>
      </w:r>
      <w:bookmarkEnd w:id="763"/>
      <w:bookmarkEnd w:id="764"/>
      <w:bookmarkEnd w:id="765"/>
      <w:bookmarkEnd w:id="766"/>
      <w:bookmarkEnd w:id="767"/>
      <w:bookmarkEnd w:id="768"/>
      <w:bookmarkEnd w:id="769"/>
      <w:bookmarkEnd w:id="770"/>
      <w:bookmarkEnd w:id="771"/>
      <w:bookmarkEnd w:id="772"/>
      <w:bookmarkEnd w:id="773"/>
      <w:bookmarkEnd w:id="774"/>
      <w:bookmarkEnd w:id="775"/>
    </w:p>
    <w:tbl>
      <w:tblPr>
        <w:tblW w:w="52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872"/>
        <w:gridCol w:w="1309"/>
        <w:gridCol w:w="5089"/>
      </w:tblGrid>
      <w:tr w:rsidR="00945E1A" w:rsidRPr="00EE43CD" w:rsidTr="00945E1A">
        <w:trPr>
          <w:trHeight w:val="815"/>
          <w:jc w:val="center"/>
        </w:trPr>
        <w:tc>
          <w:tcPr>
            <w:tcW w:w="355" w:type="pct"/>
            <w:shd w:val="clear" w:color="auto" w:fill="F2F2F2"/>
            <w:vAlign w:val="center"/>
          </w:tcPr>
          <w:p w:rsidR="00945E1A" w:rsidRPr="00EE43CD" w:rsidRDefault="00945E1A" w:rsidP="00391680">
            <w:pPr>
              <w:spacing w:before="120" w:after="120"/>
              <w:jc w:val="center"/>
              <w:rPr>
                <w:color w:val="1D1B11"/>
                <w:sz w:val="26"/>
                <w:szCs w:val="26"/>
              </w:rPr>
            </w:pPr>
            <w:r w:rsidRPr="00EE43CD">
              <w:rPr>
                <w:color w:val="1D1B11"/>
                <w:sz w:val="26"/>
                <w:szCs w:val="26"/>
              </w:rPr>
              <w:t>STT</w:t>
            </w:r>
          </w:p>
        </w:tc>
        <w:tc>
          <w:tcPr>
            <w:tcW w:w="1439" w:type="pct"/>
            <w:shd w:val="clear" w:color="auto" w:fill="F2F2F2"/>
            <w:vAlign w:val="center"/>
          </w:tcPr>
          <w:p w:rsidR="00945E1A" w:rsidRPr="00EE43CD" w:rsidRDefault="00945E1A" w:rsidP="00391680">
            <w:pPr>
              <w:spacing w:before="120" w:after="120"/>
              <w:jc w:val="center"/>
              <w:rPr>
                <w:color w:val="1D1B11"/>
                <w:sz w:val="26"/>
                <w:szCs w:val="26"/>
              </w:rPr>
            </w:pPr>
            <w:r w:rsidRPr="00EE43CD">
              <w:rPr>
                <w:color w:val="1D1B11"/>
                <w:sz w:val="26"/>
                <w:szCs w:val="26"/>
              </w:rPr>
              <w:t>Phương pháp đánh giá</w:t>
            </w:r>
          </w:p>
        </w:tc>
        <w:tc>
          <w:tcPr>
            <w:tcW w:w="656" w:type="pct"/>
            <w:shd w:val="clear" w:color="auto" w:fill="F2F2F2"/>
            <w:vAlign w:val="center"/>
          </w:tcPr>
          <w:p w:rsidR="00945E1A" w:rsidRPr="00EE43CD" w:rsidRDefault="00945E1A" w:rsidP="00391680">
            <w:pPr>
              <w:spacing w:before="120" w:after="120"/>
              <w:ind w:left="-115" w:firstLine="86"/>
              <w:jc w:val="center"/>
              <w:rPr>
                <w:color w:val="1D1B11"/>
                <w:sz w:val="26"/>
                <w:szCs w:val="26"/>
              </w:rPr>
            </w:pPr>
            <w:r w:rsidRPr="00EE43CD">
              <w:rPr>
                <w:color w:val="1D1B11"/>
                <w:sz w:val="26"/>
                <w:szCs w:val="26"/>
              </w:rPr>
              <w:t>Mức độ tin cậy</w:t>
            </w:r>
          </w:p>
        </w:tc>
        <w:tc>
          <w:tcPr>
            <w:tcW w:w="2550" w:type="pct"/>
            <w:shd w:val="clear" w:color="auto" w:fill="F2F2F2"/>
            <w:vAlign w:val="center"/>
          </w:tcPr>
          <w:p w:rsidR="00945E1A" w:rsidRPr="00EE43CD" w:rsidRDefault="00945E1A" w:rsidP="00391680">
            <w:pPr>
              <w:spacing w:before="120" w:after="120"/>
              <w:jc w:val="center"/>
              <w:rPr>
                <w:color w:val="1D1B11"/>
                <w:sz w:val="26"/>
                <w:szCs w:val="26"/>
              </w:rPr>
            </w:pPr>
            <w:r w:rsidRPr="00EE43CD">
              <w:rPr>
                <w:color w:val="1D1B11"/>
                <w:sz w:val="26"/>
                <w:szCs w:val="26"/>
              </w:rPr>
              <w:t>Cơ sở đánh giá</w:t>
            </w:r>
          </w:p>
        </w:tc>
      </w:tr>
      <w:tr w:rsidR="00945E1A" w:rsidRPr="00EE43CD" w:rsidTr="00945E1A">
        <w:trPr>
          <w:trHeight w:val="488"/>
          <w:jc w:val="center"/>
        </w:trPr>
        <w:tc>
          <w:tcPr>
            <w:tcW w:w="355" w:type="pct"/>
            <w:vAlign w:val="center"/>
          </w:tcPr>
          <w:p w:rsidR="00945E1A" w:rsidRPr="00EE43CD" w:rsidRDefault="00945E1A" w:rsidP="00391680">
            <w:pPr>
              <w:spacing w:before="120" w:after="120"/>
              <w:jc w:val="center"/>
              <w:rPr>
                <w:color w:val="1D1B11"/>
                <w:sz w:val="26"/>
                <w:szCs w:val="26"/>
              </w:rPr>
            </w:pPr>
            <w:r w:rsidRPr="00EE43CD">
              <w:rPr>
                <w:color w:val="1D1B11"/>
                <w:sz w:val="26"/>
                <w:szCs w:val="26"/>
              </w:rPr>
              <w:t>I</w:t>
            </w:r>
          </w:p>
        </w:tc>
        <w:tc>
          <w:tcPr>
            <w:tcW w:w="4645" w:type="pct"/>
            <w:gridSpan w:val="3"/>
            <w:vAlign w:val="center"/>
          </w:tcPr>
          <w:p w:rsidR="00945E1A" w:rsidRPr="00EE43CD" w:rsidRDefault="00945E1A" w:rsidP="00391680">
            <w:pPr>
              <w:spacing w:before="120" w:after="120"/>
              <w:rPr>
                <w:color w:val="1D1B11"/>
                <w:sz w:val="26"/>
                <w:szCs w:val="26"/>
              </w:rPr>
            </w:pPr>
            <w:r w:rsidRPr="00EE43CD">
              <w:rPr>
                <w:color w:val="1D1B11"/>
                <w:sz w:val="26"/>
                <w:szCs w:val="26"/>
              </w:rPr>
              <w:t>Phương pháp ĐTM</w:t>
            </w:r>
          </w:p>
        </w:tc>
      </w:tr>
      <w:tr w:rsidR="00945E1A" w:rsidRPr="00EE43CD" w:rsidTr="00945E1A">
        <w:trPr>
          <w:trHeight w:val="962"/>
          <w:jc w:val="center"/>
        </w:trPr>
        <w:tc>
          <w:tcPr>
            <w:tcW w:w="355" w:type="pct"/>
            <w:vAlign w:val="center"/>
          </w:tcPr>
          <w:p w:rsidR="00945E1A" w:rsidRPr="00EE43CD" w:rsidRDefault="00945E1A" w:rsidP="00391680">
            <w:pPr>
              <w:spacing w:before="120" w:after="120"/>
              <w:jc w:val="center"/>
              <w:rPr>
                <w:b w:val="0"/>
                <w:color w:val="1D1B11"/>
                <w:sz w:val="26"/>
                <w:szCs w:val="26"/>
              </w:rPr>
            </w:pPr>
            <w:r w:rsidRPr="00EE43CD">
              <w:rPr>
                <w:b w:val="0"/>
                <w:color w:val="1D1B11"/>
                <w:sz w:val="26"/>
                <w:szCs w:val="26"/>
              </w:rPr>
              <w:t>1</w:t>
            </w:r>
          </w:p>
        </w:tc>
        <w:tc>
          <w:tcPr>
            <w:tcW w:w="1439" w:type="pct"/>
            <w:vAlign w:val="center"/>
          </w:tcPr>
          <w:p w:rsidR="00945E1A" w:rsidRPr="00EE43CD" w:rsidRDefault="00945E1A" w:rsidP="00391680">
            <w:pPr>
              <w:spacing w:before="120" w:after="120"/>
              <w:jc w:val="both"/>
              <w:rPr>
                <w:b w:val="0"/>
                <w:i/>
                <w:color w:val="1D1B11"/>
                <w:sz w:val="26"/>
                <w:szCs w:val="26"/>
              </w:rPr>
            </w:pPr>
            <w:r w:rsidRPr="00EE43CD">
              <w:rPr>
                <w:b w:val="0"/>
                <w:bCs/>
                <w:i/>
                <w:color w:val="1D1B11"/>
                <w:sz w:val="26"/>
                <w:szCs w:val="26"/>
                <w:lang w:val="vi-VN"/>
              </w:rPr>
              <w:t>Phương pháp thống kê</w:t>
            </w:r>
          </w:p>
        </w:tc>
        <w:tc>
          <w:tcPr>
            <w:tcW w:w="656" w:type="pct"/>
            <w:vAlign w:val="center"/>
          </w:tcPr>
          <w:p w:rsidR="00945E1A" w:rsidRPr="00EE43CD" w:rsidRDefault="00945E1A" w:rsidP="00391680">
            <w:pPr>
              <w:spacing w:before="120" w:after="120"/>
              <w:jc w:val="center"/>
              <w:rPr>
                <w:b w:val="0"/>
                <w:color w:val="1D1B11"/>
                <w:sz w:val="26"/>
                <w:szCs w:val="26"/>
              </w:rPr>
            </w:pPr>
            <w:r w:rsidRPr="00EE43CD">
              <w:rPr>
                <w:b w:val="0"/>
                <w:color w:val="1D1B11"/>
                <w:sz w:val="26"/>
                <w:szCs w:val="26"/>
              </w:rPr>
              <w:t>Cao</w:t>
            </w:r>
          </w:p>
        </w:tc>
        <w:tc>
          <w:tcPr>
            <w:tcW w:w="2550" w:type="pct"/>
            <w:vAlign w:val="center"/>
          </w:tcPr>
          <w:p w:rsidR="00945E1A" w:rsidRPr="00EE43CD" w:rsidRDefault="00945E1A" w:rsidP="00391680">
            <w:pPr>
              <w:spacing w:before="120" w:after="120"/>
              <w:jc w:val="both"/>
              <w:rPr>
                <w:b w:val="0"/>
                <w:color w:val="1D1B11"/>
                <w:sz w:val="26"/>
                <w:szCs w:val="26"/>
                <w:lang w:val="en-GB"/>
              </w:rPr>
            </w:pPr>
            <w:r w:rsidRPr="00EE43CD">
              <w:rPr>
                <w:b w:val="0"/>
                <w:color w:val="1D1B11"/>
                <w:sz w:val="26"/>
                <w:szCs w:val="26"/>
                <w:lang w:val="en-GB"/>
              </w:rPr>
              <w:t>Dựa theo số liệu thống kê chính thức của thành phố.</w:t>
            </w:r>
          </w:p>
        </w:tc>
      </w:tr>
      <w:tr w:rsidR="00945E1A" w:rsidRPr="00EE43CD" w:rsidTr="00945E1A">
        <w:trPr>
          <w:trHeight w:val="1122"/>
          <w:jc w:val="center"/>
        </w:trPr>
        <w:tc>
          <w:tcPr>
            <w:tcW w:w="355" w:type="pct"/>
            <w:vAlign w:val="center"/>
          </w:tcPr>
          <w:p w:rsidR="00945E1A" w:rsidRPr="00EE43CD" w:rsidRDefault="00945E1A" w:rsidP="00391680">
            <w:pPr>
              <w:spacing w:before="120" w:after="120"/>
              <w:jc w:val="center"/>
              <w:rPr>
                <w:b w:val="0"/>
                <w:color w:val="1D1B11"/>
                <w:sz w:val="26"/>
                <w:szCs w:val="26"/>
              </w:rPr>
            </w:pPr>
            <w:r w:rsidRPr="00EE43CD">
              <w:rPr>
                <w:b w:val="0"/>
                <w:color w:val="1D1B11"/>
                <w:sz w:val="26"/>
                <w:szCs w:val="26"/>
              </w:rPr>
              <w:t>2</w:t>
            </w:r>
          </w:p>
        </w:tc>
        <w:tc>
          <w:tcPr>
            <w:tcW w:w="1439" w:type="pct"/>
            <w:vAlign w:val="center"/>
          </w:tcPr>
          <w:p w:rsidR="00945E1A" w:rsidRPr="00EE43CD" w:rsidRDefault="00945E1A" w:rsidP="00391680">
            <w:pPr>
              <w:spacing w:before="120" w:after="120"/>
              <w:jc w:val="both"/>
              <w:rPr>
                <w:b w:val="0"/>
                <w:i/>
                <w:color w:val="1D1B11"/>
                <w:sz w:val="26"/>
                <w:szCs w:val="26"/>
              </w:rPr>
            </w:pPr>
            <w:r w:rsidRPr="00EE43CD">
              <w:rPr>
                <w:b w:val="0"/>
                <w:i/>
                <w:color w:val="1D1B11"/>
                <w:sz w:val="26"/>
                <w:szCs w:val="26"/>
                <w:lang w:val="vi-VN"/>
              </w:rPr>
              <w:t>Phương pháp</w:t>
            </w:r>
            <w:r w:rsidRPr="00EE43CD">
              <w:rPr>
                <w:b w:val="0"/>
                <w:i/>
                <w:color w:val="1D1B11"/>
                <w:sz w:val="26"/>
                <w:szCs w:val="26"/>
              </w:rPr>
              <w:t xml:space="preserve"> </w:t>
            </w:r>
            <w:r w:rsidRPr="00EE43CD">
              <w:rPr>
                <w:b w:val="0"/>
                <w:i/>
                <w:color w:val="1D1B11"/>
                <w:sz w:val="26"/>
                <w:szCs w:val="26"/>
                <w:lang w:val="vi-VN"/>
              </w:rPr>
              <w:t>đánh giá nhanh</w:t>
            </w:r>
          </w:p>
        </w:tc>
        <w:tc>
          <w:tcPr>
            <w:tcW w:w="656" w:type="pct"/>
            <w:vAlign w:val="center"/>
          </w:tcPr>
          <w:p w:rsidR="00945E1A" w:rsidRPr="00EE43CD" w:rsidRDefault="00945E1A" w:rsidP="00391680">
            <w:pPr>
              <w:spacing w:before="120" w:after="120"/>
              <w:jc w:val="center"/>
              <w:rPr>
                <w:b w:val="0"/>
                <w:color w:val="1D1B11"/>
                <w:sz w:val="26"/>
                <w:szCs w:val="26"/>
              </w:rPr>
            </w:pPr>
            <w:r w:rsidRPr="00EE43CD">
              <w:rPr>
                <w:b w:val="0"/>
                <w:color w:val="1D1B11"/>
                <w:sz w:val="26"/>
                <w:szCs w:val="26"/>
              </w:rPr>
              <w:t>Trung bình</w:t>
            </w:r>
          </w:p>
        </w:tc>
        <w:tc>
          <w:tcPr>
            <w:tcW w:w="2550" w:type="pct"/>
            <w:vAlign w:val="center"/>
          </w:tcPr>
          <w:p w:rsidR="00945E1A" w:rsidRPr="00EE43CD" w:rsidRDefault="00945E1A" w:rsidP="00391680">
            <w:pPr>
              <w:spacing w:before="120" w:after="120"/>
              <w:jc w:val="both"/>
              <w:rPr>
                <w:b w:val="0"/>
                <w:color w:val="1D1B11"/>
                <w:sz w:val="26"/>
                <w:szCs w:val="26"/>
              </w:rPr>
            </w:pPr>
            <w:r w:rsidRPr="00EE43CD">
              <w:rPr>
                <w:b w:val="0"/>
                <w:color w:val="1D1B11"/>
                <w:sz w:val="26"/>
                <w:szCs w:val="26"/>
                <w:lang w:val="en-GB"/>
              </w:rPr>
              <w:t>Dựa vào hệ số ô nhiễm do Tổ chức Y tế thế giới thiết lập nên chưa thật sự phù hợp với điều kiện Việt Nam.</w:t>
            </w:r>
          </w:p>
        </w:tc>
      </w:tr>
      <w:tr w:rsidR="00945E1A" w:rsidRPr="00EE43CD" w:rsidTr="00945E1A">
        <w:trPr>
          <w:trHeight w:val="2085"/>
          <w:jc w:val="center"/>
        </w:trPr>
        <w:tc>
          <w:tcPr>
            <w:tcW w:w="355" w:type="pct"/>
            <w:vAlign w:val="center"/>
          </w:tcPr>
          <w:p w:rsidR="00945E1A" w:rsidRPr="00EE43CD" w:rsidRDefault="00945E1A" w:rsidP="00391680">
            <w:pPr>
              <w:spacing w:before="120" w:after="120"/>
              <w:jc w:val="center"/>
              <w:rPr>
                <w:b w:val="0"/>
                <w:color w:val="1D1B11"/>
                <w:sz w:val="26"/>
                <w:szCs w:val="26"/>
              </w:rPr>
            </w:pPr>
            <w:r w:rsidRPr="00EE43CD">
              <w:rPr>
                <w:b w:val="0"/>
                <w:color w:val="1D1B11"/>
                <w:sz w:val="26"/>
                <w:szCs w:val="26"/>
              </w:rPr>
              <w:t>3</w:t>
            </w:r>
          </w:p>
        </w:tc>
        <w:tc>
          <w:tcPr>
            <w:tcW w:w="1439" w:type="pct"/>
            <w:vAlign w:val="center"/>
          </w:tcPr>
          <w:p w:rsidR="00945E1A" w:rsidRPr="00EE43CD" w:rsidRDefault="00945E1A" w:rsidP="00391680">
            <w:pPr>
              <w:spacing w:before="120" w:after="120"/>
              <w:jc w:val="both"/>
              <w:rPr>
                <w:b w:val="0"/>
                <w:i/>
                <w:color w:val="1D1B11"/>
                <w:sz w:val="26"/>
                <w:szCs w:val="26"/>
              </w:rPr>
            </w:pPr>
            <w:r w:rsidRPr="00EE43CD">
              <w:rPr>
                <w:b w:val="0"/>
                <w:i/>
                <w:color w:val="1D1B11"/>
                <w:sz w:val="26"/>
                <w:szCs w:val="26"/>
                <w:lang w:val="vi-VN"/>
              </w:rPr>
              <w:t>Phương pháp liệt kê</w:t>
            </w:r>
          </w:p>
        </w:tc>
        <w:tc>
          <w:tcPr>
            <w:tcW w:w="656" w:type="pct"/>
            <w:vAlign w:val="center"/>
          </w:tcPr>
          <w:p w:rsidR="00945E1A" w:rsidRPr="00EE43CD" w:rsidRDefault="00945E1A" w:rsidP="00391680">
            <w:pPr>
              <w:spacing w:before="120" w:after="120"/>
              <w:jc w:val="center"/>
              <w:rPr>
                <w:b w:val="0"/>
                <w:color w:val="1D1B11"/>
                <w:sz w:val="26"/>
                <w:szCs w:val="26"/>
              </w:rPr>
            </w:pPr>
            <w:r w:rsidRPr="00EE43CD">
              <w:rPr>
                <w:b w:val="0"/>
                <w:color w:val="1D1B11"/>
                <w:sz w:val="26"/>
                <w:szCs w:val="26"/>
              </w:rPr>
              <w:t>Cao</w:t>
            </w:r>
          </w:p>
        </w:tc>
        <w:tc>
          <w:tcPr>
            <w:tcW w:w="2550" w:type="pct"/>
            <w:vAlign w:val="center"/>
          </w:tcPr>
          <w:p w:rsidR="00945E1A" w:rsidRPr="00EE43CD" w:rsidRDefault="00945E1A" w:rsidP="00391680">
            <w:pPr>
              <w:spacing w:before="120" w:after="120"/>
              <w:jc w:val="both"/>
              <w:rPr>
                <w:b w:val="0"/>
                <w:color w:val="1D1B11"/>
                <w:sz w:val="26"/>
                <w:szCs w:val="26"/>
              </w:rPr>
            </w:pPr>
            <w:r w:rsidRPr="00EE43CD">
              <w:rPr>
                <w:b w:val="0"/>
                <w:color w:val="1D1B11"/>
                <w:sz w:val="26"/>
                <w:szCs w:val="26"/>
              </w:rPr>
              <w:t>Dựa vào công nghệ, tài liệu kỹ thuật kết hợp với kỹ năng xử lý số liệu của người thực hiện có nhiều kinh nghiệm; liệt kê chi tiết các tác động do dự án gây ra, qua đó áp dụng tài liệu kỹ thuật để định lượng, định tính tất cả các tác động của dự án đến môi trường để đề ra các giải pháp xử lý.</w:t>
            </w:r>
          </w:p>
        </w:tc>
      </w:tr>
      <w:tr w:rsidR="00945E1A" w:rsidRPr="00EE43CD" w:rsidTr="00945E1A">
        <w:trPr>
          <w:trHeight w:val="488"/>
          <w:jc w:val="center"/>
        </w:trPr>
        <w:tc>
          <w:tcPr>
            <w:tcW w:w="355" w:type="pct"/>
            <w:vAlign w:val="center"/>
          </w:tcPr>
          <w:p w:rsidR="00945E1A" w:rsidRPr="00EE43CD" w:rsidRDefault="00945E1A" w:rsidP="00391680">
            <w:pPr>
              <w:spacing w:before="120" w:after="120"/>
              <w:jc w:val="center"/>
              <w:rPr>
                <w:color w:val="1D1B11"/>
                <w:sz w:val="26"/>
                <w:szCs w:val="26"/>
              </w:rPr>
            </w:pPr>
            <w:r w:rsidRPr="00EE43CD">
              <w:rPr>
                <w:color w:val="1D1B11"/>
                <w:sz w:val="26"/>
                <w:szCs w:val="26"/>
              </w:rPr>
              <w:t>II</w:t>
            </w:r>
          </w:p>
        </w:tc>
        <w:tc>
          <w:tcPr>
            <w:tcW w:w="4645" w:type="pct"/>
            <w:gridSpan w:val="3"/>
            <w:vAlign w:val="center"/>
          </w:tcPr>
          <w:p w:rsidR="00945E1A" w:rsidRPr="00EE43CD" w:rsidRDefault="00945E1A" w:rsidP="00391680">
            <w:pPr>
              <w:spacing w:before="120" w:after="120"/>
              <w:jc w:val="both"/>
              <w:rPr>
                <w:b w:val="0"/>
                <w:color w:val="1D1B11"/>
                <w:sz w:val="26"/>
                <w:szCs w:val="26"/>
                <w:lang w:val="en-GB"/>
              </w:rPr>
            </w:pPr>
            <w:r w:rsidRPr="00EE43CD">
              <w:rPr>
                <w:color w:val="1D1B11"/>
                <w:sz w:val="26"/>
                <w:szCs w:val="26"/>
              </w:rPr>
              <w:t>Phương pháp khác</w:t>
            </w:r>
          </w:p>
        </w:tc>
      </w:tr>
      <w:tr w:rsidR="00945E1A" w:rsidRPr="00EE43CD" w:rsidTr="00945E1A">
        <w:trPr>
          <w:trHeight w:val="1680"/>
          <w:jc w:val="center"/>
        </w:trPr>
        <w:tc>
          <w:tcPr>
            <w:tcW w:w="355" w:type="pct"/>
            <w:vAlign w:val="center"/>
          </w:tcPr>
          <w:p w:rsidR="00945E1A" w:rsidRPr="00EE43CD" w:rsidRDefault="00945E1A" w:rsidP="00391680">
            <w:pPr>
              <w:spacing w:before="120" w:after="120"/>
              <w:jc w:val="center"/>
              <w:rPr>
                <w:b w:val="0"/>
                <w:color w:val="1D1B11"/>
                <w:sz w:val="26"/>
                <w:szCs w:val="26"/>
              </w:rPr>
            </w:pPr>
            <w:r w:rsidRPr="00EE43CD">
              <w:rPr>
                <w:b w:val="0"/>
                <w:color w:val="1D1B11"/>
                <w:sz w:val="26"/>
                <w:szCs w:val="26"/>
              </w:rPr>
              <w:t>1</w:t>
            </w:r>
          </w:p>
        </w:tc>
        <w:tc>
          <w:tcPr>
            <w:tcW w:w="1439" w:type="pct"/>
            <w:vAlign w:val="center"/>
          </w:tcPr>
          <w:p w:rsidR="00945E1A" w:rsidRPr="00EE43CD" w:rsidRDefault="00945E1A" w:rsidP="00391680">
            <w:pPr>
              <w:spacing w:before="120" w:after="120"/>
              <w:jc w:val="both"/>
              <w:rPr>
                <w:b w:val="0"/>
                <w:i/>
                <w:color w:val="1D1B11"/>
                <w:sz w:val="26"/>
                <w:szCs w:val="26"/>
              </w:rPr>
            </w:pPr>
            <w:r w:rsidRPr="00EE43CD">
              <w:rPr>
                <w:b w:val="0"/>
                <w:i/>
                <w:color w:val="1D1B11"/>
                <w:sz w:val="26"/>
                <w:szCs w:val="26"/>
                <w:lang w:val="vi-VN"/>
              </w:rPr>
              <w:t xml:space="preserve">Phương pháp khảo sát </w:t>
            </w:r>
            <w:r w:rsidRPr="00EE43CD">
              <w:rPr>
                <w:b w:val="0"/>
                <w:i/>
                <w:color w:val="1D1B11"/>
                <w:sz w:val="26"/>
                <w:szCs w:val="26"/>
              </w:rPr>
              <w:t>thực địa, lấy mẫu phân tích trong phòng thí nghiệm</w:t>
            </w:r>
          </w:p>
        </w:tc>
        <w:tc>
          <w:tcPr>
            <w:tcW w:w="656" w:type="pct"/>
            <w:vAlign w:val="center"/>
          </w:tcPr>
          <w:p w:rsidR="00945E1A" w:rsidRPr="00EE43CD" w:rsidRDefault="00945E1A" w:rsidP="00391680">
            <w:pPr>
              <w:spacing w:before="120" w:after="120"/>
              <w:jc w:val="center"/>
              <w:rPr>
                <w:b w:val="0"/>
                <w:color w:val="1D1B11"/>
                <w:sz w:val="26"/>
                <w:szCs w:val="26"/>
              </w:rPr>
            </w:pPr>
            <w:r w:rsidRPr="00EE43CD">
              <w:rPr>
                <w:b w:val="0"/>
                <w:color w:val="1D1B11"/>
                <w:sz w:val="26"/>
                <w:szCs w:val="26"/>
                <w:lang w:val="en-GB"/>
              </w:rPr>
              <w:t>Cao</w:t>
            </w:r>
          </w:p>
        </w:tc>
        <w:tc>
          <w:tcPr>
            <w:tcW w:w="2550" w:type="pct"/>
            <w:vAlign w:val="center"/>
          </w:tcPr>
          <w:p w:rsidR="00945E1A" w:rsidRPr="00EE43CD" w:rsidRDefault="00945E1A" w:rsidP="00391680">
            <w:pPr>
              <w:spacing w:before="120" w:after="120"/>
              <w:jc w:val="both"/>
              <w:rPr>
                <w:b w:val="0"/>
                <w:color w:val="1D1B11"/>
                <w:sz w:val="26"/>
                <w:szCs w:val="26"/>
              </w:rPr>
            </w:pPr>
            <w:r w:rsidRPr="00EE43CD">
              <w:rPr>
                <w:b w:val="0"/>
                <w:color w:val="1D1B11"/>
                <w:sz w:val="26"/>
                <w:szCs w:val="26"/>
              </w:rPr>
              <w:t>- Thiết bị lấy mẫu, phân tích mới;</w:t>
            </w:r>
          </w:p>
          <w:p w:rsidR="00945E1A" w:rsidRPr="00EE43CD" w:rsidRDefault="00945E1A" w:rsidP="00391680">
            <w:pPr>
              <w:spacing w:before="120" w:after="120"/>
              <w:jc w:val="both"/>
              <w:rPr>
                <w:b w:val="0"/>
                <w:color w:val="1D1B11"/>
                <w:sz w:val="26"/>
                <w:szCs w:val="26"/>
              </w:rPr>
            </w:pPr>
            <w:r w:rsidRPr="00EE43CD">
              <w:rPr>
                <w:b w:val="0"/>
                <w:color w:val="1D1B11"/>
                <w:sz w:val="26"/>
                <w:szCs w:val="26"/>
              </w:rPr>
              <w:t>- Dựa vào phương pháp lấy mẫu theo quy chuẩn hi ện hành.</w:t>
            </w:r>
          </w:p>
        </w:tc>
      </w:tr>
      <w:tr w:rsidR="00945E1A" w:rsidRPr="00EE43CD" w:rsidTr="00945E1A">
        <w:trPr>
          <w:trHeight w:val="962"/>
          <w:jc w:val="center"/>
        </w:trPr>
        <w:tc>
          <w:tcPr>
            <w:tcW w:w="355" w:type="pct"/>
            <w:vAlign w:val="center"/>
          </w:tcPr>
          <w:p w:rsidR="00945E1A" w:rsidRPr="00EE43CD" w:rsidRDefault="00945E1A" w:rsidP="00391680">
            <w:pPr>
              <w:spacing w:before="120" w:after="120"/>
              <w:jc w:val="center"/>
              <w:rPr>
                <w:b w:val="0"/>
                <w:color w:val="1D1B11"/>
                <w:sz w:val="26"/>
                <w:szCs w:val="26"/>
              </w:rPr>
            </w:pPr>
            <w:r w:rsidRPr="00EE43CD">
              <w:rPr>
                <w:b w:val="0"/>
                <w:color w:val="1D1B11"/>
                <w:sz w:val="26"/>
                <w:szCs w:val="26"/>
              </w:rPr>
              <w:t>2</w:t>
            </w:r>
          </w:p>
        </w:tc>
        <w:tc>
          <w:tcPr>
            <w:tcW w:w="1439" w:type="pct"/>
            <w:vAlign w:val="center"/>
          </w:tcPr>
          <w:p w:rsidR="00945E1A" w:rsidRPr="00EE43CD" w:rsidRDefault="00945E1A" w:rsidP="00391680">
            <w:pPr>
              <w:spacing w:before="120" w:after="120"/>
              <w:jc w:val="both"/>
              <w:rPr>
                <w:b w:val="0"/>
                <w:i/>
                <w:color w:val="1D1B11"/>
                <w:sz w:val="26"/>
                <w:szCs w:val="26"/>
              </w:rPr>
            </w:pPr>
            <w:r w:rsidRPr="00EE43CD">
              <w:rPr>
                <w:b w:val="0"/>
                <w:i/>
                <w:color w:val="1D1B11"/>
                <w:sz w:val="26"/>
                <w:szCs w:val="26"/>
                <w:lang w:val="vi-VN"/>
              </w:rPr>
              <w:t>Phương pháp so sánh</w:t>
            </w:r>
          </w:p>
        </w:tc>
        <w:tc>
          <w:tcPr>
            <w:tcW w:w="656" w:type="pct"/>
            <w:vAlign w:val="center"/>
          </w:tcPr>
          <w:p w:rsidR="00945E1A" w:rsidRPr="00EE43CD" w:rsidRDefault="00945E1A" w:rsidP="00391680">
            <w:pPr>
              <w:spacing w:before="120" w:after="120"/>
              <w:jc w:val="center"/>
              <w:rPr>
                <w:b w:val="0"/>
                <w:color w:val="1D1B11"/>
                <w:sz w:val="26"/>
                <w:szCs w:val="26"/>
              </w:rPr>
            </w:pPr>
            <w:r w:rsidRPr="00EE43CD">
              <w:rPr>
                <w:b w:val="0"/>
                <w:color w:val="1D1B11"/>
                <w:sz w:val="26"/>
                <w:szCs w:val="26"/>
              </w:rPr>
              <w:t>Cao</w:t>
            </w:r>
          </w:p>
        </w:tc>
        <w:tc>
          <w:tcPr>
            <w:tcW w:w="2550" w:type="pct"/>
            <w:vAlign w:val="center"/>
          </w:tcPr>
          <w:p w:rsidR="00945E1A" w:rsidRPr="00EE43CD" w:rsidRDefault="00945E1A" w:rsidP="00391680">
            <w:pPr>
              <w:spacing w:before="120" w:after="120"/>
              <w:jc w:val="both"/>
              <w:rPr>
                <w:b w:val="0"/>
                <w:color w:val="1D1B11"/>
                <w:sz w:val="26"/>
                <w:szCs w:val="26"/>
                <w:lang w:val="en-GB"/>
              </w:rPr>
            </w:pPr>
            <w:r w:rsidRPr="00EE43CD">
              <w:rPr>
                <w:b w:val="0"/>
                <w:color w:val="1D1B11"/>
                <w:sz w:val="26"/>
                <w:szCs w:val="26"/>
                <w:lang w:val="en-GB"/>
              </w:rPr>
              <w:t>Kết quả phân tích so sánh có độ tin cậy cao</w:t>
            </w:r>
          </w:p>
        </w:tc>
      </w:tr>
      <w:tr w:rsidR="00945E1A" w:rsidRPr="00EE43CD" w:rsidTr="00945E1A">
        <w:trPr>
          <w:trHeight w:val="1463"/>
          <w:jc w:val="center"/>
        </w:trPr>
        <w:tc>
          <w:tcPr>
            <w:tcW w:w="355" w:type="pct"/>
            <w:vAlign w:val="center"/>
          </w:tcPr>
          <w:p w:rsidR="00945E1A" w:rsidRPr="00EE43CD" w:rsidRDefault="00945E1A" w:rsidP="00391680">
            <w:pPr>
              <w:spacing w:before="120" w:after="120"/>
              <w:jc w:val="center"/>
              <w:rPr>
                <w:b w:val="0"/>
                <w:color w:val="1D1B11"/>
                <w:sz w:val="26"/>
                <w:szCs w:val="26"/>
              </w:rPr>
            </w:pPr>
            <w:r w:rsidRPr="00EE43CD">
              <w:rPr>
                <w:b w:val="0"/>
                <w:color w:val="1D1B11"/>
                <w:sz w:val="26"/>
                <w:szCs w:val="26"/>
              </w:rPr>
              <w:t>3</w:t>
            </w:r>
          </w:p>
        </w:tc>
        <w:tc>
          <w:tcPr>
            <w:tcW w:w="1439" w:type="pct"/>
            <w:vAlign w:val="center"/>
          </w:tcPr>
          <w:p w:rsidR="00945E1A" w:rsidRPr="00EE43CD" w:rsidRDefault="00945E1A" w:rsidP="00391680">
            <w:pPr>
              <w:spacing w:before="120" w:after="120"/>
              <w:jc w:val="both"/>
              <w:rPr>
                <w:b w:val="0"/>
                <w:i/>
                <w:color w:val="1D1B11"/>
                <w:sz w:val="26"/>
                <w:szCs w:val="26"/>
              </w:rPr>
            </w:pPr>
            <w:r w:rsidRPr="00EE43CD">
              <w:rPr>
                <w:b w:val="0"/>
                <w:i/>
                <w:color w:val="1D1B11"/>
                <w:sz w:val="26"/>
                <w:szCs w:val="26"/>
                <w:lang w:val="vi-VN"/>
              </w:rPr>
              <w:t xml:space="preserve">Phương pháp </w:t>
            </w:r>
            <w:r w:rsidRPr="00EE43CD">
              <w:rPr>
                <w:b w:val="0"/>
                <w:i/>
                <w:color w:val="1D1B11"/>
                <w:sz w:val="26"/>
                <w:szCs w:val="26"/>
              </w:rPr>
              <w:t>phỏng đoán</w:t>
            </w:r>
          </w:p>
        </w:tc>
        <w:tc>
          <w:tcPr>
            <w:tcW w:w="656" w:type="pct"/>
            <w:vAlign w:val="center"/>
          </w:tcPr>
          <w:p w:rsidR="00945E1A" w:rsidRPr="00EE43CD" w:rsidRDefault="00945E1A" w:rsidP="00391680">
            <w:pPr>
              <w:spacing w:before="120" w:after="120"/>
              <w:jc w:val="center"/>
              <w:rPr>
                <w:b w:val="0"/>
                <w:color w:val="1D1B11"/>
                <w:sz w:val="26"/>
                <w:szCs w:val="26"/>
              </w:rPr>
            </w:pPr>
            <w:r w:rsidRPr="00EE43CD">
              <w:rPr>
                <w:b w:val="0"/>
                <w:bCs/>
                <w:color w:val="1D1B11"/>
                <w:sz w:val="26"/>
                <w:szCs w:val="26"/>
              </w:rPr>
              <w:t>Cao</w:t>
            </w:r>
          </w:p>
        </w:tc>
        <w:tc>
          <w:tcPr>
            <w:tcW w:w="2550" w:type="pct"/>
            <w:vAlign w:val="center"/>
          </w:tcPr>
          <w:p w:rsidR="00945E1A" w:rsidRPr="00EE43CD" w:rsidRDefault="00945E1A" w:rsidP="00391680">
            <w:pPr>
              <w:spacing w:before="120" w:after="120"/>
              <w:jc w:val="both"/>
              <w:rPr>
                <w:b w:val="0"/>
                <w:bCs/>
                <w:color w:val="1D1B11"/>
                <w:sz w:val="26"/>
                <w:szCs w:val="26"/>
              </w:rPr>
            </w:pPr>
            <w:r w:rsidRPr="00EE43CD">
              <w:rPr>
                <w:b w:val="0"/>
                <w:bCs/>
                <w:color w:val="1D1B11"/>
                <w:sz w:val="26"/>
                <w:szCs w:val="26"/>
              </w:rPr>
              <w:t xml:space="preserve">Tổng hợp các phương pháp đánh giá. </w:t>
            </w:r>
            <w:r w:rsidRPr="00EE43CD">
              <w:rPr>
                <w:b w:val="0"/>
                <w:bCs/>
                <w:color w:val="1D1B11"/>
                <w:sz w:val="26"/>
                <w:szCs w:val="26"/>
                <w:lang w:val="vi-VN"/>
              </w:rPr>
              <w:t>Phân tích</w:t>
            </w:r>
            <w:r w:rsidRPr="00EE43CD">
              <w:rPr>
                <w:b w:val="0"/>
                <w:bCs/>
                <w:color w:val="1D1B11"/>
                <w:sz w:val="26"/>
                <w:szCs w:val="26"/>
              </w:rPr>
              <w:t xml:space="preserve"> và </w:t>
            </w:r>
            <w:r w:rsidRPr="00EE43CD">
              <w:rPr>
                <w:b w:val="0"/>
                <w:bCs/>
                <w:color w:val="1D1B11"/>
                <w:sz w:val="26"/>
                <w:szCs w:val="26"/>
                <w:lang w:val="vi-VN"/>
              </w:rPr>
              <w:t>tổng hợp các tác động</w:t>
            </w:r>
            <w:r w:rsidRPr="00EE43CD">
              <w:rPr>
                <w:b w:val="0"/>
                <w:bCs/>
                <w:color w:val="1D1B11"/>
                <w:sz w:val="26"/>
                <w:szCs w:val="26"/>
              </w:rPr>
              <w:t xml:space="preserve"> tiêu cực và đề ra biện pháp giảm thiểu.</w:t>
            </w:r>
          </w:p>
        </w:tc>
      </w:tr>
    </w:tbl>
    <w:p w:rsidR="00945E1A" w:rsidRPr="00EE43CD" w:rsidRDefault="00945E1A" w:rsidP="00391680">
      <w:pPr>
        <w:widowControl w:val="0"/>
        <w:spacing w:before="120" w:after="120"/>
        <w:jc w:val="both"/>
        <w:rPr>
          <w:b w:val="0"/>
          <w:sz w:val="26"/>
          <w:szCs w:val="26"/>
          <w:lang w:val="it-IT"/>
        </w:rPr>
      </w:pPr>
    </w:p>
    <w:p w:rsidR="00945E1A" w:rsidRPr="00EE43CD" w:rsidRDefault="00945E1A" w:rsidP="00391680">
      <w:pPr>
        <w:spacing w:before="120" w:after="120"/>
        <w:rPr>
          <w:b w:val="0"/>
          <w:sz w:val="26"/>
          <w:szCs w:val="26"/>
          <w:lang w:val="it-IT"/>
        </w:rPr>
      </w:pPr>
      <w:r w:rsidRPr="00EE43CD">
        <w:rPr>
          <w:b w:val="0"/>
          <w:sz w:val="26"/>
          <w:szCs w:val="26"/>
          <w:lang w:val="it-IT"/>
        </w:rPr>
        <w:br w:type="page"/>
      </w:r>
    </w:p>
    <w:p w:rsidR="00945E1A" w:rsidRPr="00EE43CD" w:rsidRDefault="00945E1A" w:rsidP="00391680">
      <w:pPr>
        <w:pStyle w:val="MUC10"/>
        <w:rPr>
          <w:szCs w:val="26"/>
        </w:rPr>
      </w:pPr>
      <w:bookmarkStart w:id="776" w:name="_Toc121127406"/>
      <w:bookmarkStart w:id="777" w:name="_Toc136434823"/>
      <w:r w:rsidRPr="00EE43CD">
        <w:rPr>
          <w:szCs w:val="26"/>
        </w:rPr>
        <w:lastRenderedPageBreak/>
        <w:t>CHƯƠNG V: PHƯƠNG ÁN CẢI TẠO, PHỤC HỒI MÔI TRƯỜNG, PHƯƠNG ÁN BỒI HOÀN ĐA DẠNG SINH HỌC</w:t>
      </w:r>
      <w:bookmarkEnd w:id="776"/>
      <w:bookmarkEnd w:id="777"/>
    </w:p>
    <w:p w:rsidR="009B4FCD" w:rsidRPr="00EE43CD" w:rsidRDefault="00945E1A" w:rsidP="00391680">
      <w:pPr>
        <w:pStyle w:val="DAUDONG"/>
        <w:spacing w:after="120" w:line="240" w:lineRule="auto"/>
        <w:ind w:firstLine="0"/>
        <w:rPr>
          <w:szCs w:val="26"/>
          <w:lang w:val="en-US"/>
        </w:rPr>
      </w:pPr>
      <w:r w:rsidRPr="00EE43CD">
        <w:rPr>
          <w:szCs w:val="26"/>
          <w:lang w:val="it-IT"/>
        </w:rPr>
        <w:t>(Chỉ yêu cầu đối với các dự án khai thác khoáng sản, dự án chôn lấp chất thải dự án gây tổn thất, suy giảm đa dạng sinh học)</w:t>
      </w:r>
    </w:p>
    <w:p w:rsidR="007E240E" w:rsidRPr="00EE43CD" w:rsidRDefault="007E240E" w:rsidP="00391680">
      <w:pPr>
        <w:pStyle w:val="pp2"/>
        <w:tabs>
          <w:tab w:val="clear" w:pos="600"/>
        </w:tabs>
        <w:spacing w:before="120" w:after="120" w:line="240" w:lineRule="auto"/>
        <w:ind w:firstLine="567"/>
        <w:rPr>
          <w:b w:val="0"/>
          <w:szCs w:val="26"/>
        </w:rPr>
      </w:pPr>
      <w:r w:rsidRPr="00EE43CD">
        <w:rPr>
          <w:b w:val="0"/>
          <w:szCs w:val="26"/>
          <w:lang w:val="en-US"/>
        </w:rPr>
        <w:t>Dự án “</w:t>
      </w:r>
      <w:r w:rsidR="00DB596C" w:rsidRPr="00EE43CD">
        <w:rPr>
          <w:b w:val="0"/>
          <w:szCs w:val="26"/>
          <w:lang w:val="en-US"/>
        </w:rPr>
        <w:t>Nhà máy sản xuất gạch</w:t>
      </w:r>
      <w:r w:rsidRPr="00EE43CD">
        <w:rPr>
          <w:b w:val="0"/>
          <w:szCs w:val="26"/>
          <w:lang w:val="en-US"/>
        </w:rPr>
        <w:t xml:space="preserve">” </w:t>
      </w:r>
      <w:r w:rsidRPr="00EE43CD">
        <w:rPr>
          <w:b w:val="0"/>
          <w:szCs w:val="26"/>
        </w:rPr>
        <w:t xml:space="preserve">thuộc </w:t>
      </w:r>
      <w:r w:rsidR="00284BC5" w:rsidRPr="00EE43CD">
        <w:rPr>
          <w:b w:val="0"/>
          <w:szCs w:val="26"/>
          <w:lang w:val="en-US"/>
        </w:rPr>
        <w:t>Công ty TNHH Minh Tân</w:t>
      </w:r>
      <w:r w:rsidRPr="00EE43CD">
        <w:rPr>
          <w:b w:val="0"/>
          <w:szCs w:val="26"/>
        </w:rPr>
        <w:t xml:space="preserve"> đặt tại </w:t>
      </w:r>
      <w:r w:rsidR="00284BC5" w:rsidRPr="00EE43CD">
        <w:rPr>
          <w:b w:val="0"/>
          <w:szCs w:val="26"/>
          <w:lang w:val="en-US"/>
        </w:rPr>
        <w:t>Tổ 21, ấp Cây Trắc, xã Phước Đông, huyện Gò Dầu, tỉnh Tây Ninh</w:t>
      </w:r>
      <w:r w:rsidRPr="00EE43CD">
        <w:rPr>
          <w:b w:val="0"/>
          <w:szCs w:val="26"/>
          <w:lang w:val="en-US"/>
        </w:rPr>
        <w:t>.</w:t>
      </w:r>
      <w:r w:rsidRPr="00EE43CD">
        <w:rPr>
          <w:b w:val="0"/>
          <w:szCs w:val="26"/>
        </w:rPr>
        <w:t xml:space="preserve"> Khi dự án đi vào hoạt động </w:t>
      </w:r>
      <w:r w:rsidR="00284BC5" w:rsidRPr="00EE43CD">
        <w:rPr>
          <w:b w:val="0"/>
          <w:szCs w:val="26"/>
        </w:rPr>
        <w:t>sản xuất sản phẩm là gạch</w:t>
      </w:r>
      <w:r w:rsidRPr="00EE43CD">
        <w:rPr>
          <w:b w:val="0"/>
          <w:szCs w:val="26"/>
        </w:rPr>
        <w:t>.</w:t>
      </w:r>
    </w:p>
    <w:p w:rsidR="00AD44FF" w:rsidRPr="00EE43CD" w:rsidRDefault="007E240E" w:rsidP="00391680">
      <w:pPr>
        <w:tabs>
          <w:tab w:val="left" w:pos="360"/>
        </w:tabs>
        <w:spacing w:before="120" w:after="120"/>
        <w:ind w:firstLine="567"/>
        <w:jc w:val="both"/>
        <w:rPr>
          <w:b w:val="0"/>
          <w:sz w:val="26"/>
          <w:szCs w:val="26"/>
          <w:lang w:val="sv-SE"/>
        </w:rPr>
      </w:pPr>
      <w:r w:rsidRPr="00EE43CD">
        <w:rPr>
          <w:b w:val="0"/>
          <w:sz w:val="26"/>
          <w:szCs w:val="26"/>
          <w:lang w:val="sv-SE"/>
        </w:rPr>
        <w:t xml:space="preserve">Phương án cải tạo, phục hồi môi trường chỉ yêu cầu đối với các dự án khai thác khoáng sản. Do đó, trong giới hạn thực hiện dự án </w:t>
      </w:r>
      <w:r w:rsidR="00284BC5" w:rsidRPr="00EE43CD">
        <w:rPr>
          <w:b w:val="0"/>
          <w:sz w:val="26"/>
          <w:szCs w:val="26"/>
        </w:rPr>
        <w:t>Nhà máy sản xuất gạch</w:t>
      </w:r>
      <w:r w:rsidR="00284BC5" w:rsidRPr="00EE43CD">
        <w:rPr>
          <w:b w:val="0"/>
          <w:sz w:val="26"/>
          <w:szCs w:val="26"/>
          <w:lang w:val="sv-SE"/>
        </w:rPr>
        <w:t xml:space="preserve"> </w:t>
      </w:r>
      <w:r w:rsidRPr="00EE43CD">
        <w:rPr>
          <w:b w:val="0"/>
          <w:sz w:val="26"/>
          <w:szCs w:val="26"/>
          <w:lang w:val="sv-SE"/>
        </w:rPr>
        <w:t>không đánh giá phần này</w:t>
      </w:r>
      <w:r w:rsidR="009B4FCD" w:rsidRPr="00EE43CD">
        <w:rPr>
          <w:b w:val="0"/>
          <w:sz w:val="26"/>
          <w:szCs w:val="26"/>
          <w:lang w:val="sv-SE"/>
        </w:rPr>
        <w:t>.</w:t>
      </w:r>
    </w:p>
    <w:p w:rsidR="00622FAF" w:rsidRPr="00EE43CD" w:rsidRDefault="00622FAF" w:rsidP="00391680">
      <w:pPr>
        <w:tabs>
          <w:tab w:val="left" w:pos="360"/>
        </w:tabs>
        <w:spacing w:before="120" w:after="120"/>
        <w:ind w:firstLine="540"/>
        <w:jc w:val="both"/>
        <w:rPr>
          <w:b w:val="0"/>
          <w:sz w:val="26"/>
          <w:szCs w:val="26"/>
          <w:lang w:val="sv-SE"/>
        </w:rPr>
        <w:sectPr w:rsidR="00622FAF" w:rsidRPr="00EE43CD" w:rsidSect="0081350C">
          <w:pgSz w:w="11907" w:h="16840" w:code="9"/>
          <w:pgMar w:top="1011" w:right="1411" w:bottom="1701" w:left="1296" w:header="450" w:footer="447" w:gutter="0"/>
          <w:cols w:space="709"/>
          <w:docGrid w:linePitch="354"/>
        </w:sectPr>
      </w:pPr>
    </w:p>
    <w:p w:rsidR="00E107AC" w:rsidRPr="00EE43CD" w:rsidRDefault="005173DA" w:rsidP="00391680">
      <w:pPr>
        <w:pStyle w:val="MUC10"/>
        <w:rPr>
          <w:szCs w:val="26"/>
          <w:lang w:val="sv-SE"/>
        </w:rPr>
      </w:pPr>
      <w:bookmarkStart w:id="778" w:name="_Toc136434824"/>
      <w:r>
        <w:rPr>
          <w:szCs w:val="26"/>
          <w:lang w:val="sv-SE"/>
        </w:rPr>
        <w:lastRenderedPageBreak/>
        <w:t xml:space="preserve">CHƯƠNG </w:t>
      </w:r>
      <w:r w:rsidR="00E107AC" w:rsidRPr="00EE43CD">
        <w:rPr>
          <w:szCs w:val="26"/>
          <w:lang w:val="sv-SE"/>
        </w:rPr>
        <w:t>V</w:t>
      </w:r>
      <w:r>
        <w:rPr>
          <w:szCs w:val="26"/>
          <w:lang w:val="sv-SE"/>
        </w:rPr>
        <w:t>I</w:t>
      </w:r>
      <w:bookmarkEnd w:id="778"/>
    </w:p>
    <w:p w:rsidR="00E107AC" w:rsidRPr="00EE43CD" w:rsidRDefault="00E107AC" w:rsidP="00391680">
      <w:pPr>
        <w:pStyle w:val="MUC10"/>
        <w:rPr>
          <w:szCs w:val="26"/>
          <w:lang w:val="sv-SE"/>
        </w:rPr>
      </w:pPr>
      <w:bookmarkStart w:id="779" w:name="_Toc136434825"/>
      <w:r w:rsidRPr="00EE43CD">
        <w:rPr>
          <w:szCs w:val="26"/>
          <w:lang w:val="sv-SE"/>
        </w:rPr>
        <w:t>NỘI DUNG ĐỀ NGHỊ CẤ</w:t>
      </w:r>
      <w:r w:rsidR="003964A7" w:rsidRPr="00EE43CD">
        <w:rPr>
          <w:szCs w:val="26"/>
          <w:lang w:val="sv-SE"/>
        </w:rPr>
        <w:t>P</w:t>
      </w:r>
      <w:r w:rsidR="00B92BDD" w:rsidRPr="00EE43CD">
        <w:rPr>
          <w:szCs w:val="26"/>
          <w:lang w:val="sv-SE"/>
        </w:rPr>
        <w:t xml:space="preserve"> </w:t>
      </w:r>
      <w:r w:rsidR="00640972" w:rsidRPr="00EE43CD">
        <w:rPr>
          <w:szCs w:val="26"/>
          <w:lang w:val="sv-SE"/>
        </w:rPr>
        <w:t xml:space="preserve">GIẤY </w:t>
      </w:r>
      <w:r w:rsidRPr="00EE43CD">
        <w:rPr>
          <w:szCs w:val="26"/>
          <w:lang w:val="sv-SE"/>
        </w:rPr>
        <w:t>PHÉP MÔI TRƯỜNG</w:t>
      </w:r>
      <w:bookmarkEnd w:id="779"/>
    </w:p>
    <w:p w:rsidR="00E107AC" w:rsidRPr="00EE43CD" w:rsidRDefault="00217480" w:rsidP="00391680">
      <w:pPr>
        <w:pStyle w:val="MUC10"/>
        <w:jc w:val="both"/>
        <w:rPr>
          <w:szCs w:val="26"/>
          <w:lang w:val="vi-VN"/>
        </w:rPr>
      </w:pPr>
      <w:bookmarkStart w:id="780" w:name="_Toc136434826"/>
      <w:r w:rsidRPr="00EE43CD">
        <w:rPr>
          <w:szCs w:val="26"/>
          <w:lang w:val="vi-VN"/>
        </w:rPr>
        <w:t>1. Nội dung đề nghị cấp ph</w:t>
      </w:r>
      <w:r w:rsidR="008066A6" w:rsidRPr="00EE43CD">
        <w:rPr>
          <w:szCs w:val="26"/>
          <w:lang w:val="vi-VN"/>
        </w:rPr>
        <w:t>ép</w:t>
      </w:r>
      <w:r w:rsidRPr="00EE43CD">
        <w:rPr>
          <w:szCs w:val="26"/>
          <w:lang w:val="vi-VN"/>
        </w:rPr>
        <w:t xml:space="preserve"> đối với </w:t>
      </w:r>
      <w:r w:rsidR="008066A6" w:rsidRPr="00EE43CD">
        <w:rPr>
          <w:szCs w:val="26"/>
          <w:lang w:val="vi-VN"/>
        </w:rPr>
        <w:t>nước</w:t>
      </w:r>
      <w:r w:rsidRPr="00EE43CD">
        <w:rPr>
          <w:szCs w:val="26"/>
          <w:lang w:val="vi-VN"/>
        </w:rPr>
        <w:t xml:space="preserve"> thải</w:t>
      </w:r>
      <w:bookmarkEnd w:id="780"/>
      <w:r w:rsidR="00073D1F" w:rsidRPr="00EE43CD">
        <w:rPr>
          <w:szCs w:val="26"/>
          <w:lang w:val="vi-VN"/>
        </w:rPr>
        <w:t xml:space="preserve"> </w:t>
      </w:r>
    </w:p>
    <w:p w:rsidR="00B60476" w:rsidRPr="00EE43CD" w:rsidRDefault="008B1703" w:rsidP="00391680">
      <w:pPr>
        <w:pStyle w:val="Normal12"/>
        <w:tabs>
          <w:tab w:val="left" w:pos="284"/>
        </w:tabs>
        <w:ind w:firstLine="0"/>
        <w:rPr>
          <w:i/>
        </w:rPr>
      </w:pPr>
      <w:r w:rsidRPr="00EE43CD">
        <w:rPr>
          <w:lang w:val="en-US"/>
        </w:rPr>
        <w:t xml:space="preserve">1.1. </w:t>
      </w:r>
      <w:r w:rsidR="00B60476" w:rsidRPr="00EE43CD">
        <w:t>Nguồn phát sinh nước thải</w:t>
      </w:r>
      <w:r w:rsidR="00B60476" w:rsidRPr="00EE43CD">
        <w:rPr>
          <w:i/>
        </w:rPr>
        <w:t>:</w:t>
      </w:r>
    </w:p>
    <w:p w:rsidR="00B60476" w:rsidRPr="00EE43CD" w:rsidRDefault="00B60476" w:rsidP="00391680">
      <w:pPr>
        <w:pStyle w:val="Normal12"/>
        <w:numPr>
          <w:ilvl w:val="0"/>
          <w:numId w:val="33"/>
        </w:numPr>
        <w:tabs>
          <w:tab w:val="left" w:pos="284"/>
        </w:tabs>
        <w:ind w:left="0" w:firstLine="0"/>
        <w:rPr>
          <w:lang w:val="en-US"/>
        </w:rPr>
      </w:pPr>
      <w:r w:rsidRPr="00EE43CD">
        <w:rPr>
          <w:lang w:val="en-US"/>
        </w:rPr>
        <w:t>Nguồn</w:t>
      </w:r>
      <w:r w:rsidR="0028423D" w:rsidRPr="00EE43CD">
        <w:rPr>
          <w:lang w:val="en-US"/>
        </w:rPr>
        <w:t xml:space="preserve"> số 01</w:t>
      </w:r>
      <w:r w:rsidRPr="00EE43CD">
        <w:rPr>
          <w:lang w:val="en-US"/>
        </w:rPr>
        <w:t xml:space="preserve">: </w:t>
      </w:r>
      <w:r w:rsidR="00561935" w:rsidRPr="00EE43CD">
        <w:rPr>
          <w:lang w:val="en-US"/>
        </w:rPr>
        <w:t>Nước thải từ quá trình sinh hoạt của nhân viên</w:t>
      </w:r>
      <w:r w:rsidR="00AA27E8" w:rsidRPr="00EE43CD">
        <w:rPr>
          <w:lang w:val="en-US"/>
        </w:rPr>
        <w:t xml:space="preserve">, lưu lượng phát sinh là </w:t>
      </w:r>
      <w:r w:rsidR="005173DA">
        <w:rPr>
          <w:lang w:val="en-US"/>
        </w:rPr>
        <w:t>4,0</w:t>
      </w:r>
      <w:r w:rsidR="00D845BC" w:rsidRPr="00EE43CD">
        <w:rPr>
          <w:lang w:val="en-US"/>
        </w:rPr>
        <w:t xml:space="preserve"> m</w:t>
      </w:r>
      <w:r w:rsidR="00D845BC" w:rsidRPr="00EE43CD">
        <w:rPr>
          <w:vertAlign w:val="superscript"/>
          <w:lang w:val="en-US"/>
        </w:rPr>
        <w:t>3</w:t>
      </w:r>
      <w:r w:rsidR="00D845BC" w:rsidRPr="00EE43CD">
        <w:rPr>
          <w:lang w:val="en-US"/>
        </w:rPr>
        <w:t>/ngày.đêm</w:t>
      </w:r>
      <w:r w:rsidR="00113765" w:rsidRPr="00EE43CD">
        <w:rPr>
          <w:lang w:val="en-US"/>
        </w:rPr>
        <w:t>.</w:t>
      </w:r>
    </w:p>
    <w:p w:rsidR="00113765" w:rsidRPr="00EE43CD" w:rsidRDefault="00113765" w:rsidP="00391680">
      <w:pPr>
        <w:pStyle w:val="Normal12"/>
        <w:numPr>
          <w:ilvl w:val="0"/>
          <w:numId w:val="33"/>
        </w:numPr>
        <w:tabs>
          <w:tab w:val="left" w:pos="284"/>
        </w:tabs>
        <w:ind w:left="0" w:firstLine="0"/>
        <w:rPr>
          <w:lang w:val="en-US"/>
        </w:rPr>
      </w:pPr>
      <w:r w:rsidRPr="00EE43CD">
        <w:rPr>
          <w:lang w:val="en-US"/>
        </w:rPr>
        <w:t>Nguồn số 02: Nước thải từ quá trình hoạt động nấ</w:t>
      </w:r>
      <w:r w:rsidR="00AA27E8" w:rsidRPr="00EE43CD">
        <w:rPr>
          <w:lang w:val="en-US"/>
        </w:rPr>
        <w:t xml:space="preserve">u ăn, lưu lượng phát sinh là </w:t>
      </w:r>
      <w:r w:rsidR="005173DA">
        <w:rPr>
          <w:lang w:val="en-US"/>
        </w:rPr>
        <w:t>1,2</w:t>
      </w:r>
      <w:r w:rsidR="00C224D9" w:rsidRPr="00EE43CD">
        <w:rPr>
          <w:lang w:val="en-US"/>
        </w:rPr>
        <w:t>5</w:t>
      </w:r>
      <w:r w:rsidR="00AA27E8" w:rsidRPr="00EE43CD">
        <w:rPr>
          <w:lang w:val="en-US"/>
        </w:rPr>
        <w:t xml:space="preserve"> </w:t>
      </w:r>
      <w:r w:rsidRPr="00EE43CD">
        <w:rPr>
          <w:lang w:val="en-US"/>
        </w:rPr>
        <w:t>m</w:t>
      </w:r>
      <w:r w:rsidRPr="00EE43CD">
        <w:rPr>
          <w:vertAlign w:val="superscript"/>
          <w:lang w:val="en-US"/>
        </w:rPr>
        <w:t>3</w:t>
      </w:r>
      <w:r w:rsidRPr="00EE43CD">
        <w:rPr>
          <w:lang w:val="en-US"/>
        </w:rPr>
        <w:t>/ngày.đêm.</w:t>
      </w:r>
    </w:p>
    <w:p w:rsidR="008B1703" w:rsidRPr="00EE43CD" w:rsidRDefault="008B1703" w:rsidP="00391680">
      <w:pPr>
        <w:pStyle w:val="Normal12"/>
        <w:tabs>
          <w:tab w:val="left" w:pos="284"/>
        </w:tabs>
        <w:ind w:firstLine="0"/>
        <w:rPr>
          <w:lang w:val="en-US"/>
        </w:rPr>
      </w:pPr>
      <w:r w:rsidRPr="00EE43CD">
        <w:rPr>
          <w:lang w:val="en-US"/>
        </w:rPr>
        <w:t>1.2. Lưu lượng xả thải tối đa</w:t>
      </w:r>
    </w:p>
    <w:p w:rsidR="00E270A3" w:rsidRPr="005173DA" w:rsidRDefault="00E270A3" w:rsidP="00391680">
      <w:pPr>
        <w:pStyle w:val="Normal12"/>
        <w:numPr>
          <w:ilvl w:val="0"/>
          <w:numId w:val="33"/>
        </w:numPr>
        <w:tabs>
          <w:tab w:val="left" w:pos="284"/>
        </w:tabs>
        <w:ind w:left="0" w:firstLine="0"/>
        <w:rPr>
          <w:color w:val="auto"/>
        </w:rPr>
      </w:pPr>
      <w:r w:rsidRPr="005173DA">
        <w:rPr>
          <w:color w:val="auto"/>
          <w:lang w:val="en-US"/>
        </w:rPr>
        <w:t>Lượng nước xả thải tố</w:t>
      </w:r>
      <w:r w:rsidR="00AC40F1" w:rsidRPr="005173DA">
        <w:rPr>
          <w:color w:val="auto"/>
          <w:lang w:val="en-US"/>
        </w:rPr>
        <w:t xml:space="preserve">i đa tại dự án là: </w:t>
      </w:r>
      <w:r w:rsidR="005173DA" w:rsidRPr="005173DA">
        <w:rPr>
          <w:b/>
          <w:color w:val="auto"/>
          <w:lang w:val="en-US"/>
        </w:rPr>
        <w:t>5,25</w:t>
      </w:r>
      <w:r w:rsidR="00AC40F1" w:rsidRPr="005173DA">
        <w:rPr>
          <w:b/>
          <w:color w:val="auto"/>
        </w:rPr>
        <w:t xml:space="preserve"> m</w:t>
      </w:r>
      <w:r w:rsidR="00AC40F1" w:rsidRPr="005173DA">
        <w:rPr>
          <w:b/>
          <w:color w:val="auto"/>
          <w:vertAlign w:val="superscript"/>
        </w:rPr>
        <w:t>3</w:t>
      </w:r>
      <w:r w:rsidR="00AC40F1" w:rsidRPr="005173DA">
        <w:rPr>
          <w:b/>
          <w:color w:val="auto"/>
        </w:rPr>
        <w:t>/ngày.đêm</w:t>
      </w:r>
      <w:r w:rsidR="00AC40F1" w:rsidRPr="005173DA">
        <w:rPr>
          <w:color w:val="auto"/>
          <w:lang w:val="en-US"/>
        </w:rPr>
        <w:t>.</w:t>
      </w:r>
    </w:p>
    <w:p w:rsidR="008B1703" w:rsidRPr="00EE43CD" w:rsidRDefault="008B1703" w:rsidP="00391680">
      <w:pPr>
        <w:pStyle w:val="Normal12"/>
        <w:tabs>
          <w:tab w:val="left" w:pos="284"/>
        </w:tabs>
        <w:ind w:firstLine="0"/>
      </w:pPr>
      <w:r w:rsidRPr="00EE43CD">
        <w:rPr>
          <w:lang w:val="en-US"/>
        </w:rPr>
        <w:t xml:space="preserve">1.3. </w:t>
      </w:r>
      <w:r w:rsidRPr="00EE43CD">
        <w:rPr>
          <w:bCs/>
          <w:lang w:val="nl-NL" w:eastAsia="vi-VN"/>
        </w:rPr>
        <w:t>Dòng nước thải</w:t>
      </w:r>
      <w:r w:rsidRPr="00EE43CD">
        <w:t xml:space="preserve"> xả vào nguồn tiếp nhận, nguồn tiếp nhận nước thải, vị trí xả nước thải</w:t>
      </w:r>
    </w:p>
    <w:p w:rsidR="00B60476" w:rsidRPr="00EE43CD" w:rsidRDefault="00B60476" w:rsidP="00391680">
      <w:pPr>
        <w:pStyle w:val="Normal12"/>
        <w:numPr>
          <w:ilvl w:val="0"/>
          <w:numId w:val="33"/>
        </w:numPr>
        <w:tabs>
          <w:tab w:val="left" w:pos="284"/>
        </w:tabs>
        <w:ind w:left="0" w:firstLine="0"/>
      </w:pPr>
      <w:r w:rsidRPr="00EE43CD">
        <w:t xml:space="preserve">Dòng nước thải: </w:t>
      </w:r>
      <w:r w:rsidR="00426BBF" w:rsidRPr="001B5B80">
        <w:t xml:space="preserve">01 dòng nước thải sau khi xử lý đạt </w:t>
      </w:r>
      <w:r w:rsidR="00426BBF" w:rsidRPr="00FB0388">
        <w:t xml:space="preserve">QCVN </w:t>
      </w:r>
      <w:r w:rsidR="00426BBF">
        <w:rPr>
          <w:lang w:val="en-US"/>
        </w:rPr>
        <w:t>14:2008</w:t>
      </w:r>
      <w:r w:rsidR="00426BBF" w:rsidRPr="00FB0388">
        <w:t xml:space="preserve">/BTNMT Cột </w:t>
      </w:r>
      <w:r w:rsidR="00426BBF">
        <w:rPr>
          <w:lang w:val="en-US"/>
        </w:rPr>
        <w:t>B</w:t>
      </w:r>
      <w:r w:rsidR="00426BBF" w:rsidRPr="001B5B80">
        <w:t>, hệ số K =</w:t>
      </w:r>
      <w:r w:rsidR="00426BBF">
        <w:rPr>
          <w:lang w:val="en-US"/>
        </w:rPr>
        <w:t xml:space="preserve"> </w:t>
      </w:r>
      <w:r w:rsidR="00426BBF" w:rsidRPr="001B5B80">
        <w:t>1,</w:t>
      </w:r>
      <w:r w:rsidR="00426BBF">
        <w:rPr>
          <w:lang w:val="en-US"/>
        </w:rPr>
        <w:t>2</w:t>
      </w:r>
      <w:r w:rsidR="00426BBF" w:rsidRPr="00FB0388">
        <w:t xml:space="preserve"> theo đường ống </w:t>
      </w:r>
      <w:r w:rsidR="00426BBF" w:rsidRPr="00FF3D33">
        <w:t>PVC</w:t>
      </w:r>
      <w:r w:rsidR="00426BBF" w:rsidRPr="00FB0388">
        <w:t xml:space="preserve"> Ø</w:t>
      </w:r>
      <w:r w:rsidR="00426BBF">
        <w:rPr>
          <w:lang w:val="en-US"/>
        </w:rPr>
        <w:t>60</w:t>
      </w:r>
      <w:r w:rsidR="00426BBF" w:rsidRPr="00FB0388">
        <w:t xml:space="preserve">mm, đặt cách mặt đất 0,5m, dài khoảng </w:t>
      </w:r>
      <w:r w:rsidR="00426BBF">
        <w:rPr>
          <w:lang w:val="en-US"/>
        </w:rPr>
        <w:t xml:space="preserve">73 </w:t>
      </w:r>
      <w:r w:rsidR="00426BBF" w:rsidRPr="00FB0388">
        <w:t xml:space="preserve">m thải ra </w:t>
      </w:r>
      <w:r w:rsidR="00426BBF">
        <w:rPr>
          <w:lang w:val="en-US"/>
        </w:rPr>
        <w:t>kênh nhỏ phía sau Dự án</w:t>
      </w:r>
      <w:r w:rsidR="00514C52" w:rsidRPr="00EE43CD">
        <w:t>.</w:t>
      </w:r>
    </w:p>
    <w:p w:rsidR="00B60476" w:rsidRPr="00EE43CD" w:rsidRDefault="00B60476" w:rsidP="00391680">
      <w:pPr>
        <w:pStyle w:val="Normal12"/>
        <w:numPr>
          <w:ilvl w:val="0"/>
          <w:numId w:val="33"/>
        </w:numPr>
        <w:tabs>
          <w:tab w:val="left" w:pos="284"/>
        </w:tabs>
        <w:ind w:left="0" w:firstLine="0"/>
      </w:pPr>
      <w:r w:rsidRPr="00EE43CD">
        <w:t xml:space="preserve">Các chất ô nhiễm và giá trị giới </w:t>
      </w:r>
      <w:r w:rsidR="003A3E71" w:rsidRPr="00EE43CD">
        <w:t xml:space="preserve">hạn </w:t>
      </w:r>
      <w:r w:rsidRPr="00EE43CD">
        <w:t>của các chất ô nhiễm theo dòng nước thải:</w:t>
      </w:r>
    </w:p>
    <w:p w:rsidR="00B60476" w:rsidRPr="00EE43CD" w:rsidRDefault="004E23E6" w:rsidP="00391680">
      <w:pPr>
        <w:pStyle w:val="Caption"/>
        <w:rPr>
          <w:b w:val="0"/>
          <w:sz w:val="26"/>
          <w:szCs w:val="26"/>
          <w:lang w:val="vi-VN"/>
        </w:rPr>
      </w:pPr>
      <w:bookmarkStart w:id="781" w:name="_Toc100150024"/>
      <w:bookmarkStart w:id="782" w:name="_Toc136424678"/>
      <w:r w:rsidRPr="00EE43CD">
        <w:rPr>
          <w:b w:val="0"/>
          <w:sz w:val="26"/>
          <w:szCs w:val="26"/>
          <w:lang w:val="vi-VN"/>
        </w:rPr>
        <w:t>Bảng</w:t>
      </w:r>
      <w:r w:rsidR="001676B4" w:rsidRPr="00EE43CD">
        <w:rPr>
          <w:b w:val="0"/>
          <w:sz w:val="26"/>
          <w:szCs w:val="26"/>
          <w:lang w:val="vi-VN"/>
        </w:rPr>
        <w:t xml:space="preserve"> </w:t>
      </w:r>
      <w:r w:rsidR="00D76DA8">
        <w:rPr>
          <w:b w:val="0"/>
          <w:sz w:val="26"/>
          <w:szCs w:val="26"/>
        </w:rPr>
        <w:t>35</w:t>
      </w:r>
      <w:r w:rsidR="00A310FF" w:rsidRPr="00EE43CD">
        <w:rPr>
          <w:b w:val="0"/>
          <w:sz w:val="26"/>
          <w:szCs w:val="26"/>
          <w:lang w:val="vi-VN"/>
        </w:rPr>
        <w:t>:</w:t>
      </w:r>
      <w:r w:rsidR="000237BA" w:rsidRPr="00EE43CD">
        <w:rPr>
          <w:b w:val="0"/>
          <w:sz w:val="26"/>
          <w:szCs w:val="26"/>
          <w:lang w:val="vi-VN"/>
        </w:rPr>
        <w:t xml:space="preserve"> </w:t>
      </w:r>
      <w:r w:rsidR="003A3E71" w:rsidRPr="00EE43CD">
        <w:rPr>
          <w:b w:val="0"/>
          <w:sz w:val="26"/>
          <w:szCs w:val="26"/>
          <w:lang w:val="vi-VN"/>
        </w:rPr>
        <w:t xml:space="preserve">Các chất ô nhiễm </w:t>
      </w:r>
      <w:r w:rsidR="0074442D" w:rsidRPr="00EE43CD">
        <w:rPr>
          <w:b w:val="0"/>
          <w:sz w:val="26"/>
          <w:szCs w:val="26"/>
          <w:lang w:val="vi-VN"/>
        </w:rPr>
        <w:t xml:space="preserve">nước thải </w:t>
      </w:r>
      <w:r w:rsidR="003A3E71" w:rsidRPr="00EE43CD">
        <w:rPr>
          <w:b w:val="0"/>
          <w:sz w:val="26"/>
          <w:szCs w:val="26"/>
          <w:lang w:val="vi-VN"/>
        </w:rPr>
        <w:t>và giới trị giới hạn</w:t>
      </w:r>
      <w:bookmarkEnd w:id="781"/>
      <w:bookmarkEnd w:id="782"/>
    </w:p>
    <w:tbl>
      <w:tblPr>
        <w:tblW w:w="5101"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96"/>
        <w:gridCol w:w="1988"/>
        <w:gridCol w:w="1329"/>
        <w:gridCol w:w="1639"/>
        <w:gridCol w:w="2363"/>
        <w:gridCol w:w="1791"/>
      </w:tblGrid>
      <w:tr w:rsidR="00426BBF" w:rsidRPr="00EE43CD" w:rsidTr="00426BBF">
        <w:trPr>
          <w:trHeight w:val="1167"/>
          <w:jc w:val="center"/>
        </w:trPr>
        <w:tc>
          <w:tcPr>
            <w:tcW w:w="258" w:type="pct"/>
            <w:shd w:val="clear" w:color="auto" w:fill="auto"/>
            <w:vAlign w:val="center"/>
          </w:tcPr>
          <w:p w:rsidR="00426BBF" w:rsidRPr="00EE43CD" w:rsidRDefault="00426BBF" w:rsidP="00426BBF">
            <w:pPr>
              <w:tabs>
                <w:tab w:val="right" w:leader="dot" w:pos="8640"/>
              </w:tabs>
              <w:spacing w:before="120" w:after="120"/>
              <w:ind w:left="-108" w:right="-108"/>
              <w:jc w:val="center"/>
              <w:rPr>
                <w:sz w:val="26"/>
                <w:szCs w:val="26"/>
              </w:rPr>
            </w:pPr>
            <w:r w:rsidRPr="00EE43CD">
              <w:rPr>
                <w:sz w:val="26"/>
                <w:szCs w:val="26"/>
              </w:rPr>
              <w:t>STT</w:t>
            </w:r>
          </w:p>
        </w:tc>
        <w:tc>
          <w:tcPr>
            <w:tcW w:w="1035" w:type="pct"/>
            <w:shd w:val="clear" w:color="auto" w:fill="auto"/>
            <w:vAlign w:val="center"/>
          </w:tcPr>
          <w:p w:rsidR="00426BBF" w:rsidRPr="00EE43CD" w:rsidRDefault="00426BBF" w:rsidP="00426BBF">
            <w:pPr>
              <w:tabs>
                <w:tab w:val="right" w:leader="dot" w:pos="8640"/>
              </w:tabs>
              <w:spacing w:before="120" w:after="120"/>
              <w:ind w:left="-108" w:right="-108"/>
              <w:jc w:val="center"/>
              <w:rPr>
                <w:sz w:val="26"/>
                <w:szCs w:val="26"/>
              </w:rPr>
            </w:pPr>
            <w:r w:rsidRPr="00EE43CD">
              <w:rPr>
                <w:sz w:val="26"/>
                <w:szCs w:val="26"/>
              </w:rPr>
              <w:t>Các chất ô nhiễm</w:t>
            </w:r>
          </w:p>
        </w:tc>
        <w:tc>
          <w:tcPr>
            <w:tcW w:w="692" w:type="pct"/>
            <w:shd w:val="clear" w:color="auto" w:fill="auto"/>
            <w:vAlign w:val="center"/>
          </w:tcPr>
          <w:p w:rsidR="00426BBF" w:rsidRPr="00EE43CD" w:rsidRDefault="00426BBF" w:rsidP="00426BBF">
            <w:pPr>
              <w:tabs>
                <w:tab w:val="right" w:leader="dot" w:pos="8640"/>
              </w:tabs>
              <w:spacing w:before="120" w:after="120"/>
              <w:ind w:left="-108" w:right="-108"/>
              <w:jc w:val="center"/>
              <w:rPr>
                <w:sz w:val="26"/>
                <w:szCs w:val="26"/>
              </w:rPr>
            </w:pPr>
            <w:r w:rsidRPr="00EE43CD">
              <w:rPr>
                <w:sz w:val="26"/>
                <w:szCs w:val="26"/>
              </w:rPr>
              <w:t>Đơn vị</w:t>
            </w:r>
          </w:p>
        </w:tc>
        <w:tc>
          <w:tcPr>
            <w:tcW w:w="853" w:type="pct"/>
            <w:vAlign w:val="center"/>
          </w:tcPr>
          <w:p w:rsidR="00426BBF" w:rsidRPr="00EE43CD" w:rsidRDefault="00426BBF" w:rsidP="00426BBF">
            <w:pPr>
              <w:tabs>
                <w:tab w:val="right" w:leader="dot" w:pos="8640"/>
              </w:tabs>
              <w:spacing w:before="120" w:after="120"/>
              <w:ind w:left="-108" w:right="-108"/>
              <w:jc w:val="center"/>
              <w:rPr>
                <w:sz w:val="26"/>
                <w:szCs w:val="26"/>
              </w:rPr>
            </w:pPr>
            <w:r w:rsidRPr="00EE43CD">
              <w:rPr>
                <w:sz w:val="26"/>
                <w:szCs w:val="26"/>
              </w:rPr>
              <w:t>Tần suất quan trắc định kỳ</w:t>
            </w:r>
          </w:p>
        </w:tc>
        <w:tc>
          <w:tcPr>
            <w:tcW w:w="1230" w:type="pct"/>
            <w:shd w:val="clear" w:color="auto" w:fill="auto"/>
            <w:vAlign w:val="center"/>
          </w:tcPr>
          <w:p w:rsidR="00426BBF" w:rsidRPr="00EE43CD" w:rsidRDefault="00426BBF" w:rsidP="00426BBF">
            <w:pPr>
              <w:tabs>
                <w:tab w:val="right" w:leader="dot" w:pos="8640"/>
              </w:tabs>
              <w:spacing w:before="120" w:after="120"/>
              <w:ind w:right="6"/>
              <w:jc w:val="center"/>
              <w:rPr>
                <w:sz w:val="26"/>
                <w:szCs w:val="26"/>
              </w:rPr>
            </w:pPr>
            <w:r w:rsidRPr="00EE43CD">
              <w:rPr>
                <w:sz w:val="26"/>
                <w:szCs w:val="26"/>
              </w:rPr>
              <w:t xml:space="preserve">QCVN </w:t>
            </w:r>
            <w:r>
              <w:rPr>
                <w:sz w:val="26"/>
                <w:szCs w:val="26"/>
              </w:rPr>
              <w:t>14:2008</w:t>
            </w:r>
            <w:r w:rsidRPr="00EE43CD">
              <w:rPr>
                <w:sz w:val="26"/>
                <w:szCs w:val="26"/>
              </w:rPr>
              <w:t xml:space="preserve">/BTNMT Cột </w:t>
            </w:r>
            <w:r>
              <w:rPr>
                <w:sz w:val="26"/>
                <w:szCs w:val="26"/>
              </w:rPr>
              <w:t>B</w:t>
            </w:r>
            <w:r w:rsidRPr="00EE43CD">
              <w:rPr>
                <w:sz w:val="26"/>
                <w:szCs w:val="26"/>
              </w:rPr>
              <w:t>, hệ số K=1,</w:t>
            </w:r>
            <w:r>
              <w:rPr>
                <w:sz w:val="26"/>
                <w:szCs w:val="26"/>
              </w:rPr>
              <w:t>2</w:t>
            </w:r>
          </w:p>
        </w:tc>
        <w:tc>
          <w:tcPr>
            <w:tcW w:w="932" w:type="pct"/>
            <w:vAlign w:val="center"/>
          </w:tcPr>
          <w:p w:rsidR="00426BBF" w:rsidRPr="00EE43CD" w:rsidRDefault="00426BBF" w:rsidP="00426BBF">
            <w:pPr>
              <w:tabs>
                <w:tab w:val="right" w:leader="dot" w:pos="8640"/>
              </w:tabs>
              <w:spacing w:before="120" w:after="120"/>
              <w:ind w:left="-108" w:right="-108"/>
              <w:jc w:val="center"/>
              <w:rPr>
                <w:sz w:val="26"/>
                <w:szCs w:val="26"/>
              </w:rPr>
            </w:pPr>
            <w:r w:rsidRPr="00EE43CD">
              <w:rPr>
                <w:sz w:val="26"/>
                <w:szCs w:val="26"/>
              </w:rPr>
              <w:t>Quan trắc tự động, liên tục</w:t>
            </w:r>
          </w:p>
        </w:tc>
      </w:tr>
      <w:tr w:rsidR="00426BBF" w:rsidRPr="00EE43CD" w:rsidTr="00426BBF">
        <w:trPr>
          <w:trHeight w:val="363"/>
          <w:jc w:val="center"/>
        </w:trPr>
        <w:tc>
          <w:tcPr>
            <w:tcW w:w="258" w:type="pct"/>
            <w:vAlign w:val="center"/>
          </w:tcPr>
          <w:p w:rsidR="00426BBF" w:rsidRPr="00EE43CD" w:rsidRDefault="00426BBF" w:rsidP="00426BBF">
            <w:pPr>
              <w:tabs>
                <w:tab w:val="right" w:leader="dot" w:pos="8640"/>
              </w:tabs>
              <w:spacing w:before="120" w:after="120"/>
              <w:ind w:right="-80"/>
              <w:jc w:val="center"/>
              <w:rPr>
                <w:b w:val="0"/>
                <w:sz w:val="26"/>
                <w:szCs w:val="26"/>
              </w:rPr>
            </w:pPr>
            <w:r w:rsidRPr="00EE43CD">
              <w:rPr>
                <w:b w:val="0"/>
                <w:sz w:val="26"/>
                <w:szCs w:val="26"/>
              </w:rPr>
              <w:t>1</w:t>
            </w:r>
          </w:p>
        </w:tc>
        <w:tc>
          <w:tcPr>
            <w:tcW w:w="1035" w:type="pct"/>
            <w:vAlign w:val="center"/>
          </w:tcPr>
          <w:p w:rsidR="00426BBF" w:rsidRPr="00EE43CD" w:rsidRDefault="00426BBF" w:rsidP="00426BBF">
            <w:pPr>
              <w:tabs>
                <w:tab w:val="right" w:leader="dot" w:pos="8640"/>
              </w:tabs>
              <w:spacing w:before="120" w:after="120"/>
              <w:ind w:right="-80"/>
              <w:jc w:val="both"/>
              <w:rPr>
                <w:b w:val="0"/>
                <w:sz w:val="26"/>
                <w:szCs w:val="26"/>
              </w:rPr>
            </w:pPr>
            <w:r w:rsidRPr="00EE43CD">
              <w:rPr>
                <w:b w:val="0"/>
                <w:sz w:val="26"/>
                <w:szCs w:val="26"/>
              </w:rPr>
              <w:t>pH</w:t>
            </w:r>
          </w:p>
        </w:tc>
        <w:tc>
          <w:tcPr>
            <w:tcW w:w="692" w:type="pct"/>
          </w:tcPr>
          <w:p w:rsidR="00426BBF" w:rsidRPr="00EE43CD" w:rsidRDefault="00426BBF" w:rsidP="00426BBF">
            <w:pPr>
              <w:tabs>
                <w:tab w:val="right" w:leader="dot" w:pos="8640"/>
              </w:tabs>
              <w:spacing w:before="120" w:after="120"/>
              <w:ind w:left="-108" w:right="-108"/>
              <w:jc w:val="center"/>
              <w:rPr>
                <w:sz w:val="26"/>
                <w:szCs w:val="26"/>
              </w:rPr>
            </w:pPr>
            <w:r w:rsidRPr="00EE43CD">
              <w:rPr>
                <w:sz w:val="26"/>
                <w:szCs w:val="26"/>
              </w:rPr>
              <w:t>-</w:t>
            </w:r>
          </w:p>
        </w:tc>
        <w:tc>
          <w:tcPr>
            <w:tcW w:w="853" w:type="pct"/>
            <w:vMerge w:val="restart"/>
            <w:vAlign w:val="center"/>
          </w:tcPr>
          <w:p w:rsidR="00426BBF" w:rsidRPr="00EE43CD" w:rsidRDefault="00426BBF" w:rsidP="00426BBF">
            <w:pPr>
              <w:tabs>
                <w:tab w:val="right" w:leader="dot" w:pos="8640"/>
              </w:tabs>
              <w:spacing w:before="120" w:after="120"/>
              <w:ind w:left="-108" w:right="-108"/>
              <w:jc w:val="center"/>
              <w:rPr>
                <w:b w:val="0"/>
                <w:sz w:val="26"/>
                <w:szCs w:val="26"/>
              </w:rPr>
            </w:pPr>
            <w:r w:rsidRPr="00EE43CD">
              <w:rPr>
                <w:b w:val="0"/>
                <w:sz w:val="26"/>
                <w:szCs w:val="26"/>
              </w:rPr>
              <w:t>0</w:t>
            </w:r>
            <w:r>
              <w:rPr>
                <w:b w:val="0"/>
                <w:sz w:val="26"/>
                <w:szCs w:val="26"/>
              </w:rPr>
              <w:t>6</w:t>
            </w:r>
            <w:r w:rsidRPr="00EE43CD">
              <w:rPr>
                <w:b w:val="0"/>
                <w:sz w:val="26"/>
                <w:szCs w:val="26"/>
              </w:rPr>
              <w:t xml:space="preserve"> tháng/lần</w:t>
            </w:r>
          </w:p>
        </w:tc>
        <w:tc>
          <w:tcPr>
            <w:tcW w:w="1230" w:type="pct"/>
            <w:vAlign w:val="center"/>
          </w:tcPr>
          <w:p w:rsidR="00426BBF" w:rsidRPr="00EE43CD" w:rsidRDefault="00426BBF" w:rsidP="00426BBF">
            <w:pPr>
              <w:tabs>
                <w:tab w:val="right" w:leader="dot" w:pos="8640"/>
              </w:tabs>
              <w:spacing w:before="120" w:after="120"/>
              <w:ind w:left="-108" w:right="-108"/>
              <w:jc w:val="center"/>
              <w:rPr>
                <w:sz w:val="26"/>
                <w:szCs w:val="26"/>
              </w:rPr>
            </w:pPr>
            <w:r>
              <w:rPr>
                <w:sz w:val="26"/>
                <w:szCs w:val="26"/>
              </w:rPr>
              <w:t>6 - 9</w:t>
            </w:r>
          </w:p>
        </w:tc>
        <w:tc>
          <w:tcPr>
            <w:tcW w:w="932" w:type="pct"/>
            <w:vMerge w:val="restart"/>
            <w:vAlign w:val="center"/>
          </w:tcPr>
          <w:p w:rsidR="00426BBF" w:rsidRPr="00EE43CD" w:rsidRDefault="00426BBF" w:rsidP="00426BBF">
            <w:pPr>
              <w:tabs>
                <w:tab w:val="right" w:leader="dot" w:pos="8640"/>
              </w:tabs>
              <w:spacing w:before="120" w:after="120"/>
              <w:jc w:val="both"/>
              <w:rPr>
                <w:b w:val="0"/>
                <w:sz w:val="26"/>
                <w:szCs w:val="26"/>
              </w:rPr>
            </w:pPr>
            <w:r w:rsidRPr="00EE43CD">
              <w:rPr>
                <w:b w:val="0"/>
                <w:sz w:val="26"/>
                <w:szCs w:val="26"/>
              </w:rPr>
              <w:t>Không thuộc đối tượng phải quan trắc nước thải tự động, liên tục theo quy định Khoản 2 Điều 97 Nghị định số 08/2022/NĐ-CP</w:t>
            </w:r>
          </w:p>
        </w:tc>
      </w:tr>
      <w:tr w:rsidR="00426BBF" w:rsidRPr="00EE43CD" w:rsidTr="00426BBF">
        <w:trPr>
          <w:trHeight w:val="268"/>
          <w:jc w:val="center"/>
        </w:trPr>
        <w:tc>
          <w:tcPr>
            <w:tcW w:w="258" w:type="pct"/>
            <w:vAlign w:val="center"/>
          </w:tcPr>
          <w:p w:rsidR="00426BBF" w:rsidRPr="00EE43CD" w:rsidRDefault="00426BBF" w:rsidP="00426BBF">
            <w:pPr>
              <w:tabs>
                <w:tab w:val="right" w:leader="dot" w:pos="8640"/>
              </w:tabs>
              <w:spacing w:before="120" w:after="120"/>
              <w:ind w:right="-80"/>
              <w:jc w:val="center"/>
              <w:rPr>
                <w:b w:val="0"/>
                <w:sz w:val="26"/>
                <w:szCs w:val="26"/>
              </w:rPr>
            </w:pPr>
            <w:r w:rsidRPr="00EE43CD">
              <w:rPr>
                <w:b w:val="0"/>
                <w:sz w:val="26"/>
                <w:szCs w:val="26"/>
              </w:rPr>
              <w:t>2</w:t>
            </w:r>
          </w:p>
        </w:tc>
        <w:tc>
          <w:tcPr>
            <w:tcW w:w="1035" w:type="pct"/>
            <w:vAlign w:val="center"/>
          </w:tcPr>
          <w:p w:rsidR="00426BBF" w:rsidRPr="00EE43CD" w:rsidRDefault="00426BBF" w:rsidP="00426BBF">
            <w:pPr>
              <w:tabs>
                <w:tab w:val="right" w:leader="dot" w:pos="8640"/>
              </w:tabs>
              <w:spacing w:before="120" w:after="120"/>
              <w:ind w:right="-80"/>
              <w:jc w:val="both"/>
              <w:rPr>
                <w:b w:val="0"/>
                <w:sz w:val="26"/>
                <w:szCs w:val="26"/>
              </w:rPr>
            </w:pPr>
            <w:r w:rsidRPr="00EE43CD">
              <w:rPr>
                <w:b w:val="0"/>
                <w:sz w:val="26"/>
                <w:szCs w:val="26"/>
              </w:rPr>
              <w:t>TSS</w:t>
            </w:r>
          </w:p>
        </w:tc>
        <w:tc>
          <w:tcPr>
            <w:tcW w:w="692" w:type="pct"/>
            <w:vAlign w:val="center"/>
          </w:tcPr>
          <w:p w:rsidR="00426BBF" w:rsidRPr="00EE43CD" w:rsidRDefault="00426BBF" w:rsidP="00426BBF">
            <w:pPr>
              <w:tabs>
                <w:tab w:val="right" w:leader="dot" w:pos="8640"/>
              </w:tabs>
              <w:spacing w:before="120" w:after="120"/>
              <w:ind w:left="-108" w:right="-108"/>
              <w:jc w:val="center"/>
              <w:rPr>
                <w:b w:val="0"/>
                <w:sz w:val="26"/>
                <w:szCs w:val="26"/>
              </w:rPr>
            </w:pPr>
            <w:r w:rsidRPr="00EE43CD">
              <w:rPr>
                <w:b w:val="0"/>
                <w:sz w:val="26"/>
                <w:szCs w:val="26"/>
              </w:rPr>
              <w:t>mg/l</w:t>
            </w:r>
          </w:p>
        </w:tc>
        <w:tc>
          <w:tcPr>
            <w:tcW w:w="853" w:type="pct"/>
            <w:vMerge/>
          </w:tcPr>
          <w:p w:rsidR="00426BBF" w:rsidRPr="00EE43CD" w:rsidRDefault="00426BBF" w:rsidP="00426BBF">
            <w:pPr>
              <w:tabs>
                <w:tab w:val="right" w:leader="dot" w:pos="8640"/>
              </w:tabs>
              <w:spacing w:before="120" w:after="120"/>
              <w:ind w:left="-108" w:right="-108"/>
              <w:jc w:val="center"/>
              <w:rPr>
                <w:sz w:val="26"/>
                <w:szCs w:val="26"/>
              </w:rPr>
            </w:pPr>
          </w:p>
        </w:tc>
        <w:tc>
          <w:tcPr>
            <w:tcW w:w="1230" w:type="pct"/>
            <w:vAlign w:val="center"/>
          </w:tcPr>
          <w:p w:rsidR="00426BBF" w:rsidRPr="00EE43CD" w:rsidRDefault="00426BBF" w:rsidP="00426BBF">
            <w:pPr>
              <w:tabs>
                <w:tab w:val="right" w:leader="dot" w:pos="8640"/>
              </w:tabs>
              <w:spacing w:before="120" w:after="120"/>
              <w:ind w:left="-108" w:right="-108"/>
              <w:jc w:val="center"/>
              <w:rPr>
                <w:sz w:val="26"/>
                <w:szCs w:val="26"/>
              </w:rPr>
            </w:pPr>
            <w:r>
              <w:rPr>
                <w:sz w:val="26"/>
                <w:szCs w:val="26"/>
              </w:rPr>
              <w:t>120</w:t>
            </w:r>
          </w:p>
        </w:tc>
        <w:tc>
          <w:tcPr>
            <w:tcW w:w="932" w:type="pct"/>
            <w:vMerge/>
          </w:tcPr>
          <w:p w:rsidR="00426BBF" w:rsidRPr="00EE43CD" w:rsidRDefault="00426BBF" w:rsidP="00426BBF">
            <w:pPr>
              <w:tabs>
                <w:tab w:val="right" w:leader="dot" w:pos="8640"/>
              </w:tabs>
              <w:spacing w:before="120" w:after="120"/>
              <w:ind w:left="-108" w:right="-108"/>
              <w:jc w:val="center"/>
              <w:rPr>
                <w:sz w:val="26"/>
                <w:szCs w:val="26"/>
              </w:rPr>
            </w:pPr>
          </w:p>
        </w:tc>
      </w:tr>
      <w:tr w:rsidR="00426BBF" w:rsidRPr="00EE43CD" w:rsidTr="00426BBF">
        <w:trPr>
          <w:trHeight w:val="268"/>
          <w:jc w:val="center"/>
        </w:trPr>
        <w:tc>
          <w:tcPr>
            <w:tcW w:w="258" w:type="pct"/>
            <w:vAlign w:val="center"/>
          </w:tcPr>
          <w:p w:rsidR="00426BBF" w:rsidRPr="00EE43CD" w:rsidRDefault="00426BBF" w:rsidP="00426BBF">
            <w:pPr>
              <w:tabs>
                <w:tab w:val="right" w:leader="dot" w:pos="8640"/>
              </w:tabs>
              <w:spacing w:before="120" w:after="120"/>
              <w:ind w:right="-80"/>
              <w:jc w:val="center"/>
              <w:rPr>
                <w:b w:val="0"/>
                <w:sz w:val="26"/>
                <w:szCs w:val="26"/>
              </w:rPr>
            </w:pPr>
            <w:r w:rsidRPr="00EE43CD">
              <w:rPr>
                <w:b w:val="0"/>
                <w:sz w:val="26"/>
                <w:szCs w:val="26"/>
              </w:rPr>
              <w:t>3</w:t>
            </w:r>
          </w:p>
        </w:tc>
        <w:tc>
          <w:tcPr>
            <w:tcW w:w="1035" w:type="pct"/>
            <w:vAlign w:val="center"/>
          </w:tcPr>
          <w:p w:rsidR="00426BBF" w:rsidRPr="00EE43CD" w:rsidRDefault="00426BBF" w:rsidP="00426BBF">
            <w:pPr>
              <w:tabs>
                <w:tab w:val="right" w:leader="dot" w:pos="8640"/>
              </w:tabs>
              <w:spacing w:before="120" w:after="120"/>
              <w:ind w:right="-80"/>
              <w:jc w:val="both"/>
              <w:rPr>
                <w:b w:val="0"/>
                <w:sz w:val="26"/>
                <w:szCs w:val="26"/>
              </w:rPr>
            </w:pPr>
            <w:r w:rsidRPr="00EE43CD">
              <w:rPr>
                <w:b w:val="0"/>
                <w:sz w:val="26"/>
                <w:szCs w:val="26"/>
              </w:rPr>
              <w:t>BOD</w:t>
            </w:r>
            <w:r w:rsidRPr="00EE43CD">
              <w:rPr>
                <w:b w:val="0"/>
                <w:sz w:val="26"/>
                <w:szCs w:val="26"/>
                <w:vertAlign w:val="subscript"/>
              </w:rPr>
              <w:t>5</w:t>
            </w:r>
          </w:p>
        </w:tc>
        <w:tc>
          <w:tcPr>
            <w:tcW w:w="692" w:type="pct"/>
            <w:vAlign w:val="center"/>
          </w:tcPr>
          <w:p w:rsidR="00426BBF" w:rsidRPr="00EE43CD" w:rsidRDefault="00426BBF" w:rsidP="00426BBF">
            <w:pPr>
              <w:spacing w:before="120" w:after="120"/>
              <w:jc w:val="center"/>
              <w:rPr>
                <w:b w:val="0"/>
                <w:sz w:val="26"/>
                <w:szCs w:val="26"/>
              </w:rPr>
            </w:pPr>
            <w:r w:rsidRPr="00EE43CD">
              <w:rPr>
                <w:b w:val="0"/>
                <w:sz w:val="26"/>
                <w:szCs w:val="26"/>
              </w:rPr>
              <w:t>mg/l</w:t>
            </w:r>
          </w:p>
        </w:tc>
        <w:tc>
          <w:tcPr>
            <w:tcW w:w="853" w:type="pct"/>
            <w:vMerge/>
          </w:tcPr>
          <w:p w:rsidR="00426BBF" w:rsidRPr="00EE43CD" w:rsidRDefault="00426BBF" w:rsidP="00426BBF">
            <w:pPr>
              <w:tabs>
                <w:tab w:val="right" w:leader="dot" w:pos="8640"/>
              </w:tabs>
              <w:spacing w:before="120" w:after="120"/>
              <w:ind w:left="-108" w:right="-108"/>
              <w:jc w:val="center"/>
              <w:rPr>
                <w:sz w:val="26"/>
                <w:szCs w:val="26"/>
              </w:rPr>
            </w:pPr>
          </w:p>
        </w:tc>
        <w:tc>
          <w:tcPr>
            <w:tcW w:w="1230" w:type="pct"/>
            <w:vAlign w:val="center"/>
          </w:tcPr>
          <w:p w:rsidR="00426BBF" w:rsidRPr="00EE43CD" w:rsidRDefault="00426BBF" w:rsidP="00426BBF">
            <w:pPr>
              <w:tabs>
                <w:tab w:val="right" w:leader="dot" w:pos="8640"/>
              </w:tabs>
              <w:spacing w:before="120" w:after="120"/>
              <w:ind w:left="-108" w:right="-108"/>
              <w:jc w:val="center"/>
              <w:rPr>
                <w:sz w:val="26"/>
                <w:szCs w:val="26"/>
              </w:rPr>
            </w:pPr>
            <w:r>
              <w:rPr>
                <w:sz w:val="26"/>
                <w:szCs w:val="26"/>
              </w:rPr>
              <w:t>60</w:t>
            </w:r>
          </w:p>
        </w:tc>
        <w:tc>
          <w:tcPr>
            <w:tcW w:w="932" w:type="pct"/>
            <w:vMerge/>
          </w:tcPr>
          <w:p w:rsidR="00426BBF" w:rsidRPr="00EE43CD" w:rsidRDefault="00426BBF" w:rsidP="00426BBF">
            <w:pPr>
              <w:tabs>
                <w:tab w:val="right" w:leader="dot" w:pos="8640"/>
              </w:tabs>
              <w:spacing w:before="120" w:after="120"/>
              <w:ind w:left="-108" w:right="-108"/>
              <w:jc w:val="center"/>
              <w:rPr>
                <w:sz w:val="26"/>
                <w:szCs w:val="26"/>
              </w:rPr>
            </w:pPr>
          </w:p>
        </w:tc>
      </w:tr>
      <w:tr w:rsidR="00426BBF" w:rsidRPr="00EE43CD" w:rsidTr="00426BBF">
        <w:trPr>
          <w:trHeight w:val="289"/>
          <w:jc w:val="center"/>
        </w:trPr>
        <w:tc>
          <w:tcPr>
            <w:tcW w:w="258" w:type="pct"/>
            <w:vAlign w:val="center"/>
          </w:tcPr>
          <w:p w:rsidR="00426BBF" w:rsidRPr="00EE43CD" w:rsidRDefault="00426BBF" w:rsidP="00426BBF">
            <w:pPr>
              <w:tabs>
                <w:tab w:val="right" w:leader="dot" w:pos="8640"/>
              </w:tabs>
              <w:spacing w:before="120" w:after="120"/>
              <w:ind w:right="-80"/>
              <w:jc w:val="center"/>
              <w:rPr>
                <w:b w:val="0"/>
                <w:sz w:val="26"/>
                <w:szCs w:val="26"/>
              </w:rPr>
            </w:pPr>
            <w:r>
              <w:rPr>
                <w:b w:val="0"/>
                <w:sz w:val="26"/>
                <w:szCs w:val="26"/>
              </w:rPr>
              <w:t>4</w:t>
            </w:r>
          </w:p>
        </w:tc>
        <w:tc>
          <w:tcPr>
            <w:tcW w:w="1035" w:type="pct"/>
            <w:vAlign w:val="center"/>
          </w:tcPr>
          <w:p w:rsidR="00426BBF" w:rsidRPr="00EE43CD" w:rsidRDefault="00426BBF" w:rsidP="00426BBF">
            <w:pPr>
              <w:tabs>
                <w:tab w:val="right" w:leader="dot" w:pos="8640"/>
              </w:tabs>
              <w:spacing w:before="120" w:after="120"/>
              <w:ind w:right="-80"/>
              <w:jc w:val="both"/>
              <w:rPr>
                <w:b w:val="0"/>
                <w:sz w:val="26"/>
                <w:szCs w:val="26"/>
              </w:rPr>
            </w:pPr>
            <w:r w:rsidRPr="00EE43CD">
              <w:rPr>
                <w:b w:val="0"/>
                <w:sz w:val="26"/>
                <w:szCs w:val="26"/>
              </w:rPr>
              <w:t>Sunfua</w:t>
            </w:r>
          </w:p>
        </w:tc>
        <w:tc>
          <w:tcPr>
            <w:tcW w:w="692" w:type="pct"/>
            <w:vAlign w:val="center"/>
          </w:tcPr>
          <w:p w:rsidR="00426BBF" w:rsidRPr="00EE43CD" w:rsidRDefault="00426BBF" w:rsidP="00426BBF">
            <w:pPr>
              <w:spacing w:before="120" w:after="120"/>
              <w:jc w:val="center"/>
              <w:rPr>
                <w:b w:val="0"/>
                <w:sz w:val="26"/>
                <w:szCs w:val="26"/>
              </w:rPr>
            </w:pPr>
            <w:r w:rsidRPr="00EE43CD">
              <w:rPr>
                <w:b w:val="0"/>
                <w:sz w:val="26"/>
                <w:szCs w:val="26"/>
              </w:rPr>
              <w:t>mg/l</w:t>
            </w:r>
          </w:p>
        </w:tc>
        <w:tc>
          <w:tcPr>
            <w:tcW w:w="853" w:type="pct"/>
            <w:vMerge/>
          </w:tcPr>
          <w:p w:rsidR="00426BBF" w:rsidRPr="00EE43CD" w:rsidRDefault="00426BBF" w:rsidP="00426BBF">
            <w:pPr>
              <w:tabs>
                <w:tab w:val="right" w:leader="dot" w:pos="8640"/>
              </w:tabs>
              <w:spacing w:before="120" w:after="120"/>
              <w:ind w:left="-108" w:right="-108"/>
              <w:jc w:val="center"/>
              <w:rPr>
                <w:sz w:val="26"/>
                <w:szCs w:val="26"/>
              </w:rPr>
            </w:pPr>
          </w:p>
        </w:tc>
        <w:tc>
          <w:tcPr>
            <w:tcW w:w="1230" w:type="pct"/>
            <w:vAlign w:val="center"/>
          </w:tcPr>
          <w:p w:rsidR="00426BBF" w:rsidRPr="00EE43CD" w:rsidRDefault="00426BBF" w:rsidP="00426BBF">
            <w:pPr>
              <w:tabs>
                <w:tab w:val="right" w:leader="dot" w:pos="8640"/>
              </w:tabs>
              <w:spacing w:before="120" w:after="120"/>
              <w:ind w:left="-108" w:right="-108"/>
              <w:jc w:val="center"/>
              <w:rPr>
                <w:sz w:val="26"/>
                <w:szCs w:val="26"/>
              </w:rPr>
            </w:pPr>
            <w:r>
              <w:rPr>
                <w:sz w:val="26"/>
                <w:szCs w:val="26"/>
              </w:rPr>
              <w:t>4,8</w:t>
            </w:r>
          </w:p>
        </w:tc>
        <w:tc>
          <w:tcPr>
            <w:tcW w:w="932" w:type="pct"/>
            <w:vMerge/>
          </w:tcPr>
          <w:p w:rsidR="00426BBF" w:rsidRPr="00EE43CD" w:rsidRDefault="00426BBF" w:rsidP="00426BBF">
            <w:pPr>
              <w:tabs>
                <w:tab w:val="right" w:leader="dot" w:pos="8640"/>
              </w:tabs>
              <w:spacing w:before="120" w:after="120"/>
              <w:ind w:left="-108" w:right="-108"/>
              <w:jc w:val="center"/>
              <w:rPr>
                <w:sz w:val="26"/>
                <w:szCs w:val="26"/>
              </w:rPr>
            </w:pPr>
          </w:p>
        </w:tc>
      </w:tr>
      <w:tr w:rsidR="00426BBF" w:rsidRPr="00EE43CD" w:rsidTr="00426BBF">
        <w:trPr>
          <w:trHeight w:val="378"/>
          <w:jc w:val="center"/>
        </w:trPr>
        <w:tc>
          <w:tcPr>
            <w:tcW w:w="258" w:type="pct"/>
            <w:vAlign w:val="center"/>
          </w:tcPr>
          <w:p w:rsidR="00426BBF" w:rsidRPr="00EE43CD" w:rsidRDefault="00426BBF" w:rsidP="00426BBF">
            <w:pPr>
              <w:tabs>
                <w:tab w:val="right" w:leader="dot" w:pos="8640"/>
              </w:tabs>
              <w:spacing w:before="120" w:after="120"/>
              <w:ind w:right="-80"/>
              <w:jc w:val="center"/>
              <w:rPr>
                <w:b w:val="0"/>
                <w:sz w:val="26"/>
                <w:szCs w:val="26"/>
              </w:rPr>
            </w:pPr>
            <w:r>
              <w:rPr>
                <w:b w:val="0"/>
                <w:sz w:val="26"/>
                <w:szCs w:val="26"/>
              </w:rPr>
              <w:t>5</w:t>
            </w:r>
          </w:p>
        </w:tc>
        <w:tc>
          <w:tcPr>
            <w:tcW w:w="1035" w:type="pct"/>
            <w:vAlign w:val="center"/>
          </w:tcPr>
          <w:p w:rsidR="00426BBF" w:rsidRPr="00EE43CD" w:rsidRDefault="00426BBF" w:rsidP="00426BBF">
            <w:pPr>
              <w:tabs>
                <w:tab w:val="right" w:leader="dot" w:pos="8640"/>
              </w:tabs>
              <w:spacing w:before="120" w:after="120"/>
              <w:ind w:right="-80"/>
              <w:jc w:val="both"/>
              <w:rPr>
                <w:b w:val="0"/>
                <w:sz w:val="26"/>
                <w:szCs w:val="26"/>
              </w:rPr>
            </w:pPr>
            <w:r w:rsidRPr="00EE43CD">
              <w:rPr>
                <w:b w:val="0"/>
                <w:sz w:val="26"/>
                <w:szCs w:val="26"/>
              </w:rPr>
              <w:t>NH</w:t>
            </w:r>
            <w:r w:rsidRPr="00EE43CD">
              <w:rPr>
                <w:b w:val="0"/>
                <w:sz w:val="26"/>
                <w:szCs w:val="26"/>
                <w:vertAlign w:val="subscript"/>
              </w:rPr>
              <w:t>4</w:t>
            </w:r>
            <w:r w:rsidRPr="00EE43CD">
              <w:rPr>
                <w:b w:val="0"/>
                <w:sz w:val="26"/>
                <w:szCs w:val="26"/>
                <w:vertAlign w:val="superscript"/>
              </w:rPr>
              <w:t>+</w:t>
            </w:r>
          </w:p>
        </w:tc>
        <w:tc>
          <w:tcPr>
            <w:tcW w:w="692" w:type="pct"/>
            <w:vAlign w:val="center"/>
          </w:tcPr>
          <w:p w:rsidR="00426BBF" w:rsidRPr="00EE43CD" w:rsidRDefault="00426BBF" w:rsidP="00426BBF">
            <w:pPr>
              <w:spacing w:before="120" w:after="120"/>
              <w:jc w:val="center"/>
              <w:rPr>
                <w:b w:val="0"/>
                <w:sz w:val="26"/>
                <w:szCs w:val="26"/>
              </w:rPr>
            </w:pPr>
            <w:r w:rsidRPr="00EE43CD">
              <w:rPr>
                <w:b w:val="0"/>
                <w:sz w:val="26"/>
                <w:szCs w:val="26"/>
              </w:rPr>
              <w:t>mg/l</w:t>
            </w:r>
          </w:p>
        </w:tc>
        <w:tc>
          <w:tcPr>
            <w:tcW w:w="853" w:type="pct"/>
            <w:vMerge/>
          </w:tcPr>
          <w:p w:rsidR="00426BBF" w:rsidRPr="00EE43CD" w:rsidRDefault="00426BBF" w:rsidP="00426BBF">
            <w:pPr>
              <w:tabs>
                <w:tab w:val="right" w:leader="dot" w:pos="8640"/>
              </w:tabs>
              <w:spacing w:before="120" w:after="120"/>
              <w:ind w:left="-108" w:right="-108"/>
              <w:jc w:val="center"/>
              <w:rPr>
                <w:sz w:val="26"/>
                <w:szCs w:val="26"/>
              </w:rPr>
            </w:pPr>
          </w:p>
        </w:tc>
        <w:tc>
          <w:tcPr>
            <w:tcW w:w="1230" w:type="pct"/>
            <w:vAlign w:val="center"/>
          </w:tcPr>
          <w:p w:rsidR="00426BBF" w:rsidRPr="00EE43CD" w:rsidRDefault="00426BBF" w:rsidP="00426BBF">
            <w:pPr>
              <w:tabs>
                <w:tab w:val="right" w:leader="dot" w:pos="8640"/>
              </w:tabs>
              <w:spacing w:before="120" w:after="120"/>
              <w:ind w:left="-108" w:right="-108"/>
              <w:jc w:val="center"/>
              <w:rPr>
                <w:sz w:val="26"/>
                <w:szCs w:val="26"/>
              </w:rPr>
            </w:pPr>
            <w:r>
              <w:rPr>
                <w:sz w:val="26"/>
                <w:szCs w:val="26"/>
              </w:rPr>
              <w:t>12</w:t>
            </w:r>
          </w:p>
        </w:tc>
        <w:tc>
          <w:tcPr>
            <w:tcW w:w="932" w:type="pct"/>
            <w:vMerge/>
          </w:tcPr>
          <w:p w:rsidR="00426BBF" w:rsidRPr="00EE43CD" w:rsidRDefault="00426BBF" w:rsidP="00426BBF">
            <w:pPr>
              <w:tabs>
                <w:tab w:val="right" w:leader="dot" w:pos="8640"/>
              </w:tabs>
              <w:spacing w:before="120" w:after="120"/>
              <w:ind w:left="-108" w:right="-108"/>
              <w:jc w:val="center"/>
              <w:rPr>
                <w:sz w:val="26"/>
                <w:szCs w:val="26"/>
              </w:rPr>
            </w:pPr>
          </w:p>
        </w:tc>
      </w:tr>
      <w:tr w:rsidR="00426BBF" w:rsidRPr="00EE43CD" w:rsidTr="00426BBF">
        <w:trPr>
          <w:trHeight w:val="378"/>
          <w:jc w:val="center"/>
        </w:trPr>
        <w:tc>
          <w:tcPr>
            <w:tcW w:w="258" w:type="pct"/>
            <w:vAlign w:val="center"/>
          </w:tcPr>
          <w:p w:rsidR="00426BBF" w:rsidRPr="00EE43CD" w:rsidRDefault="00426BBF" w:rsidP="00426BBF">
            <w:pPr>
              <w:tabs>
                <w:tab w:val="right" w:leader="dot" w:pos="8640"/>
              </w:tabs>
              <w:spacing w:before="120" w:after="120"/>
              <w:ind w:right="-80"/>
              <w:jc w:val="center"/>
              <w:rPr>
                <w:b w:val="0"/>
                <w:sz w:val="26"/>
                <w:szCs w:val="26"/>
              </w:rPr>
            </w:pPr>
            <w:r>
              <w:rPr>
                <w:b w:val="0"/>
                <w:sz w:val="26"/>
                <w:szCs w:val="26"/>
              </w:rPr>
              <w:t>6</w:t>
            </w:r>
          </w:p>
        </w:tc>
        <w:tc>
          <w:tcPr>
            <w:tcW w:w="1035" w:type="pct"/>
            <w:vAlign w:val="center"/>
          </w:tcPr>
          <w:p w:rsidR="00426BBF" w:rsidRPr="00EE43CD" w:rsidRDefault="00426BBF" w:rsidP="00426BBF">
            <w:pPr>
              <w:tabs>
                <w:tab w:val="right" w:leader="dot" w:pos="8640"/>
              </w:tabs>
              <w:spacing w:before="120" w:after="120"/>
              <w:ind w:right="-80"/>
              <w:jc w:val="both"/>
              <w:rPr>
                <w:b w:val="0"/>
                <w:sz w:val="26"/>
                <w:szCs w:val="26"/>
              </w:rPr>
            </w:pPr>
            <w:r w:rsidRPr="00EE43CD">
              <w:rPr>
                <w:b w:val="0"/>
                <w:sz w:val="26"/>
                <w:szCs w:val="26"/>
              </w:rPr>
              <w:t>NO</w:t>
            </w:r>
            <w:r w:rsidRPr="00EE43CD">
              <w:rPr>
                <w:b w:val="0"/>
                <w:sz w:val="26"/>
                <w:szCs w:val="26"/>
                <w:vertAlign w:val="subscript"/>
              </w:rPr>
              <w:t>3</w:t>
            </w:r>
            <w:r w:rsidRPr="00EE43CD">
              <w:rPr>
                <w:b w:val="0"/>
                <w:sz w:val="26"/>
                <w:szCs w:val="26"/>
                <w:vertAlign w:val="superscript"/>
              </w:rPr>
              <w:t>-</w:t>
            </w:r>
          </w:p>
        </w:tc>
        <w:tc>
          <w:tcPr>
            <w:tcW w:w="692" w:type="pct"/>
            <w:vAlign w:val="center"/>
          </w:tcPr>
          <w:p w:rsidR="00426BBF" w:rsidRPr="00EE43CD" w:rsidRDefault="00426BBF" w:rsidP="00426BBF">
            <w:pPr>
              <w:spacing w:before="120" w:after="120"/>
              <w:jc w:val="center"/>
              <w:rPr>
                <w:sz w:val="26"/>
                <w:szCs w:val="26"/>
              </w:rPr>
            </w:pPr>
            <w:r w:rsidRPr="00EE43CD">
              <w:rPr>
                <w:b w:val="0"/>
                <w:sz w:val="26"/>
                <w:szCs w:val="26"/>
              </w:rPr>
              <w:t>mg/l</w:t>
            </w:r>
          </w:p>
        </w:tc>
        <w:tc>
          <w:tcPr>
            <w:tcW w:w="853" w:type="pct"/>
            <w:vMerge/>
          </w:tcPr>
          <w:p w:rsidR="00426BBF" w:rsidRPr="00EE43CD" w:rsidRDefault="00426BBF" w:rsidP="00426BBF">
            <w:pPr>
              <w:tabs>
                <w:tab w:val="right" w:leader="dot" w:pos="8640"/>
              </w:tabs>
              <w:spacing w:before="120" w:after="120"/>
              <w:ind w:left="-108" w:right="-108"/>
              <w:jc w:val="center"/>
              <w:rPr>
                <w:sz w:val="26"/>
                <w:szCs w:val="26"/>
              </w:rPr>
            </w:pPr>
          </w:p>
        </w:tc>
        <w:tc>
          <w:tcPr>
            <w:tcW w:w="1230" w:type="pct"/>
            <w:vAlign w:val="center"/>
          </w:tcPr>
          <w:p w:rsidR="00426BBF" w:rsidRPr="00EE43CD" w:rsidRDefault="00426BBF" w:rsidP="00426BBF">
            <w:pPr>
              <w:tabs>
                <w:tab w:val="right" w:leader="dot" w:pos="8640"/>
              </w:tabs>
              <w:spacing w:before="120" w:after="120"/>
              <w:ind w:left="-108" w:right="-108"/>
              <w:jc w:val="center"/>
              <w:rPr>
                <w:sz w:val="26"/>
                <w:szCs w:val="26"/>
              </w:rPr>
            </w:pPr>
            <w:r>
              <w:rPr>
                <w:sz w:val="26"/>
                <w:szCs w:val="26"/>
              </w:rPr>
              <w:t>60</w:t>
            </w:r>
          </w:p>
        </w:tc>
        <w:tc>
          <w:tcPr>
            <w:tcW w:w="932" w:type="pct"/>
            <w:vMerge/>
          </w:tcPr>
          <w:p w:rsidR="00426BBF" w:rsidRPr="00EE43CD" w:rsidRDefault="00426BBF" w:rsidP="00426BBF">
            <w:pPr>
              <w:tabs>
                <w:tab w:val="right" w:leader="dot" w:pos="8640"/>
              </w:tabs>
              <w:spacing w:before="120" w:after="120"/>
              <w:ind w:left="-108" w:right="-108"/>
              <w:jc w:val="center"/>
              <w:rPr>
                <w:sz w:val="26"/>
                <w:szCs w:val="26"/>
              </w:rPr>
            </w:pPr>
          </w:p>
        </w:tc>
      </w:tr>
      <w:tr w:rsidR="00426BBF" w:rsidRPr="00EE43CD" w:rsidTr="00426BBF">
        <w:trPr>
          <w:trHeight w:val="378"/>
          <w:jc w:val="center"/>
        </w:trPr>
        <w:tc>
          <w:tcPr>
            <w:tcW w:w="258" w:type="pct"/>
            <w:vAlign w:val="center"/>
          </w:tcPr>
          <w:p w:rsidR="00426BBF" w:rsidRPr="00EE43CD" w:rsidRDefault="00426BBF" w:rsidP="00426BBF">
            <w:pPr>
              <w:tabs>
                <w:tab w:val="right" w:leader="dot" w:pos="8640"/>
              </w:tabs>
              <w:spacing w:before="120" w:after="120"/>
              <w:ind w:right="-80"/>
              <w:jc w:val="center"/>
              <w:rPr>
                <w:b w:val="0"/>
                <w:sz w:val="26"/>
                <w:szCs w:val="26"/>
              </w:rPr>
            </w:pPr>
            <w:r>
              <w:rPr>
                <w:b w:val="0"/>
                <w:sz w:val="26"/>
                <w:szCs w:val="26"/>
              </w:rPr>
              <w:t>7</w:t>
            </w:r>
          </w:p>
        </w:tc>
        <w:tc>
          <w:tcPr>
            <w:tcW w:w="1035" w:type="pct"/>
            <w:vAlign w:val="center"/>
          </w:tcPr>
          <w:p w:rsidR="00426BBF" w:rsidRPr="00EE43CD" w:rsidRDefault="00426BBF" w:rsidP="00426BBF">
            <w:pPr>
              <w:tabs>
                <w:tab w:val="right" w:leader="dot" w:pos="8640"/>
              </w:tabs>
              <w:spacing w:before="120" w:after="120"/>
              <w:ind w:right="-80"/>
              <w:jc w:val="both"/>
              <w:rPr>
                <w:b w:val="0"/>
                <w:sz w:val="26"/>
                <w:szCs w:val="26"/>
              </w:rPr>
            </w:pPr>
            <w:r w:rsidRPr="00EE43CD">
              <w:rPr>
                <w:b w:val="0"/>
                <w:sz w:val="26"/>
                <w:szCs w:val="26"/>
              </w:rPr>
              <w:t>Photphat</w:t>
            </w:r>
          </w:p>
        </w:tc>
        <w:tc>
          <w:tcPr>
            <w:tcW w:w="692" w:type="pct"/>
            <w:vAlign w:val="center"/>
          </w:tcPr>
          <w:p w:rsidR="00426BBF" w:rsidRPr="00EE43CD" w:rsidRDefault="00426BBF" w:rsidP="00426BBF">
            <w:pPr>
              <w:spacing w:before="120" w:after="120"/>
              <w:jc w:val="center"/>
              <w:rPr>
                <w:b w:val="0"/>
                <w:sz w:val="26"/>
                <w:szCs w:val="26"/>
              </w:rPr>
            </w:pPr>
            <w:r w:rsidRPr="00EE43CD">
              <w:rPr>
                <w:b w:val="0"/>
                <w:sz w:val="26"/>
                <w:szCs w:val="26"/>
              </w:rPr>
              <w:t>mg/l</w:t>
            </w:r>
          </w:p>
        </w:tc>
        <w:tc>
          <w:tcPr>
            <w:tcW w:w="853" w:type="pct"/>
            <w:vMerge/>
          </w:tcPr>
          <w:p w:rsidR="00426BBF" w:rsidRPr="00EE43CD" w:rsidRDefault="00426BBF" w:rsidP="00426BBF">
            <w:pPr>
              <w:tabs>
                <w:tab w:val="right" w:leader="dot" w:pos="8640"/>
              </w:tabs>
              <w:spacing w:before="120" w:after="120"/>
              <w:ind w:left="-108" w:right="-108"/>
              <w:jc w:val="center"/>
              <w:rPr>
                <w:sz w:val="26"/>
                <w:szCs w:val="26"/>
              </w:rPr>
            </w:pPr>
          </w:p>
        </w:tc>
        <w:tc>
          <w:tcPr>
            <w:tcW w:w="1230" w:type="pct"/>
            <w:vAlign w:val="center"/>
          </w:tcPr>
          <w:p w:rsidR="00426BBF" w:rsidRPr="00EE43CD" w:rsidRDefault="00426BBF" w:rsidP="00426BBF">
            <w:pPr>
              <w:tabs>
                <w:tab w:val="right" w:leader="dot" w:pos="8640"/>
              </w:tabs>
              <w:spacing w:before="120" w:after="120"/>
              <w:ind w:left="-108" w:right="-108"/>
              <w:jc w:val="center"/>
              <w:rPr>
                <w:sz w:val="26"/>
                <w:szCs w:val="26"/>
              </w:rPr>
            </w:pPr>
            <w:r>
              <w:rPr>
                <w:sz w:val="26"/>
                <w:szCs w:val="26"/>
              </w:rPr>
              <w:t>12</w:t>
            </w:r>
          </w:p>
        </w:tc>
        <w:tc>
          <w:tcPr>
            <w:tcW w:w="932" w:type="pct"/>
            <w:vMerge/>
          </w:tcPr>
          <w:p w:rsidR="00426BBF" w:rsidRPr="00EE43CD" w:rsidRDefault="00426BBF" w:rsidP="00426BBF">
            <w:pPr>
              <w:tabs>
                <w:tab w:val="right" w:leader="dot" w:pos="8640"/>
              </w:tabs>
              <w:spacing w:before="120" w:after="120"/>
              <w:ind w:left="-108" w:right="-108"/>
              <w:jc w:val="center"/>
              <w:rPr>
                <w:sz w:val="26"/>
                <w:szCs w:val="26"/>
              </w:rPr>
            </w:pPr>
          </w:p>
        </w:tc>
      </w:tr>
      <w:tr w:rsidR="00426BBF" w:rsidRPr="00EE43CD" w:rsidTr="00426BBF">
        <w:trPr>
          <w:trHeight w:val="378"/>
          <w:jc w:val="center"/>
        </w:trPr>
        <w:tc>
          <w:tcPr>
            <w:tcW w:w="258" w:type="pct"/>
            <w:vAlign w:val="center"/>
          </w:tcPr>
          <w:p w:rsidR="00426BBF" w:rsidRPr="00EE43CD" w:rsidRDefault="00426BBF" w:rsidP="00426BBF">
            <w:pPr>
              <w:tabs>
                <w:tab w:val="right" w:leader="dot" w:pos="8640"/>
              </w:tabs>
              <w:spacing w:before="120" w:after="120"/>
              <w:ind w:right="-80"/>
              <w:jc w:val="center"/>
              <w:rPr>
                <w:b w:val="0"/>
                <w:sz w:val="26"/>
                <w:szCs w:val="26"/>
              </w:rPr>
            </w:pPr>
            <w:r>
              <w:rPr>
                <w:b w:val="0"/>
                <w:sz w:val="26"/>
                <w:szCs w:val="26"/>
              </w:rPr>
              <w:t>8</w:t>
            </w:r>
          </w:p>
        </w:tc>
        <w:tc>
          <w:tcPr>
            <w:tcW w:w="1035" w:type="pct"/>
            <w:vAlign w:val="center"/>
          </w:tcPr>
          <w:p w:rsidR="00426BBF" w:rsidRPr="00EE43CD" w:rsidRDefault="00426BBF" w:rsidP="00426BBF">
            <w:pPr>
              <w:tabs>
                <w:tab w:val="right" w:leader="dot" w:pos="8640"/>
              </w:tabs>
              <w:spacing w:before="120" w:after="120"/>
              <w:ind w:right="-80"/>
              <w:jc w:val="both"/>
              <w:rPr>
                <w:b w:val="0"/>
                <w:sz w:val="26"/>
                <w:szCs w:val="26"/>
              </w:rPr>
            </w:pPr>
            <w:r w:rsidRPr="00EE43CD">
              <w:rPr>
                <w:b w:val="0"/>
                <w:sz w:val="26"/>
                <w:szCs w:val="26"/>
              </w:rPr>
              <w:t>Dầu mỡ động thực vật</w:t>
            </w:r>
          </w:p>
        </w:tc>
        <w:tc>
          <w:tcPr>
            <w:tcW w:w="692" w:type="pct"/>
            <w:vAlign w:val="center"/>
          </w:tcPr>
          <w:p w:rsidR="00426BBF" w:rsidRPr="00EE43CD" w:rsidRDefault="00426BBF" w:rsidP="00426BBF">
            <w:pPr>
              <w:spacing w:before="120" w:after="120"/>
              <w:jc w:val="center"/>
              <w:rPr>
                <w:sz w:val="26"/>
                <w:szCs w:val="26"/>
              </w:rPr>
            </w:pPr>
            <w:r w:rsidRPr="00EE43CD">
              <w:rPr>
                <w:b w:val="0"/>
                <w:sz w:val="26"/>
                <w:szCs w:val="26"/>
              </w:rPr>
              <w:t>mg/l</w:t>
            </w:r>
          </w:p>
        </w:tc>
        <w:tc>
          <w:tcPr>
            <w:tcW w:w="853" w:type="pct"/>
            <w:vMerge/>
          </w:tcPr>
          <w:p w:rsidR="00426BBF" w:rsidRPr="00EE43CD" w:rsidRDefault="00426BBF" w:rsidP="00426BBF">
            <w:pPr>
              <w:tabs>
                <w:tab w:val="right" w:leader="dot" w:pos="8640"/>
              </w:tabs>
              <w:spacing w:before="120" w:after="120"/>
              <w:ind w:left="-108" w:right="-108"/>
              <w:jc w:val="center"/>
              <w:rPr>
                <w:sz w:val="26"/>
                <w:szCs w:val="26"/>
              </w:rPr>
            </w:pPr>
          </w:p>
        </w:tc>
        <w:tc>
          <w:tcPr>
            <w:tcW w:w="1230" w:type="pct"/>
            <w:vAlign w:val="center"/>
          </w:tcPr>
          <w:p w:rsidR="00426BBF" w:rsidRPr="00EE43CD" w:rsidRDefault="00426BBF" w:rsidP="00426BBF">
            <w:pPr>
              <w:tabs>
                <w:tab w:val="right" w:leader="dot" w:pos="8640"/>
              </w:tabs>
              <w:spacing w:before="120" w:after="120"/>
              <w:ind w:left="-108" w:right="-108"/>
              <w:jc w:val="center"/>
              <w:rPr>
                <w:sz w:val="26"/>
                <w:szCs w:val="26"/>
              </w:rPr>
            </w:pPr>
            <w:r>
              <w:rPr>
                <w:sz w:val="26"/>
                <w:szCs w:val="26"/>
              </w:rPr>
              <w:t>12</w:t>
            </w:r>
          </w:p>
        </w:tc>
        <w:tc>
          <w:tcPr>
            <w:tcW w:w="932" w:type="pct"/>
            <w:vMerge/>
          </w:tcPr>
          <w:p w:rsidR="00426BBF" w:rsidRPr="00EE43CD" w:rsidRDefault="00426BBF" w:rsidP="00426BBF">
            <w:pPr>
              <w:tabs>
                <w:tab w:val="right" w:leader="dot" w:pos="8640"/>
              </w:tabs>
              <w:spacing w:before="120" w:after="120"/>
              <w:ind w:left="-108" w:right="-108"/>
              <w:jc w:val="center"/>
              <w:rPr>
                <w:sz w:val="26"/>
                <w:szCs w:val="26"/>
              </w:rPr>
            </w:pPr>
          </w:p>
        </w:tc>
      </w:tr>
      <w:tr w:rsidR="00426BBF" w:rsidRPr="00EE43CD" w:rsidTr="00426BBF">
        <w:trPr>
          <w:trHeight w:val="378"/>
          <w:jc w:val="center"/>
        </w:trPr>
        <w:tc>
          <w:tcPr>
            <w:tcW w:w="258" w:type="pct"/>
            <w:vAlign w:val="center"/>
          </w:tcPr>
          <w:p w:rsidR="00426BBF" w:rsidRPr="00EE43CD" w:rsidRDefault="00426BBF" w:rsidP="00426BBF">
            <w:pPr>
              <w:tabs>
                <w:tab w:val="right" w:leader="dot" w:pos="8640"/>
              </w:tabs>
              <w:spacing w:before="120" w:after="120"/>
              <w:ind w:right="-80"/>
              <w:jc w:val="center"/>
              <w:rPr>
                <w:b w:val="0"/>
                <w:sz w:val="26"/>
                <w:szCs w:val="26"/>
              </w:rPr>
            </w:pPr>
            <w:r>
              <w:rPr>
                <w:b w:val="0"/>
                <w:sz w:val="26"/>
                <w:szCs w:val="26"/>
              </w:rPr>
              <w:t>9</w:t>
            </w:r>
          </w:p>
        </w:tc>
        <w:tc>
          <w:tcPr>
            <w:tcW w:w="1035" w:type="pct"/>
            <w:vAlign w:val="center"/>
          </w:tcPr>
          <w:p w:rsidR="00426BBF" w:rsidRPr="00EE43CD" w:rsidRDefault="00426BBF" w:rsidP="00426BBF">
            <w:pPr>
              <w:tabs>
                <w:tab w:val="right" w:leader="dot" w:pos="8640"/>
              </w:tabs>
              <w:spacing w:before="120" w:after="120"/>
              <w:ind w:right="-80"/>
              <w:jc w:val="both"/>
              <w:rPr>
                <w:b w:val="0"/>
                <w:sz w:val="26"/>
                <w:szCs w:val="26"/>
              </w:rPr>
            </w:pPr>
            <w:r w:rsidRPr="00EE43CD">
              <w:rPr>
                <w:b w:val="0"/>
                <w:sz w:val="26"/>
                <w:szCs w:val="26"/>
              </w:rPr>
              <w:t>Tổng Coliform</w:t>
            </w:r>
          </w:p>
        </w:tc>
        <w:tc>
          <w:tcPr>
            <w:tcW w:w="692" w:type="pct"/>
            <w:vAlign w:val="center"/>
          </w:tcPr>
          <w:p w:rsidR="00426BBF" w:rsidRPr="00EE43CD" w:rsidRDefault="00426BBF" w:rsidP="00426BBF">
            <w:pPr>
              <w:spacing w:before="120" w:after="120"/>
              <w:jc w:val="center"/>
              <w:rPr>
                <w:sz w:val="26"/>
                <w:szCs w:val="26"/>
              </w:rPr>
            </w:pPr>
            <w:r w:rsidRPr="00EE43CD">
              <w:rPr>
                <w:b w:val="0"/>
                <w:sz w:val="26"/>
                <w:szCs w:val="26"/>
              </w:rPr>
              <w:t>mg/l</w:t>
            </w:r>
          </w:p>
        </w:tc>
        <w:tc>
          <w:tcPr>
            <w:tcW w:w="853" w:type="pct"/>
            <w:vMerge/>
          </w:tcPr>
          <w:p w:rsidR="00426BBF" w:rsidRPr="00EE43CD" w:rsidRDefault="00426BBF" w:rsidP="00426BBF">
            <w:pPr>
              <w:tabs>
                <w:tab w:val="right" w:leader="dot" w:pos="8640"/>
              </w:tabs>
              <w:spacing w:before="120" w:after="120"/>
              <w:ind w:left="-108" w:right="-108"/>
              <w:jc w:val="center"/>
              <w:rPr>
                <w:sz w:val="26"/>
                <w:szCs w:val="26"/>
              </w:rPr>
            </w:pPr>
          </w:p>
        </w:tc>
        <w:tc>
          <w:tcPr>
            <w:tcW w:w="1230" w:type="pct"/>
            <w:vAlign w:val="center"/>
          </w:tcPr>
          <w:p w:rsidR="00426BBF" w:rsidRPr="00EE43CD" w:rsidRDefault="00426BBF" w:rsidP="00426BBF">
            <w:pPr>
              <w:tabs>
                <w:tab w:val="right" w:leader="dot" w:pos="8640"/>
              </w:tabs>
              <w:spacing w:before="120" w:after="120"/>
              <w:ind w:left="-108" w:right="-108"/>
              <w:jc w:val="center"/>
              <w:rPr>
                <w:sz w:val="26"/>
                <w:szCs w:val="26"/>
              </w:rPr>
            </w:pPr>
            <w:r>
              <w:rPr>
                <w:sz w:val="26"/>
                <w:szCs w:val="26"/>
              </w:rPr>
              <w:t>6</w:t>
            </w:r>
            <w:r w:rsidRPr="00EE43CD">
              <w:rPr>
                <w:sz w:val="26"/>
                <w:szCs w:val="26"/>
              </w:rPr>
              <w:t>.000</w:t>
            </w:r>
          </w:p>
        </w:tc>
        <w:tc>
          <w:tcPr>
            <w:tcW w:w="932" w:type="pct"/>
            <w:vMerge/>
          </w:tcPr>
          <w:p w:rsidR="00426BBF" w:rsidRPr="00EE43CD" w:rsidRDefault="00426BBF" w:rsidP="00426BBF">
            <w:pPr>
              <w:tabs>
                <w:tab w:val="right" w:leader="dot" w:pos="8640"/>
              </w:tabs>
              <w:spacing w:before="120" w:after="120"/>
              <w:ind w:left="-108" w:right="-108"/>
              <w:jc w:val="center"/>
              <w:rPr>
                <w:sz w:val="26"/>
                <w:szCs w:val="26"/>
              </w:rPr>
            </w:pPr>
          </w:p>
        </w:tc>
      </w:tr>
    </w:tbl>
    <w:p w:rsidR="00B60476" w:rsidRPr="00EE43CD" w:rsidRDefault="003A3E71" w:rsidP="00391680">
      <w:pPr>
        <w:pStyle w:val="Normal12"/>
        <w:numPr>
          <w:ilvl w:val="0"/>
          <w:numId w:val="33"/>
        </w:numPr>
        <w:tabs>
          <w:tab w:val="left" w:pos="284"/>
        </w:tabs>
        <w:ind w:left="0" w:firstLine="0"/>
      </w:pPr>
      <w:r w:rsidRPr="00EE43CD">
        <w:t xml:space="preserve">Vị trí xả thải: </w:t>
      </w:r>
      <w:r w:rsidR="008B1703" w:rsidRPr="00EE43CD">
        <w:rPr>
          <w:lang w:val="en-US"/>
        </w:rPr>
        <w:t>01 điểm đấu nối nước thải t</w:t>
      </w:r>
      <w:r w:rsidR="00640972" w:rsidRPr="00EE43CD">
        <w:rPr>
          <w:lang w:val="en-US"/>
        </w:rPr>
        <w:t xml:space="preserve">rong phạm vi khu đất của </w:t>
      </w:r>
      <w:r w:rsidR="00C224D9" w:rsidRPr="00EE43CD">
        <w:rPr>
          <w:lang w:val="en-US"/>
        </w:rPr>
        <w:t xml:space="preserve">Công ty </w:t>
      </w:r>
      <w:r w:rsidR="008039BC">
        <w:rPr>
          <w:lang w:val="en-US"/>
        </w:rPr>
        <w:t>TNHH Minh Tân</w:t>
      </w:r>
      <w:r w:rsidR="00640972" w:rsidRPr="00EE43CD">
        <w:rPr>
          <w:lang w:val="en-US"/>
        </w:rPr>
        <w:t xml:space="preserve"> tại </w:t>
      </w:r>
      <w:r w:rsidR="008039BC">
        <w:rPr>
          <w:lang w:val="en-US"/>
        </w:rPr>
        <w:t>Tổ 21, ấp Cây Trắc, xã Phước Đông, huyện Gò Dầu, tỉnh Tây Ninh</w:t>
      </w:r>
      <w:r w:rsidR="00640972" w:rsidRPr="00EE43CD">
        <w:rPr>
          <w:lang w:val="en-US"/>
        </w:rPr>
        <w:t>.</w:t>
      </w:r>
    </w:p>
    <w:p w:rsidR="00CC0017" w:rsidRPr="00EE43CD" w:rsidRDefault="00CC0017" w:rsidP="00391680">
      <w:pPr>
        <w:pStyle w:val="Normal12"/>
        <w:numPr>
          <w:ilvl w:val="0"/>
          <w:numId w:val="33"/>
        </w:numPr>
        <w:tabs>
          <w:tab w:val="left" w:pos="284"/>
        </w:tabs>
        <w:ind w:left="0" w:firstLine="0"/>
      </w:pPr>
      <w:r w:rsidRPr="00EE43CD">
        <w:rPr>
          <w:lang w:val="en-GB"/>
        </w:rPr>
        <w:lastRenderedPageBreak/>
        <w:t xml:space="preserve">Tọa độ vị trí xả nước thải: </w:t>
      </w:r>
      <w:r w:rsidR="00426BBF" w:rsidRPr="00056081">
        <w:rPr>
          <w:lang w:val="en-GB"/>
        </w:rPr>
        <w:t xml:space="preserve">X = </w:t>
      </w:r>
      <w:r w:rsidR="00426BBF" w:rsidRPr="00056081">
        <w:rPr>
          <w:lang w:val="en-US"/>
        </w:rPr>
        <w:t>588550</w:t>
      </w:r>
      <w:r w:rsidR="00426BBF" w:rsidRPr="00056081">
        <w:t>; Y</w:t>
      </w:r>
      <w:r w:rsidR="00426BBF" w:rsidRPr="00056081">
        <w:rPr>
          <w:lang w:val="en-US"/>
        </w:rPr>
        <w:t xml:space="preserve"> </w:t>
      </w:r>
      <w:r w:rsidR="00426BBF" w:rsidRPr="00056081">
        <w:t xml:space="preserve">= </w:t>
      </w:r>
      <w:r w:rsidR="00426BBF" w:rsidRPr="00056081">
        <w:rPr>
          <w:lang w:val="en-US"/>
        </w:rPr>
        <w:t>1228845</w:t>
      </w:r>
      <w:r w:rsidRPr="00EE43CD">
        <w:rPr>
          <w:lang w:val="en-GB"/>
        </w:rPr>
        <w:t xml:space="preserve"> (theo hệ tọa độ VN2000, kinh tuyến trục 105</w:t>
      </w:r>
      <w:r w:rsidRPr="00EE43CD">
        <w:rPr>
          <w:vertAlign w:val="superscript"/>
          <w:lang w:val="en-GB"/>
        </w:rPr>
        <w:t>0</w:t>
      </w:r>
      <w:r w:rsidRPr="00EE43CD">
        <w:rPr>
          <w:lang w:val="en-GB"/>
        </w:rPr>
        <w:t>30</w:t>
      </w:r>
      <w:r w:rsidRPr="00EE43CD">
        <w:rPr>
          <w:vertAlign w:val="superscript"/>
          <w:lang w:val="en-GB"/>
        </w:rPr>
        <w:t>'</w:t>
      </w:r>
      <w:r w:rsidRPr="00EE43CD">
        <w:rPr>
          <w:lang w:val="en-GB"/>
        </w:rPr>
        <w:t xml:space="preserve"> , múi chiếu 3</w:t>
      </w:r>
      <w:r w:rsidRPr="00EE43CD">
        <w:rPr>
          <w:vertAlign w:val="superscript"/>
          <w:lang w:val="en-GB"/>
        </w:rPr>
        <w:t>0</w:t>
      </w:r>
      <w:r w:rsidRPr="00EE43CD">
        <w:rPr>
          <w:lang w:val="en-GB"/>
        </w:rPr>
        <w:t>)</w:t>
      </w:r>
    </w:p>
    <w:p w:rsidR="003A3E71" w:rsidRPr="00EE43CD" w:rsidRDefault="003A3E71" w:rsidP="00391680">
      <w:pPr>
        <w:pStyle w:val="Normal12"/>
        <w:numPr>
          <w:ilvl w:val="0"/>
          <w:numId w:val="33"/>
        </w:numPr>
        <w:tabs>
          <w:tab w:val="left" w:pos="284"/>
        </w:tabs>
        <w:ind w:left="0" w:firstLine="0"/>
      </w:pPr>
      <w:r w:rsidRPr="00EE43CD">
        <w:t>Phương thức xả thải:</w:t>
      </w:r>
      <w:r w:rsidR="001D6042" w:rsidRPr="00EE43CD">
        <w:t xml:space="preserve"> tự chảy</w:t>
      </w:r>
    </w:p>
    <w:p w:rsidR="001D6042" w:rsidRPr="00EE43CD" w:rsidRDefault="001D6042" w:rsidP="00391680">
      <w:pPr>
        <w:pStyle w:val="DAUDONG"/>
        <w:numPr>
          <w:ilvl w:val="0"/>
          <w:numId w:val="31"/>
        </w:numPr>
        <w:spacing w:after="120" w:line="240" w:lineRule="auto"/>
        <w:ind w:left="567" w:hanging="283"/>
        <w:rPr>
          <w:color w:val="FF0000"/>
          <w:szCs w:val="26"/>
        </w:rPr>
      </w:pPr>
      <w:r w:rsidRPr="00E849B5">
        <w:rPr>
          <w:szCs w:val="26"/>
        </w:rPr>
        <w:t xml:space="preserve">Lưu lượng nước thải lớn nhất là: </w:t>
      </w:r>
      <w:r w:rsidR="008039BC" w:rsidRPr="00E849B5">
        <w:rPr>
          <w:b/>
          <w:szCs w:val="26"/>
          <w:lang w:val="en-US"/>
        </w:rPr>
        <w:t>5,25</w:t>
      </w:r>
      <w:r w:rsidR="00921DB1" w:rsidRPr="00E849B5">
        <w:rPr>
          <w:b/>
          <w:szCs w:val="26"/>
        </w:rPr>
        <w:t xml:space="preserve"> </w:t>
      </w:r>
      <w:r w:rsidRPr="00E849B5">
        <w:rPr>
          <w:b/>
          <w:szCs w:val="26"/>
        </w:rPr>
        <w:t>m</w:t>
      </w:r>
      <w:r w:rsidRPr="00E849B5">
        <w:rPr>
          <w:b/>
          <w:szCs w:val="26"/>
          <w:vertAlign w:val="superscript"/>
        </w:rPr>
        <w:t>3</w:t>
      </w:r>
      <w:r w:rsidRPr="00E849B5">
        <w:rPr>
          <w:b/>
          <w:szCs w:val="26"/>
        </w:rPr>
        <w:t>/ngày.đêm</w:t>
      </w:r>
      <w:r w:rsidRPr="00E849B5">
        <w:rPr>
          <w:szCs w:val="26"/>
        </w:rPr>
        <w:t xml:space="preserve">; tương đương </w:t>
      </w:r>
      <w:r w:rsidR="008039BC" w:rsidRPr="00E849B5">
        <w:rPr>
          <w:b/>
          <w:szCs w:val="26"/>
          <w:lang w:val="en-US"/>
        </w:rPr>
        <w:t>0,22</w:t>
      </w:r>
      <w:r w:rsidRPr="00E849B5">
        <w:rPr>
          <w:b/>
          <w:szCs w:val="26"/>
        </w:rPr>
        <w:t xml:space="preserve"> m</w:t>
      </w:r>
      <w:r w:rsidRPr="00E849B5">
        <w:rPr>
          <w:b/>
          <w:szCs w:val="26"/>
          <w:vertAlign w:val="superscript"/>
        </w:rPr>
        <w:t>3</w:t>
      </w:r>
      <w:r w:rsidRPr="00E849B5">
        <w:rPr>
          <w:b/>
          <w:szCs w:val="26"/>
        </w:rPr>
        <w:t>/giờ</w:t>
      </w:r>
      <w:r w:rsidR="00AC40F1" w:rsidRPr="00EE43CD">
        <w:rPr>
          <w:color w:val="FF0000"/>
          <w:szCs w:val="26"/>
          <w:lang w:val="en-US"/>
        </w:rPr>
        <w:t>.</w:t>
      </w:r>
    </w:p>
    <w:p w:rsidR="003A3E71" w:rsidRPr="00EE43CD" w:rsidRDefault="003A3E71" w:rsidP="00391680">
      <w:pPr>
        <w:pStyle w:val="DAUDONG"/>
        <w:numPr>
          <w:ilvl w:val="0"/>
          <w:numId w:val="31"/>
        </w:numPr>
        <w:spacing w:after="120" w:line="240" w:lineRule="auto"/>
        <w:ind w:left="567" w:hanging="283"/>
        <w:rPr>
          <w:szCs w:val="26"/>
        </w:rPr>
      </w:pPr>
      <w:r w:rsidRPr="00EE43CD">
        <w:rPr>
          <w:szCs w:val="26"/>
        </w:rPr>
        <w:t xml:space="preserve">Chế độ </w:t>
      </w:r>
      <w:r w:rsidR="00425C65" w:rsidRPr="00EE43CD">
        <w:rPr>
          <w:szCs w:val="26"/>
        </w:rPr>
        <w:t>xả nước thải: 2</w:t>
      </w:r>
      <w:r w:rsidR="001D6042" w:rsidRPr="00EE43CD">
        <w:rPr>
          <w:szCs w:val="26"/>
        </w:rPr>
        <w:t>4 giờ/ngày.đêm</w:t>
      </w:r>
      <w:r w:rsidR="00D845BC" w:rsidRPr="00EE43CD">
        <w:rPr>
          <w:szCs w:val="26"/>
          <w:lang w:val="en-US"/>
        </w:rPr>
        <w:t>, xả liên tục.</w:t>
      </w:r>
    </w:p>
    <w:p w:rsidR="00640972" w:rsidRPr="00EE43CD" w:rsidRDefault="00640972" w:rsidP="00391680">
      <w:pPr>
        <w:pStyle w:val="DAUDONG"/>
        <w:numPr>
          <w:ilvl w:val="0"/>
          <w:numId w:val="31"/>
        </w:numPr>
        <w:spacing w:after="120" w:line="240" w:lineRule="auto"/>
        <w:ind w:left="567" w:hanging="283"/>
        <w:rPr>
          <w:szCs w:val="26"/>
        </w:rPr>
      </w:pPr>
      <w:r w:rsidRPr="00EE43CD">
        <w:rPr>
          <w:szCs w:val="26"/>
        </w:rPr>
        <w:t>Nguồn tiếp nhận:</w:t>
      </w:r>
      <w:r w:rsidRPr="00EE43CD">
        <w:rPr>
          <w:szCs w:val="26"/>
          <w:lang w:val="en-US"/>
        </w:rPr>
        <w:t xml:space="preserve"> </w:t>
      </w:r>
      <w:r w:rsidR="00426BBF">
        <w:rPr>
          <w:lang w:val="en-US"/>
        </w:rPr>
        <w:t>kênh nhỏ</w:t>
      </w:r>
      <w:r w:rsidR="00426BBF" w:rsidRPr="00EE43CD">
        <w:rPr>
          <w:lang w:val="en-US"/>
        </w:rPr>
        <w:t xml:space="preserve"> (Nước thải sau khi xử lý đạt </w:t>
      </w:r>
      <w:r w:rsidR="00426BBF" w:rsidRPr="00EE43CD">
        <w:t xml:space="preserve">QCVN </w:t>
      </w:r>
      <w:r w:rsidR="00426BBF">
        <w:rPr>
          <w:lang w:val="en-US"/>
        </w:rPr>
        <w:t>14:2008/BTNMT</w:t>
      </w:r>
      <w:r w:rsidR="00426BBF" w:rsidRPr="00EE43CD">
        <w:t xml:space="preserve"> Cột </w:t>
      </w:r>
      <w:r w:rsidR="00426BBF">
        <w:rPr>
          <w:lang w:val="en-US"/>
        </w:rPr>
        <w:t>B</w:t>
      </w:r>
      <w:r w:rsidR="00426BBF" w:rsidRPr="00EE43CD">
        <w:t>, hệ số K =</w:t>
      </w:r>
      <w:r w:rsidR="00426BBF" w:rsidRPr="00EE43CD">
        <w:rPr>
          <w:lang w:val="en-US"/>
        </w:rPr>
        <w:t xml:space="preserve"> </w:t>
      </w:r>
      <w:r w:rsidR="00426BBF" w:rsidRPr="00EE43CD">
        <w:t>1,</w:t>
      </w:r>
      <w:r w:rsidR="00426BBF">
        <w:rPr>
          <w:lang w:val="en-US"/>
        </w:rPr>
        <w:t>2</w:t>
      </w:r>
      <w:r w:rsidR="00426BBF" w:rsidRPr="00EE43CD">
        <w:rPr>
          <w:lang w:val="en-US"/>
        </w:rPr>
        <w:t>)</w:t>
      </w:r>
      <w:r w:rsidR="00950251" w:rsidRPr="00EE43CD">
        <w:rPr>
          <w:szCs w:val="26"/>
          <w:lang w:val="en-US"/>
        </w:rPr>
        <w:t>.</w:t>
      </w:r>
    </w:p>
    <w:p w:rsidR="004926B0" w:rsidRPr="00EE43CD" w:rsidRDefault="008B1703" w:rsidP="00391680">
      <w:pPr>
        <w:pStyle w:val="DAUDONG"/>
        <w:spacing w:after="120" w:line="240" w:lineRule="auto"/>
        <w:ind w:firstLine="0"/>
        <w:rPr>
          <w:bCs/>
          <w:szCs w:val="26"/>
          <w:lang w:val="nl-NL" w:eastAsia="vi-VN"/>
        </w:rPr>
      </w:pPr>
      <w:r w:rsidRPr="00EE43CD">
        <w:rPr>
          <w:bCs/>
          <w:szCs w:val="26"/>
          <w:lang w:val="nl-NL" w:eastAsia="vi-VN"/>
        </w:rPr>
        <w:t>1.4. Công trình, biện pháp thu gom, xử lý nước thải</w:t>
      </w:r>
    </w:p>
    <w:p w:rsidR="008B1703" w:rsidRPr="00EE43CD" w:rsidRDefault="008B1703" w:rsidP="00391680">
      <w:pPr>
        <w:spacing w:before="120" w:after="120"/>
        <w:ind w:firstLine="567"/>
        <w:rPr>
          <w:b w:val="0"/>
          <w:sz w:val="26"/>
          <w:szCs w:val="26"/>
        </w:rPr>
      </w:pPr>
      <w:r w:rsidRPr="00EE43CD">
        <w:rPr>
          <w:b w:val="0"/>
          <w:sz w:val="26"/>
          <w:szCs w:val="26"/>
        </w:rPr>
        <w:t>Mạng lưới thu gom nước thải từ các nguồn phát sinh nước thải để đưa về hệ thống xử lý nước thải:</w:t>
      </w:r>
    </w:p>
    <w:p w:rsidR="00426BBF" w:rsidRPr="00EE43CD" w:rsidRDefault="00426BBF" w:rsidP="00426BBF">
      <w:pPr>
        <w:pStyle w:val="Normal12"/>
        <w:numPr>
          <w:ilvl w:val="0"/>
          <w:numId w:val="33"/>
        </w:numPr>
        <w:tabs>
          <w:tab w:val="left" w:pos="284"/>
        </w:tabs>
        <w:ind w:left="0" w:firstLine="0"/>
        <w:rPr>
          <w:color w:val="auto"/>
        </w:rPr>
      </w:pPr>
      <w:r w:rsidRPr="00EE43CD">
        <w:rPr>
          <w:color w:val="auto"/>
        </w:rPr>
        <w:t xml:space="preserve">Nước thải từ quá trình sinh hoạt được thu gom và xử lý bằng bể tự hoại 03 ngăn </w:t>
      </w:r>
      <w:r w:rsidRPr="00BE26D8">
        <w:rPr>
          <w:color w:val="auto"/>
        </w:rPr>
        <w:t>(01</w:t>
      </w:r>
      <w:r>
        <w:rPr>
          <w:color w:val="auto"/>
          <w:lang w:val="en-US"/>
        </w:rPr>
        <w:t xml:space="preserve"> </w:t>
      </w:r>
      <w:r w:rsidRPr="00BE26D8">
        <w:rPr>
          <w:color w:val="auto"/>
        </w:rPr>
        <w:t xml:space="preserve">bể) về ống PVC Ø90mm, độ dốc 1%, tổng chiều dài 73m đưa ra </w:t>
      </w:r>
      <w:r>
        <w:rPr>
          <w:color w:val="auto"/>
          <w:lang w:val="en-US"/>
        </w:rPr>
        <w:t>kênh nhỏ</w:t>
      </w:r>
      <w:r w:rsidRPr="00BE26D8">
        <w:rPr>
          <w:color w:val="auto"/>
        </w:rPr>
        <w:t>.</w:t>
      </w:r>
    </w:p>
    <w:p w:rsidR="00426BBF" w:rsidRPr="00EE43CD" w:rsidRDefault="00426BBF" w:rsidP="00426BBF">
      <w:pPr>
        <w:pStyle w:val="Normal12"/>
        <w:numPr>
          <w:ilvl w:val="0"/>
          <w:numId w:val="33"/>
        </w:numPr>
        <w:tabs>
          <w:tab w:val="left" w:pos="284"/>
        </w:tabs>
        <w:ind w:left="0" w:firstLine="0"/>
        <w:rPr>
          <w:color w:val="auto"/>
        </w:rPr>
      </w:pPr>
      <w:r w:rsidRPr="00EE43CD">
        <w:rPr>
          <w:color w:val="auto"/>
        </w:rPr>
        <w:t>Nước thải phát sinh từ nhà ăn được về bể tách dầu mỡ</w:t>
      </w:r>
      <w:r w:rsidRPr="00BE26D8">
        <w:rPr>
          <w:color w:val="auto"/>
        </w:rPr>
        <w:t xml:space="preserve"> (thể tích 50L)</w:t>
      </w:r>
      <w:r w:rsidRPr="00EE43CD">
        <w:rPr>
          <w:color w:val="auto"/>
        </w:rPr>
        <w:t xml:space="preserve">, </w:t>
      </w:r>
      <w:r w:rsidRPr="00BE26D8">
        <w:rPr>
          <w:color w:val="auto"/>
        </w:rPr>
        <w:t xml:space="preserve">sau đó theo tuyến ống PVC Ø 60mm với chiều dài 55m đưa ra </w:t>
      </w:r>
      <w:r>
        <w:rPr>
          <w:color w:val="auto"/>
          <w:lang w:val="en-US"/>
        </w:rPr>
        <w:t>kênh nhỏ</w:t>
      </w:r>
      <w:r w:rsidRPr="00EE43CD">
        <w:rPr>
          <w:color w:val="auto"/>
        </w:rPr>
        <w:t>.</w:t>
      </w:r>
    </w:p>
    <w:p w:rsidR="008B1703" w:rsidRPr="00EE43CD" w:rsidRDefault="00426BBF" w:rsidP="00426BBF">
      <w:pPr>
        <w:pStyle w:val="Normal12"/>
        <w:numPr>
          <w:ilvl w:val="0"/>
          <w:numId w:val="33"/>
        </w:numPr>
        <w:tabs>
          <w:tab w:val="left" w:pos="284"/>
        </w:tabs>
        <w:ind w:left="0" w:firstLine="0"/>
        <w:rPr>
          <w:color w:val="auto"/>
        </w:rPr>
      </w:pPr>
      <w:r w:rsidRPr="00EE43CD">
        <w:rPr>
          <w:color w:val="auto"/>
        </w:rPr>
        <w:t>Phương án phòng ngừa và ứng phó sự cố đường ống cấp thoát nước, Trang bị thiết bị dự phòng để vận hành các công trình xử lý chất thải và ứng phó, khắc phục sự cố; Nhân viên vận hành các công trình xử lý chất thải được đào tạo về nguyên lý và hướng dẫn vận hành an toàn các công trình xử lý; Hướng dẫn cách xử lý các sự cố đơn giản, hướng dẫn bảo trì, bảo dưỡng thiết bị</w:t>
      </w:r>
      <w:r w:rsidRPr="00BE26D8">
        <w:rPr>
          <w:color w:val="auto"/>
        </w:rPr>
        <w:t>.</w:t>
      </w:r>
      <w:r w:rsidRPr="00EE43CD">
        <w:rPr>
          <w:color w:val="auto"/>
        </w:rPr>
        <w:t xml:space="preserve"> Định kỳ hàng năm, thực hiện kiểm tra, duy tu, bảo dưỡng thiết bị, máy móc công trình xử lý chất thải</w:t>
      </w:r>
      <w:r w:rsidR="008B1703" w:rsidRPr="00EE43CD">
        <w:rPr>
          <w:color w:val="auto"/>
        </w:rPr>
        <w:t>.</w:t>
      </w:r>
    </w:p>
    <w:p w:rsidR="00217480" w:rsidRPr="00EE43CD" w:rsidRDefault="008066A6" w:rsidP="00391680">
      <w:pPr>
        <w:pStyle w:val="MUC10"/>
        <w:jc w:val="both"/>
        <w:rPr>
          <w:b w:val="0"/>
          <w:szCs w:val="26"/>
          <w:lang w:val="it-IT" w:eastAsia="zh-CN"/>
        </w:rPr>
      </w:pPr>
      <w:bookmarkStart w:id="783" w:name="_Toc136434827"/>
      <w:r w:rsidRPr="00EE43CD">
        <w:rPr>
          <w:szCs w:val="26"/>
          <w:lang w:val="it-IT" w:eastAsia="zh-CN"/>
        </w:rPr>
        <w:t>2. Nội dung đề nghị cấp phép đối với khí thải</w:t>
      </w:r>
      <w:bookmarkEnd w:id="783"/>
      <w:r w:rsidR="00073D1F" w:rsidRPr="00EE43CD">
        <w:rPr>
          <w:szCs w:val="26"/>
          <w:lang w:val="it-IT" w:eastAsia="zh-CN"/>
        </w:rPr>
        <w:t xml:space="preserve"> </w:t>
      </w:r>
    </w:p>
    <w:p w:rsidR="0034697D" w:rsidRPr="00EE43CD" w:rsidRDefault="0034697D" w:rsidP="00391680">
      <w:pPr>
        <w:widowControl w:val="0"/>
        <w:spacing w:before="120" w:after="120"/>
        <w:jc w:val="both"/>
        <w:rPr>
          <w:b w:val="0"/>
          <w:sz w:val="26"/>
          <w:szCs w:val="26"/>
          <w:lang w:val="it-IT"/>
        </w:rPr>
      </w:pPr>
      <w:r w:rsidRPr="00EE43CD">
        <w:rPr>
          <w:b w:val="0"/>
          <w:sz w:val="26"/>
          <w:szCs w:val="26"/>
          <w:lang w:val="it-IT"/>
        </w:rPr>
        <w:t xml:space="preserve">2.1. </w:t>
      </w:r>
      <w:r w:rsidR="00916308" w:rsidRPr="00EE43CD">
        <w:rPr>
          <w:b w:val="0"/>
          <w:sz w:val="26"/>
          <w:szCs w:val="26"/>
          <w:lang w:val="it-IT"/>
        </w:rPr>
        <w:t>Nguồn ph</w:t>
      </w:r>
      <w:r w:rsidR="00916308" w:rsidRPr="00EE43CD">
        <w:rPr>
          <w:rFonts w:cs="VNI-Times"/>
          <w:b w:val="0"/>
          <w:sz w:val="26"/>
          <w:szCs w:val="26"/>
          <w:lang w:val="it-IT"/>
        </w:rPr>
        <w:t>á</w:t>
      </w:r>
      <w:r w:rsidR="00916308" w:rsidRPr="00EE43CD">
        <w:rPr>
          <w:b w:val="0"/>
          <w:sz w:val="26"/>
          <w:szCs w:val="26"/>
          <w:lang w:val="it-IT"/>
        </w:rPr>
        <w:t xml:space="preserve">t sinh khí thải: </w:t>
      </w:r>
    </w:p>
    <w:p w:rsidR="00426BBF" w:rsidRPr="00056081" w:rsidRDefault="00D31FB7" w:rsidP="00426BBF">
      <w:pPr>
        <w:pStyle w:val="DAUDONG"/>
        <w:numPr>
          <w:ilvl w:val="0"/>
          <w:numId w:val="31"/>
        </w:numPr>
        <w:spacing w:after="120" w:line="240" w:lineRule="auto"/>
        <w:ind w:left="567" w:hanging="283"/>
        <w:rPr>
          <w:szCs w:val="26"/>
        </w:rPr>
      </w:pPr>
      <w:r w:rsidRPr="00EE43CD">
        <w:rPr>
          <w:szCs w:val="26"/>
        </w:rPr>
        <w:t xml:space="preserve">Nguồn số 01: </w:t>
      </w:r>
      <w:r w:rsidR="00426BBF" w:rsidRPr="00056081">
        <w:rPr>
          <w:szCs w:val="26"/>
        </w:rPr>
        <w:t xml:space="preserve">Bụi và khí thải </w:t>
      </w:r>
      <w:r w:rsidR="00426BBF" w:rsidRPr="00056081">
        <w:rPr>
          <w:szCs w:val="26"/>
          <w:lang w:val="en-US"/>
        </w:rPr>
        <w:t>phát sinh ống khói lò nung Tuynel</w:t>
      </w:r>
      <w:r w:rsidR="00426BBF" w:rsidRPr="00056081">
        <w:rPr>
          <w:szCs w:val="26"/>
        </w:rPr>
        <w:t xml:space="preserve">. Lưu lượng bụi, khí thải phát sinh là </w:t>
      </w:r>
      <w:r w:rsidR="00426BBF" w:rsidRPr="00056081">
        <w:rPr>
          <w:b/>
          <w:szCs w:val="26"/>
          <w:lang w:val="en-US"/>
        </w:rPr>
        <w:t>18.353</w:t>
      </w:r>
      <w:r w:rsidR="00426BBF" w:rsidRPr="00056081">
        <w:rPr>
          <w:b/>
          <w:szCs w:val="26"/>
        </w:rPr>
        <w:t xml:space="preserve"> m</w:t>
      </w:r>
      <w:r w:rsidR="00426BBF" w:rsidRPr="00056081">
        <w:rPr>
          <w:b/>
          <w:szCs w:val="26"/>
          <w:vertAlign w:val="superscript"/>
        </w:rPr>
        <w:t>3</w:t>
      </w:r>
      <w:r w:rsidR="00426BBF" w:rsidRPr="00056081">
        <w:rPr>
          <w:b/>
          <w:szCs w:val="26"/>
        </w:rPr>
        <w:t>/giờ</w:t>
      </w:r>
    </w:p>
    <w:p w:rsidR="00D31FB7" w:rsidRPr="00EE43CD" w:rsidRDefault="00426BBF" w:rsidP="00426BBF">
      <w:pPr>
        <w:pStyle w:val="DAUDONG"/>
        <w:numPr>
          <w:ilvl w:val="0"/>
          <w:numId w:val="31"/>
        </w:numPr>
        <w:spacing w:after="120" w:line="240" w:lineRule="auto"/>
        <w:ind w:left="567" w:hanging="283"/>
        <w:rPr>
          <w:szCs w:val="26"/>
        </w:rPr>
      </w:pPr>
      <w:r w:rsidRPr="00056081">
        <w:rPr>
          <w:szCs w:val="26"/>
        </w:rPr>
        <w:t xml:space="preserve">Nguồn số 02: </w:t>
      </w:r>
      <w:r w:rsidRPr="00056081">
        <w:rPr>
          <w:szCs w:val="26"/>
          <w:lang w:val="en-US"/>
        </w:rPr>
        <w:t>K</w:t>
      </w:r>
      <w:r w:rsidRPr="00056081">
        <w:rPr>
          <w:szCs w:val="26"/>
        </w:rPr>
        <w:t xml:space="preserve">hí thải </w:t>
      </w:r>
      <w:r w:rsidRPr="00056081">
        <w:rPr>
          <w:szCs w:val="26"/>
          <w:lang w:val="en-US"/>
        </w:rPr>
        <w:t>phát sinh máy phát điện dự phòng công suất 50KVA</w:t>
      </w:r>
      <w:r w:rsidRPr="00056081">
        <w:rPr>
          <w:szCs w:val="26"/>
        </w:rPr>
        <w:t xml:space="preserve">. Lưu lượng bụi, khí thải phát sinh là </w:t>
      </w:r>
      <w:r w:rsidRPr="00056081">
        <w:rPr>
          <w:b/>
          <w:szCs w:val="26"/>
          <w:lang w:val="en-US"/>
        </w:rPr>
        <w:t>597,6</w:t>
      </w:r>
      <w:r w:rsidRPr="00056081">
        <w:rPr>
          <w:b/>
          <w:szCs w:val="26"/>
        </w:rPr>
        <w:t xml:space="preserve"> m</w:t>
      </w:r>
      <w:r w:rsidRPr="00056081">
        <w:rPr>
          <w:b/>
          <w:szCs w:val="26"/>
          <w:vertAlign w:val="superscript"/>
        </w:rPr>
        <w:t>3</w:t>
      </w:r>
      <w:r w:rsidRPr="00056081">
        <w:rPr>
          <w:b/>
          <w:szCs w:val="26"/>
        </w:rPr>
        <w:t>/giờ</w:t>
      </w:r>
      <w:r w:rsidR="00950251" w:rsidRPr="00EE43CD">
        <w:rPr>
          <w:b/>
          <w:szCs w:val="26"/>
          <w:lang w:val="en-US"/>
        </w:rPr>
        <w:t>.</w:t>
      </w:r>
    </w:p>
    <w:p w:rsidR="0034697D" w:rsidRPr="00EE43CD" w:rsidRDefault="0034697D" w:rsidP="00391680">
      <w:pPr>
        <w:widowControl w:val="0"/>
        <w:spacing w:before="120" w:after="120"/>
        <w:jc w:val="both"/>
        <w:rPr>
          <w:b w:val="0"/>
          <w:sz w:val="26"/>
          <w:szCs w:val="26"/>
          <w:lang w:val="it-IT"/>
        </w:rPr>
      </w:pPr>
      <w:r w:rsidRPr="00EE43CD">
        <w:rPr>
          <w:b w:val="0"/>
          <w:sz w:val="26"/>
          <w:szCs w:val="26"/>
          <w:lang w:val="it-IT"/>
        </w:rPr>
        <w:t>2.2. Lưu lượng xả thải</w:t>
      </w:r>
    </w:p>
    <w:p w:rsidR="00D31FB7" w:rsidRPr="00EE43CD" w:rsidRDefault="00916308" w:rsidP="00391680">
      <w:pPr>
        <w:pStyle w:val="ListParagraph"/>
        <w:widowControl w:val="0"/>
        <w:numPr>
          <w:ilvl w:val="0"/>
          <w:numId w:val="34"/>
        </w:numPr>
        <w:spacing w:before="120" w:after="120" w:line="240" w:lineRule="auto"/>
        <w:ind w:left="284" w:hanging="284"/>
        <w:contextualSpacing w:val="0"/>
        <w:jc w:val="both"/>
        <w:rPr>
          <w:rFonts w:ascii="Times New Roman" w:hAnsi="Times New Roman"/>
          <w:sz w:val="26"/>
          <w:szCs w:val="26"/>
          <w:lang w:val="it-IT"/>
        </w:rPr>
      </w:pPr>
      <w:r w:rsidRPr="00EE43CD">
        <w:rPr>
          <w:rFonts w:ascii="Times New Roman" w:hAnsi="Times New Roman"/>
          <w:sz w:val="26"/>
          <w:szCs w:val="26"/>
          <w:lang w:val="it-IT"/>
        </w:rPr>
        <w:t xml:space="preserve">Lưu lượng xả khí thải lớn nhất: </w:t>
      </w:r>
    </w:p>
    <w:p w:rsidR="002972E8" w:rsidRPr="00EE43CD" w:rsidRDefault="002972E8" w:rsidP="002972E8">
      <w:pPr>
        <w:pStyle w:val="DAUDONG"/>
        <w:numPr>
          <w:ilvl w:val="0"/>
          <w:numId w:val="31"/>
        </w:numPr>
        <w:spacing w:after="120" w:line="240" w:lineRule="auto"/>
        <w:ind w:left="567" w:hanging="283"/>
        <w:rPr>
          <w:szCs w:val="26"/>
          <w:lang w:val="it-IT"/>
        </w:rPr>
      </w:pPr>
      <w:r w:rsidRPr="00EE43CD">
        <w:rPr>
          <w:szCs w:val="26"/>
          <w:lang w:val="it-IT"/>
        </w:rPr>
        <w:t xml:space="preserve">Nguồn số 01: </w:t>
      </w:r>
      <w:r w:rsidRPr="00EE43CD">
        <w:rPr>
          <w:szCs w:val="26"/>
        </w:rPr>
        <w:t xml:space="preserve">Lưu lượng bụi, khí thải phát sinh </w:t>
      </w:r>
      <w:r>
        <w:rPr>
          <w:szCs w:val="26"/>
          <w:lang w:val="en-US"/>
        </w:rPr>
        <w:t>ống khói lò nung Tuynel</w:t>
      </w:r>
      <w:r w:rsidRPr="00EE43CD">
        <w:rPr>
          <w:szCs w:val="26"/>
        </w:rPr>
        <w:t xml:space="preserve"> là </w:t>
      </w:r>
      <w:r>
        <w:rPr>
          <w:b/>
          <w:szCs w:val="26"/>
          <w:lang w:val="en-US"/>
        </w:rPr>
        <w:t>18.353</w:t>
      </w:r>
      <w:r w:rsidRPr="00EE43CD">
        <w:rPr>
          <w:b/>
          <w:szCs w:val="26"/>
        </w:rPr>
        <w:t xml:space="preserve"> m</w:t>
      </w:r>
      <w:r w:rsidRPr="00EE43CD">
        <w:rPr>
          <w:b/>
          <w:szCs w:val="26"/>
          <w:vertAlign w:val="superscript"/>
        </w:rPr>
        <w:t>3</w:t>
      </w:r>
      <w:r w:rsidRPr="00EE43CD">
        <w:rPr>
          <w:b/>
          <w:szCs w:val="26"/>
        </w:rPr>
        <w:t>/giờ</w:t>
      </w:r>
      <w:r w:rsidRPr="00EE43CD">
        <w:rPr>
          <w:szCs w:val="26"/>
        </w:rPr>
        <w:t>.</w:t>
      </w:r>
    </w:p>
    <w:p w:rsidR="00475C5F" w:rsidRPr="00EE43CD" w:rsidRDefault="002972E8" w:rsidP="002972E8">
      <w:pPr>
        <w:pStyle w:val="DAUDONG"/>
        <w:numPr>
          <w:ilvl w:val="0"/>
          <w:numId w:val="31"/>
        </w:numPr>
        <w:spacing w:after="120" w:line="240" w:lineRule="auto"/>
        <w:ind w:left="567" w:hanging="283"/>
        <w:rPr>
          <w:szCs w:val="26"/>
          <w:lang w:val="it-IT"/>
        </w:rPr>
      </w:pPr>
      <w:r w:rsidRPr="00EE43CD">
        <w:rPr>
          <w:szCs w:val="26"/>
          <w:lang w:val="en-US"/>
        </w:rPr>
        <w:t xml:space="preserve">Nguồn số 02: </w:t>
      </w:r>
      <w:r w:rsidRPr="00EE43CD">
        <w:rPr>
          <w:szCs w:val="26"/>
        </w:rPr>
        <w:t xml:space="preserve">Lưu lượng khí thải phát sinh từ </w:t>
      </w:r>
      <w:r>
        <w:rPr>
          <w:szCs w:val="26"/>
          <w:lang w:val="en-US"/>
        </w:rPr>
        <w:t>máy phát điện dự phòng công suất 50KVA là</w:t>
      </w:r>
      <w:r w:rsidRPr="00EE43CD">
        <w:rPr>
          <w:szCs w:val="26"/>
        </w:rPr>
        <w:t xml:space="preserve"> </w:t>
      </w:r>
      <w:r>
        <w:rPr>
          <w:b/>
          <w:szCs w:val="26"/>
          <w:lang w:val="en-US"/>
        </w:rPr>
        <w:t>597,6</w:t>
      </w:r>
      <w:r w:rsidRPr="00EE43CD">
        <w:rPr>
          <w:b/>
          <w:szCs w:val="26"/>
        </w:rPr>
        <w:t xml:space="preserve"> m</w:t>
      </w:r>
      <w:r w:rsidRPr="00EE43CD">
        <w:rPr>
          <w:b/>
          <w:szCs w:val="26"/>
          <w:vertAlign w:val="superscript"/>
        </w:rPr>
        <w:t>3</w:t>
      </w:r>
      <w:r w:rsidRPr="00EE43CD">
        <w:rPr>
          <w:b/>
          <w:szCs w:val="26"/>
        </w:rPr>
        <w:t>/giờ</w:t>
      </w:r>
    </w:p>
    <w:p w:rsidR="00475C5F" w:rsidRPr="00EE43CD" w:rsidRDefault="00916308" w:rsidP="00391680">
      <w:pPr>
        <w:pStyle w:val="ListParagraph"/>
        <w:widowControl w:val="0"/>
        <w:numPr>
          <w:ilvl w:val="0"/>
          <w:numId w:val="34"/>
        </w:numPr>
        <w:spacing w:before="120" w:after="120" w:line="240" w:lineRule="auto"/>
        <w:ind w:left="284" w:hanging="284"/>
        <w:contextualSpacing w:val="0"/>
        <w:jc w:val="both"/>
        <w:rPr>
          <w:rFonts w:ascii="Times New Roman" w:hAnsi="Times New Roman"/>
          <w:sz w:val="26"/>
          <w:szCs w:val="26"/>
          <w:lang w:val="it-IT"/>
        </w:rPr>
      </w:pPr>
      <w:r w:rsidRPr="00EE43CD">
        <w:rPr>
          <w:rFonts w:ascii="Times New Roman" w:hAnsi="Times New Roman"/>
          <w:sz w:val="26"/>
          <w:szCs w:val="26"/>
          <w:lang w:val="it-IT"/>
        </w:rPr>
        <w:t xml:space="preserve">Dòng khí thải: </w:t>
      </w:r>
    </w:p>
    <w:p w:rsidR="002972E8" w:rsidRPr="00EE43CD" w:rsidRDefault="002972E8" w:rsidP="002972E8">
      <w:pPr>
        <w:pStyle w:val="DAUDONG"/>
        <w:numPr>
          <w:ilvl w:val="0"/>
          <w:numId w:val="31"/>
        </w:numPr>
        <w:spacing w:after="120" w:line="240" w:lineRule="auto"/>
        <w:ind w:left="567" w:hanging="283"/>
        <w:rPr>
          <w:szCs w:val="26"/>
          <w:lang w:val="it-IT"/>
        </w:rPr>
      </w:pPr>
      <w:r>
        <w:rPr>
          <w:szCs w:val="26"/>
          <w:lang w:val="it-IT"/>
        </w:rPr>
        <w:t xml:space="preserve">Nguồn số </w:t>
      </w:r>
      <w:r w:rsidRPr="00EE43CD">
        <w:rPr>
          <w:szCs w:val="26"/>
          <w:lang w:val="it-IT"/>
        </w:rPr>
        <w:t>01</w:t>
      </w:r>
      <w:r>
        <w:rPr>
          <w:szCs w:val="26"/>
          <w:lang w:val="it-IT"/>
        </w:rPr>
        <w:t>: D</w:t>
      </w:r>
      <w:r w:rsidRPr="00EE43CD">
        <w:rPr>
          <w:szCs w:val="26"/>
          <w:lang w:val="it-IT"/>
        </w:rPr>
        <w:t>òng khí thải sau xử lý đạt QCVN 19:2009/BTNMT, cột B (hệ số Kp</w:t>
      </w:r>
      <w:r>
        <w:rPr>
          <w:szCs w:val="26"/>
          <w:lang w:val="it-IT"/>
        </w:rPr>
        <w:t xml:space="preserve">; </w:t>
      </w:r>
      <w:r w:rsidRPr="00EE43CD">
        <w:rPr>
          <w:szCs w:val="26"/>
          <w:lang w:val="it-IT"/>
        </w:rPr>
        <w:t>Kv=</w:t>
      </w:r>
      <w:r>
        <w:rPr>
          <w:szCs w:val="26"/>
          <w:lang w:val="it-IT"/>
        </w:rPr>
        <w:t>1,0</w:t>
      </w:r>
      <w:r w:rsidRPr="00EE43CD">
        <w:rPr>
          <w:szCs w:val="26"/>
          <w:lang w:val="it-IT"/>
        </w:rPr>
        <w:t>) thoát ra ống khói.</w:t>
      </w:r>
    </w:p>
    <w:p w:rsidR="00475C5F" w:rsidRPr="00EE43CD" w:rsidRDefault="002972E8" w:rsidP="002972E8">
      <w:pPr>
        <w:pStyle w:val="DAUDONG"/>
        <w:numPr>
          <w:ilvl w:val="0"/>
          <w:numId w:val="31"/>
        </w:numPr>
        <w:spacing w:after="120" w:line="240" w:lineRule="auto"/>
        <w:ind w:left="567" w:hanging="283"/>
        <w:rPr>
          <w:szCs w:val="26"/>
          <w:lang w:val="it-IT"/>
        </w:rPr>
      </w:pPr>
      <w:r>
        <w:rPr>
          <w:szCs w:val="26"/>
          <w:lang w:val="it-IT"/>
        </w:rPr>
        <w:t xml:space="preserve">Nguồn số </w:t>
      </w:r>
      <w:r w:rsidRPr="00EE43CD">
        <w:rPr>
          <w:szCs w:val="26"/>
          <w:lang w:val="it-IT"/>
        </w:rPr>
        <w:t>0</w:t>
      </w:r>
      <w:r>
        <w:rPr>
          <w:szCs w:val="26"/>
          <w:lang w:val="it-IT"/>
        </w:rPr>
        <w:t>2: D</w:t>
      </w:r>
      <w:r w:rsidRPr="00EE43CD">
        <w:rPr>
          <w:szCs w:val="26"/>
          <w:lang w:val="it-IT"/>
        </w:rPr>
        <w:t>òng khí thải sau xử lý đạt QCVN 19:2009/BTNMT, cột B (hệ số Kp; Kv=</w:t>
      </w:r>
      <w:r>
        <w:rPr>
          <w:szCs w:val="26"/>
          <w:lang w:val="it-IT"/>
        </w:rPr>
        <w:t>1,0</w:t>
      </w:r>
      <w:r w:rsidRPr="00EE43CD">
        <w:rPr>
          <w:szCs w:val="26"/>
          <w:lang w:val="it-IT"/>
        </w:rPr>
        <w:t>) thoát ra ống khói</w:t>
      </w:r>
      <w:r w:rsidR="00475C5F" w:rsidRPr="00EE43CD">
        <w:rPr>
          <w:szCs w:val="26"/>
          <w:lang w:val="it-IT"/>
        </w:rPr>
        <w:t>.</w:t>
      </w:r>
    </w:p>
    <w:p w:rsidR="0034697D" w:rsidRPr="00EE43CD" w:rsidRDefault="0034697D" w:rsidP="00391680">
      <w:pPr>
        <w:widowControl w:val="0"/>
        <w:spacing w:before="120" w:after="120"/>
        <w:jc w:val="both"/>
        <w:rPr>
          <w:sz w:val="26"/>
          <w:szCs w:val="26"/>
          <w:lang w:val="it-IT"/>
        </w:rPr>
      </w:pPr>
      <w:r w:rsidRPr="00EE43CD">
        <w:rPr>
          <w:b w:val="0"/>
          <w:sz w:val="26"/>
          <w:szCs w:val="26"/>
          <w:lang w:val="it-IT"/>
        </w:rPr>
        <w:t>2.3.</w:t>
      </w:r>
      <w:r w:rsidRPr="00EE43CD">
        <w:rPr>
          <w:sz w:val="26"/>
          <w:szCs w:val="26"/>
          <w:lang w:val="it-IT"/>
        </w:rPr>
        <w:t xml:space="preserve"> </w:t>
      </w:r>
      <w:r w:rsidRPr="00EE43CD">
        <w:rPr>
          <w:b w:val="0"/>
          <w:bCs/>
          <w:sz w:val="26"/>
          <w:szCs w:val="26"/>
          <w:lang w:val="nl-NL" w:eastAsia="vi-VN"/>
        </w:rPr>
        <w:t>Các chất ô nhiễm và giá trị giới hạn của các chất ô nhiễm</w:t>
      </w:r>
      <w:r w:rsidRPr="00EE43CD">
        <w:rPr>
          <w:b w:val="0"/>
          <w:bCs/>
          <w:sz w:val="26"/>
          <w:szCs w:val="26"/>
          <w:lang w:eastAsia="vi-VN"/>
        </w:rPr>
        <w:t xml:space="preserve"> theo dòng khí thải</w:t>
      </w:r>
    </w:p>
    <w:p w:rsidR="00916308" w:rsidRPr="00EE43CD" w:rsidRDefault="00916308" w:rsidP="00391680">
      <w:pPr>
        <w:pStyle w:val="ListParagraph"/>
        <w:widowControl w:val="0"/>
        <w:numPr>
          <w:ilvl w:val="0"/>
          <w:numId w:val="34"/>
        </w:numPr>
        <w:spacing w:before="120" w:after="120" w:line="240" w:lineRule="auto"/>
        <w:ind w:left="284" w:hanging="284"/>
        <w:contextualSpacing w:val="0"/>
        <w:jc w:val="both"/>
        <w:rPr>
          <w:rFonts w:ascii="Times New Roman" w:hAnsi="Times New Roman"/>
          <w:sz w:val="26"/>
          <w:szCs w:val="26"/>
          <w:lang w:val="it-IT"/>
        </w:rPr>
      </w:pPr>
      <w:r w:rsidRPr="00EE43CD">
        <w:rPr>
          <w:rFonts w:ascii="Times New Roman" w:hAnsi="Times New Roman"/>
          <w:sz w:val="26"/>
          <w:szCs w:val="26"/>
          <w:lang w:val="it-IT"/>
        </w:rPr>
        <w:lastRenderedPageBreak/>
        <w:t xml:space="preserve">Các chất ô nhiễm và giá trị giới hạn của các chất ô nhiễm theo dòng khí thải: </w:t>
      </w:r>
    </w:p>
    <w:p w:rsidR="00916308" w:rsidRPr="00EE43CD" w:rsidRDefault="00916308" w:rsidP="00391680">
      <w:pPr>
        <w:pStyle w:val="Caption"/>
        <w:rPr>
          <w:b w:val="0"/>
          <w:sz w:val="26"/>
          <w:szCs w:val="26"/>
          <w:lang w:val="it-IT"/>
        </w:rPr>
      </w:pPr>
      <w:bookmarkStart w:id="784" w:name="_Toc118186028"/>
      <w:bookmarkStart w:id="785" w:name="_Toc136424679"/>
      <w:r w:rsidRPr="00EE43CD">
        <w:rPr>
          <w:b w:val="0"/>
          <w:sz w:val="26"/>
          <w:szCs w:val="26"/>
          <w:lang w:val="it-IT"/>
        </w:rPr>
        <w:t xml:space="preserve">Bảng </w:t>
      </w:r>
      <w:r w:rsidR="00D76DA8">
        <w:rPr>
          <w:b w:val="0"/>
          <w:sz w:val="26"/>
          <w:szCs w:val="26"/>
          <w:lang w:val="it-IT"/>
        </w:rPr>
        <w:t>36</w:t>
      </w:r>
      <w:r w:rsidRPr="00EE43CD">
        <w:rPr>
          <w:b w:val="0"/>
          <w:sz w:val="26"/>
          <w:szCs w:val="26"/>
          <w:lang w:val="it-IT"/>
        </w:rPr>
        <w:t>: Các chất ô nhiễm nước thải và giới trị giới hạn</w:t>
      </w:r>
      <w:bookmarkEnd w:id="784"/>
      <w:bookmarkEnd w:id="785"/>
    </w:p>
    <w:tbl>
      <w:tblPr>
        <w:tblW w:w="486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32"/>
        <w:gridCol w:w="1193"/>
        <w:gridCol w:w="1278"/>
        <w:gridCol w:w="1274"/>
        <w:gridCol w:w="2552"/>
        <w:gridCol w:w="2237"/>
      </w:tblGrid>
      <w:tr w:rsidR="002972E8" w:rsidRPr="00EE43CD" w:rsidTr="0067417C">
        <w:trPr>
          <w:trHeight w:val="401"/>
          <w:jc w:val="center"/>
        </w:trPr>
        <w:tc>
          <w:tcPr>
            <w:tcW w:w="345" w:type="pct"/>
            <w:shd w:val="clear" w:color="auto" w:fill="auto"/>
            <w:vAlign w:val="center"/>
          </w:tcPr>
          <w:p w:rsidR="002972E8" w:rsidRPr="00EE43CD" w:rsidRDefault="002972E8" w:rsidP="0067417C">
            <w:pPr>
              <w:tabs>
                <w:tab w:val="right" w:leader="dot" w:pos="8640"/>
              </w:tabs>
              <w:spacing w:before="120" w:after="120"/>
              <w:ind w:left="-108" w:right="-108"/>
              <w:jc w:val="center"/>
              <w:rPr>
                <w:sz w:val="26"/>
                <w:szCs w:val="26"/>
              </w:rPr>
            </w:pPr>
            <w:r w:rsidRPr="00EE43CD">
              <w:rPr>
                <w:sz w:val="26"/>
                <w:szCs w:val="26"/>
              </w:rPr>
              <w:t>STT</w:t>
            </w:r>
          </w:p>
        </w:tc>
        <w:tc>
          <w:tcPr>
            <w:tcW w:w="651" w:type="pct"/>
            <w:shd w:val="clear" w:color="auto" w:fill="auto"/>
            <w:vAlign w:val="center"/>
          </w:tcPr>
          <w:p w:rsidR="002972E8" w:rsidRPr="00EE43CD" w:rsidRDefault="002972E8" w:rsidP="0067417C">
            <w:pPr>
              <w:tabs>
                <w:tab w:val="right" w:leader="dot" w:pos="8640"/>
              </w:tabs>
              <w:spacing w:before="120" w:after="120"/>
              <w:ind w:left="-108" w:right="-108"/>
              <w:jc w:val="center"/>
              <w:rPr>
                <w:sz w:val="26"/>
                <w:szCs w:val="26"/>
              </w:rPr>
            </w:pPr>
            <w:r w:rsidRPr="00EE43CD">
              <w:rPr>
                <w:sz w:val="26"/>
                <w:szCs w:val="26"/>
              </w:rPr>
              <w:t>Các chất ô nhiễm</w:t>
            </w:r>
          </w:p>
        </w:tc>
        <w:tc>
          <w:tcPr>
            <w:tcW w:w="697" w:type="pct"/>
            <w:shd w:val="clear" w:color="auto" w:fill="auto"/>
            <w:vAlign w:val="center"/>
          </w:tcPr>
          <w:p w:rsidR="002972E8" w:rsidRPr="00EE43CD" w:rsidRDefault="002972E8" w:rsidP="0067417C">
            <w:pPr>
              <w:tabs>
                <w:tab w:val="right" w:leader="dot" w:pos="8640"/>
              </w:tabs>
              <w:spacing w:before="120" w:after="120"/>
              <w:ind w:left="-108" w:right="-108"/>
              <w:jc w:val="center"/>
              <w:rPr>
                <w:sz w:val="26"/>
                <w:szCs w:val="26"/>
              </w:rPr>
            </w:pPr>
            <w:r w:rsidRPr="00EE43CD">
              <w:rPr>
                <w:sz w:val="26"/>
                <w:szCs w:val="26"/>
              </w:rPr>
              <w:t>Đơn vị</w:t>
            </w:r>
          </w:p>
        </w:tc>
        <w:tc>
          <w:tcPr>
            <w:tcW w:w="695" w:type="pct"/>
            <w:vAlign w:val="center"/>
          </w:tcPr>
          <w:p w:rsidR="002972E8" w:rsidRPr="00EE43CD" w:rsidRDefault="002972E8" w:rsidP="0067417C">
            <w:pPr>
              <w:tabs>
                <w:tab w:val="right" w:leader="dot" w:pos="8640"/>
              </w:tabs>
              <w:spacing w:before="120" w:after="120"/>
              <w:ind w:left="-108" w:right="-108"/>
              <w:jc w:val="center"/>
              <w:rPr>
                <w:sz w:val="26"/>
                <w:szCs w:val="26"/>
              </w:rPr>
            </w:pPr>
            <w:r w:rsidRPr="00EE43CD">
              <w:rPr>
                <w:sz w:val="26"/>
                <w:szCs w:val="26"/>
              </w:rPr>
              <w:t>Tần suất quan trắc</w:t>
            </w:r>
          </w:p>
        </w:tc>
        <w:tc>
          <w:tcPr>
            <w:tcW w:w="1392" w:type="pct"/>
            <w:shd w:val="clear" w:color="auto" w:fill="auto"/>
            <w:vAlign w:val="center"/>
          </w:tcPr>
          <w:p w:rsidR="002972E8" w:rsidRPr="00EE43CD" w:rsidRDefault="002972E8" w:rsidP="0067417C">
            <w:pPr>
              <w:tabs>
                <w:tab w:val="right" w:leader="dot" w:pos="8640"/>
              </w:tabs>
              <w:spacing w:before="120" w:after="120"/>
              <w:ind w:left="-108" w:right="-108"/>
              <w:jc w:val="center"/>
              <w:rPr>
                <w:sz w:val="26"/>
                <w:szCs w:val="26"/>
              </w:rPr>
            </w:pPr>
            <w:r w:rsidRPr="00EE43CD">
              <w:rPr>
                <w:sz w:val="26"/>
                <w:szCs w:val="26"/>
              </w:rPr>
              <w:t xml:space="preserve">Giá trị giới hạn cho phép </w:t>
            </w:r>
          </w:p>
          <w:p w:rsidR="002972E8" w:rsidRPr="00EE43CD" w:rsidRDefault="002972E8" w:rsidP="0067417C">
            <w:pPr>
              <w:tabs>
                <w:tab w:val="right" w:leader="dot" w:pos="8640"/>
              </w:tabs>
              <w:spacing w:before="120" w:after="120"/>
              <w:ind w:left="-108" w:right="-108"/>
              <w:jc w:val="center"/>
              <w:rPr>
                <w:sz w:val="26"/>
                <w:szCs w:val="26"/>
              </w:rPr>
            </w:pPr>
            <w:r w:rsidRPr="00EE43CD">
              <w:rPr>
                <w:sz w:val="26"/>
                <w:szCs w:val="26"/>
                <w:lang w:val="it-IT"/>
              </w:rPr>
              <w:t xml:space="preserve">QCVN 19:2009/ BTNMT, cột B (hệ số </w:t>
            </w:r>
            <w:r w:rsidRPr="00EE43CD">
              <w:rPr>
                <w:szCs w:val="26"/>
                <w:lang w:val="it-IT"/>
              </w:rPr>
              <w:t>Kp</w:t>
            </w:r>
            <w:r>
              <w:rPr>
                <w:szCs w:val="26"/>
                <w:lang w:val="it-IT"/>
              </w:rPr>
              <w:t xml:space="preserve"> = 1,0; </w:t>
            </w:r>
            <w:r w:rsidRPr="00EE43CD">
              <w:rPr>
                <w:szCs w:val="26"/>
                <w:lang w:val="it-IT"/>
              </w:rPr>
              <w:t>Kv=</w:t>
            </w:r>
            <w:r>
              <w:rPr>
                <w:szCs w:val="26"/>
                <w:lang w:val="it-IT"/>
              </w:rPr>
              <w:t>1,0</w:t>
            </w:r>
            <w:r w:rsidRPr="00EE43CD">
              <w:rPr>
                <w:sz w:val="26"/>
                <w:szCs w:val="26"/>
                <w:lang w:val="it-IT"/>
              </w:rPr>
              <w:t>)</w:t>
            </w:r>
          </w:p>
        </w:tc>
        <w:tc>
          <w:tcPr>
            <w:tcW w:w="1220" w:type="pct"/>
            <w:vAlign w:val="center"/>
          </w:tcPr>
          <w:p w:rsidR="002972E8" w:rsidRPr="00EE43CD" w:rsidRDefault="002972E8" w:rsidP="0067417C">
            <w:pPr>
              <w:tabs>
                <w:tab w:val="right" w:leader="dot" w:pos="8640"/>
              </w:tabs>
              <w:spacing w:before="120" w:after="120"/>
              <w:ind w:left="-108" w:right="-108"/>
              <w:jc w:val="center"/>
              <w:rPr>
                <w:sz w:val="26"/>
                <w:szCs w:val="26"/>
              </w:rPr>
            </w:pPr>
            <w:r w:rsidRPr="00EE43CD">
              <w:rPr>
                <w:sz w:val="26"/>
                <w:szCs w:val="26"/>
              </w:rPr>
              <w:t>Quan trắc tự động, liên tục</w:t>
            </w:r>
          </w:p>
        </w:tc>
      </w:tr>
      <w:tr w:rsidR="002972E8" w:rsidRPr="00EE43CD" w:rsidTr="0067417C">
        <w:trPr>
          <w:trHeight w:val="524"/>
          <w:jc w:val="center"/>
        </w:trPr>
        <w:tc>
          <w:tcPr>
            <w:tcW w:w="345" w:type="pct"/>
            <w:vAlign w:val="center"/>
          </w:tcPr>
          <w:p w:rsidR="002972E8" w:rsidRPr="00EE43CD" w:rsidRDefault="002972E8" w:rsidP="0067417C">
            <w:pPr>
              <w:tabs>
                <w:tab w:val="right" w:leader="dot" w:pos="8640"/>
              </w:tabs>
              <w:spacing w:before="120" w:after="120"/>
              <w:ind w:right="-79"/>
              <w:jc w:val="center"/>
              <w:rPr>
                <w:b w:val="0"/>
                <w:sz w:val="26"/>
                <w:szCs w:val="26"/>
              </w:rPr>
            </w:pPr>
            <w:r w:rsidRPr="00EE43CD">
              <w:rPr>
                <w:b w:val="0"/>
                <w:sz w:val="26"/>
                <w:szCs w:val="26"/>
              </w:rPr>
              <w:t>1</w:t>
            </w:r>
          </w:p>
        </w:tc>
        <w:tc>
          <w:tcPr>
            <w:tcW w:w="651" w:type="pct"/>
            <w:vAlign w:val="center"/>
          </w:tcPr>
          <w:p w:rsidR="002972E8" w:rsidRPr="00EE43CD" w:rsidRDefault="002972E8" w:rsidP="0067417C">
            <w:pPr>
              <w:spacing w:before="120" w:after="120"/>
              <w:jc w:val="center"/>
              <w:rPr>
                <w:rFonts w:eastAsia="Calibri"/>
                <w:b w:val="0"/>
                <w:sz w:val="26"/>
                <w:szCs w:val="26"/>
                <w:lang w:val="en-GB"/>
              </w:rPr>
            </w:pPr>
            <w:r w:rsidRPr="00EE43CD">
              <w:rPr>
                <w:rFonts w:eastAsia="Calibri"/>
                <w:b w:val="0"/>
                <w:sz w:val="26"/>
                <w:szCs w:val="26"/>
                <w:lang w:val="en-GB"/>
              </w:rPr>
              <w:t>Bụi</w:t>
            </w:r>
          </w:p>
        </w:tc>
        <w:tc>
          <w:tcPr>
            <w:tcW w:w="697" w:type="pct"/>
            <w:vAlign w:val="center"/>
          </w:tcPr>
          <w:p w:rsidR="002972E8" w:rsidRPr="00EE43CD" w:rsidRDefault="002972E8" w:rsidP="0067417C">
            <w:pPr>
              <w:tabs>
                <w:tab w:val="right" w:leader="dot" w:pos="8640"/>
              </w:tabs>
              <w:spacing w:before="120" w:after="120"/>
              <w:ind w:left="-108" w:right="-108"/>
              <w:jc w:val="center"/>
              <w:rPr>
                <w:b w:val="0"/>
                <w:sz w:val="26"/>
                <w:szCs w:val="26"/>
              </w:rPr>
            </w:pPr>
            <w:r w:rsidRPr="00EE43CD">
              <w:rPr>
                <w:rFonts w:eastAsia="Calibri"/>
                <w:b w:val="0"/>
                <w:sz w:val="26"/>
                <w:szCs w:val="26"/>
                <w:lang w:val="id-ID"/>
              </w:rPr>
              <w:t>mg/</w:t>
            </w:r>
            <w:r w:rsidRPr="00EE43CD">
              <w:rPr>
                <w:rFonts w:eastAsia="Calibri"/>
                <w:b w:val="0"/>
                <w:sz w:val="26"/>
                <w:szCs w:val="26"/>
              </w:rPr>
              <w:t>N</w:t>
            </w:r>
            <w:r w:rsidRPr="00EE43CD">
              <w:rPr>
                <w:rFonts w:eastAsia="Calibri"/>
                <w:b w:val="0"/>
                <w:sz w:val="26"/>
                <w:szCs w:val="26"/>
                <w:lang w:val="id-ID"/>
              </w:rPr>
              <w:t>m</w:t>
            </w:r>
            <w:r w:rsidRPr="00EE43CD">
              <w:rPr>
                <w:rFonts w:eastAsia="Calibri"/>
                <w:b w:val="0"/>
                <w:sz w:val="26"/>
                <w:szCs w:val="26"/>
                <w:vertAlign w:val="superscript"/>
                <w:lang w:val="id-ID"/>
              </w:rPr>
              <w:t>3</w:t>
            </w:r>
          </w:p>
        </w:tc>
        <w:tc>
          <w:tcPr>
            <w:tcW w:w="695" w:type="pct"/>
            <w:vMerge w:val="restart"/>
            <w:vAlign w:val="center"/>
          </w:tcPr>
          <w:p w:rsidR="002972E8" w:rsidRPr="00EE43CD" w:rsidRDefault="002972E8" w:rsidP="0067417C">
            <w:pPr>
              <w:tabs>
                <w:tab w:val="right" w:leader="dot" w:pos="8640"/>
              </w:tabs>
              <w:spacing w:before="120" w:after="120"/>
              <w:ind w:left="-108" w:right="-108"/>
              <w:jc w:val="center"/>
              <w:rPr>
                <w:b w:val="0"/>
                <w:sz w:val="26"/>
                <w:szCs w:val="26"/>
              </w:rPr>
            </w:pPr>
            <w:r w:rsidRPr="00EE43CD">
              <w:rPr>
                <w:b w:val="0"/>
                <w:sz w:val="26"/>
                <w:szCs w:val="26"/>
              </w:rPr>
              <w:t>0</w:t>
            </w:r>
            <w:r>
              <w:rPr>
                <w:b w:val="0"/>
                <w:sz w:val="26"/>
                <w:szCs w:val="26"/>
              </w:rPr>
              <w:t>6</w:t>
            </w:r>
            <w:r w:rsidRPr="00EE43CD">
              <w:rPr>
                <w:b w:val="0"/>
                <w:sz w:val="26"/>
                <w:szCs w:val="26"/>
              </w:rPr>
              <w:t xml:space="preserve"> tháng/lần </w:t>
            </w:r>
          </w:p>
        </w:tc>
        <w:tc>
          <w:tcPr>
            <w:tcW w:w="1392" w:type="pct"/>
            <w:vAlign w:val="center"/>
          </w:tcPr>
          <w:p w:rsidR="002972E8" w:rsidRPr="00EE43CD" w:rsidRDefault="002972E8" w:rsidP="0067417C">
            <w:pPr>
              <w:spacing w:before="120" w:after="120"/>
              <w:jc w:val="center"/>
              <w:rPr>
                <w:rFonts w:eastAsia="Calibri"/>
                <w:bCs/>
                <w:sz w:val="26"/>
                <w:szCs w:val="26"/>
                <w:lang w:val="en-GB"/>
              </w:rPr>
            </w:pPr>
            <w:r>
              <w:rPr>
                <w:rFonts w:eastAsia="Calibri"/>
                <w:sz w:val="26"/>
                <w:szCs w:val="26"/>
                <w:lang w:val="en-GB"/>
              </w:rPr>
              <w:t>200</w:t>
            </w:r>
          </w:p>
        </w:tc>
        <w:tc>
          <w:tcPr>
            <w:tcW w:w="1220" w:type="pct"/>
            <w:vMerge w:val="restart"/>
            <w:vAlign w:val="center"/>
          </w:tcPr>
          <w:p w:rsidR="002972E8" w:rsidRPr="00EE43CD" w:rsidRDefault="002972E8" w:rsidP="0067417C">
            <w:pPr>
              <w:spacing w:before="120" w:after="120"/>
              <w:jc w:val="both"/>
              <w:rPr>
                <w:rFonts w:eastAsia="Calibri"/>
                <w:sz w:val="26"/>
                <w:szCs w:val="26"/>
                <w:lang w:val="en-GB"/>
              </w:rPr>
            </w:pPr>
            <w:r w:rsidRPr="00EE43CD">
              <w:rPr>
                <w:b w:val="0"/>
                <w:sz w:val="26"/>
                <w:szCs w:val="26"/>
              </w:rPr>
              <w:t>Không thuộc đối tượng phải quan trắc nước thải tự động, liên tục theo quy định Khoản 2 Điều 98 Nghị định số 08/2022/NĐ-CP</w:t>
            </w:r>
          </w:p>
        </w:tc>
      </w:tr>
      <w:tr w:rsidR="002972E8" w:rsidRPr="00EE43CD" w:rsidTr="0067417C">
        <w:trPr>
          <w:trHeight w:val="306"/>
          <w:jc w:val="center"/>
        </w:trPr>
        <w:tc>
          <w:tcPr>
            <w:tcW w:w="345" w:type="pct"/>
            <w:vAlign w:val="center"/>
          </w:tcPr>
          <w:p w:rsidR="002972E8" w:rsidRPr="00EE43CD" w:rsidRDefault="002972E8" w:rsidP="0067417C">
            <w:pPr>
              <w:tabs>
                <w:tab w:val="right" w:leader="dot" w:pos="8640"/>
              </w:tabs>
              <w:spacing w:before="120" w:after="120"/>
              <w:ind w:right="-79"/>
              <w:jc w:val="center"/>
              <w:rPr>
                <w:b w:val="0"/>
                <w:sz w:val="26"/>
                <w:szCs w:val="26"/>
              </w:rPr>
            </w:pPr>
            <w:r w:rsidRPr="00EE43CD">
              <w:rPr>
                <w:b w:val="0"/>
                <w:sz w:val="26"/>
                <w:szCs w:val="26"/>
              </w:rPr>
              <w:t>2</w:t>
            </w:r>
          </w:p>
        </w:tc>
        <w:tc>
          <w:tcPr>
            <w:tcW w:w="651" w:type="pct"/>
            <w:vAlign w:val="center"/>
          </w:tcPr>
          <w:p w:rsidR="002972E8" w:rsidRPr="00EE43CD" w:rsidRDefault="002972E8" w:rsidP="0067417C">
            <w:pPr>
              <w:spacing w:before="120" w:after="120"/>
              <w:jc w:val="center"/>
              <w:rPr>
                <w:rFonts w:eastAsia="Calibri"/>
                <w:b w:val="0"/>
                <w:sz w:val="26"/>
                <w:szCs w:val="26"/>
                <w:vertAlign w:val="subscript"/>
                <w:lang w:val="en-GB"/>
              </w:rPr>
            </w:pPr>
            <w:r w:rsidRPr="00EE43CD">
              <w:rPr>
                <w:rFonts w:eastAsia="Calibri"/>
                <w:b w:val="0"/>
                <w:sz w:val="26"/>
                <w:szCs w:val="26"/>
                <w:lang w:val="en-GB"/>
              </w:rPr>
              <w:t>SO</w:t>
            </w:r>
            <w:r w:rsidRPr="00EE43CD">
              <w:rPr>
                <w:rFonts w:eastAsia="Calibri"/>
                <w:b w:val="0"/>
                <w:sz w:val="26"/>
                <w:szCs w:val="26"/>
                <w:vertAlign w:val="subscript"/>
                <w:lang w:val="en-GB"/>
              </w:rPr>
              <w:t>2</w:t>
            </w:r>
          </w:p>
        </w:tc>
        <w:tc>
          <w:tcPr>
            <w:tcW w:w="697" w:type="pct"/>
            <w:vAlign w:val="center"/>
          </w:tcPr>
          <w:p w:rsidR="002972E8" w:rsidRPr="00EE43CD" w:rsidRDefault="002972E8" w:rsidP="0067417C">
            <w:pPr>
              <w:spacing w:before="120" w:after="120"/>
              <w:jc w:val="center"/>
              <w:rPr>
                <w:sz w:val="26"/>
                <w:szCs w:val="26"/>
              </w:rPr>
            </w:pPr>
            <w:r w:rsidRPr="00EE43CD">
              <w:rPr>
                <w:rFonts w:eastAsia="Calibri"/>
                <w:b w:val="0"/>
                <w:sz w:val="26"/>
                <w:szCs w:val="26"/>
                <w:lang w:val="id-ID"/>
              </w:rPr>
              <w:t>mg/</w:t>
            </w:r>
            <w:r w:rsidRPr="00EE43CD">
              <w:rPr>
                <w:rFonts w:eastAsia="Calibri"/>
                <w:b w:val="0"/>
                <w:sz w:val="26"/>
                <w:szCs w:val="26"/>
              </w:rPr>
              <w:t>N</w:t>
            </w:r>
            <w:r w:rsidRPr="00EE43CD">
              <w:rPr>
                <w:rFonts w:eastAsia="Calibri"/>
                <w:b w:val="0"/>
                <w:sz w:val="26"/>
                <w:szCs w:val="26"/>
                <w:lang w:val="id-ID"/>
              </w:rPr>
              <w:t>m</w:t>
            </w:r>
            <w:r w:rsidRPr="00EE43CD">
              <w:rPr>
                <w:rFonts w:eastAsia="Calibri"/>
                <w:b w:val="0"/>
                <w:sz w:val="26"/>
                <w:szCs w:val="26"/>
                <w:vertAlign w:val="superscript"/>
                <w:lang w:val="id-ID"/>
              </w:rPr>
              <w:t>3</w:t>
            </w:r>
          </w:p>
        </w:tc>
        <w:tc>
          <w:tcPr>
            <w:tcW w:w="695" w:type="pct"/>
            <w:vMerge/>
          </w:tcPr>
          <w:p w:rsidR="002972E8" w:rsidRPr="00EE43CD" w:rsidRDefault="002972E8" w:rsidP="0067417C">
            <w:pPr>
              <w:tabs>
                <w:tab w:val="right" w:leader="dot" w:pos="8640"/>
              </w:tabs>
              <w:spacing w:before="120" w:after="120"/>
              <w:ind w:left="-108" w:right="-108"/>
              <w:jc w:val="center"/>
              <w:rPr>
                <w:sz w:val="26"/>
                <w:szCs w:val="26"/>
              </w:rPr>
            </w:pPr>
          </w:p>
        </w:tc>
        <w:tc>
          <w:tcPr>
            <w:tcW w:w="1392" w:type="pct"/>
            <w:vAlign w:val="center"/>
          </w:tcPr>
          <w:p w:rsidR="002972E8" w:rsidRPr="00EE43CD" w:rsidRDefault="002972E8" w:rsidP="0067417C">
            <w:pPr>
              <w:spacing w:before="120" w:after="120"/>
              <w:jc w:val="center"/>
              <w:rPr>
                <w:rFonts w:eastAsia="Calibri"/>
                <w:sz w:val="26"/>
                <w:szCs w:val="26"/>
                <w:lang w:val="en-GB"/>
              </w:rPr>
            </w:pPr>
            <w:r>
              <w:rPr>
                <w:rFonts w:eastAsia="Calibri"/>
                <w:sz w:val="26"/>
                <w:szCs w:val="26"/>
                <w:lang w:val="en-GB"/>
              </w:rPr>
              <w:t>500</w:t>
            </w:r>
          </w:p>
        </w:tc>
        <w:tc>
          <w:tcPr>
            <w:tcW w:w="1220" w:type="pct"/>
            <w:vMerge/>
          </w:tcPr>
          <w:p w:rsidR="002972E8" w:rsidRPr="00EE43CD" w:rsidRDefault="002972E8" w:rsidP="0067417C">
            <w:pPr>
              <w:spacing w:before="120" w:after="120"/>
              <w:jc w:val="center"/>
              <w:rPr>
                <w:rFonts w:eastAsia="Calibri"/>
                <w:sz w:val="26"/>
                <w:szCs w:val="26"/>
                <w:lang w:val="en-GB"/>
              </w:rPr>
            </w:pPr>
          </w:p>
        </w:tc>
      </w:tr>
      <w:tr w:rsidR="002972E8" w:rsidRPr="00EE43CD" w:rsidTr="0067417C">
        <w:trPr>
          <w:trHeight w:val="556"/>
          <w:jc w:val="center"/>
        </w:trPr>
        <w:tc>
          <w:tcPr>
            <w:tcW w:w="345" w:type="pct"/>
            <w:vAlign w:val="center"/>
          </w:tcPr>
          <w:p w:rsidR="002972E8" w:rsidRPr="00EE43CD" w:rsidRDefault="002972E8" w:rsidP="0067417C">
            <w:pPr>
              <w:tabs>
                <w:tab w:val="right" w:leader="dot" w:pos="8640"/>
              </w:tabs>
              <w:spacing w:before="120" w:after="120"/>
              <w:ind w:right="-79"/>
              <w:jc w:val="center"/>
              <w:rPr>
                <w:b w:val="0"/>
                <w:sz w:val="26"/>
                <w:szCs w:val="26"/>
              </w:rPr>
            </w:pPr>
            <w:r w:rsidRPr="00EE43CD">
              <w:rPr>
                <w:b w:val="0"/>
                <w:sz w:val="26"/>
                <w:szCs w:val="26"/>
              </w:rPr>
              <w:t>3</w:t>
            </w:r>
          </w:p>
        </w:tc>
        <w:tc>
          <w:tcPr>
            <w:tcW w:w="651" w:type="pct"/>
            <w:vAlign w:val="center"/>
          </w:tcPr>
          <w:p w:rsidR="002972E8" w:rsidRPr="00EE43CD" w:rsidRDefault="002972E8" w:rsidP="0067417C">
            <w:pPr>
              <w:spacing w:before="120" w:after="120"/>
              <w:jc w:val="center"/>
              <w:rPr>
                <w:rFonts w:eastAsia="Calibri"/>
                <w:b w:val="0"/>
                <w:sz w:val="26"/>
                <w:szCs w:val="26"/>
                <w:lang w:val="en-GB"/>
              </w:rPr>
            </w:pPr>
            <w:r w:rsidRPr="00EE43CD">
              <w:rPr>
                <w:rFonts w:eastAsia="Calibri"/>
                <w:b w:val="0"/>
                <w:sz w:val="26"/>
                <w:szCs w:val="26"/>
                <w:lang w:val="en-GB"/>
              </w:rPr>
              <w:t>NO</w:t>
            </w:r>
            <w:r w:rsidRPr="00EE43CD">
              <w:rPr>
                <w:rFonts w:eastAsia="Calibri"/>
                <w:b w:val="0"/>
                <w:sz w:val="26"/>
                <w:szCs w:val="26"/>
                <w:vertAlign w:val="subscript"/>
                <w:lang w:val="en-GB"/>
              </w:rPr>
              <w:t>x</w:t>
            </w:r>
          </w:p>
        </w:tc>
        <w:tc>
          <w:tcPr>
            <w:tcW w:w="697" w:type="pct"/>
            <w:vAlign w:val="center"/>
          </w:tcPr>
          <w:p w:rsidR="002972E8" w:rsidRPr="00EE43CD" w:rsidRDefault="002972E8" w:rsidP="0067417C">
            <w:pPr>
              <w:spacing w:before="120" w:after="120"/>
              <w:jc w:val="center"/>
              <w:rPr>
                <w:sz w:val="26"/>
                <w:szCs w:val="26"/>
              </w:rPr>
            </w:pPr>
            <w:r w:rsidRPr="00EE43CD">
              <w:rPr>
                <w:rFonts w:eastAsia="Calibri"/>
                <w:b w:val="0"/>
                <w:sz w:val="26"/>
                <w:szCs w:val="26"/>
                <w:lang w:val="id-ID"/>
              </w:rPr>
              <w:t>mg/</w:t>
            </w:r>
            <w:r w:rsidRPr="00EE43CD">
              <w:rPr>
                <w:rFonts w:eastAsia="Calibri"/>
                <w:b w:val="0"/>
                <w:sz w:val="26"/>
                <w:szCs w:val="26"/>
              </w:rPr>
              <w:t>N</w:t>
            </w:r>
            <w:r w:rsidRPr="00EE43CD">
              <w:rPr>
                <w:rFonts w:eastAsia="Calibri"/>
                <w:b w:val="0"/>
                <w:sz w:val="26"/>
                <w:szCs w:val="26"/>
                <w:lang w:val="id-ID"/>
              </w:rPr>
              <w:t>m</w:t>
            </w:r>
            <w:r w:rsidRPr="00EE43CD">
              <w:rPr>
                <w:rFonts w:eastAsia="Calibri"/>
                <w:b w:val="0"/>
                <w:sz w:val="26"/>
                <w:szCs w:val="26"/>
                <w:vertAlign w:val="superscript"/>
                <w:lang w:val="id-ID"/>
              </w:rPr>
              <w:t>3</w:t>
            </w:r>
          </w:p>
        </w:tc>
        <w:tc>
          <w:tcPr>
            <w:tcW w:w="695" w:type="pct"/>
            <w:vMerge/>
          </w:tcPr>
          <w:p w:rsidR="002972E8" w:rsidRPr="00EE43CD" w:rsidRDefault="002972E8" w:rsidP="0067417C">
            <w:pPr>
              <w:tabs>
                <w:tab w:val="right" w:leader="dot" w:pos="8640"/>
              </w:tabs>
              <w:spacing w:before="120" w:after="120"/>
              <w:ind w:left="-108" w:right="-108"/>
              <w:jc w:val="center"/>
              <w:rPr>
                <w:sz w:val="26"/>
                <w:szCs w:val="26"/>
              </w:rPr>
            </w:pPr>
          </w:p>
        </w:tc>
        <w:tc>
          <w:tcPr>
            <w:tcW w:w="1392" w:type="pct"/>
            <w:vAlign w:val="center"/>
          </w:tcPr>
          <w:p w:rsidR="002972E8" w:rsidRPr="00EE43CD" w:rsidRDefault="002972E8" w:rsidP="0067417C">
            <w:pPr>
              <w:spacing w:before="120" w:after="120"/>
              <w:jc w:val="center"/>
              <w:rPr>
                <w:rFonts w:eastAsia="Calibri"/>
                <w:sz w:val="26"/>
                <w:szCs w:val="26"/>
                <w:lang w:val="en-GB"/>
              </w:rPr>
            </w:pPr>
            <w:r>
              <w:rPr>
                <w:rFonts w:eastAsia="Calibri"/>
                <w:sz w:val="26"/>
                <w:szCs w:val="26"/>
                <w:lang w:val="en-GB"/>
              </w:rPr>
              <w:t>850</w:t>
            </w:r>
          </w:p>
        </w:tc>
        <w:tc>
          <w:tcPr>
            <w:tcW w:w="1220" w:type="pct"/>
            <w:vMerge/>
          </w:tcPr>
          <w:p w:rsidR="002972E8" w:rsidRPr="00EE43CD" w:rsidRDefault="002972E8" w:rsidP="0067417C">
            <w:pPr>
              <w:spacing w:before="120" w:after="120"/>
              <w:jc w:val="center"/>
              <w:rPr>
                <w:rFonts w:eastAsia="Calibri"/>
                <w:sz w:val="26"/>
                <w:szCs w:val="26"/>
                <w:lang w:val="en-GB"/>
              </w:rPr>
            </w:pPr>
          </w:p>
        </w:tc>
      </w:tr>
      <w:tr w:rsidR="002972E8" w:rsidRPr="00EE43CD" w:rsidTr="0067417C">
        <w:trPr>
          <w:trHeight w:val="306"/>
          <w:jc w:val="center"/>
        </w:trPr>
        <w:tc>
          <w:tcPr>
            <w:tcW w:w="345" w:type="pct"/>
            <w:vAlign w:val="center"/>
          </w:tcPr>
          <w:p w:rsidR="002972E8" w:rsidRPr="00EE43CD" w:rsidRDefault="002972E8" w:rsidP="0067417C">
            <w:pPr>
              <w:tabs>
                <w:tab w:val="right" w:leader="dot" w:pos="8640"/>
              </w:tabs>
              <w:spacing w:before="120" w:after="120"/>
              <w:ind w:right="-79"/>
              <w:jc w:val="center"/>
              <w:rPr>
                <w:b w:val="0"/>
                <w:sz w:val="26"/>
                <w:szCs w:val="26"/>
              </w:rPr>
            </w:pPr>
            <w:r w:rsidRPr="00EE43CD">
              <w:rPr>
                <w:b w:val="0"/>
                <w:sz w:val="26"/>
                <w:szCs w:val="26"/>
              </w:rPr>
              <w:t>4</w:t>
            </w:r>
          </w:p>
        </w:tc>
        <w:tc>
          <w:tcPr>
            <w:tcW w:w="651" w:type="pct"/>
            <w:vAlign w:val="center"/>
          </w:tcPr>
          <w:p w:rsidR="002972E8" w:rsidRPr="00EE43CD" w:rsidRDefault="002972E8" w:rsidP="0067417C">
            <w:pPr>
              <w:spacing w:before="120" w:after="120"/>
              <w:jc w:val="center"/>
              <w:rPr>
                <w:rFonts w:eastAsia="Calibri"/>
                <w:b w:val="0"/>
                <w:sz w:val="26"/>
                <w:szCs w:val="26"/>
                <w:lang w:val="en-GB"/>
              </w:rPr>
            </w:pPr>
            <w:r w:rsidRPr="00EE43CD">
              <w:rPr>
                <w:rFonts w:eastAsia="Calibri"/>
                <w:b w:val="0"/>
                <w:sz w:val="26"/>
                <w:szCs w:val="26"/>
                <w:lang w:val="en-GB"/>
              </w:rPr>
              <w:t>CO</w:t>
            </w:r>
          </w:p>
        </w:tc>
        <w:tc>
          <w:tcPr>
            <w:tcW w:w="697" w:type="pct"/>
            <w:vAlign w:val="center"/>
          </w:tcPr>
          <w:p w:rsidR="002972E8" w:rsidRPr="00EE43CD" w:rsidRDefault="002972E8" w:rsidP="0067417C">
            <w:pPr>
              <w:spacing w:before="120" w:after="120"/>
              <w:jc w:val="center"/>
              <w:rPr>
                <w:sz w:val="26"/>
                <w:szCs w:val="26"/>
              </w:rPr>
            </w:pPr>
            <w:r w:rsidRPr="00EE43CD">
              <w:rPr>
                <w:rFonts w:eastAsia="Calibri"/>
                <w:b w:val="0"/>
                <w:sz w:val="26"/>
                <w:szCs w:val="26"/>
                <w:lang w:val="id-ID"/>
              </w:rPr>
              <w:t>mg/</w:t>
            </w:r>
            <w:r w:rsidRPr="00EE43CD">
              <w:rPr>
                <w:rFonts w:eastAsia="Calibri"/>
                <w:b w:val="0"/>
                <w:sz w:val="26"/>
                <w:szCs w:val="26"/>
              </w:rPr>
              <w:t>N</w:t>
            </w:r>
            <w:r w:rsidRPr="00EE43CD">
              <w:rPr>
                <w:rFonts w:eastAsia="Calibri"/>
                <w:b w:val="0"/>
                <w:sz w:val="26"/>
                <w:szCs w:val="26"/>
                <w:lang w:val="id-ID"/>
              </w:rPr>
              <w:t>m</w:t>
            </w:r>
            <w:r w:rsidRPr="00EE43CD">
              <w:rPr>
                <w:rFonts w:eastAsia="Calibri"/>
                <w:b w:val="0"/>
                <w:sz w:val="26"/>
                <w:szCs w:val="26"/>
                <w:vertAlign w:val="superscript"/>
                <w:lang w:val="id-ID"/>
              </w:rPr>
              <w:t>3</w:t>
            </w:r>
          </w:p>
        </w:tc>
        <w:tc>
          <w:tcPr>
            <w:tcW w:w="695" w:type="pct"/>
            <w:vMerge/>
          </w:tcPr>
          <w:p w:rsidR="002972E8" w:rsidRPr="00EE43CD" w:rsidRDefault="002972E8" w:rsidP="0067417C">
            <w:pPr>
              <w:tabs>
                <w:tab w:val="right" w:leader="dot" w:pos="8640"/>
              </w:tabs>
              <w:spacing w:before="120" w:after="120"/>
              <w:ind w:left="-108" w:right="-108"/>
              <w:jc w:val="center"/>
              <w:rPr>
                <w:sz w:val="26"/>
                <w:szCs w:val="26"/>
              </w:rPr>
            </w:pPr>
          </w:p>
        </w:tc>
        <w:tc>
          <w:tcPr>
            <w:tcW w:w="1392" w:type="pct"/>
            <w:vAlign w:val="center"/>
          </w:tcPr>
          <w:p w:rsidR="002972E8" w:rsidRPr="00EE43CD" w:rsidRDefault="002972E8" w:rsidP="0067417C">
            <w:pPr>
              <w:spacing w:before="120" w:after="120"/>
              <w:jc w:val="center"/>
              <w:rPr>
                <w:rFonts w:eastAsia="Calibri"/>
                <w:sz w:val="26"/>
                <w:szCs w:val="26"/>
                <w:lang w:val="en-GB"/>
              </w:rPr>
            </w:pPr>
            <w:r>
              <w:rPr>
                <w:rFonts w:eastAsia="Calibri"/>
                <w:sz w:val="26"/>
                <w:szCs w:val="26"/>
                <w:lang w:val="en-GB"/>
              </w:rPr>
              <w:t>1.000</w:t>
            </w:r>
          </w:p>
        </w:tc>
        <w:tc>
          <w:tcPr>
            <w:tcW w:w="1220" w:type="pct"/>
            <w:vMerge/>
          </w:tcPr>
          <w:p w:rsidR="002972E8" w:rsidRPr="00EE43CD" w:rsidRDefault="002972E8" w:rsidP="0067417C">
            <w:pPr>
              <w:spacing w:before="120" w:after="120"/>
              <w:jc w:val="center"/>
              <w:rPr>
                <w:rFonts w:eastAsia="Calibri"/>
                <w:sz w:val="26"/>
                <w:szCs w:val="26"/>
                <w:lang w:val="en-GB"/>
              </w:rPr>
            </w:pPr>
          </w:p>
        </w:tc>
      </w:tr>
      <w:tr w:rsidR="002972E8" w:rsidRPr="00EE43CD" w:rsidTr="0067417C">
        <w:trPr>
          <w:trHeight w:val="306"/>
          <w:jc w:val="center"/>
        </w:trPr>
        <w:tc>
          <w:tcPr>
            <w:tcW w:w="345" w:type="pct"/>
            <w:vAlign w:val="center"/>
          </w:tcPr>
          <w:p w:rsidR="002972E8" w:rsidRPr="00EE43CD" w:rsidRDefault="002972E8" w:rsidP="0067417C">
            <w:pPr>
              <w:tabs>
                <w:tab w:val="right" w:leader="dot" w:pos="8640"/>
              </w:tabs>
              <w:spacing w:before="120" w:after="120"/>
              <w:ind w:right="-79"/>
              <w:jc w:val="center"/>
              <w:rPr>
                <w:b w:val="0"/>
                <w:sz w:val="26"/>
                <w:szCs w:val="26"/>
              </w:rPr>
            </w:pPr>
            <w:r>
              <w:rPr>
                <w:b w:val="0"/>
                <w:sz w:val="26"/>
                <w:szCs w:val="26"/>
              </w:rPr>
              <w:t>5</w:t>
            </w:r>
          </w:p>
        </w:tc>
        <w:tc>
          <w:tcPr>
            <w:tcW w:w="651" w:type="pct"/>
            <w:vAlign w:val="center"/>
          </w:tcPr>
          <w:p w:rsidR="002972E8" w:rsidRPr="00EE43CD" w:rsidRDefault="002972E8" w:rsidP="0067417C">
            <w:pPr>
              <w:spacing w:before="120" w:after="120"/>
              <w:jc w:val="center"/>
              <w:rPr>
                <w:rFonts w:eastAsia="Calibri"/>
                <w:b w:val="0"/>
                <w:sz w:val="26"/>
                <w:szCs w:val="26"/>
                <w:lang w:val="en-GB"/>
              </w:rPr>
            </w:pPr>
            <w:r>
              <w:rPr>
                <w:rFonts w:eastAsia="Calibri"/>
                <w:b w:val="0"/>
                <w:sz w:val="26"/>
                <w:szCs w:val="26"/>
                <w:lang w:val="en-GB"/>
              </w:rPr>
              <w:t>HF</w:t>
            </w:r>
          </w:p>
        </w:tc>
        <w:tc>
          <w:tcPr>
            <w:tcW w:w="697" w:type="pct"/>
            <w:vAlign w:val="center"/>
          </w:tcPr>
          <w:p w:rsidR="002972E8" w:rsidRDefault="002972E8" w:rsidP="0067417C">
            <w:pPr>
              <w:jc w:val="center"/>
            </w:pPr>
            <w:r w:rsidRPr="00FC64A1">
              <w:rPr>
                <w:rFonts w:eastAsia="Calibri"/>
                <w:b w:val="0"/>
                <w:sz w:val="26"/>
                <w:szCs w:val="26"/>
                <w:lang w:val="id-ID"/>
              </w:rPr>
              <w:t>mg/</w:t>
            </w:r>
            <w:r w:rsidRPr="00FC64A1">
              <w:rPr>
                <w:rFonts w:eastAsia="Calibri"/>
                <w:b w:val="0"/>
                <w:sz w:val="26"/>
                <w:szCs w:val="26"/>
              </w:rPr>
              <w:t>N</w:t>
            </w:r>
            <w:r w:rsidRPr="00FC64A1">
              <w:rPr>
                <w:rFonts w:eastAsia="Calibri"/>
                <w:b w:val="0"/>
                <w:sz w:val="26"/>
                <w:szCs w:val="26"/>
                <w:lang w:val="id-ID"/>
              </w:rPr>
              <w:t>m</w:t>
            </w:r>
            <w:r w:rsidRPr="00FC64A1">
              <w:rPr>
                <w:rFonts w:eastAsia="Calibri"/>
                <w:b w:val="0"/>
                <w:sz w:val="26"/>
                <w:szCs w:val="26"/>
                <w:vertAlign w:val="superscript"/>
                <w:lang w:val="id-ID"/>
              </w:rPr>
              <w:t>3</w:t>
            </w:r>
          </w:p>
        </w:tc>
        <w:tc>
          <w:tcPr>
            <w:tcW w:w="695" w:type="pct"/>
            <w:vMerge/>
          </w:tcPr>
          <w:p w:rsidR="002972E8" w:rsidRPr="00EE43CD" w:rsidRDefault="002972E8" w:rsidP="0067417C">
            <w:pPr>
              <w:tabs>
                <w:tab w:val="right" w:leader="dot" w:pos="8640"/>
              </w:tabs>
              <w:spacing w:before="120" w:after="120"/>
              <w:ind w:left="-108" w:right="-108"/>
              <w:jc w:val="center"/>
              <w:rPr>
                <w:sz w:val="26"/>
                <w:szCs w:val="26"/>
              </w:rPr>
            </w:pPr>
          </w:p>
        </w:tc>
        <w:tc>
          <w:tcPr>
            <w:tcW w:w="1392" w:type="pct"/>
            <w:vAlign w:val="center"/>
          </w:tcPr>
          <w:p w:rsidR="002972E8" w:rsidRDefault="002972E8" w:rsidP="0067417C">
            <w:pPr>
              <w:spacing w:before="120" w:after="120"/>
              <w:jc w:val="center"/>
              <w:rPr>
                <w:rFonts w:eastAsia="Calibri"/>
                <w:sz w:val="26"/>
                <w:szCs w:val="26"/>
                <w:lang w:val="en-GB"/>
              </w:rPr>
            </w:pPr>
            <w:r>
              <w:rPr>
                <w:rFonts w:eastAsia="Calibri"/>
                <w:sz w:val="26"/>
                <w:szCs w:val="26"/>
                <w:lang w:val="en-GB"/>
              </w:rPr>
              <w:t>50</w:t>
            </w:r>
          </w:p>
        </w:tc>
        <w:tc>
          <w:tcPr>
            <w:tcW w:w="1220" w:type="pct"/>
            <w:vMerge/>
          </w:tcPr>
          <w:p w:rsidR="002972E8" w:rsidRPr="00EE43CD" w:rsidRDefault="002972E8" w:rsidP="0067417C">
            <w:pPr>
              <w:spacing w:before="120" w:after="120"/>
              <w:jc w:val="center"/>
              <w:rPr>
                <w:rFonts w:eastAsia="Calibri"/>
                <w:sz w:val="26"/>
                <w:szCs w:val="26"/>
                <w:lang w:val="en-GB"/>
              </w:rPr>
            </w:pPr>
          </w:p>
        </w:tc>
      </w:tr>
      <w:tr w:rsidR="002972E8" w:rsidRPr="00EE43CD" w:rsidTr="0067417C">
        <w:trPr>
          <w:trHeight w:val="306"/>
          <w:jc w:val="center"/>
        </w:trPr>
        <w:tc>
          <w:tcPr>
            <w:tcW w:w="345" w:type="pct"/>
            <w:vAlign w:val="center"/>
          </w:tcPr>
          <w:p w:rsidR="002972E8" w:rsidRDefault="002972E8" w:rsidP="0067417C">
            <w:pPr>
              <w:tabs>
                <w:tab w:val="right" w:leader="dot" w:pos="8640"/>
              </w:tabs>
              <w:spacing w:before="120" w:after="120"/>
              <w:ind w:right="-79"/>
              <w:jc w:val="center"/>
              <w:rPr>
                <w:b w:val="0"/>
                <w:sz w:val="26"/>
                <w:szCs w:val="26"/>
              </w:rPr>
            </w:pPr>
            <w:r>
              <w:rPr>
                <w:b w:val="0"/>
                <w:sz w:val="26"/>
                <w:szCs w:val="26"/>
              </w:rPr>
              <w:t>6</w:t>
            </w:r>
          </w:p>
        </w:tc>
        <w:tc>
          <w:tcPr>
            <w:tcW w:w="651" w:type="pct"/>
            <w:vAlign w:val="center"/>
          </w:tcPr>
          <w:p w:rsidR="002972E8" w:rsidRPr="00594803" w:rsidRDefault="002972E8" w:rsidP="0067417C">
            <w:pPr>
              <w:spacing w:before="120" w:after="120"/>
              <w:jc w:val="center"/>
              <w:rPr>
                <w:rFonts w:eastAsia="Calibri"/>
                <w:b w:val="0"/>
                <w:sz w:val="26"/>
                <w:szCs w:val="26"/>
                <w:lang w:val="en-GB"/>
              </w:rPr>
            </w:pPr>
            <w:r>
              <w:rPr>
                <w:rFonts w:eastAsia="Calibri"/>
                <w:b w:val="0"/>
                <w:sz w:val="26"/>
                <w:szCs w:val="26"/>
                <w:lang w:val="en-GB"/>
              </w:rPr>
              <w:t>H</w:t>
            </w:r>
            <w:r>
              <w:rPr>
                <w:rFonts w:eastAsia="Calibri"/>
                <w:b w:val="0"/>
                <w:sz w:val="26"/>
                <w:szCs w:val="26"/>
                <w:vertAlign w:val="subscript"/>
                <w:lang w:val="en-GB"/>
              </w:rPr>
              <w:t>2</w:t>
            </w:r>
            <w:r>
              <w:rPr>
                <w:rFonts w:eastAsia="Calibri"/>
                <w:b w:val="0"/>
                <w:sz w:val="26"/>
                <w:szCs w:val="26"/>
                <w:lang w:val="en-GB"/>
              </w:rPr>
              <w:t>S</w:t>
            </w:r>
          </w:p>
        </w:tc>
        <w:tc>
          <w:tcPr>
            <w:tcW w:w="697" w:type="pct"/>
            <w:vAlign w:val="center"/>
          </w:tcPr>
          <w:p w:rsidR="002972E8" w:rsidRDefault="002972E8" w:rsidP="0067417C">
            <w:pPr>
              <w:jc w:val="center"/>
            </w:pPr>
            <w:r w:rsidRPr="00FC64A1">
              <w:rPr>
                <w:rFonts w:eastAsia="Calibri"/>
                <w:b w:val="0"/>
                <w:sz w:val="26"/>
                <w:szCs w:val="26"/>
                <w:lang w:val="id-ID"/>
              </w:rPr>
              <w:t>mg/</w:t>
            </w:r>
            <w:r w:rsidRPr="00FC64A1">
              <w:rPr>
                <w:rFonts w:eastAsia="Calibri"/>
                <w:b w:val="0"/>
                <w:sz w:val="26"/>
                <w:szCs w:val="26"/>
              </w:rPr>
              <w:t>N</w:t>
            </w:r>
            <w:r w:rsidRPr="00FC64A1">
              <w:rPr>
                <w:rFonts w:eastAsia="Calibri"/>
                <w:b w:val="0"/>
                <w:sz w:val="26"/>
                <w:szCs w:val="26"/>
                <w:lang w:val="id-ID"/>
              </w:rPr>
              <w:t>m</w:t>
            </w:r>
            <w:r w:rsidRPr="00FC64A1">
              <w:rPr>
                <w:rFonts w:eastAsia="Calibri"/>
                <w:b w:val="0"/>
                <w:sz w:val="26"/>
                <w:szCs w:val="26"/>
                <w:vertAlign w:val="superscript"/>
                <w:lang w:val="id-ID"/>
              </w:rPr>
              <w:t>3</w:t>
            </w:r>
          </w:p>
        </w:tc>
        <w:tc>
          <w:tcPr>
            <w:tcW w:w="695" w:type="pct"/>
            <w:vMerge/>
          </w:tcPr>
          <w:p w:rsidR="002972E8" w:rsidRPr="00EE43CD" w:rsidRDefault="002972E8" w:rsidP="0067417C">
            <w:pPr>
              <w:tabs>
                <w:tab w:val="right" w:leader="dot" w:pos="8640"/>
              </w:tabs>
              <w:spacing w:before="120" w:after="120"/>
              <w:ind w:left="-108" w:right="-108"/>
              <w:jc w:val="center"/>
              <w:rPr>
                <w:sz w:val="26"/>
                <w:szCs w:val="26"/>
              </w:rPr>
            </w:pPr>
          </w:p>
        </w:tc>
        <w:tc>
          <w:tcPr>
            <w:tcW w:w="1392" w:type="pct"/>
            <w:vAlign w:val="center"/>
          </w:tcPr>
          <w:p w:rsidR="002972E8" w:rsidRDefault="002972E8" w:rsidP="0067417C">
            <w:pPr>
              <w:spacing w:before="120" w:after="120"/>
              <w:jc w:val="center"/>
              <w:rPr>
                <w:rFonts w:eastAsia="Calibri"/>
                <w:sz w:val="26"/>
                <w:szCs w:val="26"/>
                <w:lang w:val="en-GB"/>
              </w:rPr>
            </w:pPr>
            <w:r>
              <w:rPr>
                <w:rFonts w:eastAsia="Calibri"/>
                <w:sz w:val="26"/>
                <w:szCs w:val="26"/>
                <w:lang w:val="en-GB"/>
              </w:rPr>
              <w:t>7,5</w:t>
            </w:r>
          </w:p>
        </w:tc>
        <w:tc>
          <w:tcPr>
            <w:tcW w:w="1220" w:type="pct"/>
            <w:vMerge/>
          </w:tcPr>
          <w:p w:rsidR="002972E8" w:rsidRPr="00EE43CD" w:rsidRDefault="002972E8" w:rsidP="0067417C">
            <w:pPr>
              <w:spacing w:before="120" w:after="120"/>
              <w:jc w:val="center"/>
              <w:rPr>
                <w:rFonts w:eastAsia="Calibri"/>
                <w:sz w:val="26"/>
                <w:szCs w:val="26"/>
                <w:lang w:val="en-GB"/>
              </w:rPr>
            </w:pPr>
          </w:p>
        </w:tc>
      </w:tr>
    </w:tbl>
    <w:p w:rsidR="00916308" w:rsidRPr="00EE43CD" w:rsidRDefault="00916308" w:rsidP="00391680">
      <w:pPr>
        <w:pStyle w:val="ListParagraph"/>
        <w:widowControl w:val="0"/>
        <w:numPr>
          <w:ilvl w:val="0"/>
          <w:numId w:val="34"/>
        </w:numPr>
        <w:spacing w:before="120" w:after="120" w:line="240" w:lineRule="auto"/>
        <w:ind w:left="284" w:hanging="284"/>
        <w:contextualSpacing w:val="0"/>
        <w:jc w:val="both"/>
        <w:rPr>
          <w:rFonts w:ascii="Times New Roman" w:hAnsi="Times New Roman"/>
          <w:spacing w:val="-2"/>
          <w:sz w:val="26"/>
          <w:szCs w:val="26"/>
        </w:rPr>
      </w:pPr>
      <w:r w:rsidRPr="00EE43CD">
        <w:rPr>
          <w:rFonts w:ascii="Times New Roman" w:hAnsi="Times New Roman"/>
          <w:spacing w:val="-2"/>
          <w:sz w:val="26"/>
          <w:szCs w:val="26"/>
        </w:rPr>
        <w:t>Vị trí, phương thức xả nước thải và nguồn tiếp nhận khí thải</w:t>
      </w:r>
    </w:p>
    <w:p w:rsidR="002972E8" w:rsidRPr="00E0009B" w:rsidRDefault="002972E8" w:rsidP="002972E8">
      <w:pPr>
        <w:pStyle w:val="DAUDONG"/>
        <w:numPr>
          <w:ilvl w:val="0"/>
          <w:numId w:val="31"/>
        </w:numPr>
        <w:spacing w:after="120" w:line="240" w:lineRule="auto"/>
        <w:ind w:left="567" w:hanging="283"/>
        <w:rPr>
          <w:szCs w:val="26"/>
        </w:rPr>
      </w:pPr>
      <w:r w:rsidRPr="00EE43CD">
        <w:rPr>
          <w:szCs w:val="26"/>
        </w:rPr>
        <w:t xml:space="preserve">Vị trí xả thải: Hệ tọa độ VN2000, kinh tuyến trục 105°03’, múi chiếu 3°). </w:t>
      </w:r>
    </w:p>
    <w:p w:rsidR="002972E8" w:rsidRPr="00056081" w:rsidRDefault="002972E8" w:rsidP="002972E8">
      <w:pPr>
        <w:numPr>
          <w:ilvl w:val="0"/>
          <w:numId w:val="32"/>
        </w:numPr>
        <w:spacing w:before="120" w:after="120"/>
        <w:ind w:left="1134" w:hanging="425"/>
        <w:jc w:val="both"/>
        <w:rPr>
          <w:b w:val="0"/>
          <w:sz w:val="26"/>
          <w:szCs w:val="26"/>
        </w:rPr>
      </w:pPr>
      <w:r w:rsidRPr="00E0009B">
        <w:rPr>
          <w:b w:val="0"/>
          <w:sz w:val="26"/>
          <w:szCs w:val="26"/>
        </w:rPr>
        <w:t>Nguồn số 01:</w:t>
      </w:r>
      <w:r>
        <w:rPr>
          <w:b w:val="0"/>
          <w:sz w:val="26"/>
          <w:szCs w:val="26"/>
        </w:rPr>
        <w:t xml:space="preserve"> </w:t>
      </w:r>
      <w:r w:rsidRPr="00056081">
        <w:rPr>
          <w:b w:val="0"/>
          <w:sz w:val="26"/>
          <w:szCs w:val="26"/>
        </w:rPr>
        <w:t>Bụi và khí thải phát sinh ống khói lò nung Tuyne</w:t>
      </w:r>
      <w:r>
        <w:rPr>
          <w:b w:val="0"/>
          <w:sz w:val="26"/>
          <w:szCs w:val="26"/>
        </w:rPr>
        <w:t xml:space="preserve">l; </w:t>
      </w:r>
      <w:r w:rsidRPr="00E0009B">
        <w:rPr>
          <w:b w:val="0"/>
          <w:sz w:val="26"/>
          <w:szCs w:val="26"/>
        </w:rPr>
        <w:t>tọa độ vị trí xả thải: X = 5</w:t>
      </w:r>
      <w:r>
        <w:rPr>
          <w:b w:val="0"/>
          <w:sz w:val="26"/>
          <w:szCs w:val="26"/>
        </w:rPr>
        <w:t>88769</w:t>
      </w:r>
      <w:r w:rsidRPr="00E0009B">
        <w:rPr>
          <w:b w:val="0"/>
          <w:sz w:val="26"/>
          <w:szCs w:val="26"/>
        </w:rPr>
        <w:t xml:space="preserve">; Y = </w:t>
      </w:r>
      <w:r>
        <w:rPr>
          <w:b w:val="0"/>
          <w:sz w:val="26"/>
          <w:szCs w:val="26"/>
        </w:rPr>
        <w:t>1228637.</w:t>
      </w:r>
    </w:p>
    <w:p w:rsidR="002972E8" w:rsidRPr="00E0009B" w:rsidRDefault="002972E8" w:rsidP="002972E8">
      <w:pPr>
        <w:numPr>
          <w:ilvl w:val="0"/>
          <w:numId w:val="32"/>
        </w:numPr>
        <w:spacing w:before="120" w:after="120"/>
        <w:ind w:left="1134" w:hanging="425"/>
        <w:jc w:val="both"/>
        <w:rPr>
          <w:b w:val="0"/>
          <w:sz w:val="26"/>
          <w:szCs w:val="26"/>
        </w:rPr>
      </w:pPr>
      <w:r w:rsidRPr="00E0009B">
        <w:rPr>
          <w:b w:val="0"/>
          <w:sz w:val="26"/>
          <w:szCs w:val="26"/>
        </w:rPr>
        <w:t xml:space="preserve">Nguồn số 02: </w:t>
      </w:r>
      <w:r>
        <w:rPr>
          <w:b w:val="0"/>
          <w:sz w:val="26"/>
          <w:szCs w:val="26"/>
        </w:rPr>
        <w:t>K</w:t>
      </w:r>
      <w:r w:rsidRPr="00E0009B">
        <w:rPr>
          <w:b w:val="0"/>
          <w:sz w:val="26"/>
          <w:szCs w:val="26"/>
        </w:rPr>
        <w:t xml:space="preserve">hí thải tương ứng với dòng khí thải từ máy phát điện dự phòng công suất 50KVA của dự án thoát ra bằng ống khói xả khí thải; tọa độ vị trí xả thải: X = </w:t>
      </w:r>
      <w:r>
        <w:rPr>
          <w:b w:val="0"/>
          <w:sz w:val="26"/>
          <w:szCs w:val="26"/>
        </w:rPr>
        <w:t>588861</w:t>
      </w:r>
      <w:r w:rsidRPr="00E0009B">
        <w:rPr>
          <w:b w:val="0"/>
          <w:sz w:val="26"/>
          <w:szCs w:val="26"/>
        </w:rPr>
        <w:t xml:space="preserve">; Y = </w:t>
      </w:r>
      <w:r>
        <w:rPr>
          <w:b w:val="0"/>
          <w:sz w:val="26"/>
          <w:szCs w:val="26"/>
        </w:rPr>
        <w:t>1228640</w:t>
      </w:r>
      <w:r w:rsidRPr="00E0009B">
        <w:rPr>
          <w:b w:val="0"/>
          <w:sz w:val="26"/>
          <w:szCs w:val="26"/>
        </w:rPr>
        <w:t>.</w:t>
      </w:r>
    </w:p>
    <w:p w:rsidR="002972E8" w:rsidRPr="00E0009B" w:rsidRDefault="002972E8" w:rsidP="002972E8">
      <w:pPr>
        <w:pStyle w:val="DAUDONG"/>
        <w:numPr>
          <w:ilvl w:val="0"/>
          <w:numId w:val="31"/>
        </w:numPr>
        <w:spacing w:after="120" w:line="240" w:lineRule="auto"/>
        <w:ind w:left="567" w:hanging="283"/>
        <w:rPr>
          <w:szCs w:val="26"/>
        </w:rPr>
      </w:pPr>
      <w:r w:rsidRPr="00EE43CD">
        <w:rPr>
          <w:szCs w:val="26"/>
        </w:rPr>
        <w:t xml:space="preserve">Phương thức xả khí thải: </w:t>
      </w:r>
    </w:p>
    <w:p w:rsidR="002972E8" w:rsidRPr="002972E8" w:rsidRDefault="002972E8" w:rsidP="002972E8">
      <w:pPr>
        <w:numPr>
          <w:ilvl w:val="0"/>
          <w:numId w:val="32"/>
        </w:numPr>
        <w:spacing w:before="120" w:after="120"/>
        <w:ind w:left="1134" w:hanging="425"/>
        <w:jc w:val="both"/>
        <w:rPr>
          <w:b w:val="0"/>
          <w:sz w:val="26"/>
          <w:szCs w:val="26"/>
        </w:rPr>
      </w:pPr>
      <w:r w:rsidRPr="002972E8">
        <w:rPr>
          <w:b w:val="0"/>
          <w:sz w:val="26"/>
          <w:szCs w:val="26"/>
        </w:rPr>
        <w:t>Nguồn  số 01: xả ra môi trường qua ống khói, xả liên tục khi hoạt động.</w:t>
      </w:r>
    </w:p>
    <w:p w:rsidR="0034697D" w:rsidRPr="002972E8" w:rsidRDefault="002972E8" w:rsidP="002972E8">
      <w:pPr>
        <w:numPr>
          <w:ilvl w:val="0"/>
          <w:numId w:val="32"/>
        </w:numPr>
        <w:spacing w:before="120" w:after="120"/>
        <w:ind w:left="1134" w:hanging="425"/>
        <w:jc w:val="both"/>
        <w:rPr>
          <w:b w:val="0"/>
          <w:sz w:val="26"/>
          <w:szCs w:val="26"/>
        </w:rPr>
      </w:pPr>
      <w:r w:rsidRPr="002972E8">
        <w:rPr>
          <w:b w:val="0"/>
          <w:sz w:val="26"/>
          <w:szCs w:val="26"/>
        </w:rPr>
        <w:t>Nguồn số 02: xả ra môi trường qua ống khói, xả gián đoạn, chỉ xả thải khi vận hành máy phát điện dự phòng công suất 50 KVA</w:t>
      </w:r>
      <w:r w:rsidR="00916308" w:rsidRPr="002972E8">
        <w:rPr>
          <w:b w:val="0"/>
          <w:szCs w:val="26"/>
        </w:rPr>
        <w:t>.</w:t>
      </w:r>
    </w:p>
    <w:p w:rsidR="0034697D" w:rsidRPr="00EE43CD" w:rsidRDefault="0034697D" w:rsidP="00391680">
      <w:pPr>
        <w:pStyle w:val="DAUDONG"/>
        <w:spacing w:after="120" w:line="240" w:lineRule="auto"/>
        <w:ind w:firstLine="0"/>
        <w:rPr>
          <w:szCs w:val="26"/>
          <w:lang w:val="en-US"/>
        </w:rPr>
      </w:pPr>
      <w:r w:rsidRPr="00EE43CD">
        <w:rPr>
          <w:szCs w:val="26"/>
          <w:lang w:val="en-US"/>
        </w:rPr>
        <w:t xml:space="preserve">2.4. </w:t>
      </w:r>
      <w:r w:rsidR="007708DE" w:rsidRPr="00EE43CD">
        <w:rPr>
          <w:szCs w:val="26"/>
        </w:rPr>
        <w:t>Công trình, biện pháp thu gom, xử lý khí thải</w:t>
      </w:r>
    </w:p>
    <w:p w:rsidR="002972E8" w:rsidRDefault="002972E8" w:rsidP="002972E8">
      <w:pPr>
        <w:pStyle w:val="DAUDONG"/>
        <w:spacing w:after="120" w:line="240" w:lineRule="auto"/>
        <w:ind w:firstLine="426"/>
        <w:rPr>
          <w:szCs w:val="26"/>
          <w:lang w:val="en-US"/>
        </w:rPr>
      </w:pPr>
      <w:r>
        <w:rPr>
          <w:szCs w:val="26"/>
          <w:lang w:val="en-US"/>
        </w:rPr>
        <w:t>Công trình xử lý bụi, khí thải lò nung Tuynel: lắp đặt ống khói cao 15m.</w:t>
      </w:r>
    </w:p>
    <w:p w:rsidR="00F27FB2" w:rsidRPr="00EE43CD" w:rsidRDefault="002972E8" w:rsidP="002972E8">
      <w:pPr>
        <w:pStyle w:val="DAUDONG"/>
        <w:spacing w:after="120" w:line="240" w:lineRule="auto"/>
        <w:ind w:firstLine="426"/>
        <w:rPr>
          <w:szCs w:val="26"/>
          <w:lang w:val="en-US"/>
        </w:rPr>
      </w:pPr>
      <w:r w:rsidRPr="00EE43CD">
        <w:rPr>
          <w:szCs w:val="26"/>
          <w:lang w:val="en-US"/>
        </w:rPr>
        <w:t>Công trình xử lý khí thải máy phát điện dự phòng công suấ</w:t>
      </w:r>
      <w:r>
        <w:rPr>
          <w:szCs w:val="26"/>
          <w:lang w:val="en-US"/>
        </w:rPr>
        <w:t xml:space="preserve">t </w:t>
      </w:r>
      <w:r w:rsidRPr="00EE43CD">
        <w:rPr>
          <w:szCs w:val="26"/>
          <w:lang w:val="en-US"/>
        </w:rPr>
        <w:t xml:space="preserve">50 KVA: lắp đặt ống khói cao </w:t>
      </w:r>
      <w:r>
        <w:rPr>
          <w:szCs w:val="26"/>
          <w:lang w:val="en-US"/>
        </w:rPr>
        <w:t>8</w:t>
      </w:r>
      <w:r w:rsidRPr="00EE43CD">
        <w:rPr>
          <w:szCs w:val="26"/>
          <w:lang w:val="en-US"/>
        </w:rPr>
        <w:t>m</w:t>
      </w:r>
      <w:r w:rsidR="00F27FB2" w:rsidRPr="00EE43CD">
        <w:rPr>
          <w:szCs w:val="26"/>
          <w:lang w:val="en-US"/>
        </w:rPr>
        <w:t>.</w:t>
      </w:r>
    </w:p>
    <w:p w:rsidR="00F27FB2" w:rsidRPr="00EE43CD" w:rsidRDefault="00F27FB2" w:rsidP="00391680">
      <w:pPr>
        <w:pStyle w:val="DAUDONG"/>
        <w:spacing w:after="120" w:line="240" w:lineRule="auto"/>
        <w:ind w:firstLine="0"/>
        <w:rPr>
          <w:szCs w:val="26"/>
          <w:lang w:val="en-US"/>
        </w:rPr>
      </w:pPr>
      <w:r w:rsidRPr="00EE43CD">
        <w:rPr>
          <w:szCs w:val="26"/>
          <w:lang w:val="en-US"/>
        </w:rPr>
        <w:t>2.5. Biện pháp phòng ngừa, ứng phó sự cố</w:t>
      </w:r>
    </w:p>
    <w:p w:rsidR="00F27FB2" w:rsidRPr="00EE43CD" w:rsidRDefault="00F27FB2" w:rsidP="00391680">
      <w:pPr>
        <w:pStyle w:val="ListParagraph"/>
        <w:widowControl w:val="0"/>
        <w:numPr>
          <w:ilvl w:val="0"/>
          <w:numId w:val="34"/>
        </w:numPr>
        <w:spacing w:before="120" w:after="120" w:line="240" w:lineRule="auto"/>
        <w:ind w:left="284" w:hanging="284"/>
        <w:contextualSpacing w:val="0"/>
        <w:jc w:val="both"/>
        <w:rPr>
          <w:rFonts w:ascii="Times New Roman" w:hAnsi="Times New Roman"/>
          <w:spacing w:val="-2"/>
          <w:sz w:val="26"/>
          <w:szCs w:val="26"/>
        </w:rPr>
      </w:pPr>
      <w:r w:rsidRPr="00EE43CD">
        <w:rPr>
          <w:rFonts w:ascii="Times New Roman" w:hAnsi="Times New Roman"/>
          <w:spacing w:val="-2"/>
          <w:sz w:val="26"/>
          <w:szCs w:val="26"/>
        </w:rPr>
        <w:t>Định kỳ kiểm tra các thiết bị thường xuyên</w:t>
      </w:r>
    </w:p>
    <w:p w:rsidR="00F27FB2" w:rsidRPr="00EE43CD" w:rsidRDefault="00F27FB2" w:rsidP="00391680">
      <w:pPr>
        <w:pStyle w:val="ListParagraph"/>
        <w:widowControl w:val="0"/>
        <w:numPr>
          <w:ilvl w:val="0"/>
          <w:numId w:val="34"/>
        </w:numPr>
        <w:spacing w:before="120" w:after="120" w:line="240" w:lineRule="auto"/>
        <w:ind w:left="284" w:hanging="284"/>
        <w:contextualSpacing w:val="0"/>
        <w:jc w:val="both"/>
        <w:rPr>
          <w:rFonts w:ascii="Times New Roman" w:hAnsi="Times New Roman"/>
          <w:spacing w:val="-2"/>
          <w:sz w:val="26"/>
          <w:szCs w:val="26"/>
        </w:rPr>
      </w:pPr>
      <w:r w:rsidRPr="00EE43CD">
        <w:rPr>
          <w:rFonts w:ascii="Times New Roman" w:hAnsi="Times New Roman"/>
          <w:spacing w:val="-2"/>
          <w:sz w:val="26"/>
          <w:szCs w:val="26"/>
        </w:rPr>
        <w:t>Đào tạo đội ngũ công nhân nắm vững quy trình vận hành và có khả năng, sửa chữa, khắc phục khi có sự cố xảy ra.</w:t>
      </w:r>
    </w:p>
    <w:p w:rsidR="00F27FB2" w:rsidRPr="00EE43CD" w:rsidRDefault="00F27FB2" w:rsidP="00BC143D">
      <w:pPr>
        <w:pStyle w:val="ListParagraph"/>
        <w:widowControl w:val="0"/>
        <w:numPr>
          <w:ilvl w:val="0"/>
          <w:numId w:val="34"/>
        </w:numPr>
        <w:spacing w:before="140" w:after="140" w:line="240" w:lineRule="auto"/>
        <w:ind w:left="284" w:hanging="284"/>
        <w:contextualSpacing w:val="0"/>
        <w:jc w:val="both"/>
        <w:rPr>
          <w:rFonts w:ascii="Times New Roman" w:hAnsi="Times New Roman"/>
          <w:spacing w:val="-2"/>
          <w:sz w:val="26"/>
          <w:szCs w:val="26"/>
        </w:rPr>
      </w:pPr>
      <w:r w:rsidRPr="00EE43CD">
        <w:rPr>
          <w:rFonts w:ascii="Times New Roman" w:hAnsi="Times New Roman"/>
          <w:spacing w:val="-2"/>
          <w:sz w:val="26"/>
          <w:szCs w:val="26"/>
        </w:rPr>
        <w:t xml:space="preserve">Định kỳ kiểm tra hệ thống, thiết bị  theo dõi quá trình hoạt động bảo đảm hoạt động ổn </w:t>
      </w:r>
      <w:r w:rsidRPr="00EE43CD">
        <w:rPr>
          <w:rFonts w:ascii="Times New Roman" w:hAnsi="Times New Roman"/>
          <w:spacing w:val="-2"/>
          <w:sz w:val="26"/>
          <w:szCs w:val="26"/>
        </w:rPr>
        <w:lastRenderedPageBreak/>
        <w:t>định của hệ thống.</w:t>
      </w:r>
    </w:p>
    <w:p w:rsidR="00F27FB2" w:rsidRPr="00EE43CD" w:rsidRDefault="00F27FB2" w:rsidP="00BC143D">
      <w:pPr>
        <w:pStyle w:val="ListParagraph"/>
        <w:widowControl w:val="0"/>
        <w:numPr>
          <w:ilvl w:val="0"/>
          <w:numId w:val="34"/>
        </w:numPr>
        <w:spacing w:before="140" w:after="140" w:line="240" w:lineRule="auto"/>
        <w:ind w:left="284" w:hanging="284"/>
        <w:contextualSpacing w:val="0"/>
        <w:jc w:val="both"/>
        <w:rPr>
          <w:rFonts w:ascii="Times New Roman" w:hAnsi="Times New Roman"/>
          <w:spacing w:val="-2"/>
          <w:sz w:val="26"/>
          <w:szCs w:val="26"/>
        </w:rPr>
      </w:pPr>
      <w:r w:rsidRPr="00EE43CD">
        <w:rPr>
          <w:rFonts w:ascii="Times New Roman" w:hAnsi="Times New Roman"/>
          <w:spacing w:val="-2"/>
          <w:sz w:val="26"/>
          <w:szCs w:val="26"/>
        </w:rPr>
        <w:t>Khi xảy ra sự cố, dừng hoạt động tại khu vực xảy ra sự cố, tìm nguyên nhân sửa chữa, khắc phục kịp thời. Trong trường hợp xảy ra sự cố lớn, sửa chữa mất nhiều thời gian, phải ngừng sản xuất cho tới khi khắc phục sự cố, đám bảo không được gây ô nhiễm môi trường không khí.</w:t>
      </w:r>
    </w:p>
    <w:p w:rsidR="00F27FB2" w:rsidRPr="00EE43CD" w:rsidRDefault="00217480" w:rsidP="00BC143D">
      <w:pPr>
        <w:pStyle w:val="MUC10"/>
        <w:spacing w:before="140" w:after="140"/>
        <w:jc w:val="both"/>
        <w:rPr>
          <w:b w:val="0"/>
          <w:szCs w:val="26"/>
          <w:lang w:val="it-IT" w:eastAsia="zh-CN"/>
        </w:rPr>
      </w:pPr>
      <w:bookmarkStart w:id="786" w:name="_Toc136434828"/>
      <w:r w:rsidRPr="00EE43CD">
        <w:rPr>
          <w:szCs w:val="26"/>
          <w:lang w:val="it-IT" w:eastAsia="zh-CN"/>
        </w:rPr>
        <w:t>3. Nội dung đề nghị cấp phép đối với tiếng ồn, độ rung</w:t>
      </w:r>
      <w:bookmarkEnd w:id="786"/>
      <w:r w:rsidR="00073D1F" w:rsidRPr="00EE43CD">
        <w:rPr>
          <w:szCs w:val="26"/>
          <w:lang w:val="it-IT" w:eastAsia="zh-CN"/>
        </w:rPr>
        <w:t xml:space="preserve"> </w:t>
      </w:r>
    </w:p>
    <w:p w:rsidR="00916308" w:rsidRPr="002972E8" w:rsidRDefault="009545CA" w:rsidP="00BC143D">
      <w:pPr>
        <w:pStyle w:val="Normal12"/>
        <w:numPr>
          <w:ilvl w:val="0"/>
          <w:numId w:val="33"/>
        </w:numPr>
        <w:tabs>
          <w:tab w:val="left" w:pos="284"/>
        </w:tabs>
        <w:spacing w:before="140" w:after="140"/>
        <w:ind w:left="0" w:firstLine="0"/>
      </w:pPr>
      <w:r w:rsidRPr="00EE43CD">
        <w:t>Nguồ</w:t>
      </w:r>
      <w:r w:rsidR="00916308" w:rsidRPr="00EE43CD">
        <w:t>n phát sinh</w:t>
      </w:r>
      <w:r w:rsidR="00916308" w:rsidRPr="00EE43CD">
        <w:rPr>
          <w:lang w:val="it-IT"/>
        </w:rPr>
        <w:t>:</w:t>
      </w:r>
    </w:p>
    <w:p w:rsidR="002972E8" w:rsidRPr="002972E8" w:rsidRDefault="002972E8" w:rsidP="00BC143D">
      <w:pPr>
        <w:pStyle w:val="DAUDONG"/>
        <w:numPr>
          <w:ilvl w:val="0"/>
          <w:numId w:val="31"/>
        </w:numPr>
        <w:spacing w:before="140" w:after="140" w:line="240" w:lineRule="auto"/>
        <w:ind w:left="567" w:hanging="283"/>
        <w:rPr>
          <w:szCs w:val="26"/>
          <w:lang w:val="en-US"/>
        </w:rPr>
      </w:pPr>
      <w:r>
        <w:rPr>
          <w:szCs w:val="26"/>
          <w:lang w:val="en-US"/>
        </w:rPr>
        <w:t>Nguồn số 01: P</w:t>
      </w:r>
      <w:r w:rsidRPr="00056081">
        <w:rPr>
          <w:szCs w:val="26"/>
          <w:lang w:val="en-US"/>
        </w:rPr>
        <w:t>hát</w:t>
      </w:r>
      <w:r w:rsidRPr="002972E8">
        <w:rPr>
          <w:szCs w:val="26"/>
          <w:lang w:val="en-US"/>
        </w:rPr>
        <w:t xml:space="preserve"> sinh từ quạt hút khói thải lò </w:t>
      </w:r>
      <w:r w:rsidR="00E849B5" w:rsidRPr="00056081">
        <w:rPr>
          <w:szCs w:val="26"/>
          <w:lang w:val="en-US"/>
        </w:rPr>
        <w:t>nung Tuynel</w:t>
      </w:r>
      <w:r w:rsidRPr="002972E8">
        <w:rPr>
          <w:szCs w:val="26"/>
          <w:lang w:val="en-US"/>
        </w:rPr>
        <w:t>.</w:t>
      </w:r>
    </w:p>
    <w:p w:rsidR="002972E8" w:rsidRPr="002972E8" w:rsidRDefault="002972E8" w:rsidP="00BC143D">
      <w:pPr>
        <w:pStyle w:val="DAUDONG"/>
        <w:numPr>
          <w:ilvl w:val="0"/>
          <w:numId w:val="31"/>
        </w:numPr>
        <w:spacing w:before="140" w:after="140" w:line="240" w:lineRule="auto"/>
        <w:ind w:left="567" w:hanging="283"/>
        <w:rPr>
          <w:szCs w:val="26"/>
          <w:lang w:val="en-US"/>
        </w:rPr>
      </w:pPr>
      <w:r>
        <w:rPr>
          <w:szCs w:val="26"/>
          <w:lang w:val="en-US"/>
        </w:rPr>
        <w:t>Nguồn số 02: P</w:t>
      </w:r>
      <w:r w:rsidRPr="00056081">
        <w:rPr>
          <w:szCs w:val="26"/>
          <w:lang w:val="en-US"/>
        </w:rPr>
        <w:t>hát</w:t>
      </w:r>
      <w:r w:rsidRPr="002972E8">
        <w:rPr>
          <w:szCs w:val="26"/>
          <w:lang w:val="en-US"/>
        </w:rPr>
        <w:t xml:space="preserve"> sinh từ máy nghiền than</w:t>
      </w:r>
    </w:p>
    <w:p w:rsidR="002972E8" w:rsidRPr="002972E8" w:rsidRDefault="002972E8" w:rsidP="00BC143D">
      <w:pPr>
        <w:pStyle w:val="DAUDONG"/>
        <w:numPr>
          <w:ilvl w:val="0"/>
          <w:numId w:val="31"/>
        </w:numPr>
        <w:spacing w:before="140" w:after="140" w:line="240" w:lineRule="auto"/>
        <w:ind w:left="567" w:hanging="283"/>
        <w:rPr>
          <w:szCs w:val="26"/>
          <w:lang w:val="en-US"/>
        </w:rPr>
      </w:pPr>
      <w:r w:rsidRPr="002972E8">
        <w:rPr>
          <w:szCs w:val="26"/>
          <w:lang w:val="en-US"/>
        </w:rPr>
        <w:t>Nguồn số 0</w:t>
      </w:r>
      <w:r>
        <w:rPr>
          <w:szCs w:val="26"/>
          <w:lang w:val="en-US"/>
        </w:rPr>
        <w:t>3</w:t>
      </w:r>
      <w:r w:rsidRPr="002972E8">
        <w:rPr>
          <w:szCs w:val="26"/>
          <w:lang w:val="en-US"/>
        </w:rPr>
        <w:t>: Phát sinh từ máy phát điện dự phòng công suất 50KVA</w:t>
      </w:r>
    </w:p>
    <w:p w:rsidR="00916308" w:rsidRPr="00EE43CD" w:rsidRDefault="00916308" w:rsidP="00BC143D">
      <w:pPr>
        <w:pStyle w:val="Normal12"/>
        <w:numPr>
          <w:ilvl w:val="0"/>
          <w:numId w:val="33"/>
        </w:numPr>
        <w:tabs>
          <w:tab w:val="left" w:pos="284"/>
        </w:tabs>
        <w:spacing w:before="140" w:after="140"/>
        <w:ind w:left="0" w:firstLine="0"/>
      </w:pPr>
      <w:r w:rsidRPr="00EE43CD">
        <w:t xml:space="preserve">Vị trí phát sinh tiếng ồn, độ rung: </w:t>
      </w:r>
      <w:r w:rsidRPr="00EE43CD">
        <w:rPr>
          <w:bCs/>
          <w:i/>
        </w:rPr>
        <w:t xml:space="preserve">Hệ tọa độ </w:t>
      </w:r>
      <w:r w:rsidRPr="00EE43CD">
        <w:rPr>
          <w:rStyle w:val="fontstyle01"/>
          <w:i/>
          <w:color w:val="auto"/>
        </w:rPr>
        <w:t>VN2000, kinh tuyến trục 105°03’, múi chiếu 3</w:t>
      </w:r>
      <w:r w:rsidR="001B5B80" w:rsidRPr="00EE43CD">
        <w:rPr>
          <w:rStyle w:val="fontstyle01"/>
          <w:i/>
          <w:color w:val="auto"/>
          <w:vertAlign w:val="superscript"/>
        </w:rPr>
        <w:t>0</w:t>
      </w:r>
      <w:r w:rsidR="00921DB1" w:rsidRPr="00EE43CD">
        <w:rPr>
          <w:rStyle w:val="fontstyle01"/>
          <w:i/>
          <w:color w:val="auto"/>
        </w:rPr>
        <w:t>)</w:t>
      </w:r>
      <w:r w:rsidRPr="00EE43CD">
        <w:t>;</w:t>
      </w:r>
    </w:p>
    <w:p w:rsidR="00475C5F" w:rsidRPr="00EE43CD" w:rsidRDefault="00475C5F" w:rsidP="00BC143D">
      <w:pPr>
        <w:pStyle w:val="DAUDONG"/>
        <w:numPr>
          <w:ilvl w:val="0"/>
          <w:numId w:val="31"/>
        </w:numPr>
        <w:spacing w:before="140" w:after="140" w:line="240" w:lineRule="auto"/>
        <w:ind w:left="567" w:hanging="283"/>
        <w:rPr>
          <w:szCs w:val="26"/>
        </w:rPr>
      </w:pPr>
      <w:r w:rsidRPr="00EE43CD">
        <w:rPr>
          <w:szCs w:val="26"/>
          <w:lang w:val="en-US"/>
        </w:rPr>
        <w:t xml:space="preserve">Nguồn số 1: </w:t>
      </w:r>
      <w:r w:rsidR="00950251" w:rsidRPr="00EE43CD">
        <w:rPr>
          <w:szCs w:val="26"/>
          <w:lang w:val="en-US"/>
        </w:rPr>
        <w:t>X</w:t>
      </w:r>
      <w:r w:rsidR="00C83F8C" w:rsidRPr="00EE43CD">
        <w:rPr>
          <w:szCs w:val="26"/>
          <w:lang w:val="en-US"/>
        </w:rPr>
        <w:t xml:space="preserve"> </w:t>
      </w:r>
      <w:r w:rsidR="00950251" w:rsidRPr="00EE43CD">
        <w:rPr>
          <w:szCs w:val="26"/>
        </w:rPr>
        <w:t xml:space="preserve">= </w:t>
      </w:r>
      <w:r w:rsidR="00C83F8C" w:rsidRPr="00EE43CD">
        <w:rPr>
          <w:szCs w:val="26"/>
          <w:lang w:val="en-US"/>
        </w:rPr>
        <w:t>567412</w:t>
      </w:r>
      <w:r w:rsidR="00950251" w:rsidRPr="00EE43CD">
        <w:rPr>
          <w:szCs w:val="26"/>
        </w:rPr>
        <w:t>; Y</w:t>
      </w:r>
      <w:r w:rsidR="00C83F8C" w:rsidRPr="00EE43CD">
        <w:rPr>
          <w:szCs w:val="26"/>
          <w:lang w:val="en-US"/>
        </w:rPr>
        <w:t xml:space="preserve"> </w:t>
      </w:r>
      <w:r w:rsidR="00950251" w:rsidRPr="00EE43CD">
        <w:rPr>
          <w:szCs w:val="26"/>
        </w:rPr>
        <w:t xml:space="preserve">= </w:t>
      </w:r>
      <w:r w:rsidR="00C83F8C" w:rsidRPr="00EE43CD">
        <w:rPr>
          <w:szCs w:val="26"/>
          <w:lang w:val="en-US"/>
        </w:rPr>
        <w:t>1248779</w:t>
      </w:r>
    </w:p>
    <w:p w:rsidR="00475C5F" w:rsidRPr="00EE43CD" w:rsidRDefault="00475C5F" w:rsidP="00BC143D">
      <w:pPr>
        <w:pStyle w:val="DAUDONG"/>
        <w:numPr>
          <w:ilvl w:val="0"/>
          <w:numId w:val="31"/>
        </w:numPr>
        <w:spacing w:before="140" w:after="140" w:line="240" w:lineRule="auto"/>
        <w:ind w:left="567" w:hanging="283"/>
        <w:rPr>
          <w:szCs w:val="26"/>
        </w:rPr>
      </w:pPr>
      <w:r w:rsidRPr="00EE43CD">
        <w:rPr>
          <w:szCs w:val="26"/>
          <w:lang w:val="en-US"/>
        </w:rPr>
        <w:t>Nguồn số 2:</w:t>
      </w:r>
      <w:r w:rsidR="00950251" w:rsidRPr="00EE43CD">
        <w:rPr>
          <w:szCs w:val="26"/>
          <w:lang w:val="en-US"/>
        </w:rPr>
        <w:t xml:space="preserve"> </w:t>
      </w:r>
      <w:r w:rsidR="00C83F8C" w:rsidRPr="00EE43CD">
        <w:rPr>
          <w:szCs w:val="26"/>
          <w:lang w:val="en-US"/>
        </w:rPr>
        <w:t>X = 567423; Y = 1248751</w:t>
      </w:r>
    </w:p>
    <w:p w:rsidR="00475C5F" w:rsidRPr="00EE43CD" w:rsidRDefault="00475C5F" w:rsidP="00BC143D">
      <w:pPr>
        <w:pStyle w:val="DAUDONG"/>
        <w:numPr>
          <w:ilvl w:val="0"/>
          <w:numId w:val="31"/>
        </w:numPr>
        <w:spacing w:before="140" w:after="140" w:line="240" w:lineRule="auto"/>
        <w:ind w:left="567" w:hanging="283"/>
        <w:rPr>
          <w:szCs w:val="26"/>
        </w:rPr>
      </w:pPr>
      <w:r w:rsidRPr="00EE43CD">
        <w:rPr>
          <w:szCs w:val="26"/>
          <w:lang w:val="en-US"/>
        </w:rPr>
        <w:t>Nguồn số 3:</w:t>
      </w:r>
      <w:r w:rsidR="00C83F8C" w:rsidRPr="00EE43CD">
        <w:rPr>
          <w:szCs w:val="26"/>
          <w:lang w:val="en-US"/>
        </w:rPr>
        <w:t xml:space="preserve"> X = 567432; Y = 1248747</w:t>
      </w:r>
    </w:p>
    <w:p w:rsidR="009545CA" w:rsidRPr="00EE43CD" w:rsidRDefault="009545CA" w:rsidP="00BC143D">
      <w:pPr>
        <w:pStyle w:val="Normal12"/>
        <w:numPr>
          <w:ilvl w:val="0"/>
          <w:numId w:val="33"/>
        </w:numPr>
        <w:tabs>
          <w:tab w:val="left" w:pos="284"/>
        </w:tabs>
        <w:spacing w:before="140" w:after="140"/>
        <w:ind w:left="0" w:firstLine="0"/>
      </w:pPr>
      <w:r w:rsidRPr="00EE43CD">
        <w:t>Giá trị giới hạn đối với tiếng ồn:</w:t>
      </w:r>
    </w:p>
    <w:p w:rsidR="009545CA" w:rsidRPr="00EE43CD" w:rsidRDefault="009545CA" w:rsidP="00BC143D">
      <w:pPr>
        <w:pStyle w:val="DAUDONG"/>
        <w:numPr>
          <w:ilvl w:val="0"/>
          <w:numId w:val="31"/>
        </w:numPr>
        <w:spacing w:before="140" w:after="140" w:line="240" w:lineRule="auto"/>
        <w:ind w:left="567" w:hanging="283"/>
        <w:rPr>
          <w:szCs w:val="26"/>
        </w:rPr>
      </w:pPr>
      <w:r w:rsidRPr="00EE43CD">
        <w:rPr>
          <w:szCs w:val="26"/>
        </w:rPr>
        <w:t xml:space="preserve">QCVN 26:2010/BTNMT – Quy chuẩn kỹ thuật quốc gia về tiếng ồn </w:t>
      </w:r>
    </w:p>
    <w:p w:rsidR="00921DB1" w:rsidRPr="00EE43CD" w:rsidRDefault="00921DB1" w:rsidP="00BC143D">
      <w:pPr>
        <w:pStyle w:val="Caption"/>
        <w:spacing w:before="140" w:after="140"/>
        <w:rPr>
          <w:b w:val="0"/>
          <w:sz w:val="26"/>
          <w:szCs w:val="26"/>
          <w:lang w:eastAsia="zh-CN"/>
        </w:rPr>
      </w:pPr>
      <w:bookmarkStart w:id="787" w:name="_Toc118186029"/>
      <w:bookmarkStart w:id="788" w:name="_Toc136424680"/>
      <w:bookmarkStart w:id="789" w:name="_Toc108681904"/>
      <w:bookmarkStart w:id="790" w:name="_Toc108765388"/>
      <w:r w:rsidRPr="00EE43CD">
        <w:rPr>
          <w:b w:val="0"/>
          <w:sz w:val="26"/>
          <w:szCs w:val="26"/>
          <w:lang w:eastAsia="zh-CN"/>
        </w:rPr>
        <w:t>Bả</w:t>
      </w:r>
      <w:r w:rsidR="00F50881" w:rsidRPr="00EE43CD">
        <w:rPr>
          <w:b w:val="0"/>
          <w:sz w:val="26"/>
          <w:szCs w:val="26"/>
          <w:lang w:eastAsia="zh-CN"/>
        </w:rPr>
        <w:t xml:space="preserve">ng </w:t>
      </w:r>
      <w:r w:rsidR="00D76DA8">
        <w:rPr>
          <w:b w:val="0"/>
          <w:sz w:val="26"/>
          <w:szCs w:val="26"/>
          <w:lang w:eastAsia="zh-CN"/>
        </w:rPr>
        <w:t>37</w:t>
      </w:r>
      <w:r w:rsidR="00F50881" w:rsidRPr="00EE43CD">
        <w:rPr>
          <w:b w:val="0"/>
          <w:sz w:val="26"/>
          <w:szCs w:val="26"/>
          <w:lang w:eastAsia="zh-CN"/>
        </w:rPr>
        <w:t xml:space="preserve">: </w:t>
      </w:r>
      <w:r w:rsidRPr="00EE43CD">
        <w:rPr>
          <w:b w:val="0"/>
          <w:sz w:val="26"/>
          <w:szCs w:val="26"/>
          <w:lang w:eastAsia="zh-CN"/>
        </w:rPr>
        <w:t>Giá trị giới hạn đối với tiếng ồn</w:t>
      </w:r>
      <w:bookmarkEnd w:id="787"/>
      <w:bookmarkEnd w:id="788"/>
    </w:p>
    <w:tbl>
      <w:tblPr>
        <w:tblW w:w="45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371"/>
        <w:gridCol w:w="5474"/>
      </w:tblGrid>
      <w:tr w:rsidR="00921DB1" w:rsidRPr="00EE43CD" w:rsidTr="00AE709A">
        <w:trPr>
          <w:trHeight w:val="340"/>
          <w:tblHeader/>
          <w:jc w:val="center"/>
        </w:trPr>
        <w:tc>
          <w:tcPr>
            <w:tcW w:w="414" w:type="pct"/>
            <w:shd w:val="clear" w:color="auto" w:fill="auto"/>
            <w:vAlign w:val="center"/>
          </w:tcPr>
          <w:p w:rsidR="00921DB1" w:rsidRPr="00EE43CD" w:rsidRDefault="00921DB1" w:rsidP="00BC143D">
            <w:pPr>
              <w:spacing w:before="140" w:after="140"/>
              <w:jc w:val="center"/>
              <w:rPr>
                <w:bCs/>
                <w:sz w:val="26"/>
                <w:szCs w:val="26"/>
                <w:lang w:val="it-IT"/>
              </w:rPr>
            </w:pPr>
            <w:r w:rsidRPr="00EE43CD">
              <w:rPr>
                <w:bCs/>
                <w:sz w:val="26"/>
                <w:szCs w:val="26"/>
                <w:lang w:val="it-IT"/>
              </w:rPr>
              <w:t>STT</w:t>
            </w:r>
          </w:p>
        </w:tc>
        <w:tc>
          <w:tcPr>
            <w:tcW w:w="1386" w:type="pct"/>
            <w:shd w:val="clear" w:color="auto" w:fill="auto"/>
            <w:vAlign w:val="center"/>
          </w:tcPr>
          <w:p w:rsidR="00921DB1" w:rsidRPr="00EE43CD" w:rsidRDefault="00921DB1" w:rsidP="00BC143D">
            <w:pPr>
              <w:spacing w:before="140" w:after="140"/>
              <w:jc w:val="center"/>
              <w:rPr>
                <w:bCs/>
                <w:sz w:val="26"/>
                <w:szCs w:val="26"/>
                <w:lang w:val="it-IT"/>
              </w:rPr>
            </w:pPr>
            <w:r w:rsidRPr="00EE43CD">
              <w:rPr>
                <w:bCs/>
                <w:sz w:val="26"/>
                <w:szCs w:val="26"/>
                <w:lang w:val="it-IT"/>
              </w:rPr>
              <w:t>Tên thông số ô nhiễm</w:t>
            </w:r>
          </w:p>
        </w:tc>
        <w:tc>
          <w:tcPr>
            <w:tcW w:w="3200" w:type="pct"/>
            <w:shd w:val="clear" w:color="auto" w:fill="auto"/>
            <w:vAlign w:val="center"/>
          </w:tcPr>
          <w:p w:rsidR="00921DB1" w:rsidRPr="00EE43CD" w:rsidRDefault="00921DB1" w:rsidP="00BC143D">
            <w:pPr>
              <w:spacing w:before="140" w:after="140"/>
              <w:jc w:val="center"/>
              <w:rPr>
                <w:bCs/>
                <w:sz w:val="26"/>
                <w:szCs w:val="26"/>
                <w:lang w:val="it-IT"/>
              </w:rPr>
            </w:pPr>
            <w:r w:rsidRPr="00EE43CD">
              <w:rPr>
                <w:bCs/>
                <w:sz w:val="26"/>
                <w:szCs w:val="26"/>
                <w:lang w:val="it-IT"/>
              </w:rPr>
              <w:t xml:space="preserve">Giá trị giới hạn, dBA (Theo QCVN 26:2010/BTNMT, khu vực thông thường) </w:t>
            </w:r>
          </w:p>
        </w:tc>
      </w:tr>
      <w:tr w:rsidR="00921DB1" w:rsidRPr="00EE43CD" w:rsidTr="00AE709A">
        <w:trPr>
          <w:trHeight w:val="340"/>
          <w:tblHeader/>
          <w:jc w:val="center"/>
        </w:trPr>
        <w:tc>
          <w:tcPr>
            <w:tcW w:w="414" w:type="pct"/>
          </w:tcPr>
          <w:p w:rsidR="00921DB1" w:rsidRPr="00EE43CD" w:rsidRDefault="00921DB1" w:rsidP="00BC143D">
            <w:pPr>
              <w:spacing w:before="140" w:after="140"/>
              <w:ind w:left="34"/>
              <w:jc w:val="center"/>
              <w:rPr>
                <w:b w:val="0"/>
                <w:sz w:val="26"/>
                <w:szCs w:val="26"/>
              </w:rPr>
            </w:pPr>
            <w:r w:rsidRPr="00EE43CD">
              <w:rPr>
                <w:b w:val="0"/>
                <w:sz w:val="26"/>
                <w:szCs w:val="26"/>
              </w:rPr>
              <w:t>1</w:t>
            </w:r>
          </w:p>
        </w:tc>
        <w:tc>
          <w:tcPr>
            <w:tcW w:w="1386" w:type="pct"/>
            <w:vAlign w:val="center"/>
          </w:tcPr>
          <w:p w:rsidR="00921DB1" w:rsidRPr="00EE43CD" w:rsidRDefault="00921DB1" w:rsidP="00BC143D">
            <w:pPr>
              <w:spacing w:before="140" w:after="140"/>
              <w:ind w:left="34"/>
              <w:jc w:val="center"/>
              <w:rPr>
                <w:b w:val="0"/>
                <w:sz w:val="26"/>
                <w:szCs w:val="26"/>
              </w:rPr>
            </w:pPr>
            <w:r w:rsidRPr="00EE43CD">
              <w:rPr>
                <w:b w:val="0"/>
                <w:sz w:val="26"/>
                <w:szCs w:val="26"/>
              </w:rPr>
              <w:t>Từ 6 giờ đến 21 giờ</w:t>
            </w:r>
          </w:p>
        </w:tc>
        <w:tc>
          <w:tcPr>
            <w:tcW w:w="3200" w:type="pct"/>
            <w:vAlign w:val="center"/>
          </w:tcPr>
          <w:p w:rsidR="00921DB1" w:rsidRPr="00EE43CD" w:rsidRDefault="00921DB1" w:rsidP="00BC143D">
            <w:pPr>
              <w:spacing w:before="140" w:after="140"/>
              <w:jc w:val="center"/>
              <w:rPr>
                <w:sz w:val="26"/>
                <w:szCs w:val="26"/>
              </w:rPr>
            </w:pPr>
            <w:r w:rsidRPr="00EE43CD">
              <w:rPr>
                <w:sz w:val="26"/>
                <w:szCs w:val="26"/>
              </w:rPr>
              <w:t>70</w:t>
            </w:r>
          </w:p>
        </w:tc>
      </w:tr>
      <w:tr w:rsidR="00921DB1" w:rsidRPr="00EE43CD" w:rsidTr="00AE709A">
        <w:trPr>
          <w:trHeight w:val="340"/>
          <w:tblHeader/>
          <w:jc w:val="center"/>
        </w:trPr>
        <w:tc>
          <w:tcPr>
            <w:tcW w:w="414" w:type="pct"/>
          </w:tcPr>
          <w:p w:rsidR="00921DB1" w:rsidRPr="00EE43CD" w:rsidRDefault="00921DB1" w:rsidP="00BC143D">
            <w:pPr>
              <w:spacing w:before="140" w:after="140"/>
              <w:ind w:left="34"/>
              <w:jc w:val="center"/>
              <w:rPr>
                <w:b w:val="0"/>
                <w:sz w:val="26"/>
                <w:szCs w:val="26"/>
              </w:rPr>
            </w:pPr>
            <w:r w:rsidRPr="00EE43CD">
              <w:rPr>
                <w:b w:val="0"/>
                <w:sz w:val="26"/>
                <w:szCs w:val="26"/>
              </w:rPr>
              <w:t>2</w:t>
            </w:r>
          </w:p>
        </w:tc>
        <w:tc>
          <w:tcPr>
            <w:tcW w:w="1386" w:type="pct"/>
            <w:vAlign w:val="center"/>
          </w:tcPr>
          <w:p w:rsidR="00921DB1" w:rsidRPr="00EE43CD" w:rsidRDefault="00921DB1" w:rsidP="00BC143D">
            <w:pPr>
              <w:spacing w:before="140" w:after="140"/>
              <w:ind w:left="34"/>
              <w:jc w:val="center"/>
              <w:rPr>
                <w:b w:val="0"/>
                <w:sz w:val="26"/>
                <w:szCs w:val="26"/>
              </w:rPr>
            </w:pPr>
            <w:r w:rsidRPr="00EE43CD">
              <w:rPr>
                <w:b w:val="0"/>
                <w:sz w:val="26"/>
                <w:szCs w:val="26"/>
              </w:rPr>
              <w:t>Từ 21 giờ đến 6giờ</w:t>
            </w:r>
          </w:p>
        </w:tc>
        <w:tc>
          <w:tcPr>
            <w:tcW w:w="3200" w:type="pct"/>
            <w:vAlign w:val="center"/>
          </w:tcPr>
          <w:p w:rsidR="00921DB1" w:rsidRPr="00EE43CD" w:rsidRDefault="00921DB1" w:rsidP="00BC143D">
            <w:pPr>
              <w:spacing w:before="140" w:after="140"/>
              <w:jc w:val="center"/>
              <w:rPr>
                <w:sz w:val="26"/>
                <w:szCs w:val="26"/>
              </w:rPr>
            </w:pPr>
            <w:r w:rsidRPr="00EE43CD">
              <w:rPr>
                <w:sz w:val="26"/>
                <w:szCs w:val="26"/>
              </w:rPr>
              <w:t>55</w:t>
            </w:r>
          </w:p>
        </w:tc>
      </w:tr>
    </w:tbl>
    <w:bookmarkEnd w:id="789"/>
    <w:bookmarkEnd w:id="790"/>
    <w:p w:rsidR="001B5B80" w:rsidRPr="00EE43CD" w:rsidRDefault="001B5B80" w:rsidP="00BC143D">
      <w:pPr>
        <w:pStyle w:val="Normal12"/>
        <w:numPr>
          <w:ilvl w:val="0"/>
          <w:numId w:val="33"/>
        </w:numPr>
        <w:tabs>
          <w:tab w:val="left" w:pos="284"/>
        </w:tabs>
        <w:spacing w:before="140" w:after="140"/>
        <w:ind w:left="0" w:firstLine="0"/>
        <w:rPr>
          <w:color w:val="auto"/>
        </w:rPr>
      </w:pPr>
      <w:r w:rsidRPr="00EE43CD">
        <w:rPr>
          <w:color w:val="auto"/>
        </w:rPr>
        <w:t>Giá trị giới hạn đối với độ rung</w:t>
      </w:r>
      <w:r w:rsidRPr="00EE43CD">
        <w:rPr>
          <w:color w:val="auto"/>
          <w:lang w:val="en-US"/>
        </w:rPr>
        <w:t>:</w:t>
      </w:r>
    </w:p>
    <w:p w:rsidR="001B5B80" w:rsidRPr="00EE43CD" w:rsidRDefault="001B5B80" w:rsidP="00BC143D">
      <w:pPr>
        <w:pStyle w:val="DAUDONG"/>
        <w:numPr>
          <w:ilvl w:val="0"/>
          <w:numId w:val="31"/>
        </w:numPr>
        <w:spacing w:before="140" w:after="140" w:line="240" w:lineRule="auto"/>
        <w:ind w:left="567" w:hanging="283"/>
        <w:rPr>
          <w:szCs w:val="26"/>
        </w:rPr>
      </w:pPr>
      <w:r w:rsidRPr="00EE43CD">
        <w:rPr>
          <w:szCs w:val="26"/>
          <w:lang w:val="vi-VN"/>
        </w:rPr>
        <w:t>QCVN 27:2010/BTNMT – Quy chuẩn kỹ thuật quốc gia về độ rung</w:t>
      </w:r>
    </w:p>
    <w:tbl>
      <w:tblPr>
        <w:tblW w:w="45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371"/>
        <w:gridCol w:w="5474"/>
      </w:tblGrid>
      <w:tr w:rsidR="001B5B80" w:rsidRPr="00EE43CD" w:rsidTr="00E30300">
        <w:trPr>
          <w:trHeight w:val="340"/>
          <w:tblHeader/>
          <w:jc w:val="center"/>
        </w:trPr>
        <w:tc>
          <w:tcPr>
            <w:tcW w:w="414" w:type="pct"/>
            <w:shd w:val="clear" w:color="auto" w:fill="auto"/>
            <w:vAlign w:val="center"/>
          </w:tcPr>
          <w:p w:rsidR="001B5B80" w:rsidRPr="00EE43CD" w:rsidRDefault="001B5B80" w:rsidP="00BC143D">
            <w:pPr>
              <w:spacing w:before="140" w:after="140"/>
              <w:jc w:val="center"/>
              <w:rPr>
                <w:bCs/>
                <w:sz w:val="26"/>
                <w:szCs w:val="26"/>
                <w:lang w:val="it-IT"/>
              </w:rPr>
            </w:pPr>
            <w:r w:rsidRPr="00EE43CD">
              <w:rPr>
                <w:bCs/>
                <w:sz w:val="26"/>
                <w:szCs w:val="26"/>
                <w:lang w:val="it-IT"/>
              </w:rPr>
              <w:t>STT</w:t>
            </w:r>
          </w:p>
        </w:tc>
        <w:tc>
          <w:tcPr>
            <w:tcW w:w="1386" w:type="pct"/>
            <w:shd w:val="clear" w:color="auto" w:fill="auto"/>
            <w:vAlign w:val="center"/>
          </w:tcPr>
          <w:p w:rsidR="001B5B80" w:rsidRPr="00EE43CD" w:rsidRDefault="001B5B80" w:rsidP="00BC143D">
            <w:pPr>
              <w:spacing w:before="140" w:after="140"/>
              <w:jc w:val="center"/>
              <w:rPr>
                <w:bCs/>
                <w:sz w:val="26"/>
                <w:szCs w:val="26"/>
                <w:lang w:val="it-IT"/>
              </w:rPr>
            </w:pPr>
            <w:r w:rsidRPr="00EE43CD">
              <w:rPr>
                <w:bCs/>
                <w:sz w:val="26"/>
                <w:szCs w:val="26"/>
                <w:lang w:val="it-IT"/>
              </w:rPr>
              <w:t>Tên thông số ô nhiễm</w:t>
            </w:r>
          </w:p>
        </w:tc>
        <w:tc>
          <w:tcPr>
            <w:tcW w:w="3200" w:type="pct"/>
            <w:shd w:val="clear" w:color="auto" w:fill="auto"/>
            <w:vAlign w:val="center"/>
          </w:tcPr>
          <w:p w:rsidR="001B5B80" w:rsidRPr="00EE43CD" w:rsidRDefault="001B5B80" w:rsidP="00BC143D">
            <w:pPr>
              <w:spacing w:before="140" w:after="140"/>
              <w:jc w:val="center"/>
              <w:rPr>
                <w:bCs/>
                <w:sz w:val="26"/>
                <w:szCs w:val="26"/>
                <w:lang w:val="it-IT"/>
              </w:rPr>
            </w:pPr>
            <w:r w:rsidRPr="00EE43CD">
              <w:rPr>
                <w:bCs/>
                <w:sz w:val="26"/>
                <w:szCs w:val="26"/>
                <w:lang w:val="it-IT"/>
              </w:rPr>
              <w:t xml:space="preserve">Giá trị giới hạn, dB (Theo QCVN </w:t>
            </w:r>
            <w:r w:rsidR="00776517" w:rsidRPr="00EE43CD">
              <w:rPr>
                <w:sz w:val="26"/>
                <w:szCs w:val="26"/>
                <w:lang w:val="vi-VN"/>
              </w:rPr>
              <w:t>27:2010/BTNMT</w:t>
            </w:r>
            <w:r w:rsidRPr="00EE43CD">
              <w:rPr>
                <w:bCs/>
                <w:sz w:val="26"/>
                <w:szCs w:val="26"/>
                <w:lang w:val="it-IT"/>
              </w:rPr>
              <w:t xml:space="preserve">, khu vực thông thường) </w:t>
            </w:r>
          </w:p>
        </w:tc>
      </w:tr>
      <w:tr w:rsidR="001B5B80" w:rsidRPr="00EE43CD" w:rsidTr="00E30300">
        <w:trPr>
          <w:trHeight w:val="340"/>
          <w:tblHeader/>
          <w:jc w:val="center"/>
        </w:trPr>
        <w:tc>
          <w:tcPr>
            <w:tcW w:w="414" w:type="pct"/>
          </w:tcPr>
          <w:p w:rsidR="001B5B80" w:rsidRPr="00EE43CD" w:rsidRDefault="001B5B80" w:rsidP="00BC143D">
            <w:pPr>
              <w:spacing w:before="140" w:after="140"/>
              <w:ind w:left="34"/>
              <w:jc w:val="center"/>
              <w:rPr>
                <w:b w:val="0"/>
                <w:sz w:val="26"/>
                <w:szCs w:val="26"/>
              </w:rPr>
            </w:pPr>
            <w:r w:rsidRPr="00EE43CD">
              <w:rPr>
                <w:b w:val="0"/>
                <w:sz w:val="26"/>
                <w:szCs w:val="26"/>
              </w:rPr>
              <w:t>1</w:t>
            </w:r>
          </w:p>
        </w:tc>
        <w:tc>
          <w:tcPr>
            <w:tcW w:w="1386" w:type="pct"/>
            <w:vAlign w:val="center"/>
          </w:tcPr>
          <w:p w:rsidR="001B5B80" w:rsidRPr="00EE43CD" w:rsidRDefault="001B5B80" w:rsidP="00BC143D">
            <w:pPr>
              <w:spacing w:before="140" w:after="140"/>
              <w:ind w:left="34"/>
              <w:jc w:val="center"/>
              <w:rPr>
                <w:b w:val="0"/>
                <w:sz w:val="26"/>
                <w:szCs w:val="26"/>
              </w:rPr>
            </w:pPr>
            <w:r w:rsidRPr="00EE43CD">
              <w:rPr>
                <w:b w:val="0"/>
                <w:sz w:val="26"/>
                <w:szCs w:val="26"/>
              </w:rPr>
              <w:t>Từ 6 giờ đến 21 giờ</w:t>
            </w:r>
          </w:p>
        </w:tc>
        <w:tc>
          <w:tcPr>
            <w:tcW w:w="3200" w:type="pct"/>
            <w:vAlign w:val="center"/>
          </w:tcPr>
          <w:p w:rsidR="001B5B80" w:rsidRPr="00EE43CD" w:rsidRDefault="001B5B80" w:rsidP="00BC143D">
            <w:pPr>
              <w:spacing w:before="140" w:after="140"/>
              <w:jc w:val="center"/>
              <w:rPr>
                <w:sz w:val="26"/>
                <w:szCs w:val="26"/>
              </w:rPr>
            </w:pPr>
            <w:r w:rsidRPr="00EE43CD">
              <w:rPr>
                <w:sz w:val="26"/>
                <w:szCs w:val="26"/>
              </w:rPr>
              <w:t>70</w:t>
            </w:r>
          </w:p>
        </w:tc>
      </w:tr>
      <w:tr w:rsidR="001B5B80" w:rsidRPr="00EE43CD" w:rsidTr="00E30300">
        <w:trPr>
          <w:trHeight w:val="340"/>
          <w:tblHeader/>
          <w:jc w:val="center"/>
        </w:trPr>
        <w:tc>
          <w:tcPr>
            <w:tcW w:w="414" w:type="pct"/>
          </w:tcPr>
          <w:p w:rsidR="001B5B80" w:rsidRPr="00EE43CD" w:rsidRDefault="001B5B80" w:rsidP="00BC143D">
            <w:pPr>
              <w:spacing w:before="140" w:after="140"/>
              <w:ind w:left="34"/>
              <w:jc w:val="center"/>
              <w:rPr>
                <w:b w:val="0"/>
                <w:sz w:val="26"/>
                <w:szCs w:val="26"/>
              </w:rPr>
            </w:pPr>
            <w:r w:rsidRPr="00EE43CD">
              <w:rPr>
                <w:b w:val="0"/>
                <w:sz w:val="26"/>
                <w:szCs w:val="26"/>
              </w:rPr>
              <w:t>2</w:t>
            </w:r>
          </w:p>
        </w:tc>
        <w:tc>
          <w:tcPr>
            <w:tcW w:w="1386" w:type="pct"/>
            <w:vAlign w:val="center"/>
          </w:tcPr>
          <w:p w:rsidR="001B5B80" w:rsidRPr="00EE43CD" w:rsidRDefault="001B5B80" w:rsidP="00BC143D">
            <w:pPr>
              <w:spacing w:before="140" w:after="140"/>
              <w:ind w:left="34"/>
              <w:jc w:val="center"/>
              <w:rPr>
                <w:b w:val="0"/>
                <w:sz w:val="26"/>
                <w:szCs w:val="26"/>
              </w:rPr>
            </w:pPr>
            <w:r w:rsidRPr="00EE43CD">
              <w:rPr>
                <w:b w:val="0"/>
                <w:sz w:val="26"/>
                <w:szCs w:val="26"/>
              </w:rPr>
              <w:t>Từ 21 giờ đến 6giờ</w:t>
            </w:r>
          </w:p>
        </w:tc>
        <w:tc>
          <w:tcPr>
            <w:tcW w:w="3200" w:type="pct"/>
            <w:vAlign w:val="center"/>
          </w:tcPr>
          <w:p w:rsidR="001B5B80" w:rsidRPr="00EE43CD" w:rsidRDefault="001B5B80" w:rsidP="00BC143D">
            <w:pPr>
              <w:spacing w:before="140" w:after="140"/>
              <w:jc w:val="center"/>
              <w:rPr>
                <w:sz w:val="26"/>
                <w:szCs w:val="26"/>
              </w:rPr>
            </w:pPr>
            <w:r w:rsidRPr="00EE43CD">
              <w:rPr>
                <w:sz w:val="26"/>
                <w:szCs w:val="26"/>
              </w:rPr>
              <w:t>60</w:t>
            </w:r>
          </w:p>
        </w:tc>
      </w:tr>
    </w:tbl>
    <w:p w:rsidR="00F27FB2" w:rsidRPr="00EE43CD" w:rsidRDefault="00F27FB2" w:rsidP="00BC143D">
      <w:pPr>
        <w:pStyle w:val="DU"/>
        <w:spacing w:before="140" w:after="140" w:line="240" w:lineRule="auto"/>
        <w:ind w:left="0" w:firstLine="0"/>
        <w:rPr>
          <w:color w:val="auto"/>
        </w:rPr>
      </w:pPr>
      <w:r w:rsidRPr="00EE43CD">
        <w:rPr>
          <w:color w:val="auto"/>
        </w:rPr>
        <w:t xml:space="preserve">Công trình, biện pháp giảm tiếng ồn, độ rung: </w:t>
      </w:r>
    </w:p>
    <w:p w:rsidR="00F27FB2" w:rsidRPr="00EE43CD" w:rsidRDefault="00F27FB2" w:rsidP="00BC143D">
      <w:pPr>
        <w:pStyle w:val="Normal12"/>
        <w:numPr>
          <w:ilvl w:val="0"/>
          <w:numId w:val="33"/>
        </w:numPr>
        <w:tabs>
          <w:tab w:val="left" w:pos="284"/>
        </w:tabs>
        <w:spacing w:before="140" w:after="140"/>
        <w:ind w:left="0" w:firstLine="0"/>
        <w:rPr>
          <w:color w:val="auto"/>
        </w:rPr>
      </w:pPr>
      <w:r w:rsidRPr="00EE43CD">
        <w:rPr>
          <w:color w:val="auto"/>
        </w:rPr>
        <w:t>Các phương tiện tham gia giao thông trên các tuyến đường cần thường xuyên bảo trì máy móc, lắp đặt hệ thống tiêu âm đúng thiết kế của xe.</w:t>
      </w:r>
    </w:p>
    <w:p w:rsidR="00F27FB2" w:rsidRPr="00EE43CD" w:rsidRDefault="00F27FB2" w:rsidP="00391680">
      <w:pPr>
        <w:pStyle w:val="Normal12"/>
        <w:numPr>
          <w:ilvl w:val="0"/>
          <w:numId w:val="33"/>
        </w:numPr>
        <w:tabs>
          <w:tab w:val="left" w:pos="284"/>
        </w:tabs>
        <w:ind w:left="0" w:firstLine="0"/>
        <w:rPr>
          <w:color w:val="auto"/>
        </w:rPr>
      </w:pPr>
      <w:r w:rsidRPr="00EE43CD">
        <w:rPr>
          <w:color w:val="auto"/>
        </w:rPr>
        <w:lastRenderedPageBreak/>
        <w:t xml:space="preserve">Đối với </w:t>
      </w:r>
      <w:r w:rsidRPr="00EE43CD">
        <w:rPr>
          <w:color w:val="auto"/>
          <w:lang w:val="en-US"/>
        </w:rPr>
        <w:t>máy phát điện</w:t>
      </w:r>
      <w:r w:rsidRPr="00EE43CD">
        <w:rPr>
          <w:color w:val="auto"/>
        </w:rPr>
        <w:t>:</w:t>
      </w:r>
      <w:r w:rsidRPr="00EE43CD">
        <w:rPr>
          <w:color w:val="auto"/>
          <w:lang w:val="en-US"/>
        </w:rPr>
        <w:t xml:space="preserve"> </w:t>
      </w:r>
      <w:r w:rsidRPr="00EE43CD">
        <w:rPr>
          <w:color w:val="auto"/>
        </w:rPr>
        <w:t>Phân bố các nguồn gây ồn ra các khu vực riêng biệt một cách hợp lý;</w:t>
      </w:r>
    </w:p>
    <w:p w:rsidR="00F27FB2" w:rsidRPr="00EE43CD" w:rsidRDefault="00F27FB2" w:rsidP="00391680">
      <w:pPr>
        <w:pStyle w:val="Normal12"/>
        <w:numPr>
          <w:ilvl w:val="0"/>
          <w:numId w:val="33"/>
        </w:numPr>
        <w:tabs>
          <w:tab w:val="left" w:pos="284"/>
        </w:tabs>
        <w:ind w:left="0" w:firstLine="0"/>
        <w:rPr>
          <w:color w:val="auto"/>
        </w:rPr>
      </w:pPr>
      <w:r w:rsidRPr="00EE43CD">
        <w:t>Các biện pháp đề xuất thực hiện trong nhà máy nhằm giảm độ rung trong quá trình vận hành máy móc, thiết bị như sau:</w:t>
      </w:r>
    </w:p>
    <w:p w:rsidR="00F27FB2" w:rsidRPr="00EE43CD" w:rsidRDefault="00F27FB2" w:rsidP="00391680">
      <w:pPr>
        <w:pStyle w:val="DAUDONG"/>
        <w:numPr>
          <w:ilvl w:val="0"/>
          <w:numId w:val="31"/>
        </w:numPr>
        <w:spacing w:after="120" w:line="240" w:lineRule="auto"/>
        <w:ind w:left="567" w:hanging="283"/>
        <w:rPr>
          <w:szCs w:val="26"/>
          <w:lang w:val="vi-VN"/>
        </w:rPr>
      </w:pPr>
      <w:r w:rsidRPr="00EE43CD">
        <w:rPr>
          <w:szCs w:val="26"/>
          <w:lang w:val="vi-VN"/>
        </w:rPr>
        <w:t>Đúc móng máy đủ khối lượng, tăng chiều sâu móng, đào rãnh đổ cát khô để tránh rung theo mặt nền;</w:t>
      </w:r>
    </w:p>
    <w:p w:rsidR="00F27FB2" w:rsidRPr="00EE43CD" w:rsidRDefault="00F27FB2" w:rsidP="00391680">
      <w:pPr>
        <w:pStyle w:val="DAUDONG"/>
        <w:numPr>
          <w:ilvl w:val="0"/>
          <w:numId w:val="31"/>
        </w:numPr>
        <w:spacing w:after="120" w:line="240" w:lineRule="auto"/>
        <w:ind w:left="567" w:hanging="283"/>
        <w:rPr>
          <w:szCs w:val="26"/>
          <w:lang w:val="vi-VN"/>
        </w:rPr>
      </w:pPr>
      <w:r w:rsidRPr="00EE43CD">
        <w:rPr>
          <w:szCs w:val="26"/>
          <w:lang w:val="vi-VN"/>
        </w:rPr>
        <w:t>Lắp đặt đệm chống rung với các thiết bị có công suất lớn.</w:t>
      </w:r>
    </w:p>
    <w:p w:rsidR="00F27FB2" w:rsidRPr="00EE43CD" w:rsidRDefault="00F27FB2" w:rsidP="00391680">
      <w:pPr>
        <w:pStyle w:val="DAUDONG"/>
        <w:spacing w:after="120" w:line="240" w:lineRule="auto"/>
        <w:rPr>
          <w:rFonts w:eastAsia="Times New Roman"/>
          <w:spacing w:val="2"/>
          <w:szCs w:val="26"/>
          <w:lang w:val="vi-VN"/>
        </w:rPr>
      </w:pPr>
      <w:r w:rsidRPr="00EE43CD">
        <w:rPr>
          <w:szCs w:val="26"/>
          <w:lang w:val="vi-VN"/>
        </w:rPr>
        <w:t>Ngoài ra, đối với tiếng ồn, rung động từ máy phát điện dự phòng, thực hiện các biện pháp giảm thiểu như sau</w:t>
      </w:r>
      <w:r w:rsidRPr="00EE43CD">
        <w:rPr>
          <w:rFonts w:eastAsia="Times New Roman"/>
          <w:spacing w:val="2"/>
          <w:szCs w:val="26"/>
          <w:lang w:val="vi-VN"/>
        </w:rPr>
        <w:t xml:space="preserve">: </w:t>
      </w:r>
    </w:p>
    <w:p w:rsidR="00F27FB2" w:rsidRPr="00EE43CD" w:rsidRDefault="00F27FB2" w:rsidP="00391680">
      <w:pPr>
        <w:pStyle w:val="DAUDONG"/>
        <w:numPr>
          <w:ilvl w:val="0"/>
          <w:numId w:val="31"/>
        </w:numPr>
        <w:spacing w:after="120" w:line="240" w:lineRule="auto"/>
        <w:ind w:left="567" w:hanging="283"/>
        <w:rPr>
          <w:rFonts w:eastAsia="Times New Roman"/>
          <w:spacing w:val="2"/>
          <w:szCs w:val="26"/>
          <w:lang w:val="vi-VN"/>
        </w:rPr>
      </w:pPr>
      <w:r w:rsidRPr="00EE43CD">
        <w:rPr>
          <w:szCs w:val="26"/>
          <w:lang w:val="vi-VN"/>
        </w:rPr>
        <w:t xml:space="preserve">Bố trí phòng máy phát điện nằm ở những vị trí cách biệt. Phòng máy phát điện được </w:t>
      </w:r>
      <w:r w:rsidRPr="00EE43CD">
        <w:rPr>
          <w:noProof/>
          <w:szCs w:val="26"/>
          <w:lang w:val="es-MX"/>
        </w:rPr>
        <w:t>bố trí dưới tầng hầm trong các buồng tiêu âm.</w:t>
      </w:r>
    </w:p>
    <w:p w:rsidR="00F27FB2" w:rsidRPr="00EE43CD" w:rsidRDefault="00F27FB2" w:rsidP="00391680">
      <w:pPr>
        <w:pStyle w:val="DAUDONG"/>
        <w:numPr>
          <w:ilvl w:val="0"/>
          <w:numId w:val="31"/>
        </w:numPr>
        <w:spacing w:after="120" w:line="240" w:lineRule="auto"/>
        <w:ind w:left="567" w:hanging="283"/>
        <w:rPr>
          <w:rFonts w:eastAsia="Times New Roman"/>
          <w:spacing w:val="2"/>
          <w:szCs w:val="26"/>
          <w:lang w:val="vi-VN"/>
        </w:rPr>
      </w:pPr>
      <w:r w:rsidRPr="00EE43CD">
        <w:rPr>
          <w:szCs w:val="26"/>
          <w:lang w:val="vi-VN"/>
        </w:rPr>
        <w:t xml:space="preserve">Nền móng đặt các máy phát điện được xây dựng bằng bê tông có chất lượng cao và được kiểm tra độ cân bằng chính xác. Ngoài ra chân đế của máy phát điện còn lắp đặt các đệm chống rung </w:t>
      </w:r>
      <w:r w:rsidRPr="00EE43CD">
        <w:rPr>
          <w:szCs w:val="26"/>
        </w:rPr>
        <w:t>bằng</w:t>
      </w:r>
      <w:r w:rsidRPr="00EE43CD">
        <w:rPr>
          <w:szCs w:val="26"/>
          <w:lang w:val="vi-VN"/>
        </w:rPr>
        <w:t xml:space="preserve"> cao su theo như thiết kế của các máy phát điện để giảm rung</w:t>
      </w:r>
      <w:r w:rsidRPr="00EE43CD">
        <w:rPr>
          <w:szCs w:val="26"/>
          <w:lang w:val="en-US"/>
        </w:rPr>
        <w:t>.</w:t>
      </w:r>
    </w:p>
    <w:p w:rsidR="00355BB7" w:rsidRPr="00EE43CD" w:rsidRDefault="00355BB7" w:rsidP="00391680">
      <w:pPr>
        <w:pStyle w:val="MUC10"/>
        <w:jc w:val="both"/>
        <w:rPr>
          <w:color w:val="auto"/>
          <w:szCs w:val="26"/>
          <w:lang w:eastAsia="zh-CN"/>
        </w:rPr>
      </w:pPr>
      <w:bookmarkStart w:id="791" w:name="_Toc136434829"/>
      <w:r w:rsidRPr="00EE43CD">
        <w:rPr>
          <w:color w:val="auto"/>
          <w:szCs w:val="26"/>
          <w:lang w:eastAsia="zh-CN"/>
        </w:rPr>
        <w:t>4. Nội dung đề nghị về quản lý chất thải</w:t>
      </w:r>
      <w:bookmarkEnd w:id="791"/>
    </w:p>
    <w:p w:rsidR="00F27FB2" w:rsidRPr="00EE43CD" w:rsidRDefault="00F27FB2" w:rsidP="00391680">
      <w:pPr>
        <w:pStyle w:val="Normal12"/>
        <w:tabs>
          <w:tab w:val="left" w:pos="284"/>
        </w:tabs>
        <w:ind w:firstLine="0"/>
        <w:rPr>
          <w:lang w:val="it-IT"/>
        </w:rPr>
      </w:pPr>
      <w:r w:rsidRPr="00EE43CD">
        <w:rPr>
          <w:lang w:val="it-IT"/>
        </w:rPr>
        <w:t>4.1. Chủng loại, khối lượng phát sinh</w:t>
      </w:r>
    </w:p>
    <w:p w:rsidR="00F27FB2" w:rsidRPr="00EE43CD" w:rsidRDefault="00F27FB2" w:rsidP="00391680">
      <w:pPr>
        <w:pStyle w:val="Normal12"/>
        <w:numPr>
          <w:ilvl w:val="0"/>
          <w:numId w:val="33"/>
        </w:numPr>
        <w:tabs>
          <w:tab w:val="left" w:pos="284"/>
        </w:tabs>
        <w:ind w:left="0" w:firstLine="0"/>
      </w:pPr>
      <w:r w:rsidRPr="00EE43CD">
        <w:t xml:space="preserve">Tổng khối lượng chất thải nguy hại phát sinh tại dự án trong giai đoạn hoạt động tối đa công suất là </w:t>
      </w:r>
      <w:r w:rsidR="00D76DA8">
        <w:rPr>
          <w:b/>
          <w:lang w:val="en-US"/>
        </w:rPr>
        <w:t>33</w:t>
      </w:r>
      <w:r w:rsidRPr="00EE43CD">
        <w:t xml:space="preserve"> kg/năm.</w:t>
      </w:r>
    </w:p>
    <w:p w:rsidR="009545CA" w:rsidRPr="00EE43CD" w:rsidRDefault="009545CA" w:rsidP="00391680">
      <w:pPr>
        <w:pStyle w:val="Caption"/>
        <w:rPr>
          <w:sz w:val="26"/>
          <w:szCs w:val="26"/>
          <w:lang w:val="vi-VN"/>
        </w:rPr>
      </w:pPr>
      <w:bookmarkStart w:id="792" w:name="_Toc136424681"/>
      <w:r w:rsidRPr="00EE43CD">
        <w:rPr>
          <w:b w:val="0"/>
          <w:sz w:val="26"/>
          <w:szCs w:val="26"/>
          <w:lang w:val="vi-VN"/>
        </w:rPr>
        <w:t xml:space="preserve">Bảng </w:t>
      </w:r>
      <w:r w:rsidR="00D76DA8">
        <w:rPr>
          <w:b w:val="0"/>
          <w:sz w:val="26"/>
          <w:szCs w:val="26"/>
          <w:lang w:val="it-IT"/>
        </w:rPr>
        <w:t>38</w:t>
      </w:r>
      <w:r w:rsidRPr="00EE43CD">
        <w:rPr>
          <w:b w:val="0"/>
          <w:sz w:val="26"/>
          <w:szCs w:val="26"/>
          <w:lang w:val="vi-VN"/>
        </w:rPr>
        <w:t>:</w:t>
      </w:r>
      <w:r w:rsidRPr="00EE43CD">
        <w:rPr>
          <w:sz w:val="26"/>
          <w:szCs w:val="26"/>
          <w:lang w:val="vi-VN"/>
        </w:rPr>
        <w:t xml:space="preserve"> </w:t>
      </w:r>
      <w:r w:rsidRPr="00EE43CD">
        <w:rPr>
          <w:b w:val="0"/>
          <w:sz w:val="26"/>
          <w:szCs w:val="26"/>
          <w:lang w:val="vi-VN"/>
        </w:rPr>
        <w:t>Thống kê các loại CTNH phát sinh tại Dự án</w:t>
      </w:r>
      <w:bookmarkEnd w:id="792"/>
    </w:p>
    <w:tbl>
      <w:tblPr>
        <w:tblStyle w:val="TableGrid"/>
        <w:tblW w:w="8769" w:type="dxa"/>
        <w:jc w:val="center"/>
        <w:tblLook w:val="04A0" w:firstRow="1" w:lastRow="0" w:firstColumn="1" w:lastColumn="0" w:noHBand="0" w:noVBand="1"/>
      </w:tblPr>
      <w:tblGrid>
        <w:gridCol w:w="707"/>
        <w:gridCol w:w="4591"/>
        <w:gridCol w:w="1386"/>
        <w:gridCol w:w="2085"/>
      </w:tblGrid>
      <w:tr w:rsidR="00747DDF" w:rsidRPr="00EE43CD" w:rsidTr="000D0C26">
        <w:trPr>
          <w:jc w:val="center"/>
        </w:trPr>
        <w:tc>
          <w:tcPr>
            <w:tcW w:w="707" w:type="dxa"/>
            <w:vAlign w:val="center"/>
          </w:tcPr>
          <w:p w:rsidR="00747DDF" w:rsidRPr="00EE43CD" w:rsidRDefault="00747DDF" w:rsidP="000D0C26">
            <w:pPr>
              <w:spacing w:before="120" w:after="120"/>
              <w:jc w:val="center"/>
              <w:rPr>
                <w:b w:val="0"/>
                <w:sz w:val="26"/>
                <w:szCs w:val="26"/>
                <w:lang w:val="en-GB"/>
              </w:rPr>
            </w:pPr>
            <w:r w:rsidRPr="00EE43CD">
              <w:rPr>
                <w:b w:val="0"/>
                <w:sz w:val="26"/>
                <w:szCs w:val="26"/>
                <w:lang w:val="en-GB"/>
              </w:rPr>
              <w:t>STT</w:t>
            </w:r>
          </w:p>
        </w:tc>
        <w:tc>
          <w:tcPr>
            <w:tcW w:w="4591" w:type="dxa"/>
            <w:vAlign w:val="center"/>
          </w:tcPr>
          <w:p w:rsidR="00747DDF" w:rsidRPr="00EE43CD" w:rsidRDefault="00747DDF" w:rsidP="000D0C26">
            <w:pPr>
              <w:spacing w:before="120" w:after="120"/>
              <w:jc w:val="center"/>
              <w:rPr>
                <w:b w:val="0"/>
                <w:sz w:val="26"/>
                <w:szCs w:val="26"/>
                <w:lang w:val="en-GB"/>
              </w:rPr>
            </w:pPr>
            <w:r w:rsidRPr="00EE43CD">
              <w:rPr>
                <w:b w:val="0"/>
                <w:sz w:val="26"/>
                <w:szCs w:val="26"/>
                <w:lang w:val="en-GB"/>
              </w:rPr>
              <w:t>Tên chất thải</w:t>
            </w:r>
          </w:p>
        </w:tc>
        <w:tc>
          <w:tcPr>
            <w:tcW w:w="1386" w:type="dxa"/>
            <w:vAlign w:val="center"/>
          </w:tcPr>
          <w:p w:rsidR="00747DDF" w:rsidRPr="00EE43CD" w:rsidRDefault="00747DDF" w:rsidP="000D0C26">
            <w:pPr>
              <w:spacing w:before="120" w:after="120"/>
              <w:jc w:val="center"/>
              <w:rPr>
                <w:b w:val="0"/>
                <w:sz w:val="26"/>
                <w:szCs w:val="26"/>
                <w:lang w:val="en-GB"/>
              </w:rPr>
            </w:pPr>
            <w:r w:rsidRPr="00EE43CD">
              <w:rPr>
                <w:b w:val="0"/>
                <w:sz w:val="26"/>
                <w:szCs w:val="26"/>
                <w:lang w:val="en-GB"/>
              </w:rPr>
              <w:t>Mã CTNH</w:t>
            </w:r>
          </w:p>
        </w:tc>
        <w:tc>
          <w:tcPr>
            <w:tcW w:w="2085" w:type="dxa"/>
            <w:vAlign w:val="center"/>
          </w:tcPr>
          <w:p w:rsidR="00747DDF" w:rsidRPr="00EE43CD" w:rsidRDefault="00747DDF" w:rsidP="000D0C26">
            <w:pPr>
              <w:spacing w:before="120" w:after="120"/>
              <w:jc w:val="center"/>
              <w:rPr>
                <w:b w:val="0"/>
                <w:sz w:val="26"/>
                <w:szCs w:val="26"/>
                <w:lang w:val="en-GB"/>
              </w:rPr>
            </w:pPr>
            <w:r w:rsidRPr="00EE43CD">
              <w:rPr>
                <w:b w:val="0"/>
                <w:sz w:val="26"/>
                <w:szCs w:val="26"/>
                <w:lang w:val="en-GB"/>
              </w:rPr>
              <w:t>Khối lượng (Kg)</w:t>
            </w:r>
          </w:p>
        </w:tc>
      </w:tr>
      <w:tr w:rsidR="00747DDF" w:rsidRPr="00EE43CD" w:rsidTr="000D0C26">
        <w:trPr>
          <w:jc w:val="center"/>
        </w:trPr>
        <w:tc>
          <w:tcPr>
            <w:tcW w:w="707" w:type="dxa"/>
            <w:vAlign w:val="center"/>
          </w:tcPr>
          <w:p w:rsidR="00747DDF" w:rsidRPr="00EE43CD" w:rsidRDefault="00747DDF" w:rsidP="00747DDF">
            <w:pPr>
              <w:pStyle w:val="ListParagraph"/>
              <w:numPr>
                <w:ilvl w:val="0"/>
                <w:numId w:val="87"/>
              </w:numPr>
              <w:spacing w:before="120" w:after="120" w:line="240" w:lineRule="auto"/>
              <w:contextualSpacing w:val="0"/>
              <w:jc w:val="center"/>
              <w:rPr>
                <w:rFonts w:ascii="Times New Roman" w:hAnsi="Times New Roman"/>
                <w:sz w:val="26"/>
                <w:szCs w:val="26"/>
                <w:lang w:val="nb-NO"/>
              </w:rPr>
            </w:pPr>
          </w:p>
        </w:tc>
        <w:tc>
          <w:tcPr>
            <w:tcW w:w="4591" w:type="dxa"/>
            <w:vAlign w:val="center"/>
          </w:tcPr>
          <w:p w:rsidR="00747DDF" w:rsidRPr="00EE43CD" w:rsidRDefault="00747DDF" w:rsidP="000D0C26">
            <w:pPr>
              <w:spacing w:before="120" w:after="120"/>
              <w:jc w:val="both"/>
              <w:rPr>
                <w:b w:val="0"/>
                <w:sz w:val="26"/>
                <w:szCs w:val="26"/>
                <w:lang w:val="nb-NO"/>
              </w:rPr>
            </w:pPr>
            <w:r w:rsidRPr="00EE43CD">
              <w:rPr>
                <w:b w:val="0"/>
                <w:sz w:val="26"/>
                <w:szCs w:val="26"/>
                <w:lang w:val="nb-NO"/>
              </w:rPr>
              <w:t>Chấp hấp thụ, vật liệu lọc (bao gồm cả vật liệu lọc dầu chưa nêu tại các mã khác), giẻ lau, vải bảo vệ nhiễm các thành phần nguy hại.</w:t>
            </w:r>
          </w:p>
        </w:tc>
        <w:tc>
          <w:tcPr>
            <w:tcW w:w="1386" w:type="dxa"/>
            <w:vAlign w:val="center"/>
          </w:tcPr>
          <w:p w:rsidR="00747DDF" w:rsidRPr="00EE43CD" w:rsidRDefault="00747DDF" w:rsidP="000D0C26">
            <w:pPr>
              <w:spacing w:before="120" w:after="120"/>
              <w:jc w:val="center"/>
              <w:rPr>
                <w:b w:val="0"/>
                <w:sz w:val="26"/>
                <w:szCs w:val="26"/>
                <w:lang w:val="nb-NO"/>
              </w:rPr>
            </w:pPr>
            <w:r w:rsidRPr="00EE43CD">
              <w:rPr>
                <w:b w:val="0"/>
                <w:sz w:val="26"/>
                <w:szCs w:val="26"/>
                <w:lang w:val="nb-NO"/>
              </w:rPr>
              <w:t xml:space="preserve"> 18 01 02</w:t>
            </w:r>
          </w:p>
        </w:tc>
        <w:tc>
          <w:tcPr>
            <w:tcW w:w="2085" w:type="dxa"/>
            <w:vAlign w:val="center"/>
          </w:tcPr>
          <w:p w:rsidR="00747DDF" w:rsidRPr="00EE43CD" w:rsidRDefault="00747DDF" w:rsidP="000D0C26">
            <w:pPr>
              <w:spacing w:before="120" w:after="120"/>
              <w:jc w:val="center"/>
              <w:rPr>
                <w:b w:val="0"/>
                <w:sz w:val="26"/>
                <w:szCs w:val="26"/>
                <w:lang w:val="nb-NO"/>
              </w:rPr>
            </w:pPr>
            <w:r w:rsidRPr="00EE43CD">
              <w:rPr>
                <w:b w:val="0"/>
                <w:sz w:val="26"/>
                <w:szCs w:val="26"/>
                <w:lang w:val="nb-NO"/>
              </w:rPr>
              <w:t>10,0</w:t>
            </w:r>
          </w:p>
        </w:tc>
      </w:tr>
      <w:tr w:rsidR="00747DDF" w:rsidRPr="00EE43CD" w:rsidTr="000D0C26">
        <w:trPr>
          <w:jc w:val="center"/>
        </w:trPr>
        <w:tc>
          <w:tcPr>
            <w:tcW w:w="707" w:type="dxa"/>
            <w:vAlign w:val="center"/>
          </w:tcPr>
          <w:p w:rsidR="00747DDF" w:rsidRPr="00EE43CD" w:rsidRDefault="00747DDF" w:rsidP="00747DDF">
            <w:pPr>
              <w:pStyle w:val="ListParagraph"/>
              <w:numPr>
                <w:ilvl w:val="0"/>
                <w:numId w:val="87"/>
              </w:numPr>
              <w:spacing w:before="120" w:after="120" w:line="240" w:lineRule="auto"/>
              <w:contextualSpacing w:val="0"/>
              <w:jc w:val="center"/>
              <w:rPr>
                <w:rFonts w:ascii="Times New Roman" w:hAnsi="Times New Roman"/>
                <w:sz w:val="26"/>
                <w:szCs w:val="26"/>
                <w:lang w:val="nb-NO"/>
              </w:rPr>
            </w:pPr>
          </w:p>
        </w:tc>
        <w:tc>
          <w:tcPr>
            <w:tcW w:w="4591" w:type="dxa"/>
            <w:vAlign w:val="center"/>
          </w:tcPr>
          <w:p w:rsidR="00747DDF" w:rsidRPr="00EE43CD" w:rsidRDefault="00747DDF" w:rsidP="000D0C26">
            <w:pPr>
              <w:spacing w:before="120" w:after="120"/>
              <w:jc w:val="both"/>
              <w:rPr>
                <w:b w:val="0"/>
                <w:sz w:val="26"/>
                <w:szCs w:val="26"/>
                <w:lang w:val="nb-NO"/>
              </w:rPr>
            </w:pPr>
            <w:r w:rsidRPr="00EE43CD">
              <w:rPr>
                <w:b w:val="0"/>
                <w:sz w:val="26"/>
                <w:szCs w:val="26"/>
                <w:lang w:val="nb-NO"/>
              </w:rPr>
              <w:t>Bóng đèn huỳnh quang và các loại thủy tinh hoạt tính thải</w:t>
            </w:r>
          </w:p>
        </w:tc>
        <w:tc>
          <w:tcPr>
            <w:tcW w:w="1386" w:type="dxa"/>
            <w:vAlign w:val="center"/>
          </w:tcPr>
          <w:p w:rsidR="00747DDF" w:rsidRPr="00EE43CD" w:rsidRDefault="00747DDF" w:rsidP="000D0C26">
            <w:pPr>
              <w:spacing w:before="120" w:after="120"/>
              <w:jc w:val="center"/>
              <w:rPr>
                <w:b w:val="0"/>
                <w:sz w:val="26"/>
                <w:szCs w:val="26"/>
                <w:lang w:val="nb-NO"/>
              </w:rPr>
            </w:pPr>
            <w:r w:rsidRPr="00EE43CD">
              <w:rPr>
                <w:b w:val="0"/>
                <w:sz w:val="26"/>
                <w:szCs w:val="26"/>
                <w:lang w:val="nb-NO"/>
              </w:rPr>
              <w:t>16 01 06</w:t>
            </w:r>
          </w:p>
        </w:tc>
        <w:tc>
          <w:tcPr>
            <w:tcW w:w="2085" w:type="dxa"/>
            <w:vAlign w:val="center"/>
          </w:tcPr>
          <w:p w:rsidR="00747DDF" w:rsidRPr="00EE43CD" w:rsidRDefault="00747DDF" w:rsidP="000D0C26">
            <w:pPr>
              <w:spacing w:before="120" w:after="120"/>
              <w:jc w:val="center"/>
              <w:rPr>
                <w:b w:val="0"/>
                <w:sz w:val="26"/>
                <w:szCs w:val="26"/>
                <w:lang w:val="nb-NO"/>
              </w:rPr>
            </w:pPr>
            <w:r w:rsidRPr="00EE43CD">
              <w:rPr>
                <w:b w:val="0"/>
                <w:sz w:val="26"/>
                <w:szCs w:val="26"/>
                <w:lang w:val="nb-NO"/>
              </w:rPr>
              <w:t>8,0</w:t>
            </w:r>
          </w:p>
        </w:tc>
      </w:tr>
      <w:tr w:rsidR="00747DDF" w:rsidRPr="00EE43CD" w:rsidTr="000D0C26">
        <w:trPr>
          <w:jc w:val="center"/>
        </w:trPr>
        <w:tc>
          <w:tcPr>
            <w:tcW w:w="707" w:type="dxa"/>
            <w:vAlign w:val="center"/>
          </w:tcPr>
          <w:p w:rsidR="00747DDF" w:rsidRPr="00EE43CD" w:rsidRDefault="00747DDF" w:rsidP="00747DDF">
            <w:pPr>
              <w:pStyle w:val="ListParagraph"/>
              <w:numPr>
                <w:ilvl w:val="0"/>
                <w:numId w:val="87"/>
              </w:numPr>
              <w:spacing w:before="120" w:after="120" w:line="240" w:lineRule="auto"/>
              <w:contextualSpacing w:val="0"/>
              <w:jc w:val="center"/>
              <w:rPr>
                <w:rFonts w:ascii="Times New Roman" w:hAnsi="Times New Roman"/>
                <w:sz w:val="26"/>
                <w:szCs w:val="26"/>
                <w:lang w:val="nb-NO"/>
              </w:rPr>
            </w:pPr>
          </w:p>
        </w:tc>
        <w:tc>
          <w:tcPr>
            <w:tcW w:w="4591" w:type="dxa"/>
            <w:vAlign w:val="center"/>
          </w:tcPr>
          <w:p w:rsidR="00747DDF" w:rsidRPr="00EE43CD" w:rsidRDefault="00747DDF" w:rsidP="000D0C26">
            <w:pPr>
              <w:spacing w:before="120" w:after="120"/>
              <w:jc w:val="both"/>
              <w:rPr>
                <w:b w:val="0"/>
                <w:sz w:val="26"/>
                <w:szCs w:val="26"/>
                <w:lang w:val="nb-NO"/>
              </w:rPr>
            </w:pPr>
            <w:r w:rsidRPr="00EE43CD">
              <w:rPr>
                <w:b w:val="0"/>
                <w:sz w:val="26"/>
                <w:szCs w:val="26"/>
                <w:lang w:val="nb-NO"/>
              </w:rPr>
              <w:t>Mực in có chứa các thành phần nguy hại</w:t>
            </w:r>
          </w:p>
        </w:tc>
        <w:tc>
          <w:tcPr>
            <w:tcW w:w="1386" w:type="dxa"/>
            <w:vAlign w:val="center"/>
          </w:tcPr>
          <w:p w:rsidR="00747DDF" w:rsidRPr="00EE43CD" w:rsidRDefault="00747DDF" w:rsidP="000D0C26">
            <w:pPr>
              <w:spacing w:before="120" w:after="120"/>
              <w:jc w:val="center"/>
              <w:rPr>
                <w:b w:val="0"/>
                <w:sz w:val="26"/>
                <w:szCs w:val="26"/>
                <w:lang w:val="nb-NO"/>
              </w:rPr>
            </w:pPr>
            <w:r w:rsidRPr="00EE43CD">
              <w:rPr>
                <w:b w:val="0"/>
                <w:sz w:val="26"/>
                <w:szCs w:val="26"/>
                <w:lang w:val="nb-NO"/>
              </w:rPr>
              <w:t>08 02 01</w:t>
            </w:r>
          </w:p>
        </w:tc>
        <w:tc>
          <w:tcPr>
            <w:tcW w:w="2085" w:type="dxa"/>
            <w:vAlign w:val="center"/>
          </w:tcPr>
          <w:p w:rsidR="00747DDF" w:rsidRPr="00EE43CD" w:rsidRDefault="00747DDF" w:rsidP="000D0C26">
            <w:pPr>
              <w:spacing w:before="120" w:after="120"/>
              <w:jc w:val="center"/>
              <w:rPr>
                <w:b w:val="0"/>
                <w:sz w:val="26"/>
                <w:szCs w:val="26"/>
                <w:lang w:val="nb-NO"/>
              </w:rPr>
            </w:pPr>
            <w:r w:rsidRPr="00EE43CD">
              <w:rPr>
                <w:b w:val="0"/>
                <w:sz w:val="26"/>
                <w:szCs w:val="26"/>
                <w:lang w:val="nb-NO"/>
              </w:rPr>
              <w:t>5,0</w:t>
            </w:r>
          </w:p>
        </w:tc>
      </w:tr>
      <w:tr w:rsidR="00747DDF" w:rsidRPr="00EE43CD" w:rsidTr="000D0C26">
        <w:trPr>
          <w:jc w:val="center"/>
        </w:trPr>
        <w:tc>
          <w:tcPr>
            <w:tcW w:w="707" w:type="dxa"/>
            <w:vAlign w:val="center"/>
          </w:tcPr>
          <w:p w:rsidR="00747DDF" w:rsidRPr="00EE43CD" w:rsidRDefault="00747DDF" w:rsidP="00747DDF">
            <w:pPr>
              <w:pStyle w:val="ListParagraph"/>
              <w:numPr>
                <w:ilvl w:val="0"/>
                <w:numId w:val="87"/>
              </w:numPr>
              <w:spacing w:before="120" w:after="120" w:line="240" w:lineRule="auto"/>
              <w:contextualSpacing w:val="0"/>
              <w:jc w:val="center"/>
              <w:rPr>
                <w:rFonts w:ascii="Times New Roman" w:hAnsi="Times New Roman"/>
                <w:sz w:val="26"/>
                <w:szCs w:val="26"/>
                <w:lang w:val="nb-NO"/>
              </w:rPr>
            </w:pPr>
          </w:p>
        </w:tc>
        <w:tc>
          <w:tcPr>
            <w:tcW w:w="4591" w:type="dxa"/>
            <w:vAlign w:val="center"/>
          </w:tcPr>
          <w:p w:rsidR="00747DDF" w:rsidRPr="00EE43CD" w:rsidRDefault="00747DDF" w:rsidP="000D0C26">
            <w:pPr>
              <w:spacing w:before="120" w:after="120"/>
              <w:jc w:val="both"/>
              <w:rPr>
                <w:b w:val="0"/>
                <w:sz w:val="26"/>
                <w:szCs w:val="26"/>
                <w:lang w:val="nb-NO"/>
              </w:rPr>
            </w:pPr>
            <w:r w:rsidRPr="00EE43CD">
              <w:rPr>
                <w:b w:val="0"/>
                <w:sz w:val="26"/>
                <w:szCs w:val="26"/>
                <w:lang w:val="nb-NO"/>
              </w:rPr>
              <w:t>Dầu động cơ, hộp số và bôi trơn tổng hợp thải</w:t>
            </w:r>
          </w:p>
        </w:tc>
        <w:tc>
          <w:tcPr>
            <w:tcW w:w="1386" w:type="dxa"/>
            <w:vAlign w:val="center"/>
          </w:tcPr>
          <w:p w:rsidR="00747DDF" w:rsidRPr="00EE43CD" w:rsidRDefault="00747DDF" w:rsidP="000D0C26">
            <w:pPr>
              <w:spacing w:before="120" w:after="120"/>
              <w:jc w:val="center"/>
              <w:rPr>
                <w:b w:val="0"/>
                <w:sz w:val="26"/>
                <w:szCs w:val="26"/>
                <w:lang w:val="nb-NO"/>
              </w:rPr>
            </w:pPr>
            <w:r w:rsidRPr="00EE43CD">
              <w:rPr>
                <w:b w:val="0"/>
                <w:sz w:val="26"/>
                <w:szCs w:val="26"/>
                <w:lang w:val="nb-NO"/>
              </w:rPr>
              <w:t>17 02 03</w:t>
            </w:r>
          </w:p>
        </w:tc>
        <w:tc>
          <w:tcPr>
            <w:tcW w:w="2085" w:type="dxa"/>
            <w:vAlign w:val="center"/>
          </w:tcPr>
          <w:p w:rsidR="00747DDF" w:rsidRPr="00EE43CD" w:rsidRDefault="00747DDF" w:rsidP="000D0C26">
            <w:pPr>
              <w:spacing w:before="120" w:after="120"/>
              <w:jc w:val="center"/>
              <w:rPr>
                <w:b w:val="0"/>
                <w:sz w:val="26"/>
                <w:szCs w:val="26"/>
                <w:lang w:val="nb-NO"/>
              </w:rPr>
            </w:pPr>
            <w:r w:rsidRPr="00EE43CD">
              <w:rPr>
                <w:b w:val="0"/>
                <w:sz w:val="26"/>
                <w:szCs w:val="26"/>
                <w:lang w:val="nb-NO"/>
              </w:rPr>
              <w:t>10,0</w:t>
            </w:r>
          </w:p>
        </w:tc>
      </w:tr>
      <w:tr w:rsidR="00747DDF" w:rsidRPr="00EE43CD" w:rsidTr="000D0C26">
        <w:trPr>
          <w:jc w:val="center"/>
        </w:trPr>
        <w:tc>
          <w:tcPr>
            <w:tcW w:w="5298" w:type="dxa"/>
            <w:gridSpan w:val="2"/>
          </w:tcPr>
          <w:p w:rsidR="00747DDF" w:rsidRPr="00EE43CD" w:rsidRDefault="00747DDF" w:rsidP="000D0C26">
            <w:pPr>
              <w:spacing w:before="120" w:after="120"/>
              <w:jc w:val="center"/>
              <w:rPr>
                <w:b w:val="0"/>
                <w:sz w:val="26"/>
                <w:szCs w:val="26"/>
                <w:lang w:val="nb-NO"/>
              </w:rPr>
            </w:pPr>
            <w:r w:rsidRPr="00EE43CD">
              <w:rPr>
                <w:b w:val="0"/>
                <w:sz w:val="26"/>
                <w:szCs w:val="26"/>
                <w:lang w:val="nb-NO"/>
              </w:rPr>
              <w:t>Tổng khối lượng</w:t>
            </w:r>
          </w:p>
        </w:tc>
        <w:tc>
          <w:tcPr>
            <w:tcW w:w="1386" w:type="dxa"/>
          </w:tcPr>
          <w:p w:rsidR="00747DDF" w:rsidRPr="00EE43CD" w:rsidRDefault="00747DDF" w:rsidP="000D0C26">
            <w:pPr>
              <w:spacing w:before="120" w:after="120"/>
              <w:rPr>
                <w:b w:val="0"/>
                <w:sz w:val="26"/>
                <w:szCs w:val="26"/>
                <w:lang w:val="nb-NO"/>
              </w:rPr>
            </w:pPr>
          </w:p>
        </w:tc>
        <w:tc>
          <w:tcPr>
            <w:tcW w:w="2085" w:type="dxa"/>
          </w:tcPr>
          <w:p w:rsidR="00747DDF" w:rsidRPr="00EE43CD" w:rsidRDefault="00747DDF" w:rsidP="000D0C26">
            <w:pPr>
              <w:spacing w:before="120" w:after="120"/>
              <w:jc w:val="center"/>
              <w:rPr>
                <w:b w:val="0"/>
                <w:sz w:val="26"/>
                <w:szCs w:val="26"/>
                <w:lang w:val="nb-NO"/>
              </w:rPr>
            </w:pPr>
            <w:r w:rsidRPr="00EE43CD">
              <w:rPr>
                <w:b w:val="0"/>
                <w:sz w:val="26"/>
                <w:szCs w:val="26"/>
                <w:lang w:val="nb-NO"/>
              </w:rPr>
              <w:t>33,0</w:t>
            </w:r>
          </w:p>
        </w:tc>
      </w:tr>
    </w:tbl>
    <w:p w:rsidR="00355BB7" w:rsidRPr="00EE43CD" w:rsidRDefault="00355BB7" w:rsidP="00391680">
      <w:pPr>
        <w:pStyle w:val="Normal12"/>
        <w:numPr>
          <w:ilvl w:val="0"/>
          <w:numId w:val="33"/>
        </w:numPr>
        <w:tabs>
          <w:tab w:val="left" w:pos="284"/>
        </w:tabs>
        <w:ind w:left="0" w:firstLine="0"/>
      </w:pPr>
      <w:r w:rsidRPr="00EE43CD">
        <w:t>Khối lượng, chủng loại chất thải rắn công nghiệp thông thường phát sinh</w:t>
      </w:r>
    </w:p>
    <w:p w:rsidR="00BC143D" w:rsidRDefault="00BC143D">
      <w:pPr>
        <w:rPr>
          <w:b w:val="0"/>
          <w:sz w:val="26"/>
          <w:szCs w:val="26"/>
          <w:lang w:val="vi-VN"/>
        </w:rPr>
      </w:pPr>
      <w:bookmarkStart w:id="793" w:name="_Toc114816321"/>
      <w:bookmarkStart w:id="794" w:name="_Toc116411057"/>
      <w:bookmarkStart w:id="795" w:name="_Toc136424682"/>
      <w:r>
        <w:rPr>
          <w:b w:val="0"/>
          <w:sz w:val="26"/>
          <w:szCs w:val="26"/>
          <w:lang w:val="vi-VN"/>
        </w:rPr>
        <w:br w:type="page"/>
      </w:r>
    </w:p>
    <w:p w:rsidR="00355BB7" w:rsidRPr="00EE43CD" w:rsidRDefault="00355BB7" w:rsidP="00391680">
      <w:pPr>
        <w:pStyle w:val="Caption"/>
        <w:rPr>
          <w:b w:val="0"/>
          <w:sz w:val="26"/>
          <w:szCs w:val="26"/>
          <w:lang w:val="vi-VN"/>
        </w:rPr>
      </w:pPr>
      <w:r w:rsidRPr="00EE43CD">
        <w:rPr>
          <w:b w:val="0"/>
          <w:sz w:val="26"/>
          <w:szCs w:val="26"/>
          <w:lang w:val="vi-VN"/>
        </w:rPr>
        <w:lastRenderedPageBreak/>
        <w:t xml:space="preserve">Bảng </w:t>
      </w:r>
      <w:r w:rsidR="00D76DA8">
        <w:rPr>
          <w:b w:val="0"/>
          <w:sz w:val="26"/>
          <w:szCs w:val="26"/>
        </w:rPr>
        <w:t>39</w:t>
      </w:r>
      <w:r w:rsidRPr="00EE43CD">
        <w:rPr>
          <w:b w:val="0"/>
          <w:sz w:val="26"/>
          <w:szCs w:val="26"/>
          <w:lang w:val="vi-VN"/>
        </w:rPr>
        <w:t>: Khối lượng, chủng loại CTRCN thông thường xin cấp phép</w:t>
      </w:r>
      <w:bookmarkEnd w:id="793"/>
      <w:bookmarkEnd w:id="794"/>
      <w:bookmarkEnd w:id="795"/>
    </w:p>
    <w:tbl>
      <w:tblPr>
        <w:tblW w:w="9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4924"/>
        <w:gridCol w:w="1560"/>
        <w:gridCol w:w="1903"/>
      </w:tblGrid>
      <w:tr w:rsidR="00147965" w:rsidRPr="00EE43CD" w:rsidTr="0067417C">
        <w:trPr>
          <w:trHeight w:val="426"/>
          <w:jc w:val="center"/>
        </w:trPr>
        <w:tc>
          <w:tcPr>
            <w:tcW w:w="679" w:type="dxa"/>
            <w:shd w:val="clear" w:color="auto" w:fill="auto"/>
            <w:vAlign w:val="center"/>
          </w:tcPr>
          <w:p w:rsidR="00147965" w:rsidRPr="00EE43CD" w:rsidRDefault="00147965" w:rsidP="0067417C">
            <w:pPr>
              <w:spacing w:before="120" w:after="120"/>
              <w:jc w:val="center"/>
              <w:rPr>
                <w:b w:val="0"/>
                <w:bCs/>
                <w:color w:val="000000" w:themeColor="text1"/>
                <w:sz w:val="26"/>
                <w:szCs w:val="26"/>
                <w:lang w:val="pt-BR"/>
              </w:rPr>
            </w:pPr>
            <w:r w:rsidRPr="00EE43CD">
              <w:rPr>
                <w:b w:val="0"/>
                <w:bCs/>
                <w:color w:val="000000" w:themeColor="text1"/>
                <w:sz w:val="26"/>
                <w:szCs w:val="26"/>
                <w:lang w:val="pt-BR"/>
              </w:rPr>
              <w:t>STT</w:t>
            </w:r>
          </w:p>
        </w:tc>
        <w:tc>
          <w:tcPr>
            <w:tcW w:w="4924" w:type="dxa"/>
            <w:shd w:val="clear" w:color="auto" w:fill="auto"/>
            <w:vAlign w:val="center"/>
          </w:tcPr>
          <w:p w:rsidR="00147965" w:rsidRPr="00EE43CD" w:rsidRDefault="00147965" w:rsidP="0067417C">
            <w:pPr>
              <w:spacing w:before="120" w:after="120"/>
              <w:jc w:val="center"/>
              <w:rPr>
                <w:b w:val="0"/>
                <w:bCs/>
                <w:color w:val="000000" w:themeColor="text1"/>
                <w:sz w:val="26"/>
                <w:szCs w:val="26"/>
                <w:lang w:val="pt-BR"/>
              </w:rPr>
            </w:pPr>
            <w:r w:rsidRPr="00EE43CD">
              <w:rPr>
                <w:b w:val="0"/>
                <w:bCs/>
                <w:color w:val="000000" w:themeColor="text1"/>
                <w:sz w:val="26"/>
                <w:szCs w:val="26"/>
                <w:lang w:val="pt-BR"/>
              </w:rPr>
              <w:t>Thành phần</w:t>
            </w:r>
          </w:p>
        </w:tc>
        <w:tc>
          <w:tcPr>
            <w:tcW w:w="1560" w:type="dxa"/>
            <w:shd w:val="clear" w:color="auto" w:fill="auto"/>
            <w:vAlign w:val="center"/>
          </w:tcPr>
          <w:p w:rsidR="00147965" w:rsidRPr="00EE43CD" w:rsidRDefault="00147965" w:rsidP="0067417C">
            <w:pPr>
              <w:spacing w:before="120" w:after="120"/>
              <w:jc w:val="center"/>
              <w:rPr>
                <w:b w:val="0"/>
                <w:bCs/>
                <w:color w:val="000000" w:themeColor="text1"/>
                <w:sz w:val="26"/>
                <w:szCs w:val="26"/>
                <w:lang w:val="pt-BR"/>
              </w:rPr>
            </w:pPr>
            <w:r w:rsidRPr="00EE43CD">
              <w:rPr>
                <w:b w:val="0"/>
                <w:bCs/>
                <w:color w:val="000000" w:themeColor="text1"/>
                <w:sz w:val="26"/>
                <w:szCs w:val="26"/>
                <w:lang w:val="pt-BR"/>
              </w:rPr>
              <w:t>Trạng thái</w:t>
            </w:r>
          </w:p>
        </w:tc>
        <w:tc>
          <w:tcPr>
            <w:tcW w:w="1903" w:type="dxa"/>
            <w:shd w:val="clear" w:color="auto" w:fill="auto"/>
            <w:vAlign w:val="center"/>
          </w:tcPr>
          <w:p w:rsidR="00147965" w:rsidRPr="00EE43CD" w:rsidRDefault="00147965" w:rsidP="0067417C">
            <w:pPr>
              <w:spacing w:before="120" w:after="120"/>
              <w:jc w:val="center"/>
              <w:rPr>
                <w:b w:val="0"/>
                <w:bCs/>
                <w:color w:val="000000" w:themeColor="text1"/>
                <w:sz w:val="26"/>
                <w:szCs w:val="26"/>
                <w:lang w:val="pt-BR"/>
              </w:rPr>
            </w:pPr>
            <w:r w:rsidRPr="00EE43CD">
              <w:rPr>
                <w:b w:val="0"/>
                <w:bCs/>
                <w:color w:val="000000" w:themeColor="text1"/>
                <w:sz w:val="26"/>
                <w:szCs w:val="26"/>
                <w:lang w:val="pt-BR"/>
              </w:rPr>
              <w:t xml:space="preserve">Khối lượng </w:t>
            </w:r>
            <w:r w:rsidRPr="00EE43CD">
              <w:rPr>
                <w:b w:val="0"/>
                <w:bCs/>
                <w:color w:val="000000" w:themeColor="text1"/>
                <w:sz w:val="26"/>
                <w:szCs w:val="26"/>
              </w:rPr>
              <w:t>(Tấn/năm)</w:t>
            </w:r>
          </w:p>
        </w:tc>
      </w:tr>
      <w:tr w:rsidR="00147965" w:rsidRPr="00EE43CD" w:rsidTr="0067417C">
        <w:trPr>
          <w:jc w:val="center"/>
        </w:trPr>
        <w:tc>
          <w:tcPr>
            <w:tcW w:w="679" w:type="dxa"/>
            <w:vAlign w:val="center"/>
          </w:tcPr>
          <w:p w:rsidR="00147965" w:rsidRPr="00EE43CD" w:rsidRDefault="00147965" w:rsidP="0067417C">
            <w:pPr>
              <w:spacing w:before="120" w:after="120"/>
              <w:jc w:val="center"/>
              <w:rPr>
                <w:b w:val="0"/>
                <w:bCs/>
                <w:color w:val="000000" w:themeColor="text1"/>
                <w:sz w:val="26"/>
                <w:szCs w:val="26"/>
                <w:lang w:val="pt-BR"/>
              </w:rPr>
            </w:pPr>
            <w:r w:rsidRPr="00EE43CD">
              <w:rPr>
                <w:b w:val="0"/>
                <w:bCs/>
                <w:color w:val="000000" w:themeColor="text1"/>
                <w:sz w:val="26"/>
                <w:szCs w:val="26"/>
                <w:lang w:val="pt-BR"/>
              </w:rPr>
              <w:t>1</w:t>
            </w:r>
          </w:p>
        </w:tc>
        <w:tc>
          <w:tcPr>
            <w:tcW w:w="4924" w:type="dxa"/>
            <w:vAlign w:val="center"/>
          </w:tcPr>
          <w:p w:rsidR="00147965" w:rsidRPr="00444A8B" w:rsidRDefault="00147965" w:rsidP="0067417C">
            <w:pPr>
              <w:suppressAutoHyphens/>
              <w:spacing w:before="120" w:after="120"/>
              <w:jc w:val="both"/>
              <w:rPr>
                <w:b w:val="0"/>
                <w:i/>
                <w:sz w:val="26"/>
                <w:szCs w:val="26"/>
              </w:rPr>
            </w:pPr>
            <w:r w:rsidRPr="00EE43CD">
              <w:rPr>
                <w:b w:val="0"/>
                <w:sz w:val="26"/>
                <w:szCs w:val="26"/>
              </w:rPr>
              <w:t>Gạch bể, hư hỏng hay bị khuyết tật được loại bỏ</w:t>
            </w:r>
            <w:r>
              <w:rPr>
                <w:b w:val="0"/>
                <w:sz w:val="26"/>
                <w:szCs w:val="26"/>
              </w:rPr>
              <w:t xml:space="preserve"> </w:t>
            </w:r>
            <w:r w:rsidRPr="00444A8B">
              <w:rPr>
                <w:b w:val="0"/>
                <w:bCs/>
                <w:i/>
                <w:color w:val="000000" w:themeColor="text1"/>
                <w:sz w:val="26"/>
                <w:szCs w:val="26"/>
              </w:rPr>
              <w:t>(chiếm 0,5% thành phẩm)</w:t>
            </w:r>
            <w:r w:rsidRPr="00444A8B">
              <w:rPr>
                <w:b w:val="0"/>
                <w:i/>
                <w:sz w:val="26"/>
                <w:szCs w:val="26"/>
              </w:rPr>
              <w:t>.</w:t>
            </w:r>
          </w:p>
          <w:p w:rsidR="00147965" w:rsidRPr="00444A8B" w:rsidRDefault="00147965" w:rsidP="0067417C">
            <w:pPr>
              <w:suppressAutoHyphens/>
              <w:spacing w:before="120" w:after="120"/>
              <w:jc w:val="both"/>
              <w:rPr>
                <w:b w:val="0"/>
                <w:i/>
                <w:sz w:val="26"/>
                <w:szCs w:val="26"/>
              </w:rPr>
            </w:pPr>
            <w:r w:rsidRPr="00444A8B">
              <w:rPr>
                <w:b w:val="0"/>
                <w:bCs/>
                <w:i/>
                <w:color w:val="000000" w:themeColor="text1"/>
                <w:sz w:val="26"/>
                <w:szCs w:val="26"/>
              </w:rPr>
              <w:t>(Khối lượng 1 viên gạch trung bình: 1,9kg)</w:t>
            </w:r>
          </w:p>
        </w:tc>
        <w:tc>
          <w:tcPr>
            <w:tcW w:w="1560" w:type="dxa"/>
            <w:vAlign w:val="center"/>
          </w:tcPr>
          <w:p w:rsidR="00147965" w:rsidRPr="00EE43CD" w:rsidRDefault="00147965" w:rsidP="0067417C">
            <w:pPr>
              <w:pStyle w:val="ListParagraph"/>
              <w:keepNext/>
              <w:spacing w:before="120" w:after="120" w:line="240" w:lineRule="auto"/>
              <w:ind w:left="0"/>
              <w:contextualSpacing w:val="0"/>
              <w:jc w:val="center"/>
              <w:rPr>
                <w:rFonts w:ascii="Times New Roman" w:hAnsi="Times New Roman"/>
                <w:bCs/>
                <w:color w:val="000000" w:themeColor="text1"/>
                <w:sz w:val="26"/>
                <w:szCs w:val="26"/>
              </w:rPr>
            </w:pPr>
            <w:r w:rsidRPr="00EE43CD">
              <w:rPr>
                <w:rFonts w:ascii="Times New Roman" w:hAnsi="Times New Roman"/>
                <w:bCs/>
                <w:color w:val="000000" w:themeColor="text1"/>
                <w:sz w:val="26"/>
                <w:szCs w:val="26"/>
              </w:rPr>
              <w:t>Rắn</w:t>
            </w:r>
          </w:p>
        </w:tc>
        <w:tc>
          <w:tcPr>
            <w:tcW w:w="1903" w:type="dxa"/>
            <w:vAlign w:val="center"/>
          </w:tcPr>
          <w:p w:rsidR="00147965" w:rsidRPr="00EE43CD" w:rsidRDefault="00147965" w:rsidP="0067417C">
            <w:pPr>
              <w:pStyle w:val="ListParagraph"/>
              <w:keepNext/>
              <w:spacing w:before="120" w:after="120" w:line="240" w:lineRule="auto"/>
              <w:ind w:left="0"/>
              <w:contextualSpacing w:val="0"/>
              <w:jc w:val="center"/>
              <w:rPr>
                <w:rFonts w:ascii="Times New Roman" w:hAnsi="Times New Roman"/>
                <w:bCs/>
                <w:color w:val="000000" w:themeColor="text1"/>
                <w:sz w:val="26"/>
                <w:szCs w:val="26"/>
              </w:rPr>
            </w:pPr>
            <w:r>
              <w:rPr>
                <w:rFonts w:ascii="Times New Roman" w:hAnsi="Times New Roman"/>
                <w:bCs/>
                <w:color w:val="000000" w:themeColor="text1"/>
                <w:sz w:val="26"/>
                <w:szCs w:val="26"/>
              </w:rPr>
              <w:t>190,0</w:t>
            </w:r>
            <w:r w:rsidRPr="00EE43CD">
              <w:rPr>
                <w:rFonts w:ascii="Times New Roman" w:hAnsi="Times New Roman"/>
                <w:bCs/>
                <w:color w:val="000000" w:themeColor="text1"/>
                <w:sz w:val="26"/>
                <w:szCs w:val="26"/>
              </w:rPr>
              <w:t xml:space="preserve"> </w:t>
            </w:r>
          </w:p>
        </w:tc>
      </w:tr>
      <w:tr w:rsidR="00147965" w:rsidRPr="00EE43CD" w:rsidTr="0067417C">
        <w:trPr>
          <w:jc w:val="center"/>
        </w:trPr>
        <w:tc>
          <w:tcPr>
            <w:tcW w:w="679" w:type="dxa"/>
            <w:vAlign w:val="center"/>
          </w:tcPr>
          <w:p w:rsidR="00147965" w:rsidRPr="00EE43CD" w:rsidRDefault="00147965" w:rsidP="0067417C">
            <w:pPr>
              <w:spacing w:before="120" w:after="120"/>
              <w:jc w:val="center"/>
              <w:rPr>
                <w:b w:val="0"/>
                <w:bCs/>
                <w:color w:val="000000" w:themeColor="text1"/>
                <w:sz w:val="26"/>
                <w:szCs w:val="26"/>
                <w:lang w:val="pt-BR"/>
              </w:rPr>
            </w:pPr>
            <w:r w:rsidRPr="00EE43CD">
              <w:rPr>
                <w:b w:val="0"/>
                <w:bCs/>
                <w:color w:val="000000" w:themeColor="text1"/>
                <w:sz w:val="26"/>
                <w:szCs w:val="26"/>
                <w:lang w:val="pt-BR"/>
              </w:rPr>
              <w:t>2</w:t>
            </w:r>
          </w:p>
        </w:tc>
        <w:tc>
          <w:tcPr>
            <w:tcW w:w="4924" w:type="dxa"/>
            <w:vAlign w:val="center"/>
          </w:tcPr>
          <w:p w:rsidR="00147965" w:rsidRDefault="00147965" w:rsidP="0067417C">
            <w:pPr>
              <w:suppressAutoHyphens/>
              <w:spacing w:before="120" w:after="120"/>
              <w:rPr>
                <w:b w:val="0"/>
                <w:sz w:val="26"/>
                <w:szCs w:val="26"/>
              </w:rPr>
            </w:pPr>
            <w:r w:rsidRPr="00EE43CD">
              <w:rPr>
                <w:b w:val="0"/>
                <w:sz w:val="26"/>
                <w:szCs w:val="26"/>
              </w:rPr>
              <w:t>Tro đốt</w:t>
            </w:r>
          </w:p>
          <w:p w:rsidR="00147965" w:rsidRPr="00444A8B" w:rsidRDefault="00147965" w:rsidP="0067417C">
            <w:pPr>
              <w:suppressAutoHyphens/>
              <w:spacing w:before="120" w:after="120"/>
              <w:rPr>
                <w:b w:val="0"/>
                <w:i/>
                <w:sz w:val="26"/>
                <w:szCs w:val="26"/>
              </w:rPr>
            </w:pPr>
            <w:r>
              <w:rPr>
                <w:b w:val="0"/>
                <w:bCs/>
                <w:i/>
                <w:color w:val="000000" w:themeColor="text1"/>
                <w:sz w:val="26"/>
                <w:szCs w:val="26"/>
              </w:rPr>
              <w:t>(</w:t>
            </w:r>
            <w:r w:rsidRPr="00444A8B">
              <w:rPr>
                <w:b w:val="0"/>
                <w:bCs/>
                <w:i/>
                <w:color w:val="000000" w:themeColor="text1"/>
                <w:sz w:val="26"/>
                <w:szCs w:val="26"/>
              </w:rPr>
              <w:t>1 ký trấu, củi đốt → 14% tro</w:t>
            </w:r>
            <w:r>
              <w:rPr>
                <w:b w:val="0"/>
                <w:bCs/>
                <w:i/>
                <w:color w:val="000000" w:themeColor="text1"/>
                <w:sz w:val="26"/>
                <w:szCs w:val="26"/>
              </w:rPr>
              <w:t>)</w:t>
            </w:r>
          </w:p>
        </w:tc>
        <w:tc>
          <w:tcPr>
            <w:tcW w:w="1560" w:type="dxa"/>
            <w:vAlign w:val="center"/>
          </w:tcPr>
          <w:p w:rsidR="00147965" w:rsidRPr="00EE43CD" w:rsidRDefault="00147965" w:rsidP="0067417C">
            <w:pPr>
              <w:pStyle w:val="ListParagraph"/>
              <w:keepNext/>
              <w:spacing w:before="120" w:after="120" w:line="240" w:lineRule="auto"/>
              <w:ind w:left="0"/>
              <w:contextualSpacing w:val="0"/>
              <w:jc w:val="center"/>
              <w:rPr>
                <w:rFonts w:ascii="Times New Roman" w:hAnsi="Times New Roman"/>
                <w:bCs/>
                <w:color w:val="000000" w:themeColor="text1"/>
                <w:sz w:val="26"/>
                <w:szCs w:val="26"/>
              </w:rPr>
            </w:pPr>
            <w:r w:rsidRPr="00EE43CD">
              <w:rPr>
                <w:rFonts w:ascii="Times New Roman" w:hAnsi="Times New Roman"/>
                <w:bCs/>
                <w:color w:val="000000" w:themeColor="text1"/>
                <w:sz w:val="26"/>
                <w:szCs w:val="26"/>
              </w:rPr>
              <w:t>Rắn</w:t>
            </w:r>
          </w:p>
        </w:tc>
        <w:tc>
          <w:tcPr>
            <w:tcW w:w="1903" w:type="dxa"/>
            <w:vAlign w:val="center"/>
          </w:tcPr>
          <w:p w:rsidR="00147965" w:rsidRPr="00EE43CD" w:rsidRDefault="00147965" w:rsidP="0067417C">
            <w:pPr>
              <w:pStyle w:val="ListParagraph"/>
              <w:keepNext/>
              <w:spacing w:before="120" w:after="120" w:line="240" w:lineRule="auto"/>
              <w:ind w:left="0"/>
              <w:contextualSpacing w:val="0"/>
              <w:jc w:val="center"/>
              <w:rPr>
                <w:rFonts w:ascii="Times New Roman" w:hAnsi="Times New Roman"/>
                <w:bCs/>
                <w:color w:val="000000" w:themeColor="text1"/>
                <w:sz w:val="26"/>
                <w:szCs w:val="26"/>
              </w:rPr>
            </w:pPr>
            <w:r>
              <w:rPr>
                <w:rFonts w:ascii="Times New Roman" w:hAnsi="Times New Roman"/>
                <w:bCs/>
                <w:color w:val="000000" w:themeColor="text1"/>
                <w:sz w:val="26"/>
                <w:szCs w:val="26"/>
              </w:rPr>
              <w:t>560,0</w:t>
            </w:r>
          </w:p>
        </w:tc>
      </w:tr>
      <w:tr w:rsidR="00147965" w:rsidRPr="00EE43CD" w:rsidTr="0067417C">
        <w:trPr>
          <w:jc w:val="center"/>
        </w:trPr>
        <w:tc>
          <w:tcPr>
            <w:tcW w:w="7163" w:type="dxa"/>
            <w:gridSpan w:val="3"/>
            <w:vAlign w:val="center"/>
          </w:tcPr>
          <w:p w:rsidR="00147965" w:rsidRPr="00EE43CD" w:rsidRDefault="00147965" w:rsidP="0067417C">
            <w:pPr>
              <w:spacing w:before="120" w:after="120"/>
              <w:jc w:val="center"/>
              <w:rPr>
                <w:rFonts w:eastAsia="MS Mincho"/>
                <w:b w:val="0"/>
                <w:color w:val="000000" w:themeColor="text1"/>
                <w:sz w:val="26"/>
                <w:szCs w:val="26"/>
                <w:lang w:eastAsia="ja-JP"/>
              </w:rPr>
            </w:pPr>
            <w:r w:rsidRPr="00EE43CD">
              <w:rPr>
                <w:b w:val="0"/>
                <w:color w:val="000000" w:themeColor="text1"/>
                <w:sz w:val="26"/>
                <w:szCs w:val="26"/>
              </w:rPr>
              <w:t>Tổng cộng</w:t>
            </w:r>
          </w:p>
        </w:tc>
        <w:tc>
          <w:tcPr>
            <w:tcW w:w="1903" w:type="dxa"/>
            <w:vAlign w:val="center"/>
          </w:tcPr>
          <w:p w:rsidR="00147965" w:rsidRPr="00EE43CD" w:rsidRDefault="00147965" w:rsidP="00BC143D">
            <w:pPr>
              <w:spacing w:before="120" w:after="120"/>
              <w:jc w:val="center"/>
              <w:rPr>
                <w:rFonts w:eastAsia="MS Mincho"/>
                <w:b w:val="0"/>
                <w:color w:val="000000" w:themeColor="text1"/>
                <w:sz w:val="26"/>
                <w:szCs w:val="26"/>
                <w:lang w:eastAsia="ja-JP"/>
              </w:rPr>
            </w:pPr>
            <w:r>
              <w:rPr>
                <w:rFonts w:eastAsia="MS Mincho"/>
                <w:b w:val="0"/>
                <w:color w:val="000000" w:themeColor="text1"/>
                <w:sz w:val="26"/>
                <w:szCs w:val="26"/>
                <w:lang w:eastAsia="ja-JP"/>
              </w:rPr>
              <w:t>750,</w:t>
            </w:r>
            <w:r w:rsidR="00BC143D">
              <w:rPr>
                <w:rFonts w:eastAsia="MS Mincho"/>
                <w:b w:val="0"/>
                <w:color w:val="000000" w:themeColor="text1"/>
                <w:sz w:val="26"/>
                <w:szCs w:val="26"/>
                <w:lang w:eastAsia="ja-JP"/>
              </w:rPr>
              <w:t>0</w:t>
            </w:r>
          </w:p>
        </w:tc>
      </w:tr>
    </w:tbl>
    <w:p w:rsidR="00355BB7" w:rsidRPr="00EE43CD" w:rsidRDefault="00355BB7" w:rsidP="00391680">
      <w:pPr>
        <w:pStyle w:val="Normal12"/>
        <w:numPr>
          <w:ilvl w:val="0"/>
          <w:numId w:val="33"/>
        </w:numPr>
        <w:tabs>
          <w:tab w:val="left" w:pos="284"/>
        </w:tabs>
        <w:ind w:left="0" w:firstLine="0"/>
      </w:pPr>
      <w:r w:rsidRPr="00EE43CD">
        <w:t>Khối lượng chất thải rắn sinh hoạt phát sinh</w:t>
      </w:r>
    </w:p>
    <w:p w:rsidR="00355BB7" w:rsidRPr="00EE43CD" w:rsidRDefault="00355BB7" w:rsidP="00391680">
      <w:pPr>
        <w:pStyle w:val="Caption"/>
        <w:rPr>
          <w:b w:val="0"/>
          <w:sz w:val="26"/>
          <w:szCs w:val="26"/>
          <w:lang w:val="vi-VN"/>
        </w:rPr>
      </w:pPr>
      <w:bookmarkStart w:id="796" w:name="_Toc101790015"/>
      <w:bookmarkStart w:id="797" w:name="_Toc110686204"/>
      <w:bookmarkStart w:id="798" w:name="_Toc114816322"/>
      <w:bookmarkStart w:id="799" w:name="_Toc116411058"/>
      <w:bookmarkStart w:id="800" w:name="_Toc136424683"/>
      <w:r w:rsidRPr="00EE43CD">
        <w:rPr>
          <w:b w:val="0"/>
          <w:sz w:val="26"/>
          <w:szCs w:val="26"/>
          <w:lang w:val="vi-VN"/>
        </w:rPr>
        <w:t xml:space="preserve">Bảng </w:t>
      </w:r>
      <w:r w:rsidR="00D76DA8">
        <w:rPr>
          <w:b w:val="0"/>
          <w:sz w:val="26"/>
          <w:szCs w:val="26"/>
        </w:rPr>
        <w:t>40</w:t>
      </w:r>
      <w:r w:rsidRPr="00EE43CD">
        <w:rPr>
          <w:b w:val="0"/>
          <w:sz w:val="26"/>
          <w:szCs w:val="26"/>
          <w:lang w:val="vi-VN"/>
        </w:rPr>
        <w:t>: Khối lượng chất thải rắn sinh hoạt phát sinh</w:t>
      </w:r>
      <w:bookmarkEnd w:id="796"/>
      <w:r w:rsidRPr="00EE43CD">
        <w:rPr>
          <w:b w:val="0"/>
          <w:sz w:val="26"/>
          <w:szCs w:val="26"/>
          <w:lang w:val="vi-VN"/>
        </w:rPr>
        <w:t xml:space="preserve"> xin cấp phép</w:t>
      </w:r>
      <w:bookmarkEnd w:id="797"/>
      <w:bookmarkEnd w:id="798"/>
      <w:bookmarkEnd w:id="799"/>
      <w:bookmarkEnd w:id="800"/>
    </w:p>
    <w:tbl>
      <w:tblPr>
        <w:tblStyle w:val="TableGrid71"/>
        <w:tblW w:w="4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4448"/>
        <w:gridCol w:w="3118"/>
      </w:tblGrid>
      <w:tr w:rsidR="00147965" w:rsidRPr="0024366F" w:rsidTr="0067417C">
        <w:trPr>
          <w:trHeight w:val="395"/>
          <w:jc w:val="center"/>
        </w:trPr>
        <w:tc>
          <w:tcPr>
            <w:tcW w:w="535" w:type="pct"/>
            <w:vAlign w:val="center"/>
          </w:tcPr>
          <w:p w:rsidR="00147965" w:rsidRPr="0024366F" w:rsidRDefault="00147965" w:rsidP="0067417C">
            <w:pPr>
              <w:pStyle w:val="Normal3"/>
              <w:spacing w:after="120"/>
              <w:jc w:val="center"/>
              <w:rPr>
                <w:sz w:val="26"/>
                <w:szCs w:val="26"/>
                <w:lang w:val="pt-BR"/>
              </w:rPr>
            </w:pPr>
            <w:r w:rsidRPr="0024366F">
              <w:rPr>
                <w:sz w:val="26"/>
                <w:szCs w:val="26"/>
                <w:lang w:val="pt-BR"/>
              </w:rPr>
              <w:t>STT</w:t>
            </w:r>
          </w:p>
        </w:tc>
        <w:tc>
          <w:tcPr>
            <w:tcW w:w="2625" w:type="pct"/>
            <w:vAlign w:val="center"/>
          </w:tcPr>
          <w:p w:rsidR="00147965" w:rsidRPr="0024366F" w:rsidRDefault="00147965" w:rsidP="0067417C">
            <w:pPr>
              <w:pStyle w:val="Normal3"/>
              <w:spacing w:after="120"/>
              <w:jc w:val="center"/>
              <w:rPr>
                <w:sz w:val="26"/>
                <w:szCs w:val="26"/>
                <w:lang w:val="pt-BR"/>
              </w:rPr>
            </w:pPr>
            <w:r w:rsidRPr="0024366F">
              <w:rPr>
                <w:sz w:val="26"/>
                <w:szCs w:val="26"/>
                <w:lang w:val="pt-BR"/>
              </w:rPr>
              <w:t>Loại chất thải</w:t>
            </w:r>
          </w:p>
        </w:tc>
        <w:tc>
          <w:tcPr>
            <w:tcW w:w="1840" w:type="pct"/>
            <w:vAlign w:val="center"/>
          </w:tcPr>
          <w:p w:rsidR="00147965" w:rsidRPr="0024366F" w:rsidRDefault="00147965" w:rsidP="0067417C">
            <w:pPr>
              <w:pStyle w:val="Normal3"/>
              <w:spacing w:after="120"/>
              <w:jc w:val="center"/>
              <w:rPr>
                <w:sz w:val="26"/>
                <w:szCs w:val="26"/>
                <w:lang w:val="pt-BR"/>
              </w:rPr>
            </w:pPr>
            <w:r w:rsidRPr="0024366F">
              <w:rPr>
                <w:sz w:val="26"/>
                <w:szCs w:val="26"/>
                <w:lang w:val="pt-BR"/>
              </w:rPr>
              <w:t>Khối lượng (</w:t>
            </w:r>
            <w:r>
              <w:rPr>
                <w:sz w:val="26"/>
                <w:szCs w:val="26"/>
                <w:lang w:val="pt-BR"/>
              </w:rPr>
              <w:t>tấn/năm</w:t>
            </w:r>
            <w:r w:rsidRPr="0024366F">
              <w:rPr>
                <w:sz w:val="26"/>
                <w:szCs w:val="26"/>
                <w:lang w:val="pt-BR"/>
              </w:rPr>
              <w:t>)</w:t>
            </w:r>
          </w:p>
        </w:tc>
      </w:tr>
      <w:tr w:rsidR="00147965" w:rsidRPr="0024366F" w:rsidTr="0067417C">
        <w:trPr>
          <w:jc w:val="center"/>
        </w:trPr>
        <w:tc>
          <w:tcPr>
            <w:tcW w:w="535" w:type="pct"/>
            <w:vAlign w:val="center"/>
          </w:tcPr>
          <w:p w:rsidR="00147965" w:rsidRPr="00DC6805" w:rsidRDefault="00147965" w:rsidP="0067417C">
            <w:pPr>
              <w:pStyle w:val="Normal3"/>
              <w:widowControl/>
              <w:numPr>
                <w:ilvl w:val="0"/>
                <w:numId w:val="36"/>
              </w:numPr>
              <w:spacing w:after="120"/>
              <w:jc w:val="center"/>
              <w:rPr>
                <w:b w:val="0"/>
                <w:sz w:val="26"/>
                <w:szCs w:val="26"/>
                <w:lang w:val="pt-BR"/>
              </w:rPr>
            </w:pPr>
          </w:p>
        </w:tc>
        <w:tc>
          <w:tcPr>
            <w:tcW w:w="2625" w:type="pct"/>
          </w:tcPr>
          <w:p w:rsidR="00147965" w:rsidRPr="0024366F" w:rsidRDefault="00147965" w:rsidP="0067417C">
            <w:pPr>
              <w:pStyle w:val="Normal3"/>
              <w:spacing w:after="120"/>
              <w:rPr>
                <w:b w:val="0"/>
                <w:i/>
                <w:sz w:val="26"/>
                <w:szCs w:val="26"/>
                <w:lang w:val="pt-BR"/>
              </w:rPr>
            </w:pPr>
            <w:r w:rsidRPr="0024366F">
              <w:rPr>
                <w:b w:val="0"/>
                <w:sz w:val="26"/>
                <w:szCs w:val="26"/>
                <w:lang w:val="pt-BR"/>
              </w:rPr>
              <w:t xml:space="preserve">Chất thải sinh hoạt </w:t>
            </w:r>
          </w:p>
        </w:tc>
        <w:tc>
          <w:tcPr>
            <w:tcW w:w="1840" w:type="pct"/>
            <w:vAlign w:val="center"/>
          </w:tcPr>
          <w:p w:rsidR="00147965" w:rsidRPr="00267334" w:rsidRDefault="00147965" w:rsidP="0067417C">
            <w:pPr>
              <w:pStyle w:val="Normal3"/>
              <w:spacing w:after="120"/>
              <w:jc w:val="center"/>
              <w:rPr>
                <w:b w:val="0"/>
                <w:sz w:val="26"/>
                <w:szCs w:val="26"/>
                <w:lang w:val="pt-BR"/>
              </w:rPr>
            </w:pPr>
            <w:r>
              <w:rPr>
                <w:b w:val="0"/>
                <w:sz w:val="26"/>
                <w:szCs w:val="26"/>
                <w:lang w:val="pt-BR"/>
              </w:rPr>
              <w:t>14,6</w:t>
            </w:r>
          </w:p>
        </w:tc>
      </w:tr>
      <w:tr w:rsidR="00147965" w:rsidRPr="0024366F" w:rsidTr="0067417C">
        <w:trPr>
          <w:jc w:val="center"/>
        </w:trPr>
        <w:tc>
          <w:tcPr>
            <w:tcW w:w="3160" w:type="pct"/>
            <w:gridSpan w:val="2"/>
          </w:tcPr>
          <w:p w:rsidR="00147965" w:rsidRPr="0024366F" w:rsidRDefault="00147965" w:rsidP="0067417C">
            <w:pPr>
              <w:pStyle w:val="Normal3"/>
              <w:spacing w:after="120"/>
              <w:jc w:val="center"/>
              <w:rPr>
                <w:sz w:val="26"/>
                <w:szCs w:val="26"/>
                <w:lang w:val="pt-BR"/>
              </w:rPr>
            </w:pPr>
            <w:r w:rsidRPr="0024366F">
              <w:rPr>
                <w:sz w:val="26"/>
                <w:szCs w:val="26"/>
                <w:lang w:val="pt-BR"/>
              </w:rPr>
              <w:t>Tổng khối lượng</w:t>
            </w:r>
          </w:p>
        </w:tc>
        <w:tc>
          <w:tcPr>
            <w:tcW w:w="1840" w:type="pct"/>
            <w:vAlign w:val="center"/>
          </w:tcPr>
          <w:p w:rsidR="00147965" w:rsidRPr="0024366F" w:rsidRDefault="00147965" w:rsidP="0067417C">
            <w:pPr>
              <w:pStyle w:val="Normal3"/>
              <w:spacing w:after="120"/>
              <w:jc w:val="center"/>
              <w:rPr>
                <w:sz w:val="26"/>
                <w:szCs w:val="26"/>
                <w:lang w:val="pt-BR"/>
              </w:rPr>
            </w:pPr>
            <w:r>
              <w:rPr>
                <w:sz w:val="26"/>
                <w:szCs w:val="26"/>
                <w:lang w:val="pt-BR"/>
              </w:rPr>
              <w:t>14,6</w:t>
            </w:r>
          </w:p>
        </w:tc>
      </w:tr>
    </w:tbl>
    <w:p w:rsidR="00147965" w:rsidRDefault="00147965" w:rsidP="00147965">
      <w:pPr>
        <w:pStyle w:val="nomal"/>
        <w:ind w:firstLine="0"/>
        <w:rPr>
          <w:rFonts w:ascii="Times New Roman" w:hAnsi="Times New Roman"/>
        </w:rPr>
      </w:pPr>
      <w:r w:rsidRPr="00D30FB7">
        <w:rPr>
          <w:rFonts w:ascii="Times New Roman" w:hAnsi="Times New Roman"/>
          <w:lang w:eastAsia="zh-CN"/>
        </w:rPr>
        <w:t>4.2.</w:t>
      </w:r>
      <w:r>
        <w:rPr>
          <w:rFonts w:ascii="Times New Roman" w:hAnsi="Times New Roman"/>
          <w:lang w:eastAsia="zh-CN"/>
        </w:rPr>
        <w:t xml:space="preserve"> </w:t>
      </w:r>
      <w:r w:rsidRPr="00D30FB7">
        <w:rPr>
          <w:rFonts w:ascii="Times New Roman" w:hAnsi="Times New Roman"/>
        </w:rPr>
        <w:t>Thiết bị, hệ thống, công trình lưu giữ chất thải nguy hại, chất thải rắn th</w:t>
      </w:r>
      <w:r>
        <w:rPr>
          <w:rFonts w:ascii="Times New Roman" w:hAnsi="Times New Roman"/>
        </w:rPr>
        <w:t>ô</w:t>
      </w:r>
      <w:r w:rsidRPr="00D30FB7">
        <w:rPr>
          <w:rFonts w:ascii="Times New Roman" w:hAnsi="Times New Roman"/>
        </w:rPr>
        <w:t>ng thường, chất thải nguy hại</w:t>
      </w:r>
      <w:r>
        <w:rPr>
          <w:rFonts w:ascii="Times New Roman" w:hAnsi="Times New Roman"/>
        </w:rPr>
        <w:t>.</w:t>
      </w:r>
    </w:p>
    <w:p w:rsidR="00147965" w:rsidRPr="00D30FB7" w:rsidRDefault="00147965" w:rsidP="00147965">
      <w:pPr>
        <w:pStyle w:val="Normal12"/>
        <w:numPr>
          <w:ilvl w:val="0"/>
          <w:numId w:val="33"/>
        </w:numPr>
        <w:tabs>
          <w:tab w:val="left" w:pos="284"/>
        </w:tabs>
        <w:ind w:left="0" w:firstLine="0"/>
      </w:pPr>
      <w:r w:rsidRPr="00D30FB7">
        <w:rPr>
          <w:i/>
        </w:rPr>
        <w:t xml:space="preserve">Thiết bị, hệ thống, công trình lưu giữ chất </w:t>
      </w:r>
      <w:r>
        <w:rPr>
          <w:i/>
          <w:lang w:val="en-US"/>
        </w:rPr>
        <w:t>thải rắn sinh hoạt</w:t>
      </w:r>
    </w:p>
    <w:p w:rsidR="00147965" w:rsidRPr="00D30FB7" w:rsidRDefault="00147965" w:rsidP="00147965">
      <w:pPr>
        <w:pStyle w:val="DAUDONG"/>
        <w:numPr>
          <w:ilvl w:val="0"/>
          <w:numId w:val="31"/>
        </w:numPr>
        <w:spacing w:after="120" w:line="240" w:lineRule="auto"/>
        <w:ind w:left="567" w:hanging="283"/>
        <w:rPr>
          <w:lang w:val="vi-VN"/>
        </w:rPr>
      </w:pPr>
      <w:r w:rsidRPr="00D30FB7">
        <w:rPr>
          <w:lang w:val="vi-VN"/>
        </w:rPr>
        <w:t>Thiết bị lưu chứa: Các thùng nhựa có nắp đậy dung tích chứa từ 10 – 240 lít.</w:t>
      </w:r>
    </w:p>
    <w:p w:rsidR="00147965" w:rsidRPr="00D30FB7" w:rsidRDefault="00147965" w:rsidP="00147965">
      <w:pPr>
        <w:pStyle w:val="Normal12"/>
        <w:numPr>
          <w:ilvl w:val="0"/>
          <w:numId w:val="33"/>
        </w:numPr>
        <w:tabs>
          <w:tab w:val="left" w:pos="284"/>
        </w:tabs>
        <w:ind w:left="0" w:firstLine="0"/>
        <w:rPr>
          <w:i/>
        </w:rPr>
      </w:pPr>
      <w:r w:rsidRPr="00D30FB7">
        <w:rPr>
          <w:i/>
        </w:rPr>
        <w:t>Thiết bị, hệ thống, công trình lưu giữ chất thải rắn công nghiệp thông thường</w:t>
      </w:r>
    </w:p>
    <w:p w:rsidR="00147965" w:rsidRPr="00D30FB7" w:rsidRDefault="00147965" w:rsidP="00147965">
      <w:pPr>
        <w:pStyle w:val="DAUDONG"/>
        <w:numPr>
          <w:ilvl w:val="0"/>
          <w:numId w:val="31"/>
        </w:numPr>
        <w:spacing w:after="120" w:line="240" w:lineRule="auto"/>
        <w:ind w:left="567" w:hanging="283"/>
        <w:rPr>
          <w:lang w:val="vi-VN"/>
        </w:rPr>
      </w:pPr>
      <w:r w:rsidRPr="00D30FB7">
        <w:rPr>
          <w:lang w:val="vi-VN"/>
        </w:rPr>
        <w:t xml:space="preserve">Thiết bị </w:t>
      </w:r>
      <w:r>
        <w:rPr>
          <w:lang w:val="en-US"/>
        </w:rPr>
        <w:t xml:space="preserve">kho </w:t>
      </w:r>
      <w:r w:rsidRPr="00D30FB7">
        <w:rPr>
          <w:lang w:val="vi-VN"/>
        </w:rPr>
        <w:t>lưu chứa: Thùng chứa có nắp đậy, túi ni lông tổng hợp.</w:t>
      </w:r>
    </w:p>
    <w:p w:rsidR="00147965" w:rsidRPr="00D30FB7" w:rsidRDefault="00147965" w:rsidP="00147965">
      <w:pPr>
        <w:pStyle w:val="DAUDONG"/>
        <w:numPr>
          <w:ilvl w:val="0"/>
          <w:numId w:val="31"/>
        </w:numPr>
        <w:spacing w:after="120" w:line="240" w:lineRule="auto"/>
        <w:ind w:left="567" w:hanging="283"/>
        <w:rPr>
          <w:lang w:val="vi-VN"/>
        </w:rPr>
      </w:pPr>
      <w:r w:rsidRPr="00D30FB7">
        <w:rPr>
          <w:lang w:val="vi-VN"/>
        </w:rPr>
        <w:t xml:space="preserve">Kho chứa chất thải rắn thông thường: </w:t>
      </w:r>
      <w:r>
        <w:rPr>
          <w:lang w:val="en-US"/>
        </w:rPr>
        <w:t>100</w:t>
      </w:r>
      <w:r w:rsidRPr="00D30FB7">
        <w:rPr>
          <w:lang w:val="vi-VN"/>
        </w:rPr>
        <w:t xml:space="preserve"> m</w:t>
      </w:r>
      <w:r w:rsidRPr="00D30FB7">
        <w:rPr>
          <w:vertAlign w:val="superscript"/>
          <w:lang w:val="vi-VN"/>
        </w:rPr>
        <w:t>2</w:t>
      </w:r>
    </w:p>
    <w:p w:rsidR="00147965" w:rsidRPr="00D30FB7" w:rsidRDefault="00147965" w:rsidP="00147965">
      <w:pPr>
        <w:pStyle w:val="DAUDONG"/>
        <w:numPr>
          <w:ilvl w:val="0"/>
          <w:numId w:val="31"/>
        </w:numPr>
        <w:spacing w:after="120" w:line="240" w:lineRule="auto"/>
        <w:ind w:left="567" w:hanging="283"/>
        <w:rPr>
          <w:szCs w:val="26"/>
        </w:rPr>
      </w:pPr>
      <w:r w:rsidRPr="00D30FB7">
        <w:rPr>
          <w:lang w:val="vi-VN"/>
        </w:rPr>
        <w:t xml:space="preserve">Thiết kế, cấu tạo: </w:t>
      </w:r>
      <w:r w:rsidRPr="00EA1E40">
        <w:rPr>
          <w:lang w:val="nl-NL"/>
        </w:rPr>
        <w:t>mái che bằng tôn, vách tường gạ</w:t>
      </w:r>
      <w:r>
        <w:rPr>
          <w:lang w:val="nl-NL"/>
        </w:rPr>
        <w:t>ch bao quanh</w:t>
      </w:r>
    </w:p>
    <w:p w:rsidR="00147965" w:rsidRPr="00D30FB7" w:rsidRDefault="00147965" w:rsidP="00147965">
      <w:pPr>
        <w:pStyle w:val="Normal12"/>
        <w:numPr>
          <w:ilvl w:val="0"/>
          <w:numId w:val="33"/>
        </w:numPr>
        <w:tabs>
          <w:tab w:val="left" w:pos="284"/>
        </w:tabs>
        <w:ind w:left="0" w:firstLine="0"/>
        <w:rPr>
          <w:i/>
        </w:rPr>
      </w:pPr>
      <w:r w:rsidRPr="00D30FB7">
        <w:rPr>
          <w:i/>
        </w:rPr>
        <w:t xml:space="preserve">Thiết bị, hệ thống, công trình lưu giữ chất thải rắn </w:t>
      </w:r>
      <w:r>
        <w:rPr>
          <w:i/>
          <w:lang w:val="en-US"/>
        </w:rPr>
        <w:t>nguy hại</w:t>
      </w:r>
    </w:p>
    <w:p w:rsidR="00147965" w:rsidRPr="00D30FB7" w:rsidRDefault="00147965" w:rsidP="00147965">
      <w:pPr>
        <w:pStyle w:val="DAUDONG"/>
        <w:numPr>
          <w:ilvl w:val="0"/>
          <w:numId w:val="31"/>
        </w:numPr>
        <w:spacing w:after="120" w:line="240" w:lineRule="auto"/>
        <w:ind w:left="567" w:hanging="283"/>
        <w:rPr>
          <w:lang w:val="vi-VN"/>
        </w:rPr>
      </w:pPr>
      <w:r w:rsidRPr="002059FD">
        <w:t>Sử dụng thiết bị lưu chứa chất thải nguy hại có nắp đậy kín, đảm bảo điều kiện kín, khít đối với các thiết bị lưu chứa chất thải nguy hại ở dạng lỏng</w:t>
      </w:r>
      <w:r w:rsidRPr="00D30FB7">
        <w:rPr>
          <w:lang w:val="vi-VN"/>
        </w:rPr>
        <w:t>.</w:t>
      </w:r>
    </w:p>
    <w:p w:rsidR="00147965" w:rsidRPr="00D30FB7" w:rsidRDefault="00147965" w:rsidP="00147965">
      <w:pPr>
        <w:pStyle w:val="DAUDONG"/>
        <w:numPr>
          <w:ilvl w:val="0"/>
          <w:numId w:val="31"/>
        </w:numPr>
        <w:spacing w:after="120" w:line="240" w:lineRule="auto"/>
        <w:ind w:left="567" w:hanging="283"/>
        <w:rPr>
          <w:lang w:val="vi-VN"/>
        </w:rPr>
      </w:pPr>
      <w:r w:rsidRPr="00D30FB7">
        <w:rPr>
          <w:lang w:val="vi-VN"/>
        </w:rPr>
        <w:t xml:space="preserve">Nhà chứa chất thải rắn </w:t>
      </w:r>
      <w:r>
        <w:rPr>
          <w:lang w:val="en-US"/>
        </w:rPr>
        <w:t>nguy hại</w:t>
      </w:r>
      <w:r w:rsidRPr="00D30FB7">
        <w:rPr>
          <w:lang w:val="vi-VN"/>
        </w:rPr>
        <w:t xml:space="preserve">: </w:t>
      </w:r>
      <w:r>
        <w:rPr>
          <w:lang w:val="en-US"/>
        </w:rPr>
        <w:t xml:space="preserve">20 </w:t>
      </w:r>
      <w:r w:rsidRPr="00D30FB7">
        <w:rPr>
          <w:lang w:val="vi-VN"/>
        </w:rPr>
        <w:t>m</w:t>
      </w:r>
      <w:r w:rsidRPr="00D30FB7">
        <w:rPr>
          <w:vertAlign w:val="superscript"/>
          <w:lang w:val="vi-VN"/>
        </w:rPr>
        <w:t>2</w:t>
      </w:r>
      <w:r>
        <w:rPr>
          <w:lang w:val="en-US"/>
        </w:rPr>
        <w:t xml:space="preserve"> </w:t>
      </w:r>
    </w:p>
    <w:p w:rsidR="00D30FB7" w:rsidRPr="00EE43CD" w:rsidRDefault="00147965" w:rsidP="00147965">
      <w:pPr>
        <w:pStyle w:val="DAUDONG"/>
        <w:numPr>
          <w:ilvl w:val="0"/>
          <w:numId w:val="31"/>
        </w:numPr>
        <w:spacing w:after="120" w:line="240" w:lineRule="auto"/>
        <w:ind w:left="567" w:hanging="283"/>
        <w:rPr>
          <w:szCs w:val="26"/>
          <w:lang w:val="vi-VN"/>
        </w:rPr>
      </w:pPr>
      <w:r w:rsidRPr="00D30FB7">
        <w:rPr>
          <w:lang w:val="vi-VN"/>
        </w:rPr>
        <w:t xml:space="preserve">Thiết kế, cấu tạo: </w:t>
      </w:r>
      <w:r w:rsidRPr="004D21A3">
        <w:rPr>
          <w:szCs w:val="26"/>
        </w:rPr>
        <w:t xml:space="preserve">nền kho bê tông chống rò rỉ nhiễm lẫn xuống đất, tường xây bê tông, mái tôn, kho kín, có cửa ra ngoài, có biển báo theo quy định, có các biện pháp cách ly với các loại chất thải nguy hại hoặc chất thải nguy hại khác có khả năng phản ứng hóa học với nhau, dán nhãn, biển báo hiệu cảnh báo, mã chất thải, phân loại chất thải, có rãnh thoát nước, trang bị các thiết bị phòng cháy chữa cháy, </w:t>
      </w:r>
      <w:r w:rsidRPr="004D21A3">
        <w:rPr>
          <w:spacing w:val="-2"/>
          <w:szCs w:val="26"/>
          <w:lang w:val="vi-VN"/>
        </w:rPr>
        <w:t>có vật liệu hấp thụ (như cát khô) và xẻng để sử dụng trong trường hợp rò rỉ, rơi vãi, đổ tràn chất thải nguy hại ở thể lỏng; có biển dấu hiệu cảnh báo</w:t>
      </w:r>
    </w:p>
    <w:p w:rsidR="00C1095A" w:rsidRPr="00EE43CD" w:rsidRDefault="008970DA" w:rsidP="00391680">
      <w:pPr>
        <w:pStyle w:val="MUC10"/>
        <w:jc w:val="both"/>
        <w:rPr>
          <w:szCs w:val="26"/>
          <w:lang w:eastAsia="zh-CN"/>
        </w:rPr>
      </w:pPr>
      <w:bookmarkStart w:id="801" w:name="_Toc136434830"/>
      <w:r w:rsidRPr="00EE43CD">
        <w:rPr>
          <w:szCs w:val="26"/>
          <w:lang w:eastAsia="zh-CN"/>
        </w:rPr>
        <w:lastRenderedPageBreak/>
        <w:t>5. Nội dung đề nghị cấp phép của cơ sở có nhập khẩu phế liệu từ nước ngoài làm nguyên liệu sản xuất (nếu có): Không có</w:t>
      </w:r>
      <w:bookmarkEnd w:id="801"/>
    </w:p>
    <w:p w:rsidR="00534131" w:rsidRPr="00EE43CD" w:rsidRDefault="00534131" w:rsidP="00391680">
      <w:pPr>
        <w:pStyle w:val="ListParagraph"/>
        <w:numPr>
          <w:ilvl w:val="0"/>
          <w:numId w:val="24"/>
        </w:numPr>
        <w:spacing w:before="120" w:after="120" w:line="240" w:lineRule="auto"/>
        <w:contextualSpacing w:val="0"/>
        <w:rPr>
          <w:rFonts w:ascii="Times New Roman" w:hAnsi="Times New Roman"/>
          <w:color w:val="000000"/>
          <w:sz w:val="26"/>
          <w:szCs w:val="26"/>
          <w:lang w:val="en-GB" w:eastAsia="zh-CN"/>
        </w:rPr>
      </w:pPr>
      <w:r w:rsidRPr="00EE43CD">
        <w:rPr>
          <w:rFonts w:ascii="Times New Roman" w:hAnsi="Times New Roman"/>
          <w:sz w:val="26"/>
          <w:szCs w:val="26"/>
          <w:lang w:eastAsia="zh-CN"/>
        </w:rPr>
        <w:br w:type="page"/>
      </w:r>
    </w:p>
    <w:p w:rsidR="00771173" w:rsidRPr="00EE43CD" w:rsidRDefault="00C2607B" w:rsidP="00391680">
      <w:pPr>
        <w:pStyle w:val="MUC10"/>
        <w:rPr>
          <w:szCs w:val="26"/>
        </w:rPr>
      </w:pPr>
      <w:bookmarkStart w:id="802" w:name="_Toc136434831"/>
      <w:r w:rsidRPr="00EE43CD">
        <w:rPr>
          <w:szCs w:val="26"/>
        </w:rPr>
        <w:lastRenderedPageBreak/>
        <w:t>C</w:t>
      </w:r>
      <w:r w:rsidR="00771173" w:rsidRPr="00EE43CD">
        <w:rPr>
          <w:szCs w:val="26"/>
        </w:rPr>
        <w:t>HƯƠNG VI</w:t>
      </w:r>
      <w:r w:rsidR="007703EE">
        <w:rPr>
          <w:szCs w:val="26"/>
        </w:rPr>
        <w:t>I</w:t>
      </w:r>
      <w:bookmarkEnd w:id="802"/>
    </w:p>
    <w:p w:rsidR="00771173" w:rsidRPr="00EE43CD" w:rsidRDefault="007703EE" w:rsidP="00391680">
      <w:pPr>
        <w:pStyle w:val="MUC10"/>
        <w:rPr>
          <w:rFonts w:eastAsia="Times New Roman"/>
          <w:szCs w:val="26"/>
          <w:lang w:val="en-US"/>
        </w:rPr>
      </w:pPr>
      <w:bookmarkStart w:id="803" w:name="_Toc136434832"/>
      <w:r>
        <w:rPr>
          <w:rFonts w:eastAsia="Times New Roman"/>
          <w:szCs w:val="26"/>
          <w:lang w:val="en-US"/>
        </w:rPr>
        <w:t>KẾ HOẠCH VẬN HÀNH THỬ NGHIỆM CÔNG TRÌNH XỬ LÝ CHẤT THẢI VÀ CHƯƠNG TRÌNH QUAN TRẮC MÔI TRƯỜNG CỦA DỰ ÁN</w:t>
      </w:r>
      <w:bookmarkEnd w:id="803"/>
    </w:p>
    <w:p w:rsidR="00E41A93" w:rsidRPr="00EE43CD" w:rsidRDefault="00E41A93" w:rsidP="00391680">
      <w:pPr>
        <w:pStyle w:val="Normal12"/>
      </w:pPr>
    </w:p>
    <w:p w:rsidR="00771173" w:rsidRPr="00EE43CD" w:rsidRDefault="00771173" w:rsidP="00391680">
      <w:pPr>
        <w:pStyle w:val="MUC10"/>
        <w:jc w:val="both"/>
        <w:rPr>
          <w:szCs w:val="26"/>
          <w:lang w:val="vi-VN"/>
        </w:rPr>
      </w:pPr>
      <w:bookmarkStart w:id="804" w:name="_Toc136434833"/>
      <w:r w:rsidRPr="00EE43CD">
        <w:rPr>
          <w:szCs w:val="26"/>
          <w:lang w:val="vi-VN"/>
        </w:rPr>
        <w:t>1. Kế hoạch vận hành thử nghiệm công trình xử lý chất thải</w:t>
      </w:r>
      <w:bookmarkEnd w:id="804"/>
    </w:p>
    <w:p w:rsidR="00147965" w:rsidRDefault="00147965" w:rsidP="00147965">
      <w:pPr>
        <w:pStyle w:val="Normal12"/>
        <w:rPr>
          <w:bCs/>
          <w:lang w:val="en-US"/>
        </w:rPr>
      </w:pPr>
      <w:r>
        <w:rPr>
          <w:lang w:val="en-US"/>
        </w:rPr>
        <w:t>Căn cứ theo</w:t>
      </w:r>
      <w:r w:rsidRPr="00FB0388">
        <w:rPr>
          <w:bCs/>
        </w:rPr>
        <w:t xml:space="preserve"> Điểm </w:t>
      </w:r>
      <w:r>
        <w:rPr>
          <w:bCs/>
          <w:lang w:val="en-US"/>
        </w:rPr>
        <w:t>d</w:t>
      </w:r>
      <w:r w:rsidRPr="00FB0388">
        <w:rPr>
          <w:bCs/>
        </w:rPr>
        <w:t xml:space="preserve"> Khoản 1 Điều 31 Nghị định số 08/2022/NĐ-CP của Chính phủ Quy định chi tiết một số điều của Luật bảo vệ Môi trường</w:t>
      </w:r>
      <w:r>
        <w:rPr>
          <w:bCs/>
          <w:lang w:val="en-US"/>
        </w:rPr>
        <w:t>.</w:t>
      </w:r>
      <w:r w:rsidRPr="00FB0388">
        <w:rPr>
          <w:bCs/>
        </w:rPr>
        <w:t xml:space="preserve"> </w:t>
      </w:r>
    </w:p>
    <w:p w:rsidR="00147965" w:rsidRDefault="00147965" w:rsidP="00147965">
      <w:pPr>
        <w:pStyle w:val="Normal12"/>
        <w:rPr>
          <w:bCs/>
          <w:i/>
          <w:lang w:val="en-US"/>
        </w:rPr>
      </w:pPr>
      <w:r w:rsidRPr="00FB0388">
        <w:rPr>
          <w:bCs/>
          <w:i/>
        </w:rPr>
        <w:t>“</w:t>
      </w:r>
      <w:r>
        <w:rPr>
          <w:bCs/>
          <w:i/>
          <w:lang w:val="en-US"/>
        </w:rPr>
        <w:t>d. Công trình, thiết bị xử lý nước thải tại chỗ theo quy định tại khoản 3 Điều 53 Luật Bảo vệ môi trường (bao gồm cả bể tự hoại, bể tách mỡ nước thải nhà ăn và các công trình, thiết bị khối đáp ứng yêu cầu theo quy định).</w:t>
      </w:r>
    </w:p>
    <w:p w:rsidR="00147965" w:rsidRDefault="00147965" w:rsidP="00147965">
      <w:pPr>
        <w:pStyle w:val="Normal12"/>
        <w:rPr>
          <w:bCs/>
          <w:lang w:val="en-US"/>
        </w:rPr>
      </w:pPr>
      <w:r>
        <w:rPr>
          <w:bCs/>
          <w:i/>
          <w:lang w:val="en-US"/>
        </w:rPr>
        <w:t>h. Công trình xử lý chất thải của cơ sở, khu sản xuất, kinh doanh, dịch vụ tâp trung, cụm công nghiệp khi đề nghị cấp lại giấy phép môi trường nhưng không có thay đổi so với giấy phép môi tường thành phần hoặc giấy phép môi trường đã cấp.</w:t>
      </w:r>
      <w:r w:rsidRPr="00FB0388">
        <w:rPr>
          <w:bCs/>
          <w:i/>
        </w:rPr>
        <w:t>”</w:t>
      </w:r>
      <w:r w:rsidRPr="00FB0388">
        <w:rPr>
          <w:bCs/>
        </w:rPr>
        <w:t xml:space="preserve"> </w:t>
      </w:r>
    </w:p>
    <w:p w:rsidR="00147965" w:rsidRDefault="00147965" w:rsidP="00147965">
      <w:pPr>
        <w:pStyle w:val="Normal12"/>
        <w:rPr>
          <w:bCs/>
          <w:lang w:val="en-US"/>
        </w:rPr>
      </w:pPr>
      <w:r>
        <w:rPr>
          <w:bCs/>
          <w:lang w:val="en-US"/>
        </w:rPr>
        <w:t>Căn cứ theo Mục 4, Giấy xác nhận Đăng ký kế hoạch bảo vệ môi trường số 20/GXN-UBND ngày 17/12/2019.</w:t>
      </w:r>
    </w:p>
    <w:p w:rsidR="00147965" w:rsidRDefault="00147965" w:rsidP="00147965">
      <w:pPr>
        <w:pStyle w:val="Normal12"/>
        <w:rPr>
          <w:bCs/>
          <w:lang w:val="en-US"/>
        </w:rPr>
      </w:pPr>
      <w:r w:rsidRPr="009624CC">
        <w:rPr>
          <w:bCs/>
          <w:i/>
          <w:lang w:val="en-US"/>
        </w:rPr>
        <w:t>“Báo cáo kết quả hoàn thành các công trình bảo vệ môi trường và thực hiện quan trắc chất thải định kỳ với tần suất 06 tháng/lần (được tích hợp trong báo cáo công tác bảo vệ môi trường định kỳ; bảo đảm nước thải sinh hoạt được thu gom, xử lý đạt Quy chuẩn kỹ thuật quốc gia về nước thải sinh hoạt QCVN 14:2008/BTNMT, cột B, hệ số K=1,2; thực hiện quản lý chất thải rắn thông thường và chất thải nguy hại theo quy định của pháp luật</w:t>
      </w:r>
      <w:r>
        <w:rPr>
          <w:bCs/>
          <w:lang w:val="en-US"/>
        </w:rPr>
        <w:t>.”</w:t>
      </w:r>
    </w:p>
    <w:p w:rsidR="00CE628F" w:rsidRPr="00EE43CD" w:rsidRDefault="00147965" w:rsidP="00147965">
      <w:pPr>
        <w:pStyle w:val="Normal12"/>
      </w:pPr>
      <w:r w:rsidRPr="00FB0388">
        <w:rPr>
          <w:color w:val="000000" w:themeColor="text1"/>
        </w:rPr>
        <w:t>Do đó, cơ sở “</w:t>
      </w:r>
      <w:r>
        <w:rPr>
          <w:color w:val="000000" w:themeColor="text1"/>
          <w:lang w:val="en-US"/>
        </w:rPr>
        <w:t>Nhà máy sản xuất gạch theo công nghệ Tuynel</w:t>
      </w:r>
      <w:r w:rsidRPr="00FB0388">
        <w:rPr>
          <w:color w:val="000000" w:themeColor="text1"/>
        </w:rPr>
        <w:t xml:space="preserve">” không thuộc đối tượng phải thực hiện vận hành thử nghiệm, nên không </w:t>
      </w:r>
      <w:r w:rsidRPr="00FB0388">
        <w:t>trình bày kế hoạch vận hành thử nghiệm công trình xử lý chất thải phần này</w:t>
      </w:r>
      <w:r w:rsidR="00CE628F" w:rsidRPr="00EE43CD">
        <w:t xml:space="preserve">. </w:t>
      </w:r>
    </w:p>
    <w:p w:rsidR="009A45DA" w:rsidRPr="00EE43CD" w:rsidRDefault="009A45DA" w:rsidP="00391680">
      <w:pPr>
        <w:pStyle w:val="MUC10"/>
        <w:tabs>
          <w:tab w:val="left" w:pos="7049"/>
        </w:tabs>
        <w:jc w:val="both"/>
        <w:rPr>
          <w:szCs w:val="26"/>
          <w:lang w:val="vi-VN"/>
        </w:rPr>
      </w:pPr>
      <w:bookmarkStart w:id="805" w:name="_Toc136434834"/>
      <w:r w:rsidRPr="00EE43CD">
        <w:rPr>
          <w:szCs w:val="26"/>
          <w:lang w:val="vi-VN"/>
        </w:rPr>
        <w:t>2. Chương trình quan trắc chất thải</w:t>
      </w:r>
      <w:r w:rsidR="00F74704" w:rsidRPr="00EE43CD">
        <w:rPr>
          <w:szCs w:val="26"/>
          <w:lang w:val="vi-VN"/>
        </w:rPr>
        <w:t xml:space="preserve"> (tự động, liên tục và định kỳ) theo quy định của pháp luật</w:t>
      </w:r>
      <w:bookmarkEnd w:id="805"/>
    </w:p>
    <w:p w:rsidR="009A45DA" w:rsidRPr="00EE43CD" w:rsidRDefault="009A45DA" w:rsidP="00391680">
      <w:pPr>
        <w:pStyle w:val="MUC10"/>
        <w:jc w:val="both"/>
        <w:rPr>
          <w:szCs w:val="26"/>
          <w:lang w:val="vi-VN"/>
        </w:rPr>
      </w:pPr>
      <w:bookmarkStart w:id="806" w:name="_Toc136434835"/>
      <w:r w:rsidRPr="00EE43CD">
        <w:rPr>
          <w:szCs w:val="26"/>
          <w:lang w:val="vi-VN"/>
        </w:rPr>
        <w:t>2.1. Chương trình quan trắc môi trường định kỳ:</w:t>
      </w:r>
      <w:bookmarkEnd w:id="806"/>
    </w:p>
    <w:p w:rsidR="00147965" w:rsidRPr="00FB0388" w:rsidRDefault="00147965" w:rsidP="00147965">
      <w:pPr>
        <w:pStyle w:val="ListParagraph"/>
        <w:numPr>
          <w:ilvl w:val="0"/>
          <w:numId w:val="30"/>
        </w:numPr>
        <w:spacing w:before="120" w:after="120" w:line="240" w:lineRule="auto"/>
        <w:ind w:left="270" w:hanging="270"/>
        <w:contextualSpacing w:val="0"/>
        <w:jc w:val="both"/>
        <w:rPr>
          <w:rFonts w:ascii="Times New Roman" w:hAnsi="Times New Roman"/>
          <w:b/>
          <w:bCs/>
          <w:iCs/>
          <w:sz w:val="26"/>
          <w:szCs w:val="26"/>
          <w:lang w:val="vi-VN"/>
        </w:rPr>
      </w:pPr>
      <w:r w:rsidRPr="00FB0388">
        <w:rPr>
          <w:rFonts w:ascii="Times New Roman" w:hAnsi="Times New Roman"/>
          <w:b/>
          <w:bCs/>
          <w:iCs/>
          <w:sz w:val="26"/>
          <w:szCs w:val="26"/>
          <w:lang w:val="vi-VN"/>
        </w:rPr>
        <w:t>Quan trắc chất lượng nước thải</w:t>
      </w:r>
    </w:p>
    <w:p w:rsidR="00147965" w:rsidRPr="00FB0388" w:rsidRDefault="00147965" w:rsidP="00147965">
      <w:pPr>
        <w:pStyle w:val="DAUDONG"/>
        <w:numPr>
          <w:ilvl w:val="0"/>
          <w:numId w:val="31"/>
        </w:numPr>
        <w:spacing w:after="120" w:line="240" w:lineRule="auto"/>
        <w:ind w:left="567" w:hanging="283"/>
        <w:rPr>
          <w:szCs w:val="26"/>
          <w:lang w:eastAsia="x-none"/>
        </w:rPr>
      </w:pPr>
      <w:r w:rsidRPr="00FB0388">
        <w:rPr>
          <w:szCs w:val="26"/>
          <w:lang w:eastAsia="x-none"/>
        </w:rPr>
        <w:t xml:space="preserve">Vị trí giám sát: </w:t>
      </w:r>
      <w:r>
        <w:rPr>
          <w:szCs w:val="26"/>
          <w:lang w:val="en-US" w:eastAsia="x-none"/>
        </w:rPr>
        <w:t>S</w:t>
      </w:r>
      <w:r w:rsidRPr="00FB0388">
        <w:rPr>
          <w:szCs w:val="26"/>
          <w:lang w:eastAsia="x-none"/>
        </w:rPr>
        <w:t xml:space="preserve">au </w:t>
      </w:r>
      <w:r>
        <w:rPr>
          <w:szCs w:val="26"/>
          <w:lang w:val="en-US" w:eastAsia="x-none"/>
        </w:rPr>
        <w:t>bể tự hoại</w:t>
      </w:r>
    </w:p>
    <w:p w:rsidR="00147965" w:rsidRPr="00FB0388" w:rsidRDefault="00147965" w:rsidP="00147965">
      <w:pPr>
        <w:pStyle w:val="DAUDONG"/>
        <w:numPr>
          <w:ilvl w:val="0"/>
          <w:numId w:val="31"/>
        </w:numPr>
        <w:spacing w:after="120" w:line="240" w:lineRule="auto"/>
        <w:ind w:left="567" w:hanging="283"/>
        <w:rPr>
          <w:szCs w:val="26"/>
          <w:lang w:eastAsia="x-none"/>
        </w:rPr>
      </w:pPr>
      <w:r w:rsidRPr="00FB0388">
        <w:rPr>
          <w:szCs w:val="26"/>
          <w:lang w:eastAsia="x-none"/>
        </w:rPr>
        <w:t>Số lượng: 0</w:t>
      </w:r>
      <w:r>
        <w:rPr>
          <w:szCs w:val="26"/>
          <w:lang w:val="en-US" w:eastAsia="x-none"/>
        </w:rPr>
        <w:t>1</w:t>
      </w:r>
      <w:r w:rsidRPr="00FB0388">
        <w:rPr>
          <w:szCs w:val="26"/>
          <w:lang w:eastAsia="x-none"/>
        </w:rPr>
        <w:t xml:space="preserve"> mẫu</w:t>
      </w:r>
    </w:p>
    <w:p w:rsidR="00147965" w:rsidRPr="00FB0388" w:rsidRDefault="00147965" w:rsidP="00147965">
      <w:pPr>
        <w:pStyle w:val="DAUDONG"/>
        <w:numPr>
          <w:ilvl w:val="0"/>
          <w:numId w:val="31"/>
        </w:numPr>
        <w:spacing w:after="120" w:line="240" w:lineRule="auto"/>
        <w:ind w:left="567" w:hanging="283"/>
        <w:rPr>
          <w:szCs w:val="26"/>
          <w:lang w:eastAsia="x-none"/>
        </w:rPr>
      </w:pPr>
      <w:r w:rsidRPr="00FB0388">
        <w:rPr>
          <w:szCs w:val="26"/>
          <w:lang w:eastAsia="x-none"/>
        </w:rPr>
        <w:t xml:space="preserve">Tần suất </w:t>
      </w:r>
      <w:r w:rsidRPr="00FB0388">
        <w:rPr>
          <w:szCs w:val="26"/>
          <w:lang w:val="en-US" w:eastAsia="x-none"/>
        </w:rPr>
        <w:t xml:space="preserve">giám </w:t>
      </w:r>
      <w:r w:rsidRPr="00FB0388">
        <w:rPr>
          <w:szCs w:val="26"/>
          <w:lang w:eastAsia="x-none"/>
        </w:rPr>
        <w:t>sát: 0</w:t>
      </w:r>
      <w:r>
        <w:rPr>
          <w:szCs w:val="26"/>
          <w:lang w:val="en-US" w:eastAsia="x-none"/>
        </w:rPr>
        <w:t>6</w:t>
      </w:r>
      <w:r w:rsidRPr="00FB0388">
        <w:rPr>
          <w:szCs w:val="26"/>
          <w:lang w:eastAsia="x-none"/>
        </w:rPr>
        <w:t xml:space="preserve"> tháng/lần.</w:t>
      </w:r>
    </w:p>
    <w:p w:rsidR="00147965" w:rsidRPr="00FB0388" w:rsidRDefault="00147965" w:rsidP="00147965">
      <w:pPr>
        <w:pStyle w:val="DAUDONG"/>
        <w:numPr>
          <w:ilvl w:val="0"/>
          <w:numId w:val="31"/>
        </w:numPr>
        <w:spacing w:after="120" w:line="240" w:lineRule="auto"/>
        <w:ind w:left="567" w:hanging="283"/>
        <w:rPr>
          <w:szCs w:val="26"/>
          <w:lang w:eastAsia="x-none"/>
        </w:rPr>
      </w:pPr>
      <w:r w:rsidRPr="00FB0388">
        <w:rPr>
          <w:szCs w:val="26"/>
          <w:lang w:eastAsia="x-none"/>
        </w:rPr>
        <w:t>Thông số giám sát: pH, TSS, BOD</w:t>
      </w:r>
      <w:r w:rsidRPr="00FB0388">
        <w:rPr>
          <w:szCs w:val="26"/>
          <w:vertAlign w:val="subscript"/>
          <w:lang w:eastAsia="x-none"/>
        </w:rPr>
        <w:t>5</w:t>
      </w:r>
      <w:r w:rsidRPr="00FB0388">
        <w:rPr>
          <w:szCs w:val="26"/>
          <w:lang w:eastAsia="x-none"/>
        </w:rPr>
        <w:t xml:space="preserve">, COD, </w:t>
      </w:r>
      <w:r>
        <w:rPr>
          <w:szCs w:val="26"/>
          <w:lang w:val="en-US" w:eastAsia="x-none"/>
        </w:rPr>
        <w:t>Amoni,</w:t>
      </w:r>
      <w:r w:rsidRPr="00FB0388">
        <w:rPr>
          <w:szCs w:val="26"/>
          <w:lang w:eastAsia="x-none"/>
        </w:rPr>
        <w:t xml:space="preserve"> N-NO</w:t>
      </w:r>
      <w:r w:rsidRPr="00FB0388">
        <w:rPr>
          <w:szCs w:val="26"/>
          <w:vertAlign w:val="subscript"/>
          <w:lang w:eastAsia="x-none"/>
        </w:rPr>
        <w:t>3</w:t>
      </w:r>
      <w:r w:rsidRPr="00FB0388">
        <w:rPr>
          <w:szCs w:val="26"/>
          <w:vertAlign w:val="superscript"/>
          <w:lang w:eastAsia="x-none"/>
        </w:rPr>
        <w:t>-</w:t>
      </w:r>
      <w:r w:rsidRPr="00FB0388">
        <w:rPr>
          <w:szCs w:val="26"/>
          <w:lang w:eastAsia="x-none"/>
        </w:rPr>
        <w:t>, P-PO</w:t>
      </w:r>
      <w:r w:rsidRPr="00FB0388">
        <w:rPr>
          <w:szCs w:val="26"/>
          <w:vertAlign w:val="subscript"/>
          <w:lang w:eastAsia="x-none"/>
        </w:rPr>
        <w:t>4</w:t>
      </w:r>
      <w:r w:rsidRPr="00FB0388">
        <w:rPr>
          <w:szCs w:val="26"/>
          <w:vertAlign w:val="superscript"/>
          <w:lang w:eastAsia="x-none"/>
        </w:rPr>
        <w:t>3-</w:t>
      </w:r>
      <w:r w:rsidRPr="00FB0388">
        <w:rPr>
          <w:szCs w:val="26"/>
          <w:lang w:eastAsia="x-none"/>
        </w:rPr>
        <w:t>, Tổng Coliform</w:t>
      </w:r>
      <w:r>
        <w:rPr>
          <w:szCs w:val="26"/>
          <w:lang w:val="en-US"/>
        </w:rPr>
        <w:t>.</w:t>
      </w:r>
    </w:p>
    <w:p w:rsidR="00147965" w:rsidRPr="009624CC" w:rsidRDefault="00147965" w:rsidP="00147965">
      <w:pPr>
        <w:pStyle w:val="DAUDONG"/>
        <w:numPr>
          <w:ilvl w:val="0"/>
          <w:numId w:val="31"/>
        </w:numPr>
        <w:spacing w:after="120" w:line="240" w:lineRule="auto"/>
        <w:ind w:left="567" w:hanging="283"/>
        <w:rPr>
          <w:b/>
          <w:szCs w:val="26"/>
        </w:rPr>
      </w:pPr>
      <w:r w:rsidRPr="00FB0388">
        <w:rPr>
          <w:szCs w:val="26"/>
          <w:lang w:eastAsia="x-none"/>
        </w:rPr>
        <w:t xml:space="preserve">Quy chuẩn so sánh: QCVN </w:t>
      </w:r>
      <w:r>
        <w:rPr>
          <w:szCs w:val="26"/>
          <w:lang w:val="en-US" w:eastAsia="x-none"/>
        </w:rPr>
        <w:t>14:2008</w:t>
      </w:r>
      <w:r w:rsidRPr="00FB0388">
        <w:rPr>
          <w:bCs/>
          <w:szCs w:val="26"/>
        </w:rPr>
        <w:t xml:space="preserve">/BTNMT, cột </w:t>
      </w:r>
      <w:r>
        <w:rPr>
          <w:bCs/>
          <w:szCs w:val="26"/>
          <w:lang w:val="en-US"/>
        </w:rPr>
        <w:t>B, hệ số K = 1,2</w:t>
      </w:r>
    </w:p>
    <w:p w:rsidR="00147965" w:rsidRPr="00FB0388" w:rsidRDefault="00147965" w:rsidP="00147965">
      <w:pPr>
        <w:pStyle w:val="ListParagraph"/>
        <w:numPr>
          <w:ilvl w:val="0"/>
          <w:numId w:val="30"/>
        </w:numPr>
        <w:spacing w:before="120" w:after="120" w:line="240" w:lineRule="auto"/>
        <w:ind w:left="270" w:hanging="270"/>
        <w:contextualSpacing w:val="0"/>
        <w:jc w:val="both"/>
        <w:rPr>
          <w:rFonts w:ascii="Times New Roman" w:hAnsi="Times New Roman"/>
          <w:b/>
          <w:bCs/>
          <w:iCs/>
          <w:sz w:val="26"/>
          <w:szCs w:val="26"/>
          <w:lang w:val="vi-VN"/>
        </w:rPr>
      </w:pPr>
      <w:r w:rsidRPr="00FB0388">
        <w:rPr>
          <w:rFonts w:ascii="Times New Roman" w:hAnsi="Times New Roman"/>
          <w:b/>
          <w:bCs/>
          <w:iCs/>
          <w:sz w:val="26"/>
          <w:szCs w:val="26"/>
          <w:lang w:val="vi-VN"/>
        </w:rPr>
        <w:t>Quan trắc chất lượ</w:t>
      </w:r>
      <w:r>
        <w:rPr>
          <w:rFonts w:ascii="Times New Roman" w:hAnsi="Times New Roman"/>
          <w:b/>
          <w:bCs/>
          <w:iCs/>
          <w:sz w:val="26"/>
          <w:szCs w:val="26"/>
          <w:lang w:val="vi-VN"/>
        </w:rPr>
        <w:t xml:space="preserve">ng </w:t>
      </w:r>
      <w:r>
        <w:rPr>
          <w:rFonts w:ascii="Times New Roman" w:hAnsi="Times New Roman"/>
          <w:b/>
          <w:bCs/>
          <w:iCs/>
          <w:sz w:val="26"/>
          <w:szCs w:val="26"/>
        </w:rPr>
        <w:t>khí</w:t>
      </w:r>
      <w:r w:rsidRPr="00FB0388">
        <w:rPr>
          <w:rFonts w:ascii="Times New Roman" w:hAnsi="Times New Roman"/>
          <w:b/>
          <w:bCs/>
          <w:iCs/>
          <w:sz w:val="26"/>
          <w:szCs w:val="26"/>
          <w:lang w:val="vi-VN"/>
        </w:rPr>
        <w:t xml:space="preserve"> thải</w:t>
      </w:r>
    </w:p>
    <w:p w:rsidR="00147965" w:rsidRPr="00FB0388" w:rsidRDefault="00147965" w:rsidP="00147965">
      <w:pPr>
        <w:pStyle w:val="DAUDONG"/>
        <w:numPr>
          <w:ilvl w:val="0"/>
          <w:numId w:val="31"/>
        </w:numPr>
        <w:spacing w:after="120" w:line="240" w:lineRule="auto"/>
        <w:ind w:left="567" w:hanging="283"/>
        <w:rPr>
          <w:szCs w:val="26"/>
          <w:lang w:eastAsia="x-none"/>
        </w:rPr>
      </w:pPr>
      <w:r w:rsidRPr="00FB0388">
        <w:rPr>
          <w:szCs w:val="26"/>
          <w:lang w:eastAsia="x-none"/>
        </w:rPr>
        <w:t xml:space="preserve">Vị trí giám sát: </w:t>
      </w:r>
      <w:r>
        <w:rPr>
          <w:szCs w:val="26"/>
          <w:lang w:val="en-US" w:eastAsia="x-none"/>
        </w:rPr>
        <w:t>Ống khói khí thải lò nung Tuynel</w:t>
      </w:r>
    </w:p>
    <w:p w:rsidR="00147965" w:rsidRPr="00FB0388" w:rsidRDefault="00147965" w:rsidP="00147965">
      <w:pPr>
        <w:pStyle w:val="DAUDONG"/>
        <w:numPr>
          <w:ilvl w:val="0"/>
          <w:numId w:val="31"/>
        </w:numPr>
        <w:spacing w:after="120" w:line="240" w:lineRule="auto"/>
        <w:ind w:left="567" w:hanging="283"/>
        <w:rPr>
          <w:szCs w:val="26"/>
          <w:lang w:eastAsia="x-none"/>
        </w:rPr>
      </w:pPr>
      <w:r w:rsidRPr="00FB0388">
        <w:rPr>
          <w:szCs w:val="26"/>
          <w:lang w:eastAsia="x-none"/>
        </w:rPr>
        <w:t>Số lượng: 0</w:t>
      </w:r>
      <w:r>
        <w:rPr>
          <w:szCs w:val="26"/>
          <w:lang w:val="en-US" w:eastAsia="x-none"/>
        </w:rPr>
        <w:t>1</w:t>
      </w:r>
      <w:r w:rsidRPr="00FB0388">
        <w:rPr>
          <w:szCs w:val="26"/>
          <w:lang w:eastAsia="x-none"/>
        </w:rPr>
        <w:t xml:space="preserve"> mẫu</w:t>
      </w:r>
    </w:p>
    <w:p w:rsidR="00147965" w:rsidRPr="00FB0388" w:rsidRDefault="00147965" w:rsidP="00147965">
      <w:pPr>
        <w:pStyle w:val="DAUDONG"/>
        <w:numPr>
          <w:ilvl w:val="0"/>
          <w:numId w:val="31"/>
        </w:numPr>
        <w:spacing w:after="120" w:line="240" w:lineRule="auto"/>
        <w:ind w:left="567" w:hanging="283"/>
        <w:rPr>
          <w:szCs w:val="26"/>
          <w:lang w:eastAsia="x-none"/>
        </w:rPr>
      </w:pPr>
      <w:r w:rsidRPr="00FB0388">
        <w:rPr>
          <w:szCs w:val="26"/>
          <w:lang w:eastAsia="x-none"/>
        </w:rPr>
        <w:t xml:space="preserve">Tần suất </w:t>
      </w:r>
      <w:r w:rsidRPr="00FB0388">
        <w:rPr>
          <w:szCs w:val="26"/>
          <w:lang w:val="en-US" w:eastAsia="x-none"/>
        </w:rPr>
        <w:t xml:space="preserve">giám </w:t>
      </w:r>
      <w:r w:rsidRPr="00FB0388">
        <w:rPr>
          <w:szCs w:val="26"/>
          <w:lang w:eastAsia="x-none"/>
        </w:rPr>
        <w:t>sát: 0</w:t>
      </w:r>
      <w:r>
        <w:rPr>
          <w:szCs w:val="26"/>
          <w:lang w:val="en-US" w:eastAsia="x-none"/>
        </w:rPr>
        <w:t>6</w:t>
      </w:r>
      <w:r w:rsidRPr="00FB0388">
        <w:rPr>
          <w:szCs w:val="26"/>
          <w:lang w:eastAsia="x-none"/>
        </w:rPr>
        <w:t xml:space="preserve"> tháng/lần.</w:t>
      </w:r>
    </w:p>
    <w:p w:rsidR="00147965" w:rsidRPr="00FB0388" w:rsidRDefault="00147965" w:rsidP="00147965">
      <w:pPr>
        <w:pStyle w:val="DAUDONG"/>
        <w:numPr>
          <w:ilvl w:val="0"/>
          <w:numId w:val="31"/>
        </w:numPr>
        <w:spacing w:after="120" w:line="240" w:lineRule="auto"/>
        <w:ind w:left="567" w:hanging="283"/>
        <w:rPr>
          <w:szCs w:val="26"/>
          <w:lang w:eastAsia="x-none"/>
        </w:rPr>
      </w:pPr>
      <w:r w:rsidRPr="00FB0388">
        <w:rPr>
          <w:szCs w:val="26"/>
          <w:lang w:eastAsia="x-none"/>
        </w:rPr>
        <w:lastRenderedPageBreak/>
        <w:t xml:space="preserve">Thông số giám sát: </w:t>
      </w:r>
      <w:r>
        <w:rPr>
          <w:szCs w:val="26"/>
          <w:lang w:val="en-US" w:eastAsia="x-none"/>
        </w:rPr>
        <w:t>Bụi, CO, NO</w:t>
      </w:r>
      <w:r>
        <w:rPr>
          <w:szCs w:val="26"/>
          <w:vertAlign w:val="subscript"/>
          <w:lang w:val="en-US" w:eastAsia="x-none"/>
        </w:rPr>
        <w:t>x</w:t>
      </w:r>
      <w:r>
        <w:rPr>
          <w:szCs w:val="26"/>
          <w:lang w:val="en-US" w:eastAsia="x-none"/>
        </w:rPr>
        <w:t>, SO</w:t>
      </w:r>
      <w:r>
        <w:rPr>
          <w:szCs w:val="26"/>
          <w:vertAlign w:val="subscript"/>
          <w:lang w:val="en-US" w:eastAsia="x-none"/>
        </w:rPr>
        <w:t>2</w:t>
      </w:r>
      <w:r>
        <w:rPr>
          <w:szCs w:val="26"/>
          <w:lang w:val="en-US" w:eastAsia="x-none"/>
        </w:rPr>
        <w:t>, H</w:t>
      </w:r>
      <w:r>
        <w:rPr>
          <w:szCs w:val="26"/>
          <w:vertAlign w:val="subscript"/>
          <w:lang w:val="en-US" w:eastAsia="x-none"/>
        </w:rPr>
        <w:t>2</w:t>
      </w:r>
      <w:r>
        <w:rPr>
          <w:szCs w:val="26"/>
          <w:lang w:val="en-US" w:eastAsia="x-none"/>
        </w:rPr>
        <w:t>S, HF</w:t>
      </w:r>
      <w:r>
        <w:rPr>
          <w:szCs w:val="26"/>
          <w:lang w:val="en-US"/>
        </w:rPr>
        <w:t>.</w:t>
      </w:r>
    </w:p>
    <w:p w:rsidR="00147965" w:rsidRPr="00FB0388" w:rsidRDefault="00147965" w:rsidP="00147965">
      <w:pPr>
        <w:pStyle w:val="DAUDONG"/>
        <w:spacing w:after="120" w:line="240" w:lineRule="auto"/>
        <w:ind w:left="284" w:firstLine="0"/>
        <w:rPr>
          <w:b/>
          <w:szCs w:val="26"/>
        </w:rPr>
      </w:pPr>
      <w:r w:rsidRPr="00FB0388">
        <w:rPr>
          <w:szCs w:val="26"/>
          <w:lang w:eastAsia="x-none"/>
        </w:rPr>
        <w:t xml:space="preserve">Quy chuẩn so sánh: QCVN </w:t>
      </w:r>
      <w:r>
        <w:rPr>
          <w:szCs w:val="26"/>
          <w:lang w:val="en-US" w:eastAsia="x-none"/>
        </w:rPr>
        <w:t>19:2009</w:t>
      </w:r>
      <w:r w:rsidRPr="00FB0388">
        <w:rPr>
          <w:bCs/>
          <w:szCs w:val="26"/>
        </w:rPr>
        <w:t xml:space="preserve">/BTNMT, cột </w:t>
      </w:r>
      <w:r>
        <w:rPr>
          <w:bCs/>
          <w:szCs w:val="26"/>
          <w:lang w:val="en-US"/>
        </w:rPr>
        <w:t>B, hệ số Kp=1,0; Kv = 1,0</w:t>
      </w:r>
    </w:p>
    <w:p w:rsidR="00147965" w:rsidRPr="00FB0388" w:rsidRDefault="00147965" w:rsidP="00147965">
      <w:pPr>
        <w:pStyle w:val="ListParagraph"/>
        <w:numPr>
          <w:ilvl w:val="0"/>
          <w:numId w:val="30"/>
        </w:numPr>
        <w:spacing w:before="120" w:after="120" w:line="240" w:lineRule="auto"/>
        <w:ind w:left="270" w:hanging="270"/>
        <w:contextualSpacing w:val="0"/>
        <w:jc w:val="both"/>
        <w:rPr>
          <w:rFonts w:ascii="Times New Roman" w:hAnsi="Times New Roman"/>
          <w:b/>
          <w:bCs/>
          <w:iCs/>
          <w:caps/>
          <w:sz w:val="26"/>
          <w:szCs w:val="26"/>
          <w:lang w:eastAsia="zh-CN"/>
        </w:rPr>
      </w:pPr>
      <w:r w:rsidRPr="00FB0388">
        <w:rPr>
          <w:rFonts w:ascii="Times New Roman" w:hAnsi="Times New Roman"/>
          <w:b/>
          <w:bCs/>
          <w:iCs/>
          <w:sz w:val="26"/>
          <w:szCs w:val="26"/>
          <w:lang w:eastAsia="zh-CN"/>
        </w:rPr>
        <w:t>Giám sát chất thải rắn và chất thải nguy hại</w:t>
      </w:r>
    </w:p>
    <w:p w:rsidR="00147965" w:rsidRPr="00FB0388" w:rsidRDefault="00147965" w:rsidP="00147965">
      <w:pPr>
        <w:pStyle w:val="DAUDONG"/>
        <w:numPr>
          <w:ilvl w:val="0"/>
          <w:numId w:val="31"/>
        </w:numPr>
        <w:spacing w:after="120" w:line="240" w:lineRule="auto"/>
        <w:ind w:left="567" w:hanging="283"/>
        <w:rPr>
          <w:szCs w:val="26"/>
        </w:rPr>
      </w:pPr>
      <w:r w:rsidRPr="00FB0388">
        <w:rPr>
          <w:szCs w:val="26"/>
        </w:rPr>
        <w:t>Vị trí giám sát: Tại các điểm tập kết CTRSH, CTR thông thường và CTNH</w:t>
      </w:r>
    </w:p>
    <w:p w:rsidR="00147965" w:rsidRPr="00FB0388" w:rsidRDefault="00147965" w:rsidP="00147965">
      <w:pPr>
        <w:pStyle w:val="ListParagraph1"/>
        <w:tabs>
          <w:tab w:val="left" w:pos="990"/>
        </w:tabs>
        <w:spacing w:before="120" w:after="120" w:line="240" w:lineRule="auto"/>
        <w:ind w:left="0" w:firstLine="993"/>
        <w:jc w:val="both"/>
        <w:rPr>
          <w:sz w:val="26"/>
          <w:szCs w:val="26"/>
          <w:lang w:eastAsia="zh-CN"/>
        </w:rPr>
      </w:pPr>
      <w:r w:rsidRPr="00FB0388">
        <w:rPr>
          <w:sz w:val="26"/>
          <w:szCs w:val="26"/>
          <w:lang w:eastAsia="zh-CN"/>
        </w:rPr>
        <w:t>K1 - Khu vực tập kết chất thải rắn sinh hoạt</w:t>
      </w:r>
    </w:p>
    <w:p w:rsidR="00147965" w:rsidRPr="00FB0388" w:rsidRDefault="00147965" w:rsidP="00147965">
      <w:pPr>
        <w:pStyle w:val="ListParagraph1"/>
        <w:tabs>
          <w:tab w:val="left" w:pos="990"/>
        </w:tabs>
        <w:spacing w:before="120" w:after="120" w:line="240" w:lineRule="auto"/>
        <w:ind w:left="0" w:firstLine="993"/>
        <w:jc w:val="both"/>
        <w:rPr>
          <w:sz w:val="26"/>
          <w:szCs w:val="26"/>
        </w:rPr>
      </w:pPr>
      <w:r w:rsidRPr="00FB0388">
        <w:rPr>
          <w:sz w:val="26"/>
          <w:szCs w:val="26"/>
        </w:rPr>
        <w:t>K2 - Khu vực tập kết CTR thông thường</w:t>
      </w:r>
    </w:p>
    <w:p w:rsidR="00147965" w:rsidRPr="00FB0388" w:rsidRDefault="00147965" w:rsidP="00147965">
      <w:pPr>
        <w:pStyle w:val="ListParagraph1"/>
        <w:tabs>
          <w:tab w:val="left" w:pos="990"/>
        </w:tabs>
        <w:spacing w:before="120" w:after="120" w:line="240" w:lineRule="auto"/>
        <w:ind w:left="0" w:firstLine="993"/>
        <w:jc w:val="both"/>
        <w:rPr>
          <w:sz w:val="26"/>
          <w:szCs w:val="26"/>
        </w:rPr>
      </w:pPr>
      <w:r w:rsidRPr="00FB0388">
        <w:rPr>
          <w:sz w:val="26"/>
          <w:szCs w:val="26"/>
        </w:rPr>
        <w:t>K3 – Khu vực tập kết CTNH</w:t>
      </w:r>
    </w:p>
    <w:p w:rsidR="00147965" w:rsidRPr="00FB0388" w:rsidRDefault="00147965" w:rsidP="00147965">
      <w:pPr>
        <w:pStyle w:val="DAUDONG"/>
        <w:numPr>
          <w:ilvl w:val="0"/>
          <w:numId w:val="31"/>
        </w:numPr>
        <w:spacing w:after="120" w:line="240" w:lineRule="auto"/>
        <w:ind w:left="567" w:hanging="283"/>
        <w:rPr>
          <w:szCs w:val="26"/>
        </w:rPr>
      </w:pPr>
      <w:r w:rsidRPr="00FB0388">
        <w:rPr>
          <w:szCs w:val="26"/>
        </w:rPr>
        <w:t>Tần suất khảo sát: Thường xuyên.</w:t>
      </w:r>
    </w:p>
    <w:p w:rsidR="00147965" w:rsidRPr="00FB0388" w:rsidRDefault="00147965" w:rsidP="00147965">
      <w:pPr>
        <w:pStyle w:val="DAUDONG"/>
        <w:numPr>
          <w:ilvl w:val="0"/>
          <w:numId w:val="31"/>
        </w:numPr>
        <w:spacing w:after="120" w:line="240" w:lineRule="auto"/>
        <w:ind w:left="567" w:hanging="283"/>
        <w:rPr>
          <w:szCs w:val="26"/>
        </w:rPr>
      </w:pPr>
      <w:r w:rsidRPr="00FB0388">
        <w:rPr>
          <w:szCs w:val="26"/>
        </w:rPr>
        <w:t>Thông số giám sát: Giám sát khối lượng, chủng loại chất thải phát sinh</w:t>
      </w:r>
    </w:p>
    <w:p w:rsidR="00EB42EF" w:rsidRPr="00EE43CD" w:rsidRDefault="00147965" w:rsidP="00147965">
      <w:pPr>
        <w:pStyle w:val="DAUDONG"/>
        <w:numPr>
          <w:ilvl w:val="0"/>
          <w:numId w:val="31"/>
        </w:numPr>
        <w:spacing w:after="120" w:line="240" w:lineRule="auto"/>
        <w:ind w:left="567" w:hanging="283"/>
        <w:rPr>
          <w:szCs w:val="26"/>
        </w:rPr>
      </w:pPr>
      <w:r w:rsidRPr="00FB0388">
        <w:rPr>
          <w:szCs w:val="26"/>
        </w:rPr>
        <w:t>Quy chuẩn so sánh: Nghị định 08/2022/NĐ-CP Quy định chi tiết một số điều của Luật Bảo vệ môi trường, Thông tư 02/2022/TT-BTNMT Quy định chi tiết thi hành một số điều của Luật Bảo vệ môi trường</w:t>
      </w:r>
      <w:r w:rsidR="00EC77D5" w:rsidRPr="00EE43CD">
        <w:rPr>
          <w:szCs w:val="26"/>
        </w:rPr>
        <w:t>.</w:t>
      </w:r>
    </w:p>
    <w:p w:rsidR="00D661BF" w:rsidRPr="00EE43CD" w:rsidRDefault="00D661BF" w:rsidP="00391680">
      <w:pPr>
        <w:tabs>
          <w:tab w:val="left" w:pos="1046"/>
        </w:tabs>
        <w:spacing w:before="120" w:after="120"/>
        <w:rPr>
          <w:sz w:val="26"/>
          <w:szCs w:val="26"/>
          <w:lang w:eastAsia="zh-CN"/>
        </w:rPr>
      </w:pPr>
      <w:r w:rsidRPr="00EE43CD">
        <w:rPr>
          <w:sz w:val="26"/>
          <w:szCs w:val="26"/>
          <w:lang w:eastAsia="zh-CN"/>
        </w:rPr>
        <w:t xml:space="preserve">2.2. Chương trình quan trắc tự động, liên tục chất thải: </w:t>
      </w:r>
      <w:r w:rsidRPr="00EE43CD">
        <w:rPr>
          <w:b w:val="0"/>
          <w:sz w:val="26"/>
          <w:szCs w:val="26"/>
          <w:lang w:eastAsia="zh-CN"/>
        </w:rPr>
        <w:t>(Không có)</w:t>
      </w:r>
    </w:p>
    <w:p w:rsidR="00D661BF" w:rsidRPr="00EE43CD" w:rsidRDefault="00D661BF" w:rsidP="00391680">
      <w:pPr>
        <w:pStyle w:val="MUC10"/>
        <w:jc w:val="both"/>
        <w:rPr>
          <w:szCs w:val="26"/>
        </w:rPr>
      </w:pPr>
      <w:bookmarkStart w:id="807" w:name="_Toc136434836"/>
      <w:r w:rsidRPr="00EE43CD">
        <w:rPr>
          <w:szCs w:val="26"/>
        </w:rPr>
        <w:t>2.3. Hoạt động quan trắc môi trường định kỳ, quan trắc môi trường tự động, liên tục khác theo quy định của pháp luật có liên quan hoặc theo đề xuất của chủ cơ sở.</w:t>
      </w:r>
      <w:bookmarkEnd w:id="807"/>
    </w:p>
    <w:p w:rsidR="00D661BF" w:rsidRPr="00EE43CD" w:rsidRDefault="00D661BF" w:rsidP="00391680">
      <w:pPr>
        <w:pStyle w:val="MUC10"/>
        <w:jc w:val="both"/>
        <w:rPr>
          <w:szCs w:val="26"/>
        </w:rPr>
      </w:pPr>
      <w:bookmarkStart w:id="808" w:name="_Toc136434837"/>
      <w:r w:rsidRPr="00EE43CD">
        <w:rPr>
          <w:szCs w:val="26"/>
        </w:rPr>
        <w:t>3. Kinh phí thực hiện quan trắc môi trường hằng năm.</w:t>
      </w:r>
      <w:bookmarkEnd w:id="808"/>
    </w:p>
    <w:tbl>
      <w:tblPr>
        <w:tblW w:w="4962"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20"/>
        <w:gridCol w:w="2970"/>
        <w:gridCol w:w="1080"/>
        <w:gridCol w:w="2530"/>
        <w:gridCol w:w="2044"/>
      </w:tblGrid>
      <w:tr w:rsidR="00147965" w:rsidRPr="00826015" w:rsidTr="0067417C">
        <w:trPr>
          <w:trHeight w:val="340"/>
        </w:trPr>
        <w:tc>
          <w:tcPr>
            <w:tcW w:w="385" w:type="pct"/>
            <w:shd w:val="clear" w:color="auto" w:fill="auto"/>
            <w:vAlign w:val="center"/>
          </w:tcPr>
          <w:p w:rsidR="00147965" w:rsidRPr="00826015" w:rsidRDefault="00147965" w:rsidP="0067417C">
            <w:pPr>
              <w:spacing w:before="120" w:after="120"/>
              <w:jc w:val="center"/>
              <w:rPr>
                <w:b w:val="0"/>
                <w:sz w:val="26"/>
                <w:szCs w:val="26"/>
              </w:rPr>
            </w:pPr>
            <w:r w:rsidRPr="00826015">
              <w:rPr>
                <w:sz w:val="26"/>
                <w:szCs w:val="26"/>
              </w:rPr>
              <w:t>STT</w:t>
            </w:r>
          </w:p>
        </w:tc>
        <w:tc>
          <w:tcPr>
            <w:tcW w:w="1589" w:type="pct"/>
            <w:shd w:val="clear" w:color="auto" w:fill="auto"/>
            <w:vAlign w:val="center"/>
          </w:tcPr>
          <w:p w:rsidR="00147965" w:rsidRPr="00826015" w:rsidRDefault="00147965" w:rsidP="0067417C">
            <w:pPr>
              <w:spacing w:before="120" w:after="120"/>
              <w:jc w:val="center"/>
              <w:rPr>
                <w:b w:val="0"/>
                <w:sz w:val="26"/>
                <w:szCs w:val="26"/>
              </w:rPr>
            </w:pPr>
            <w:r w:rsidRPr="00826015">
              <w:rPr>
                <w:sz w:val="26"/>
                <w:szCs w:val="26"/>
              </w:rPr>
              <w:t>Thông số</w:t>
            </w:r>
          </w:p>
        </w:tc>
        <w:tc>
          <w:tcPr>
            <w:tcW w:w="578" w:type="pct"/>
            <w:shd w:val="clear" w:color="auto" w:fill="auto"/>
            <w:vAlign w:val="center"/>
          </w:tcPr>
          <w:p w:rsidR="00147965" w:rsidRPr="00826015" w:rsidRDefault="00147965" w:rsidP="0067417C">
            <w:pPr>
              <w:spacing w:before="120" w:after="120"/>
              <w:jc w:val="center"/>
              <w:rPr>
                <w:sz w:val="26"/>
                <w:szCs w:val="26"/>
              </w:rPr>
            </w:pPr>
            <w:r w:rsidRPr="00826015">
              <w:rPr>
                <w:sz w:val="26"/>
                <w:szCs w:val="26"/>
              </w:rPr>
              <w:t>Số lượng</w:t>
            </w:r>
          </w:p>
        </w:tc>
        <w:tc>
          <w:tcPr>
            <w:tcW w:w="1354" w:type="pct"/>
            <w:shd w:val="clear" w:color="auto" w:fill="auto"/>
            <w:vAlign w:val="center"/>
          </w:tcPr>
          <w:p w:rsidR="00147965" w:rsidRPr="00826015" w:rsidRDefault="00147965" w:rsidP="0067417C">
            <w:pPr>
              <w:spacing w:before="120" w:after="120"/>
              <w:jc w:val="center"/>
              <w:rPr>
                <w:b w:val="0"/>
                <w:sz w:val="26"/>
                <w:szCs w:val="26"/>
              </w:rPr>
            </w:pPr>
            <w:r w:rsidRPr="00826015">
              <w:rPr>
                <w:sz w:val="26"/>
                <w:szCs w:val="26"/>
              </w:rPr>
              <w:t>Kinh phí thực hiện (VNĐ)</w:t>
            </w:r>
          </w:p>
        </w:tc>
        <w:tc>
          <w:tcPr>
            <w:tcW w:w="1094" w:type="pct"/>
            <w:shd w:val="clear" w:color="auto" w:fill="auto"/>
            <w:vAlign w:val="center"/>
          </w:tcPr>
          <w:p w:rsidR="00147965" w:rsidRPr="00826015" w:rsidRDefault="00147965" w:rsidP="0067417C">
            <w:pPr>
              <w:spacing w:before="120" w:after="120"/>
              <w:jc w:val="center"/>
              <w:rPr>
                <w:b w:val="0"/>
                <w:sz w:val="26"/>
                <w:szCs w:val="26"/>
              </w:rPr>
            </w:pPr>
            <w:r w:rsidRPr="00826015">
              <w:rPr>
                <w:sz w:val="26"/>
                <w:szCs w:val="26"/>
              </w:rPr>
              <w:t>Tổ chức, quản lý và vận hành</w:t>
            </w:r>
          </w:p>
        </w:tc>
      </w:tr>
      <w:tr w:rsidR="00147965" w:rsidRPr="00826015" w:rsidTr="0067417C">
        <w:trPr>
          <w:trHeight w:val="340"/>
        </w:trPr>
        <w:tc>
          <w:tcPr>
            <w:tcW w:w="385" w:type="pct"/>
            <w:shd w:val="clear" w:color="auto" w:fill="auto"/>
            <w:vAlign w:val="center"/>
          </w:tcPr>
          <w:p w:rsidR="00147965" w:rsidRPr="00826015" w:rsidRDefault="00147965" w:rsidP="0067417C">
            <w:pPr>
              <w:spacing w:before="120" w:after="120"/>
              <w:jc w:val="center"/>
              <w:rPr>
                <w:sz w:val="26"/>
                <w:szCs w:val="26"/>
              </w:rPr>
            </w:pPr>
            <w:r w:rsidRPr="00826015">
              <w:rPr>
                <w:sz w:val="26"/>
                <w:szCs w:val="26"/>
              </w:rPr>
              <w:t>I</w:t>
            </w:r>
          </w:p>
        </w:tc>
        <w:tc>
          <w:tcPr>
            <w:tcW w:w="4615" w:type="pct"/>
            <w:gridSpan w:val="4"/>
            <w:shd w:val="clear" w:color="auto" w:fill="auto"/>
            <w:vAlign w:val="center"/>
          </w:tcPr>
          <w:p w:rsidR="00147965" w:rsidRPr="00826015" w:rsidRDefault="00147965" w:rsidP="0067417C">
            <w:pPr>
              <w:spacing w:before="120" w:after="120"/>
              <w:rPr>
                <w:sz w:val="26"/>
                <w:szCs w:val="26"/>
              </w:rPr>
            </w:pPr>
            <w:r w:rsidRPr="00826015">
              <w:rPr>
                <w:sz w:val="26"/>
                <w:szCs w:val="26"/>
              </w:rPr>
              <w:t>Thành phần môi trường nước thải</w:t>
            </w:r>
          </w:p>
        </w:tc>
      </w:tr>
      <w:tr w:rsidR="00147965" w:rsidRPr="00826015" w:rsidTr="0067417C">
        <w:trPr>
          <w:trHeight w:val="340"/>
        </w:trPr>
        <w:tc>
          <w:tcPr>
            <w:tcW w:w="385" w:type="pct"/>
            <w:shd w:val="clear" w:color="auto" w:fill="auto"/>
            <w:vAlign w:val="center"/>
          </w:tcPr>
          <w:p w:rsidR="00147965" w:rsidRPr="00826015" w:rsidRDefault="00147965" w:rsidP="0067417C">
            <w:pPr>
              <w:spacing w:before="120" w:after="120"/>
              <w:jc w:val="center"/>
              <w:rPr>
                <w:b w:val="0"/>
                <w:sz w:val="26"/>
                <w:szCs w:val="26"/>
              </w:rPr>
            </w:pPr>
            <w:r w:rsidRPr="00826015">
              <w:rPr>
                <w:b w:val="0"/>
                <w:sz w:val="26"/>
                <w:szCs w:val="26"/>
              </w:rPr>
              <w:t>1</w:t>
            </w:r>
          </w:p>
        </w:tc>
        <w:tc>
          <w:tcPr>
            <w:tcW w:w="1589" w:type="pct"/>
            <w:shd w:val="clear" w:color="auto" w:fill="auto"/>
            <w:vAlign w:val="center"/>
          </w:tcPr>
          <w:p w:rsidR="00147965" w:rsidRPr="00826015" w:rsidRDefault="00147965" w:rsidP="0067417C">
            <w:pPr>
              <w:pStyle w:val="BodyTextIndent"/>
              <w:spacing w:before="120"/>
              <w:ind w:left="0"/>
              <w:jc w:val="both"/>
              <w:rPr>
                <w:b w:val="0"/>
                <w:sz w:val="26"/>
                <w:szCs w:val="26"/>
              </w:rPr>
            </w:pPr>
            <w:r w:rsidRPr="00826015">
              <w:rPr>
                <w:b w:val="0"/>
                <w:sz w:val="26"/>
                <w:szCs w:val="26"/>
                <w:lang w:eastAsia="x-none"/>
              </w:rPr>
              <w:t>pH, TSS, BOD</w:t>
            </w:r>
            <w:r w:rsidRPr="00826015">
              <w:rPr>
                <w:b w:val="0"/>
                <w:sz w:val="26"/>
                <w:szCs w:val="26"/>
                <w:vertAlign w:val="subscript"/>
                <w:lang w:eastAsia="x-none"/>
              </w:rPr>
              <w:t>5</w:t>
            </w:r>
            <w:r w:rsidRPr="00826015">
              <w:rPr>
                <w:b w:val="0"/>
                <w:sz w:val="26"/>
                <w:szCs w:val="26"/>
                <w:lang w:eastAsia="x-none"/>
              </w:rPr>
              <w:t>, COD, Amoni, N-NO</w:t>
            </w:r>
            <w:r w:rsidRPr="00826015">
              <w:rPr>
                <w:b w:val="0"/>
                <w:sz w:val="26"/>
                <w:szCs w:val="26"/>
                <w:vertAlign w:val="subscript"/>
                <w:lang w:eastAsia="x-none"/>
              </w:rPr>
              <w:t>3</w:t>
            </w:r>
            <w:r w:rsidRPr="00826015">
              <w:rPr>
                <w:b w:val="0"/>
                <w:sz w:val="26"/>
                <w:szCs w:val="26"/>
                <w:vertAlign w:val="superscript"/>
                <w:lang w:eastAsia="x-none"/>
              </w:rPr>
              <w:t>-</w:t>
            </w:r>
            <w:r w:rsidRPr="00826015">
              <w:rPr>
                <w:b w:val="0"/>
                <w:sz w:val="26"/>
                <w:szCs w:val="26"/>
                <w:lang w:eastAsia="x-none"/>
              </w:rPr>
              <w:t>, P-PO</w:t>
            </w:r>
            <w:r w:rsidRPr="00826015">
              <w:rPr>
                <w:b w:val="0"/>
                <w:sz w:val="26"/>
                <w:szCs w:val="26"/>
                <w:vertAlign w:val="subscript"/>
                <w:lang w:eastAsia="x-none"/>
              </w:rPr>
              <w:t>4</w:t>
            </w:r>
            <w:r w:rsidRPr="00826015">
              <w:rPr>
                <w:b w:val="0"/>
                <w:sz w:val="26"/>
                <w:szCs w:val="26"/>
                <w:vertAlign w:val="superscript"/>
                <w:lang w:eastAsia="x-none"/>
              </w:rPr>
              <w:t>3-</w:t>
            </w:r>
            <w:r w:rsidRPr="00826015">
              <w:rPr>
                <w:b w:val="0"/>
                <w:sz w:val="26"/>
                <w:szCs w:val="26"/>
                <w:lang w:eastAsia="x-none"/>
              </w:rPr>
              <w:t>, Tổng Coliform</w:t>
            </w:r>
          </w:p>
        </w:tc>
        <w:tc>
          <w:tcPr>
            <w:tcW w:w="578" w:type="pct"/>
            <w:shd w:val="clear" w:color="auto" w:fill="auto"/>
            <w:vAlign w:val="center"/>
          </w:tcPr>
          <w:p w:rsidR="00147965" w:rsidRPr="00826015" w:rsidRDefault="00147965" w:rsidP="0067417C">
            <w:pPr>
              <w:spacing w:before="120" w:after="120"/>
              <w:jc w:val="center"/>
              <w:rPr>
                <w:b w:val="0"/>
                <w:sz w:val="26"/>
                <w:szCs w:val="26"/>
              </w:rPr>
            </w:pPr>
            <w:r w:rsidRPr="00826015">
              <w:rPr>
                <w:b w:val="0"/>
                <w:sz w:val="26"/>
                <w:szCs w:val="26"/>
              </w:rPr>
              <w:t>06 tháng</w:t>
            </w:r>
          </w:p>
        </w:tc>
        <w:tc>
          <w:tcPr>
            <w:tcW w:w="1354" w:type="pct"/>
            <w:vAlign w:val="center"/>
          </w:tcPr>
          <w:p w:rsidR="00147965" w:rsidRPr="00826015" w:rsidRDefault="00147965" w:rsidP="0067417C">
            <w:pPr>
              <w:spacing w:before="120" w:after="120"/>
              <w:jc w:val="center"/>
              <w:rPr>
                <w:b w:val="0"/>
                <w:color w:val="000000"/>
                <w:sz w:val="26"/>
                <w:szCs w:val="26"/>
              </w:rPr>
            </w:pPr>
            <w:r w:rsidRPr="00826015">
              <w:rPr>
                <w:b w:val="0"/>
                <w:color w:val="000000"/>
                <w:sz w:val="26"/>
                <w:szCs w:val="26"/>
              </w:rPr>
              <w:t>3.000.000 VNĐ/ đợt lấy mẫu</w:t>
            </w:r>
          </w:p>
        </w:tc>
        <w:tc>
          <w:tcPr>
            <w:tcW w:w="1094" w:type="pct"/>
            <w:shd w:val="clear" w:color="auto" w:fill="auto"/>
            <w:vAlign w:val="center"/>
          </w:tcPr>
          <w:p w:rsidR="00147965" w:rsidRPr="00826015" w:rsidRDefault="00147965" w:rsidP="0067417C">
            <w:pPr>
              <w:spacing w:before="120" w:after="120"/>
              <w:jc w:val="center"/>
              <w:rPr>
                <w:b w:val="0"/>
                <w:sz w:val="26"/>
                <w:szCs w:val="26"/>
              </w:rPr>
            </w:pPr>
            <w:r w:rsidRPr="00826015">
              <w:rPr>
                <w:b w:val="0"/>
                <w:sz w:val="26"/>
                <w:szCs w:val="26"/>
              </w:rPr>
              <w:t>Chủ đầu tư</w:t>
            </w:r>
          </w:p>
        </w:tc>
      </w:tr>
      <w:tr w:rsidR="00147965" w:rsidRPr="00826015" w:rsidTr="0067417C">
        <w:trPr>
          <w:trHeight w:val="340"/>
        </w:trPr>
        <w:tc>
          <w:tcPr>
            <w:tcW w:w="385" w:type="pct"/>
            <w:shd w:val="clear" w:color="auto" w:fill="auto"/>
            <w:vAlign w:val="center"/>
          </w:tcPr>
          <w:p w:rsidR="00147965" w:rsidRPr="00826015" w:rsidRDefault="00147965" w:rsidP="0067417C">
            <w:pPr>
              <w:spacing w:before="120" w:after="120"/>
              <w:jc w:val="center"/>
              <w:rPr>
                <w:sz w:val="26"/>
                <w:szCs w:val="26"/>
              </w:rPr>
            </w:pPr>
            <w:r w:rsidRPr="00826015">
              <w:rPr>
                <w:sz w:val="26"/>
                <w:szCs w:val="26"/>
              </w:rPr>
              <w:t>II</w:t>
            </w:r>
          </w:p>
        </w:tc>
        <w:tc>
          <w:tcPr>
            <w:tcW w:w="4615" w:type="pct"/>
            <w:gridSpan w:val="4"/>
            <w:shd w:val="clear" w:color="auto" w:fill="auto"/>
            <w:vAlign w:val="center"/>
          </w:tcPr>
          <w:p w:rsidR="00147965" w:rsidRPr="00826015" w:rsidRDefault="00147965" w:rsidP="0067417C">
            <w:pPr>
              <w:spacing w:before="120" w:after="120"/>
              <w:rPr>
                <w:sz w:val="26"/>
                <w:szCs w:val="26"/>
              </w:rPr>
            </w:pPr>
            <w:r w:rsidRPr="00826015">
              <w:rPr>
                <w:sz w:val="26"/>
                <w:szCs w:val="26"/>
                <w:lang w:eastAsia="x-none"/>
              </w:rPr>
              <w:t>Thành phần môi trường khí thải</w:t>
            </w:r>
          </w:p>
        </w:tc>
      </w:tr>
      <w:tr w:rsidR="00147965" w:rsidRPr="00826015" w:rsidTr="0067417C">
        <w:trPr>
          <w:trHeight w:val="340"/>
        </w:trPr>
        <w:tc>
          <w:tcPr>
            <w:tcW w:w="385" w:type="pct"/>
            <w:shd w:val="clear" w:color="auto" w:fill="auto"/>
            <w:vAlign w:val="center"/>
          </w:tcPr>
          <w:p w:rsidR="00147965" w:rsidRPr="00826015" w:rsidRDefault="00147965" w:rsidP="0067417C">
            <w:pPr>
              <w:spacing w:before="120" w:after="120"/>
              <w:jc w:val="center"/>
              <w:rPr>
                <w:b w:val="0"/>
                <w:sz w:val="26"/>
                <w:szCs w:val="26"/>
              </w:rPr>
            </w:pPr>
            <w:r w:rsidRPr="00826015">
              <w:rPr>
                <w:b w:val="0"/>
                <w:sz w:val="26"/>
                <w:szCs w:val="26"/>
              </w:rPr>
              <w:t>1</w:t>
            </w:r>
          </w:p>
        </w:tc>
        <w:tc>
          <w:tcPr>
            <w:tcW w:w="1589" w:type="pct"/>
            <w:shd w:val="clear" w:color="auto" w:fill="auto"/>
            <w:vAlign w:val="center"/>
          </w:tcPr>
          <w:p w:rsidR="00147965" w:rsidRPr="00826015" w:rsidRDefault="00147965" w:rsidP="0067417C">
            <w:pPr>
              <w:pStyle w:val="BodyTextIndent"/>
              <w:spacing w:before="120"/>
              <w:ind w:left="0"/>
              <w:jc w:val="both"/>
              <w:rPr>
                <w:b w:val="0"/>
                <w:sz w:val="26"/>
                <w:szCs w:val="26"/>
                <w:lang w:eastAsia="x-none"/>
              </w:rPr>
            </w:pPr>
            <w:r w:rsidRPr="00826015">
              <w:rPr>
                <w:b w:val="0"/>
                <w:sz w:val="26"/>
                <w:szCs w:val="26"/>
                <w:lang w:eastAsia="x-none"/>
              </w:rPr>
              <w:t>Bụi, CO, NO</w:t>
            </w:r>
            <w:r w:rsidRPr="00826015">
              <w:rPr>
                <w:b w:val="0"/>
                <w:sz w:val="26"/>
                <w:szCs w:val="26"/>
                <w:vertAlign w:val="subscript"/>
                <w:lang w:eastAsia="x-none"/>
              </w:rPr>
              <w:t>x</w:t>
            </w:r>
            <w:r w:rsidRPr="00826015">
              <w:rPr>
                <w:b w:val="0"/>
                <w:sz w:val="26"/>
                <w:szCs w:val="26"/>
                <w:lang w:eastAsia="x-none"/>
              </w:rPr>
              <w:t>, SO</w:t>
            </w:r>
            <w:r w:rsidRPr="00826015">
              <w:rPr>
                <w:b w:val="0"/>
                <w:sz w:val="26"/>
                <w:szCs w:val="26"/>
                <w:vertAlign w:val="subscript"/>
                <w:lang w:eastAsia="x-none"/>
              </w:rPr>
              <w:t>2</w:t>
            </w:r>
            <w:r w:rsidRPr="00826015">
              <w:rPr>
                <w:b w:val="0"/>
                <w:sz w:val="26"/>
                <w:szCs w:val="26"/>
                <w:lang w:eastAsia="x-none"/>
              </w:rPr>
              <w:t>, H</w:t>
            </w:r>
            <w:r w:rsidRPr="00826015">
              <w:rPr>
                <w:b w:val="0"/>
                <w:sz w:val="26"/>
                <w:szCs w:val="26"/>
                <w:vertAlign w:val="subscript"/>
                <w:lang w:eastAsia="x-none"/>
              </w:rPr>
              <w:t>2</w:t>
            </w:r>
            <w:r w:rsidRPr="00826015">
              <w:rPr>
                <w:b w:val="0"/>
                <w:sz w:val="26"/>
                <w:szCs w:val="26"/>
                <w:lang w:eastAsia="x-none"/>
              </w:rPr>
              <w:t>S, HF</w:t>
            </w:r>
          </w:p>
        </w:tc>
        <w:tc>
          <w:tcPr>
            <w:tcW w:w="578" w:type="pct"/>
            <w:shd w:val="clear" w:color="auto" w:fill="auto"/>
            <w:vAlign w:val="center"/>
          </w:tcPr>
          <w:p w:rsidR="00147965" w:rsidRPr="00826015" w:rsidRDefault="00147965" w:rsidP="0067417C">
            <w:pPr>
              <w:spacing w:before="120" w:after="120"/>
              <w:jc w:val="center"/>
              <w:rPr>
                <w:b w:val="0"/>
                <w:sz w:val="26"/>
                <w:szCs w:val="26"/>
              </w:rPr>
            </w:pPr>
            <w:r w:rsidRPr="00826015">
              <w:rPr>
                <w:b w:val="0"/>
                <w:sz w:val="26"/>
                <w:szCs w:val="26"/>
              </w:rPr>
              <w:t>06tháng</w:t>
            </w:r>
          </w:p>
        </w:tc>
        <w:tc>
          <w:tcPr>
            <w:tcW w:w="1354" w:type="pct"/>
            <w:vAlign w:val="center"/>
          </w:tcPr>
          <w:p w:rsidR="00147965" w:rsidRPr="00826015" w:rsidRDefault="00147965" w:rsidP="0067417C">
            <w:pPr>
              <w:spacing w:before="120" w:after="120"/>
              <w:jc w:val="center"/>
              <w:rPr>
                <w:b w:val="0"/>
                <w:color w:val="000000"/>
                <w:sz w:val="26"/>
                <w:szCs w:val="26"/>
              </w:rPr>
            </w:pPr>
            <w:r w:rsidRPr="00826015">
              <w:rPr>
                <w:b w:val="0"/>
                <w:color w:val="000000"/>
                <w:sz w:val="26"/>
                <w:szCs w:val="26"/>
              </w:rPr>
              <w:t>3.000.000 VNĐ/ đợt lấy mẫu</w:t>
            </w:r>
          </w:p>
        </w:tc>
        <w:tc>
          <w:tcPr>
            <w:tcW w:w="1094" w:type="pct"/>
            <w:shd w:val="clear" w:color="auto" w:fill="auto"/>
            <w:vAlign w:val="center"/>
          </w:tcPr>
          <w:p w:rsidR="00147965" w:rsidRPr="00826015" w:rsidRDefault="00147965" w:rsidP="0067417C">
            <w:pPr>
              <w:spacing w:before="120" w:after="120"/>
              <w:jc w:val="center"/>
              <w:rPr>
                <w:b w:val="0"/>
                <w:sz w:val="26"/>
                <w:szCs w:val="26"/>
              </w:rPr>
            </w:pPr>
            <w:r w:rsidRPr="00826015">
              <w:rPr>
                <w:b w:val="0"/>
                <w:sz w:val="26"/>
                <w:szCs w:val="26"/>
              </w:rPr>
              <w:t>Chủ đầu tư</w:t>
            </w:r>
          </w:p>
        </w:tc>
      </w:tr>
    </w:tbl>
    <w:p w:rsidR="00D661BF" w:rsidRPr="00EE43CD" w:rsidRDefault="00D661BF" w:rsidP="00391680">
      <w:pPr>
        <w:spacing w:before="120" w:after="120"/>
        <w:jc w:val="both"/>
        <w:rPr>
          <w:i/>
          <w:color w:val="000000"/>
          <w:sz w:val="26"/>
          <w:szCs w:val="26"/>
        </w:rPr>
      </w:pPr>
      <w:r w:rsidRPr="00EE43CD">
        <w:rPr>
          <w:i/>
          <w:color w:val="000000"/>
          <w:sz w:val="26"/>
          <w:szCs w:val="26"/>
        </w:rPr>
        <w:br w:type="page"/>
      </w:r>
    </w:p>
    <w:p w:rsidR="0085304A" w:rsidRPr="00EE43CD" w:rsidRDefault="0085304A" w:rsidP="00391680">
      <w:pPr>
        <w:pStyle w:val="MUC10"/>
        <w:rPr>
          <w:szCs w:val="26"/>
        </w:rPr>
      </w:pPr>
      <w:bookmarkStart w:id="809" w:name="_Toc136434838"/>
      <w:r w:rsidRPr="00EE43CD">
        <w:rPr>
          <w:szCs w:val="26"/>
        </w:rPr>
        <w:lastRenderedPageBreak/>
        <w:t>CHƯƠNG VI</w:t>
      </w:r>
      <w:r w:rsidR="006169BA" w:rsidRPr="00EE43CD">
        <w:rPr>
          <w:szCs w:val="26"/>
        </w:rPr>
        <w:t>II</w:t>
      </w:r>
      <w:bookmarkEnd w:id="809"/>
    </w:p>
    <w:p w:rsidR="0085304A" w:rsidRPr="00EE43CD" w:rsidRDefault="0085304A" w:rsidP="00391680">
      <w:pPr>
        <w:pStyle w:val="MUC10"/>
        <w:rPr>
          <w:spacing w:val="-2"/>
          <w:szCs w:val="26"/>
        </w:rPr>
      </w:pPr>
      <w:bookmarkStart w:id="810" w:name="_Toc136434839"/>
      <w:r w:rsidRPr="00EE43CD">
        <w:rPr>
          <w:spacing w:val="-2"/>
          <w:szCs w:val="26"/>
        </w:rPr>
        <w:t xml:space="preserve">CAM KẾT CỦA CHỦ </w:t>
      </w:r>
      <w:r w:rsidR="00F6692D">
        <w:rPr>
          <w:spacing w:val="-2"/>
          <w:szCs w:val="26"/>
        </w:rPr>
        <w:t>DỰ ÁN ĐẦU TƯ</w:t>
      </w:r>
      <w:bookmarkEnd w:id="810"/>
    </w:p>
    <w:p w:rsidR="003926BF" w:rsidRPr="00EE43CD" w:rsidRDefault="003926BF" w:rsidP="00391680">
      <w:pPr>
        <w:pStyle w:val="MUC10"/>
        <w:jc w:val="both"/>
        <w:rPr>
          <w:spacing w:val="-2"/>
          <w:szCs w:val="26"/>
        </w:rPr>
      </w:pPr>
    </w:p>
    <w:p w:rsidR="00147965" w:rsidRPr="00FB0388" w:rsidRDefault="00147965" w:rsidP="00147965">
      <w:pPr>
        <w:numPr>
          <w:ilvl w:val="1"/>
          <w:numId w:val="20"/>
        </w:numPr>
        <w:tabs>
          <w:tab w:val="clear" w:pos="1440"/>
        </w:tabs>
        <w:suppressAutoHyphens/>
        <w:spacing w:before="120" w:after="120"/>
        <w:ind w:left="0" w:firstLine="284"/>
        <w:jc w:val="both"/>
        <w:rPr>
          <w:b w:val="0"/>
          <w:sz w:val="26"/>
          <w:szCs w:val="26"/>
          <w:lang w:val="vi-VN"/>
        </w:rPr>
      </w:pPr>
      <w:r>
        <w:rPr>
          <w:b w:val="0"/>
          <w:sz w:val="26"/>
          <w:szCs w:val="26"/>
        </w:rPr>
        <w:t>Công ty TNHH Minh Tân</w:t>
      </w:r>
      <w:r w:rsidRPr="00FB0388">
        <w:rPr>
          <w:b w:val="0"/>
          <w:sz w:val="26"/>
          <w:szCs w:val="26"/>
          <w:lang w:val="vi-VN"/>
        </w:rPr>
        <w:t xml:space="preserve"> cam kết về tính chính xác, trung thực của hồ sơ đề nghị cấp giấy phép môi trường.</w:t>
      </w:r>
    </w:p>
    <w:p w:rsidR="00147965" w:rsidRPr="00FB0388" w:rsidRDefault="00147965" w:rsidP="00147965">
      <w:pPr>
        <w:numPr>
          <w:ilvl w:val="1"/>
          <w:numId w:val="20"/>
        </w:numPr>
        <w:tabs>
          <w:tab w:val="clear" w:pos="1440"/>
        </w:tabs>
        <w:suppressAutoHyphens/>
        <w:spacing w:before="120" w:after="120"/>
        <w:ind w:left="0" w:firstLine="284"/>
        <w:jc w:val="both"/>
        <w:rPr>
          <w:b w:val="0"/>
          <w:sz w:val="26"/>
          <w:szCs w:val="26"/>
          <w:lang w:val="vi-VN"/>
        </w:rPr>
      </w:pPr>
      <w:r>
        <w:rPr>
          <w:b w:val="0"/>
          <w:sz w:val="26"/>
          <w:szCs w:val="26"/>
        </w:rPr>
        <w:t>Công ty TNHH Minh Tân</w:t>
      </w:r>
      <w:r w:rsidRPr="00FB0388">
        <w:rPr>
          <w:b w:val="0"/>
          <w:sz w:val="26"/>
          <w:szCs w:val="26"/>
          <w:lang w:val="vi-VN"/>
        </w:rPr>
        <w:t xml:space="preserve"> cam kết việc xử lý chất thải đáp ứng các quy chuẩn, tiêu chuẩn kỹ về môi trường và các yêu cầu về bảo vệ môi trường khác có liên quan.</w:t>
      </w:r>
    </w:p>
    <w:p w:rsidR="00147965" w:rsidRPr="00FB0388" w:rsidRDefault="00147965" w:rsidP="00147965">
      <w:pPr>
        <w:numPr>
          <w:ilvl w:val="1"/>
          <w:numId w:val="20"/>
        </w:numPr>
        <w:tabs>
          <w:tab w:val="clear" w:pos="1440"/>
        </w:tabs>
        <w:suppressAutoHyphens/>
        <w:spacing w:before="120" w:after="120"/>
        <w:ind w:left="0" w:firstLine="284"/>
        <w:jc w:val="both"/>
        <w:rPr>
          <w:b w:val="0"/>
          <w:sz w:val="26"/>
          <w:szCs w:val="26"/>
          <w:lang w:val="vi-VN"/>
        </w:rPr>
      </w:pPr>
      <w:r w:rsidRPr="00FB0388">
        <w:rPr>
          <w:b w:val="0"/>
          <w:sz w:val="26"/>
          <w:szCs w:val="26"/>
          <w:lang w:val="vi-VN"/>
        </w:rPr>
        <w:t>Nghiêm túc thực hiện các biện pháp khống chế nguồn ô nhiễm phát sinh từ hoạt động của Cơ sở theo đúng phương án kỹ thuật đã nêu trong Báo cáo.</w:t>
      </w:r>
    </w:p>
    <w:p w:rsidR="00147965" w:rsidRPr="00FB0388" w:rsidRDefault="00147965" w:rsidP="00147965">
      <w:pPr>
        <w:numPr>
          <w:ilvl w:val="1"/>
          <w:numId w:val="20"/>
        </w:numPr>
        <w:tabs>
          <w:tab w:val="clear" w:pos="1440"/>
        </w:tabs>
        <w:suppressAutoHyphens/>
        <w:spacing w:before="120" w:after="120"/>
        <w:ind w:left="0" w:firstLine="284"/>
        <w:jc w:val="both"/>
        <w:rPr>
          <w:b w:val="0"/>
          <w:sz w:val="26"/>
          <w:szCs w:val="26"/>
          <w:lang w:val="vi-VN"/>
        </w:rPr>
      </w:pPr>
      <w:r w:rsidRPr="00FB0388">
        <w:rPr>
          <w:b w:val="0"/>
          <w:sz w:val="26"/>
          <w:szCs w:val="26"/>
          <w:lang w:val="vi-VN"/>
        </w:rPr>
        <w:t>Đảm bảo kinh phí đầu tư các công trình xử lý môi trường cũng như kinh phí thực hiện chương trình giám sát môi trường.</w:t>
      </w:r>
    </w:p>
    <w:p w:rsidR="00147965" w:rsidRPr="000E061D" w:rsidRDefault="00147965" w:rsidP="00147965">
      <w:pPr>
        <w:numPr>
          <w:ilvl w:val="1"/>
          <w:numId w:val="20"/>
        </w:numPr>
        <w:tabs>
          <w:tab w:val="clear" w:pos="1440"/>
        </w:tabs>
        <w:suppressAutoHyphens/>
        <w:spacing w:before="120" w:after="120"/>
        <w:ind w:left="0" w:firstLine="284"/>
        <w:jc w:val="both"/>
        <w:rPr>
          <w:b w:val="0"/>
          <w:sz w:val="26"/>
          <w:szCs w:val="26"/>
        </w:rPr>
      </w:pPr>
      <w:r w:rsidRPr="00FB0388">
        <w:rPr>
          <w:b w:val="0"/>
          <w:sz w:val="26"/>
          <w:szCs w:val="26"/>
          <w:lang w:val="vi-VN"/>
        </w:rPr>
        <w:t>Đảm bảo các nguồn phát sinh chất thải do hoạt động của Cơ sở nằm trong giới hạn cho phép của Tiêu chuẩn, quy chuẩn kỹ thuật môi trường</w:t>
      </w:r>
      <w:r w:rsidRPr="002769AA">
        <w:rPr>
          <w:b w:val="0"/>
          <w:sz w:val="26"/>
          <w:szCs w:val="26"/>
          <w:lang w:val="vi-VN"/>
        </w:rPr>
        <w:t xml:space="preserve"> </w:t>
      </w:r>
      <w:r w:rsidRPr="000E061D">
        <w:rPr>
          <w:b w:val="0"/>
          <w:sz w:val="26"/>
          <w:szCs w:val="26"/>
          <w:lang w:val="vi-VN"/>
        </w:rPr>
        <w:t>đều nằm trong giới hạn Tiêu chuẩn, Quy chuẩn cho phép như sau</w:t>
      </w:r>
      <w:r w:rsidRPr="000E061D">
        <w:rPr>
          <w:b w:val="0"/>
          <w:sz w:val="26"/>
          <w:szCs w:val="26"/>
        </w:rPr>
        <w:t>:</w:t>
      </w:r>
    </w:p>
    <w:p w:rsidR="00147965" w:rsidRPr="002769AA" w:rsidRDefault="00147965" w:rsidP="00147965">
      <w:pPr>
        <w:numPr>
          <w:ilvl w:val="1"/>
          <w:numId w:val="21"/>
        </w:numPr>
        <w:tabs>
          <w:tab w:val="clear" w:pos="1440"/>
        </w:tabs>
        <w:suppressAutoHyphens/>
        <w:spacing w:before="120" w:after="120"/>
        <w:ind w:left="0" w:firstLine="284"/>
        <w:jc w:val="both"/>
        <w:rPr>
          <w:b w:val="0"/>
          <w:sz w:val="26"/>
          <w:szCs w:val="26"/>
          <w:lang w:val="vi-VN"/>
        </w:rPr>
      </w:pPr>
      <w:r w:rsidRPr="002769AA">
        <w:rPr>
          <w:b w:val="0"/>
          <w:sz w:val="26"/>
          <w:szCs w:val="26"/>
          <w:lang w:val="vi-VN"/>
        </w:rPr>
        <w:t>QCVN 05:2013/BTNMT - Quy chuẩn kỹ thuật quốc gia về chất lượng không khí xung quanh.</w:t>
      </w:r>
    </w:p>
    <w:p w:rsidR="00147965" w:rsidRPr="002769AA" w:rsidRDefault="00147965" w:rsidP="00147965">
      <w:pPr>
        <w:numPr>
          <w:ilvl w:val="1"/>
          <w:numId w:val="21"/>
        </w:numPr>
        <w:tabs>
          <w:tab w:val="clear" w:pos="1440"/>
        </w:tabs>
        <w:suppressAutoHyphens/>
        <w:spacing w:before="120" w:after="120"/>
        <w:ind w:left="0" w:firstLine="284"/>
        <w:jc w:val="both"/>
        <w:rPr>
          <w:b w:val="0"/>
          <w:sz w:val="26"/>
          <w:szCs w:val="26"/>
          <w:lang w:val="vi-VN"/>
        </w:rPr>
      </w:pPr>
      <w:r>
        <w:rPr>
          <w:b w:val="0"/>
          <w:sz w:val="26"/>
          <w:szCs w:val="26"/>
          <w:lang w:val="vi-VN"/>
        </w:rPr>
        <w:t>QCVN 06:</w:t>
      </w:r>
      <w:r w:rsidRPr="002769AA">
        <w:rPr>
          <w:b w:val="0"/>
          <w:sz w:val="26"/>
          <w:szCs w:val="26"/>
          <w:lang w:val="vi-VN"/>
        </w:rPr>
        <w:t>2009/BTNMT - Quy chuẩn kỹ thuật quốc gia về một số chất độc hại trong môi trường không khí xung quanh</w:t>
      </w:r>
    </w:p>
    <w:p w:rsidR="00147965" w:rsidRPr="002769AA" w:rsidRDefault="00147965" w:rsidP="00147965">
      <w:pPr>
        <w:numPr>
          <w:ilvl w:val="1"/>
          <w:numId w:val="21"/>
        </w:numPr>
        <w:tabs>
          <w:tab w:val="clear" w:pos="1440"/>
        </w:tabs>
        <w:suppressAutoHyphens/>
        <w:spacing w:before="120" w:after="120"/>
        <w:ind w:left="0" w:firstLine="284"/>
        <w:jc w:val="both"/>
        <w:rPr>
          <w:b w:val="0"/>
          <w:sz w:val="26"/>
          <w:szCs w:val="26"/>
          <w:lang w:val="vi-VN"/>
        </w:rPr>
      </w:pPr>
      <w:r w:rsidRPr="002769AA">
        <w:rPr>
          <w:b w:val="0"/>
          <w:sz w:val="26"/>
          <w:szCs w:val="26"/>
          <w:lang w:val="vi-VN"/>
        </w:rPr>
        <w:t>QCVN 19:2009/BTNMT - Quy chuẩn kỹ thuật quốc gia về khí thải công nghiệp đối với hợp chất hữu cơ.</w:t>
      </w:r>
    </w:p>
    <w:p w:rsidR="00147965" w:rsidRPr="002769AA" w:rsidRDefault="00147965" w:rsidP="00147965">
      <w:pPr>
        <w:numPr>
          <w:ilvl w:val="1"/>
          <w:numId w:val="21"/>
        </w:numPr>
        <w:tabs>
          <w:tab w:val="clear" w:pos="1440"/>
        </w:tabs>
        <w:suppressAutoHyphens/>
        <w:spacing w:before="120" w:after="120"/>
        <w:ind w:left="0" w:firstLine="284"/>
        <w:jc w:val="both"/>
        <w:rPr>
          <w:b w:val="0"/>
          <w:sz w:val="26"/>
          <w:szCs w:val="26"/>
          <w:lang w:val="vi-VN"/>
        </w:rPr>
      </w:pPr>
      <w:r w:rsidRPr="002769AA">
        <w:rPr>
          <w:b w:val="0"/>
          <w:sz w:val="26"/>
          <w:szCs w:val="26"/>
          <w:lang w:val="vi-VN"/>
        </w:rPr>
        <w:t>QCVN 26: 2010/BTNMT – Quy chuẩn kỹ thuật quốc gia về tiếng ồn</w:t>
      </w:r>
    </w:p>
    <w:p w:rsidR="00147965" w:rsidRPr="002769AA" w:rsidRDefault="00147965" w:rsidP="00147965">
      <w:pPr>
        <w:numPr>
          <w:ilvl w:val="1"/>
          <w:numId w:val="21"/>
        </w:numPr>
        <w:tabs>
          <w:tab w:val="clear" w:pos="1440"/>
        </w:tabs>
        <w:suppressAutoHyphens/>
        <w:spacing w:before="120" w:after="120"/>
        <w:ind w:left="0" w:firstLine="284"/>
        <w:jc w:val="both"/>
        <w:rPr>
          <w:b w:val="0"/>
          <w:sz w:val="26"/>
          <w:szCs w:val="26"/>
          <w:lang w:val="vi-VN"/>
        </w:rPr>
      </w:pPr>
      <w:r w:rsidRPr="002769AA">
        <w:rPr>
          <w:b w:val="0"/>
          <w:sz w:val="26"/>
          <w:szCs w:val="26"/>
          <w:lang w:val="vi-VN"/>
        </w:rPr>
        <w:t>QCVN 27: 2010/BTNMT – Quy chuẩn kỹ thuật quốc gia về độ rung</w:t>
      </w:r>
    </w:p>
    <w:p w:rsidR="00147965" w:rsidRPr="000E061D" w:rsidRDefault="00147965" w:rsidP="00147965">
      <w:pPr>
        <w:numPr>
          <w:ilvl w:val="1"/>
          <w:numId w:val="21"/>
        </w:numPr>
        <w:tabs>
          <w:tab w:val="clear" w:pos="1440"/>
        </w:tabs>
        <w:suppressAutoHyphens/>
        <w:spacing w:before="120" w:after="120"/>
        <w:ind w:left="0" w:firstLine="284"/>
        <w:jc w:val="both"/>
        <w:rPr>
          <w:sz w:val="26"/>
          <w:szCs w:val="26"/>
        </w:rPr>
      </w:pPr>
      <w:r w:rsidRPr="002769AA">
        <w:rPr>
          <w:b w:val="0"/>
          <w:sz w:val="26"/>
          <w:szCs w:val="26"/>
          <w:lang w:val="vi-VN"/>
        </w:rPr>
        <w:t xml:space="preserve">QCVN QCVN </w:t>
      </w:r>
      <w:r>
        <w:rPr>
          <w:b w:val="0"/>
          <w:sz w:val="26"/>
          <w:szCs w:val="26"/>
        </w:rPr>
        <w:t>14:2008</w:t>
      </w:r>
      <w:r w:rsidRPr="002769AA">
        <w:rPr>
          <w:b w:val="0"/>
          <w:sz w:val="26"/>
          <w:szCs w:val="26"/>
          <w:lang w:val="vi-VN"/>
        </w:rPr>
        <w:t xml:space="preserve">/BTNMT, cột </w:t>
      </w:r>
      <w:r>
        <w:rPr>
          <w:b w:val="0"/>
          <w:sz w:val="26"/>
          <w:szCs w:val="26"/>
        </w:rPr>
        <w:t>B</w:t>
      </w:r>
      <w:r w:rsidRPr="002769AA">
        <w:rPr>
          <w:b w:val="0"/>
          <w:sz w:val="26"/>
          <w:szCs w:val="26"/>
          <w:lang w:val="vi-VN"/>
        </w:rPr>
        <w:t>, hệ số K = 1,</w:t>
      </w:r>
      <w:r>
        <w:rPr>
          <w:b w:val="0"/>
          <w:sz w:val="26"/>
          <w:szCs w:val="26"/>
        </w:rPr>
        <w:t>2</w:t>
      </w:r>
      <w:r w:rsidRPr="002769AA">
        <w:rPr>
          <w:b w:val="0"/>
          <w:sz w:val="26"/>
          <w:szCs w:val="26"/>
          <w:lang w:val="vi-VN"/>
        </w:rPr>
        <w:t xml:space="preserve">  - Quy chuẩn kỹ thuật quốc gia về nước thải </w:t>
      </w:r>
      <w:r>
        <w:rPr>
          <w:b w:val="0"/>
          <w:sz w:val="26"/>
          <w:szCs w:val="26"/>
        </w:rPr>
        <w:t>sinh hoạt</w:t>
      </w:r>
      <w:r w:rsidRPr="002769AA">
        <w:rPr>
          <w:b w:val="0"/>
          <w:sz w:val="26"/>
          <w:szCs w:val="26"/>
          <w:lang w:val="vi-VN"/>
        </w:rPr>
        <w:t>.</w:t>
      </w:r>
    </w:p>
    <w:p w:rsidR="00147965" w:rsidRPr="000E061D" w:rsidRDefault="00147965" w:rsidP="00147965">
      <w:pPr>
        <w:widowControl w:val="0"/>
        <w:spacing w:before="120" w:after="120"/>
        <w:ind w:firstLine="567"/>
        <w:jc w:val="both"/>
        <w:rPr>
          <w:b w:val="0"/>
          <w:sz w:val="26"/>
          <w:szCs w:val="26"/>
        </w:rPr>
      </w:pPr>
      <w:r w:rsidRPr="000E061D">
        <w:rPr>
          <w:b w:val="0"/>
          <w:sz w:val="26"/>
          <w:szCs w:val="26"/>
        </w:rPr>
        <w:t>Đảm bảo toàn bộ lượng chất thải rắn và chất thải nguy hại được thu gom và xử lý theo quy định, theo đúng Nghị định số 08/2022/NĐ-CP ngày 10/01/2022, Thông tư số 02/2022/TT-BTNMT ngày 10/01/2022.</w:t>
      </w:r>
    </w:p>
    <w:p w:rsidR="00147965" w:rsidRDefault="00147965" w:rsidP="00147965">
      <w:pPr>
        <w:widowControl w:val="0"/>
        <w:spacing w:before="120" w:after="120"/>
        <w:ind w:firstLine="567"/>
        <w:jc w:val="both"/>
        <w:rPr>
          <w:b w:val="0"/>
          <w:sz w:val="26"/>
          <w:szCs w:val="26"/>
        </w:rPr>
      </w:pPr>
      <w:r w:rsidRPr="000E061D">
        <w:rPr>
          <w:b w:val="0"/>
          <w:sz w:val="26"/>
          <w:szCs w:val="26"/>
        </w:rPr>
        <w:t xml:space="preserve">Thực hiện chương trình giám </w:t>
      </w:r>
      <w:r>
        <w:rPr>
          <w:b w:val="0"/>
          <w:sz w:val="26"/>
          <w:szCs w:val="26"/>
        </w:rPr>
        <w:t>s</w:t>
      </w:r>
      <w:r w:rsidRPr="000E061D">
        <w:rPr>
          <w:b w:val="0"/>
          <w:sz w:val="26"/>
          <w:szCs w:val="26"/>
        </w:rPr>
        <w:t>át môi trường định kỳ hàng năm đúng với chương trình giám sát môi trường như đã nêu trong nội dung báo cáo.</w:t>
      </w:r>
    </w:p>
    <w:p w:rsidR="00EB42EF" w:rsidRPr="00EE43CD" w:rsidRDefault="00147965" w:rsidP="00147965">
      <w:pPr>
        <w:widowControl w:val="0"/>
        <w:spacing w:before="120" w:after="120"/>
        <w:ind w:firstLine="567"/>
        <w:jc w:val="both"/>
        <w:rPr>
          <w:b w:val="0"/>
          <w:sz w:val="26"/>
          <w:szCs w:val="26"/>
        </w:rPr>
      </w:pPr>
      <w:r w:rsidRPr="002769AA">
        <w:rPr>
          <w:b w:val="0"/>
          <w:sz w:val="26"/>
          <w:szCs w:val="26"/>
        </w:rPr>
        <w:t>Trong quá trình hoạt động có yếu tố môi trường nào phát sinh chúng tôi sẽ trình báo ngay với các cơ quan quản lý môi trường địa phương và các cơ quan có chuyên môn để xử lý ngay nguồn ô nhiễm này</w:t>
      </w:r>
      <w:r w:rsidR="000B2F97" w:rsidRPr="00EE43CD">
        <w:rPr>
          <w:b w:val="0"/>
          <w:sz w:val="26"/>
          <w:szCs w:val="26"/>
        </w:rPr>
        <w:t>.</w:t>
      </w:r>
    </w:p>
    <w:sectPr w:rsidR="00EB42EF" w:rsidRPr="00EE43CD" w:rsidSect="00C2607B">
      <w:pgSz w:w="11907" w:h="16840" w:code="9"/>
      <w:pgMar w:top="1181" w:right="1296" w:bottom="1411" w:left="1411" w:header="576" w:footer="576" w:gutter="0"/>
      <w:cols w:space="709"/>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A4CB8" w:rsidRDefault="00EA4CB8">
      <w:r>
        <w:separator/>
      </w:r>
    </w:p>
  </w:endnote>
  <w:endnote w:type="continuationSeparator" w:id="0">
    <w:p w:rsidR="00EA4CB8" w:rsidRDefault="00EA4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Syastro">
    <w:charset w:val="00"/>
    <w:family w:val="auto"/>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ZapfEllipt BT">
    <w:altName w:val="Cambria"/>
    <w:charset w:val="00"/>
    <w:family w:val="roman"/>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1" w:usb1="00000000" w:usb2="00000000" w:usb3="00000000" w:csb0="00000013" w:csb1="00000000"/>
  </w:font>
  <w:font w:name="VNI-Internet Mail">
    <w:altName w:val="MS Gothic"/>
    <w:charset w:val="00"/>
    <w:family w:val="modern"/>
    <w:pitch w:val="fixed"/>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I-Helve-Condense">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I-Aptim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NI-Franko">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NI-Helve">
    <w:panose1 w:val="00000000000000000000"/>
    <w:charset w:val="00"/>
    <w:family w:val="auto"/>
    <w:pitch w:val="variable"/>
    <w:sig w:usb0="00000003" w:usb1="00000000" w:usb2="00000000" w:usb3="00000000" w:csb0="00000001" w:csb1="00000000"/>
  </w:font>
  <w:font w:name="VNI-Park">
    <w:panose1 w:val="00000000000000000000"/>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STXinwei">
    <w:altName w:val="Microsoft YaHei"/>
    <w:charset w:val="86"/>
    <w:family w:val="auto"/>
    <w:pitch w:val="variable"/>
    <w:sig w:usb0="00000001" w:usb1="080F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Times New Roman Bold">
    <w:panose1 w:val="02020803070505020304"/>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VnArial">
    <w:altName w:val="Sudestada Ends"/>
    <w:panose1 w:val="020B7200000000000000"/>
    <w:charset w:val="00"/>
    <w:family w:val="swiss"/>
    <w:pitch w:val="variable"/>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66CD" w:rsidRPr="00545F94" w:rsidRDefault="005766CD" w:rsidP="00681FFE">
    <w:pPr>
      <w:pStyle w:val="Footer"/>
      <w:pBdr>
        <w:top w:val="thinThickSmallGap" w:sz="24" w:space="1" w:color="auto"/>
      </w:pBdr>
      <w:tabs>
        <w:tab w:val="clear" w:pos="4320"/>
        <w:tab w:val="clear" w:pos="8640"/>
        <w:tab w:val="right" w:pos="9617"/>
      </w:tabs>
      <w:rPr>
        <w:i/>
        <w:noProof/>
      </w:rPr>
    </w:pPr>
    <w:r w:rsidRPr="00545F94">
      <w:rPr>
        <w:i/>
      </w:rPr>
      <w:t xml:space="preserve">ĐVTV: </w:t>
    </w:r>
    <w:r w:rsidRPr="00545F94">
      <w:rPr>
        <w:b/>
        <w:i/>
      </w:rPr>
      <w:t>Công ty TNHH MTV SX TM &amp; DV Môi trường Khang Thịnh</w:t>
    </w:r>
  </w:p>
  <w:p w:rsidR="005766CD" w:rsidRPr="00545F94" w:rsidRDefault="005766CD" w:rsidP="00681FFE">
    <w:pPr>
      <w:pStyle w:val="Footer"/>
      <w:pBdr>
        <w:top w:val="thinThickSmallGap" w:sz="24" w:space="1" w:color="auto"/>
      </w:pBdr>
      <w:tabs>
        <w:tab w:val="clear" w:pos="4320"/>
        <w:tab w:val="clear" w:pos="8640"/>
        <w:tab w:val="right" w:pos="9617"/>
      </w:tabs>
      <w:rPr>
        <w:i/>
        <w:noProof/>
      </w:rPr>
    </w:pPr>
    <w:r w:rsidRPr="00545F94">
      <w:rPr>
        <w:i/>
        <w:noProof/>
      </w:rPr>
      <w:t>Địa chỉ: số 27, Nguyễn Thị Minh Khai, KP 4, Phường 2, TP. Tây Ninh, tỉnh Tây Ninh</w:t>
    </w:r>
  </w:p>
  <w:p w:rsidR="005766CD" w:rsidRDefault="005766CD" w:rsidP="00681FFE">
    <w:pPr>
      <w:pStyle w:val="Footer"/>
      <w:pBdr>
        <w:top w:val="thinThickSmallGap" w:sz="24" w:space="1" w:color="auto"/>
      </w:pBdr>
      <w:tabs>
        <w:tab w:val="clear" w:pos="4320"/>
        <w:tab w:val="clear" w:pos="8640"/>
        <w:tab w:val="right" w:pos="9200"/>
      </w:tabs>
    </w:pPr>
    <w:r w:rsidRPr="00545F94">
      <w:rPr>
        <w:i/>
        <w:noProof/>
      </w:rPr>
      <w:t>Điện thoại: 02763.630.631 – Hotline: 0909.879.587</w:t>
    </w:r>
    <w:r w:rsidRPr="00B80954">
      <w:rPr>
        <w:rFonts w:ascii="Cambria" w:hAnsi="Cambria"/>
      </w:rPr>
      <w:tab/>
    </w:r>
    <w:r w:rsidRPr="00B80954">
      <w:t xml:space="preserve">Trang </w:t>
    </w:r>
    <w:r>
      <w:fldChar w:fldCharType="begin"/>
    </w:r>
    <w:r>
      <w:instrText xml:space="preserve"> PAGE   \* MERGEFORMAT </w:instrText>
    </w:r>
    <w:r>
      <w:fldChar w:fldCharType="separate"/>
    </w:r>
    <w:r w:rsidR="008B138D">
      <w:rPr>
        <w:noProof/>
      </w:rPr>
      <w:t>19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66CD" w:rsidRDefault="005766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66CD" w:rsidRDefault="00576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A4CB8" w:rsidRDefault="00EA4CB8">
      <w:r>
        <w:separator/>
      </w:r>
    </w:p>
  </w:footnote>
  <w:footnote w:type="continuationSeparator" w:id="0">
    <w:p w:rsidR="00EA4CB8" w:rsidRDefault="00EA4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66CD" w:rsidRPr="00F63263" w:rsidRDefault="005766CD" w:rsidP="002369B2">
    <w:pPr>
      <w:pBdr>
        <w:bottom w:val="thinThickSmallGap" w:sz="24" w:space="1" w:color="auto"/>
      </w:pBdr>
      <w:rPr>
        <w:b w:val="0"/>
        <w:i/>
      </w:rPr>
    </w:pPr>
    <w:r w:rsidRPr="00F63263">
      <w:rPr>
        <w:b w:val="0"/>
        <w:i/>
      </w:rPr>
      <w:t>Báo cáo đề xuất cấp giấy phép môi trường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66CD" w:rsidRDefault="005766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66CD" w:rsidRPr="001B593F" w:rsidRDefault="005766CD" w:rsidP="000F008B">
    <w:pPr>
      <w:pStyle w:val="Header"/>
      <w:pBdr>
        <w:bottom w:val="thickThinSmallGap" w:sz="24" w:space="1" w:color="auto"/>
      </w:pBdr>
      <w:rPr>
        <w:sz w:val="26"/>
        <w:szCs w:val="26"/>
      </w:rPr>
    </w:pPr>
    <w:r w:rsidRPr="001B593F">
      <w:rPr>
        <w:i/>
      </w:rPr>
      <w:t>Báo cáo đề xuất cấp giấy phép môi trường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66CD" w:rsidRDefault="005766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0.8pt;height:10.8pt" o:bullet="t">
        <v:imagedata r:id="rId1" o:title="msoCC92"/>
      </v:shape>
    </w:pict>
  </w:numPicBullet>
  <w:numPicBullet w:numPicBulletId="1">
    <w:pict>
      <v:shape id="_x0000_i1125" type="#_x0000_t75" style="width:10.8pt;height:10.8pt" o:bullet="t">
        <v:imagedata r:id="rId2" o:title=""/>
      </v:shape>
    </w:pict>
  </w:numPicBullet>
  <w:abstractNum w:abstractNumId="0" w15:restartNumberingAfterBreak="0">
    <w:nsid w:val="00000002"/>
    <w:multiLevelType w:val="multilevel"/>
    <w:tmpl w:val="00000002"/>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7"/>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 w15:restartNumberingAfterBreak="0">
    <w:nsid w:val="00000004"/>
    <w:multiLevelType w:val="multilevel"/>
    <w:tmpl w:val="0000000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31"/>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4" w15:restartNumberingAfterBreak="0">
    <w:nsid w:val="00000006"/>
    <w:multiLevelType w:val="multilevel"/>
    <w:tmpl w:val="00000006"/>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1F"/>
    <w:multiLevelType w:val="multilevel"/>
    <w:tmpl w:val="0000001F"/>
    <w:name w:val="WW8Num68"/>
    <w:lvl w:ilvl="0">
      <w:start w:val="2"/>
      <w:numFmt w:val="bullet"/>
      <w:lvlText w:val="-"/>
      <w:lvlJc w:val="left"/>
      <w:pPr>
        <w:tabs>
          <w:tab w:val="num" w:pos="1004"/>
        </w:tabs>
        <w:ind w:left="1004" w:hanging="360"/>
      </w:pPr>
      <w:rPr>
        <w:rFonts w:ascii="Times New Roman" w:hAnsi="Times New Roman"/>
        <w:b/>
        <w:i w:val="0"/>
      </w:rPr>
    </w:lvl>
    <w:lvl w:ilvl="1">
      <w:start w:val="1"/>
      <w:numFmt w:val="decimal"/>
      <w:lvlText w:val="%2."/>
      <w:lvlJc w:val="left"/>
      <w:pPr>
        <w:tabs>
          <w:tab w:val="num" w:pos="1044"/>
        </w:tabs>
        <w:ind w:left="1044" w:hanging="360"/>
      </w:pPr>
      <w:rPr>
        <w:rFonts w:cs="Times New Roman"/>
      </w:rPr>
    </w:lvl>
    <w:lvl w:ilvl="2">
      <w:start w:val="1"/>
      <w:numFmt w:val="decimal"/>
      <w:lvlText w:val="%3."/>
      <w:lvlJc w:val="left"/>
      <w:pPr>
        <w:tabs>
          <w:tab w:val="num" w:pos="1404"/>
        </w:tabs>
        <w:ind w:left="1404" w:hanging="360"/>
      </w:pPr>
      <w:rPr>
        <w:rFonts w:cs="Times New Roman"/>
      </w:rPr>
    </w:lvl>
    <w:lvl w:ilvl="3">
      <w:start w:val="1"/>
      <w:numFmt w:val="decimal"/>
      <w:lvlText w:val="%4."/>
      <w:lvlJc w:val="left"/>
      <w:pPr>
        <w:tabs>
          <w:tab w:val="num" w:pos="1764"/>
        </w:tabs>
        <w:ind w:left="1764" w:hanging="360"/>
      </w:pPr>
      <w:rPr>
        <w:rFonts w:cs="Times New Roman"/>
      </w:rPr>
    </w:lvl>
    <w:lvl w:ilvl="4">
      <w:start w:val="1"/>
      <w:numFmt w:val="decimal"/>
      <w:lvlText w:val="%5."/>
      <w:lvlJc w:val="left"/>
      <w:pPr>
        <w:tabs>
          <w:tab w:val="num" w:pos="2124"/>
        </w:tabs>
        <w:ind w:left="2124" w:hanging="360"/>
      </w:pPr>
      <w:rPr>
        <w:rFonts w:cs="Times New Roman"/>
      </w:rPr>
    </w:lvl>
    <w:lvl w:ilvl="5">
      <w:start w:val="1"/>
      <w:numFmt w:val="decimal"/>
      <w:lvlText w:val="%6."/>
      <w:lvlJc w:val="left"/>
      <w:pPr>
        <w:tabs>
          <w:tab w:val="num" w:pos="2484"/>
        </w:tabs>
        <w:ind w:left="2484" w:hanging="360"/>
      </w:pPr>
      <w:rPr>
        <w:rFonts w:cs="Times New Roman"/>
      </w:rPr>
    </w:lvl>
    <w:lvl w:ilvl="6">
      <w:start w:val="1"/>
      <w:numFmt w:val="decimal"/>
      <w:lvlText w:val="%7."/>
      <w:lvlJc w:val="left"/>
      <w:pPr>
        <w:tabs>
          <w:tab w:val="num" w:pos="2844"/>
        </w:tabs>
        <w:ind w:left="2844" w:hanging="360"/>
      </w:pPr>
      <w:rPr>
        <w:rFonts w:cs="Times New Roman"/>
      </w:rPr>
    </w:lvl>
    <w:lvl w:ilvl="7">
      <w:start w:val="1"/>
      <w:numFmt w:val="decimal"/>
      <w:lvlText w:val="%8."/>
      <w:lvlJc w:val="left"/>
      <w:pPr>
        <w:tabs>
          <w:tab w:val="num" w:pos="3204"/>
        </w:tabs>
        <w:ind w:left="3204" w:hanging="360"/>
      </w:pPr>
      <w:rPr>
        <w:rFonts w:cs="Times New Roman"/>
      </w:rPr>
    </w:lvl>
    <w:lvl w:ilvl="8">
      <w:start w:val="1"/>
      <w:numFmt w:val="decimal"/>
      <w:lvlText w:val="%9."/>
      <w:lvlJc w:val="left"/>
      <w:pPr>
        <w:tabs>
          <w:tab w:val="num" w:pos="3564"/>
        </w:tabs>
        <w:ind w:left="3564" w:hanging="360"/>
      </w:pPr>
      <w:rPr>
        <w:rFonts w:cs="Times New Roman"/>
      </w:rPr>
    </w:lvl>
  </w:abstractNum>
  <w:abstractNum w:abstractNumId="6" w15:restartNumberingAfterBreak="0">
    <w:nsid w:val="0000002C"/>
    <w:multiLevelType w:val="multilevel"/>
    <w:tmpl w:val="0000002C"/>
    <w:name w:val="WW8Num44"/>
    <w:lvl w:ilvl="0">
      <w:start w:val="2"/>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741"/>
        </w:tabs>
        <w:ind w:left="1741" w:hanging="1021"/>
      </w:pPr>
      <w:rPr>
        <w:rFonts w:cs="Times New Roman"/>
      </w:rPr>
    </w:lvl>
    <w:lvl w:ilvl="2">
      <w:start w:val="1"/>
      <w:numFmt w:val="lowerRoman"/>
      <w:lvlText w:val="%3."/>
      <w:lvlJc w:val="right"/>
      <w:pPr>
        <w:tabs>
          <w:tab w:val="num" w:pos="3107"/>
        </w:tabs>
        <w:ind w:left="3107" w:hanging="180"/>
      </w:pPr>
      <w:rPr>
        <w:rFonts w:cs="Times New Roman"/>
      </w:rPr>
    </w:lvl>
    <w:lvl w:ilvl="3">
      <w:start w:val="1"/>
      <w:numFmt w:val="decimal"/>
      <w:lvlText w:val="%4."/>
      <w:lvlJc w:val="left"/>
      <w:pPr>
        <w:tabs>
          <w:tab w:val="num" w:pos="3827"/>
        </w:tabs>
        <w:ind w:left="3827" w:hanging="360"/>
      </w:pPr>
      <w:rPr>
        <w:rFonts w:cs="Times New Roman"/>
      </w:rPr>
    </w:lvl>
    <w:lvl w:ilvl="4">
      <w:start w:val="1"/>
      <w:numFmt w:val="lowerLetter"/>
      <w:lvlText w:val="%5."/>
      <w:lvlJc w:val="left"/>
      <w:pPr>
        <w:tabs>
          <w:tab w:val="num" w:pos="4547"/>
        </w:tabs>
        <w:ind w:left="4547" w:hanging="360"/>
      </w:pPr>
      <w:rPr>
        <w:rFonts w:cs="Times New Roman"/>
      </w:rPr>
    </w:lvl>
    <w:lvl w:ilvl="5">
      <w:start w:val="1"/>
      <w:numFmt w:val="lowerRoman"/>
      <w:lvlText w:val="%6."/>
      <w:lvlJc w:val="right"/>
      <w:pPr>
        <w:tabs>
          <w:tab w:val="num" w:pos="5267"/>
        </w:tabs>
        <w:ind w:left="5267" w:hanging="180"/>
      </w:pPr>
      <w:rPr>
        <w:rFonts w:cs="Times New Roman"/>
      </w:rPr>
    </w:lvl>
    <w:lvl w:ilvl="6">
      <w:start w:val="1"/>
      <w:numFmt w:val="decimal"/>
      <w:lvlText w:val="%7."/>
      <w:lvlJc w:val="left"/>
      <w:pPr>
        <w:tabs>
          <w:tab w:val="num" w:pos="5987"/>
        </w:tabs>
        <w:ind w:left="5987" w:hanging="360"/>
      </w:pPr>
      <w:rPr>
        <w:rFonts w:cs="Times New Roman"/>
      </w:rPr>
    </w:lvl>
    <w:lvl w:ilvl="7">
      <w:start w:val="1"/>
      <w:numFmt w:val="lowerLetter"/>
      <w:lvlText w:val="%8."/>
      <w:lvlJc w:val="left"/>
      <w:pPr>
        <w:tabs>
          <w:tab w:val="num" w:pos="6707"/>
        </w:tabs>
        <w:ind w:left="6707" w:hanging="360"/>
      </w:pPr>
      <w:rPr>
        <w:rFonts w:cs="Times New Roman"/>
      </w:rPr>
    </w:lvl>
    <w:lvl w:ilvl="8">
      <w:start w:val="1"/>
      <w:numFmt w:val="lowerRoman"/>
      <w:lvlText w:val="%9."/>
      <w:lvlJc w:val="right"/>
      <w:pPr>
        <w:tabs>
          <w:tab w:val="num" w:pos="7427"/>
        </w:tabs>
        <w:ind w:left="7427" w:hanging="180"/>
      </w:pPr>
      <w:rPr>
        <w:rFonts w:cs="Times New Roman"/>
      </w:rPr>
    </w:lvl>
  </w:abstractNum>
  <w:abstractNum w:abstractNumId="7" w15:restartNumberingAfterBreak="0">
    <w:nsid w:val="0000002F"/>
    <w:multiLevelType w:val="singleLevel"/>
    <w:tmpl w:val="0000002F"/>
    <w:name w:val="WW8Num48"/>
    <w:lvl w:ilvl="0">
      <w:start w:val="1"/>
      <w:numFmt w:val="bullet"/>
      <w:lvlText w:val="-"/>
      <w:lvlJc w:val="left"/>
      <w:pPr>
        <w:tabs>
          <w:tab w:val="num" w:pos="0"/>
        </w:tabs>
        <w:ind w:left="720" w:hanging="360"/>
      </w:pPr>
      <w:rPr>
        <w:rFonts w:ascii="Times New Roman" w:hAnsi="Times New Roman" w:cs="Times New Roman" w:hint="default"/>
        <w:szCs w:val="26"/>
        <w:vertAlign w:val="superscript"/>
      </w:rPr>
    </w:lvl>
  </w:abstractNum>
  <w:abstractNum w:abstractNumId="8" w15:restartNumberingAfterBreak="0">
    <w:nsid w:val="00000033"/>
    <w:multiLevelType w:val="multilevel"/>
    <w:tmpl w:val="00000033"/>
    <w:name w:val="WW8Num52"/>
    <w:lvl w:ilvl="0">
      <w:numFmt w:val="bullet"/>
      <w:lvlText w:val="-"/>
      <w:lvlJc w:val="left"/>
      <w:pPr>
        <w:tabs>
          <w:tab w:val="num" w:pos="720"/>
        </w:tabs>
        <w:ind w:left="720" w:hanging="363"/>
      </w:pPr>
      <w:rPr>
        <w:rFonts w:ascii="Times New Roman" w:hAnsi="Times New Roman" w:cs="Times New Roman" w:hint="default"/>
        <w:sz w:val="26"/>
        <w:szCs w:val="26"/>
      </w:rPr>
    </w:lvl>
    <w:lvl w:ilvl="1">
      <w:numFmt w:val="bullet"/>
      <w:lvlText w:val="◦"/>
      <w:lvlJc w:val="left"/>
      <w:pPr>
        <w:tabs>
          <w:tab w:val="num" w:pos="720"/>
        </w:tabs>
        <w:ind w:left="720" w:hanging="363"/>
      </w:pPr>
      <w:rPr>
        <w:rFonts w:ascii="OpenSymbol" w:hAnsi="OpenSymbol" w:cs="Symbol" w:hint="default"/>
        <w:szCs w:val="26"/>
        <w:lang w:val="en-US"/>
      </w:rPr>
    </w:lvl>
    <w:lvl w:ilvl="2">
      <w:numFmt w:val="bullet"/>
      <w:lvlText w:val="-"/>
      <w:lvlJc w:val="left"/>
      <w:pPr>
        <w:tabs>
          <w:tab w:val="num" w:pos="720"/>
        </w:tabs>
        <w:ind w:left="720" w:hanging="363"/>
      </w:pPr>
      <w:rPr>
        <w:rFonts w:ascii="Times New Roman" w:hAnsi="Times New Roman" w:cs="Times New Roman" w:hint="default"/>
        <w:sz w:val="26"/>
        <w:szCs w:val="26"/>
      </w:rPr>
    </w:lvl>
    <w:lvl w:ilvl="3">
      <w:start w:val="1"/>
      <w:numFmt w:val="bullet"/>
      <w:lvlText w:val=""/>
      <w:lvlJc w:val="left"/>
      <w:pPr>
        <w:tabs>
          <w:tab w:val="num" w:pos="2880"/>
        </w:tabs>
        <w:ind w:left="2880" w:hanging="360"/>
      </w:pPr>
      <w:rPr>
        <w:rFonts w:ascii="Symbol" w:hAnsi="Symbol" w:cs="Symbol" w:hint="default"/>
        <w:szCs w:val="26"/>
        <w:lang w:val="en-US"/>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Cs w:val="26"/>
        <w:lang w:val="en-US"/>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0000040"/>
    <w:multiLevelType w:val="multilevel"/>
    <w:tmpl w:val="00000040"/>
    <w:name w:val="WW8Num65"/>
    <w:lvl w:ilvl="0">
      <w:numFmt w:val="bullet"/>
      <w:lvlText w:val="-"/>
      <w:lvlJc w:val="left"/>
      <w:pPr>
        <w:tabs>
          <w:tab w:val="num" w:pos="720"/>
        </w:tabs>
        <w:ind w:left="720" w:hanging="363"/>
      </w:pPr>
      <w:rPr>
        <w:rFonts w:ascii="Times New Roman" w:hAnsi="Times New Roman" w:cs="Times New Roman" w:hint="default"/>
        <w:szCs w:val="26"/>
      </w:rPr>
    </w:lvl>
    <w:lvl w:ilvl="1">
      <w:numFmt w:val="bullet"/>
      <w:lvlText w:val="◦"/>
      <w:lvlJc w:val="left"/>
      <w:pPr>
        <w:tabs>
          <w:tab w:val="num" w:pos="720"/>
        </w:tabs>
        <w:ind w:left="720" w:hanging="363"/>
      </w:pPr>
      <w:rPr>
        <w:rFonts w:ascii="OpenSymbol" w:hAnsi="OpenSymbol" w:cs="Symbol" w:hint="default"/>
      </w:rPr>
    </w:lvl>
    <w:lvl w:ilvl="2">
      <w:numFmt w:val="bullet"/>
      <w:lvlText w:val=""/>
      <w:lvlJc w:val="left"/>
      <w:pPr>
        <w:tabs>
          <w:tab w:val="num" w:pos="1440"/>
        </w:tabs>
        <w:ind w:left="1440" w:hanging="363"/>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000004C"/>
    <w:multiLevelType w:val="multilevel"/>
    <w:tmpl w:val="0000004C"/>
    <w:name w:val="WW8Num77"/>
    <w:lvl w:ilvl="0">
      <w:start w:val="1"/>
      <w:numFmt w:val="bullet"/>
      <w:lvlText w:val=""/>
      <w:lvlJc w:val="left"/>
      <w:pPr>
        <w:tabs>
          <w:tab w:val="num" w:pos="720"/>
        </w:tabs>
        <w:ind w:left="720" w:hanging="363"/>
      </w:pPr>
      <w:rPr>
        <w:rFonts w:ascii="Symbol" w:hAnsi="Symbol" w:cs="Symbol" w:hint="default"/>
      </w:rPr>
    </w:lvl>
    <w:lvl w:ilvl="1">
      <w:start w:val="1"/>
      <w:numFmt w:val="bullet"/>
      <w:lvlText w:val="-"/>
      <w:lvlJc w:val="left"/>
      <w:pPr>
        <w:tabs>
          <w:tab w:val="num" w:pos="720"/>
        </w:tabs>
        <w:ind w:left="720"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0000056"/>
    <w:multiLevelType w:val="singleLevel"/>
    <w:tmpl w:val="00000056"/>
    <w:name w:val="WW8Num87"/>
    <w:lvl w:ilvl="0">
      <w:numFmt w:val="bullet"/>
      <w:lvlText w:val="-"/>
      <w:lvlJc w:val="left"/>
      <w:pPr>
        <w:tabs>
          <w:tab w:val="num" w:pos="0"/>
        </w:tabs>
        <w:ind w:left="720" w:hanging="360"/>
      </w:pPr>
      <w:rPr>
        <w:rFonts w:ascii="Times New Roman" w:hAnsi="Times New Roman" w:cs="Times New Roman" w:hint="default"/>
        <w:szCs w:val="26"/>
        <w:lang w:val="vi-VN"/>
      </w:rPr>
    </w:lvl>
  </w:abstractNum>
  <w:abstractNum w:abstractNumId="12" w15:restartNumberingAfterBreak="0">
    <w:nsid w:val="00000060"/>
    <w:multiLevelType w:val="multilevel"/>
    <w:tmpl w:val="00000060"/>
    <w:name w:val="WW8Num129"/>
    <w:lvl w:ilvl="0">
      <w:start w:val="1"/>
      <w:numFmt w:val="decimal"/>
      <w:lvlText w:val="C.%1."/>
      <w:lvlJc w:val="left"/>
      <w:pPr>
        <w:tabs>
          <w:tab w:val="num" w:pos="567"/>
        </w:tabs>
        <w:ind w:left="567" w:hanging="567"/>
      </w:pPr>
      <w:rPr>
        <w:b w:val="0"/>
        <w:i/>
        <w:sz w:val="24"/>
        <w:szCs w:val="24"/>
      </w:rPr>
    </w:lvl>
    <w:lvl w:ilvl="1">
      <w:start w:val="1"/>
      <w:numFmt w:val="bullet"/>
      <w:lvlText w:val=""/>
      <w:lvlJc w:val="left"/>
      <w:pPr>
        <w:tabs>
          <w:tab w:val="num" w:pos="1440"/>
        </w:tabs>
        <w:ind w:left="1420" w:hanging="340"/>
      </w:pPr>
      <w:rPr>
        <w:rFonts w:ascii="Symbol" w:hAnsi="Symbol" w:cs="Symbol"/>
        <w:b w:val="0"/>
        <w:i/>
        <w:color w:val="auto"/>
        <w:sz w:val="24"/>
        <w:szCs w:val="24"/>
      </w:rPr>
    </w:lvl>
    <w:lvl w:ilvl="2">
      <w:start w:val="1"/>
      <w:numFmt w:val="lowerLetter"/>
      <w:lvlText w:val="%3."/>
      <w:lvlJc w:val="left"/>
      <w:pPr>
        <w:tabs>
          <w:tab w:val="num" w:pos="2340"/>
        </w:tabs>
        <w:ind w:left="2340" w:hanging="360"/>
      </w:pPr>
      <w:rPr>
        <w:b w:val="0"/>
        <w:i/>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65"/>
    <w:multiLevelType w:val="singleLevel"/>
    <w:tmpl w:val="00000065"/>
    <w:name w:val="WW8Num102"/>
    <w:lvl w:ilvl="0">
      <w:start w:val="1"/>
      <w:numFmt w:val="bullet"/>
      <w:lvlText w:val=""/>
      <w:lvlJc w:val="left"/>
      <w:pPr>
        <w:tabs>
          <w:tab w:val="num" w:pos="720"/>
        </w:tabs>
        <w:ind w:left="1080" w:hanging="360"/>
      </w:pPr>
      <w:rPr>
        <w:rFonts w:ascii="Symbol" w:hAnsi="Symbol" w:cs="Symbol" w:hint="default"/>
        <w:color w:val="auto"/>
        <w:sz w:val="26"/>
        <w:szCs w:val="26"/>
        <w:lang w:val="en-US"/>
      </w:rPr>
    </w:lvl>
  </w:abstractNum>
  <w:abstractNum w:abstractNumId="14" w15:restartNumberingAfterBreak="0">
    <w:nsid w:val="0000007A"/>
    <w:multiLevelType w:val="singleLevel"/>
    <w:tmpl w:val="0000007A"/>
    <w:name w:val="WW8Num161"/>
    <w:lvl w:ilvl="0">
      <w:start w:val="1"/>
      <w:numFmt w:val="bullet"/>
      <w:lvlText w:val="-"/>
      <w:lvlJc w:val="left"/>
      <w:pPr>
        <w:tabs>
          <w:tab w:val="num" w:pos="567"/>
        </w:tabs>
        <w:ind w:left="567" w:hanging="567"/>
      </w:pPr>
      <w:rPr>
        <w:rFonts w:ascii="Times New Roman" w:hAnsi="Times New Roman" w:cs="Times New Roman"/>
      </w:rPr>
    </w:lvl>
  </w:abstractNum>
  <w:abstractNum w:abstractNumId="15" w15:restartNumberingAfterBreak="0">
    <w:nsid w:val="00E332AC"/>
    <w:multiLevelType w:val="hybridMultilevel"/>
    <w:tmpl w:val="7C9AB00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431831"/>
    <w:multiLevelType w:val="hybridMultilevel"/>
    <w:tmpl w:val="9BDA9090"/>
    <w:name w:val="WW8Num10"/>
    <w:lvl w:ilvl="0" w:tplc="FFFFFFFF">
      <w:start w:val="1"/>
      <w:numFmt w:val="bullet"/>
      <w:lvlText w:val="-"/>
      <w:lvlJc w:val="right"/>
      <w:pPr>
        <w:ind w:left="720" w:hanging="360"/>
      </w:pPr>
      <w:rPr>
        <w:rFonts w:ascii="Syastro" w:hAnsi="Syastro" w:hint="default"/>
        <w:sz w:val="1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1DA3E69"/>
    <w:multiLevelType w:val="hybridMultilevel"/>
    <w:tmpl w:val="8C2A9392"/>
    <w:lvl w:ilvl="0" w:tplc="2F567A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040C05"/>
    <w:multiLevelType w:val="hybridMultilevel"/>
    <w:tmpl w:val="A4AE4DE2"/>
    <w:lvl w:ilvl="0" w:tplc="FFFFFFFF">
      <w:start w:val="1"/>
      <w:numFmt w:val="upperLetter"/>
      <w:pStyle w:val="A"/>
      <w:lvlText w:val="%1."/>
      <w:lvlJc w:val="left"/>
      <w:pPr>
        <w:tabs>
          <w:tab w:val="num" w:pos="648"/>
        </w:tabs>
        <w:ind w:left="1200" w:hanging="768"/>
      </w:pPr>
      <w:rPr>
        <w:rFonts w:cs="Times New Roman"/>
      </w:rPr>
    </w:lvl>
    <w:lvl w:ilvl="1" w:tplc="FFFFFFFF">
      <w:start w:val="1"/>
      <w:numFmt w:val="lowerLetter"/>
      <w:lvlText w:val="%2."/>
      <w:lvlJc w:val="left"/>
      <w:pPr>
        <w:ind w:left="1920" w:hanging="360"/>
      </w:pPr>
      <w:rPr>
        <w:rFonts w:cs="Times New Roman"/>
      </w:rPr>
    </w:lvl>
    <w:lvl w:ilvl="2" w:tplc="FFFFFFFF">
      <w:start w:val="1"/>
      <w:numFmt w:val="lowerRoman"/>
      <w:lvlText w:val="%3."/>
      <w:lvlJc w:val="right"/>
      <w:pPr>
        <w:ind w:left="2640" w:hanging="180"/>
      </w:pPr>
      <w:rPr>
        <w:rFonts w:cs="Times New Roman"/>
      </w:rPr>
    </w:lvl>
    <w:lvl w:ilvl="3" w:tplc="FFFFFFFF">
      <w:start w:val="1"/>
      <w:numFmt w:val="decimal"/>
      <w:lvlText w:val="%4."/>
      <w:lvlJc w:val="left"/>
      <w:pPr>
        <w:ind w:left="3360" w:hanging="360"/>
      </w:pPr>
      <w:rPr>
        <w:rFonts w:cs="Times New Roman"/>
      </w:rPr>
    </w:lvl>
    <w:lvl w:ilvl="4" w:tplc="FFFFFFFF">
      <w:start w:val="1"/>
      <w:numFmt w:val="lowerLetter"/>
      <w:lvlText w:val="%5."/>
      <w:lvlJc w:val="left"/>
      <w:pPr>
        <w:ind w:left="4080" w:hanging="360"/>
      </w:pPr>
      <w:rPr>
        <w:rFonts w:cs="Times New Roman"/>
      </w:rPr>
    </w:lvl>
    <w:lvl w:ilvl="5" w:tplc="FFFFFFFF">
      <w:start w:val="1"/>
      <w:numFmt w:val="lowerRoman"/>
      <w:lvlText w:val="%6."/>
      <w:lvlJc w:val="right"/>
      <w:pPr>
        <w:ind w:left="4800" w:hanging="180"/>
      </w:pPr>
      <w:rPr>
        <w:rFonts w:cs="Times New Roman"/>
      </w:rPr>
    </w:lvl>
    <w:lvl w:ilvl="6" w:tplc="FFFFFFFF">
      <w:start w:val="1"/>
      <w:numFmt w:val="decimal"/>
      <w:lvlText w:val="%7."/>
      <w:lvlJc w:val="left"/>
      <w:pPr>
        <w:ind w:left="5520" w:hanging="360"/>
      </w:pPr>
      <w:rPr>
        <w:rFonts w:cs="Times New Roman"/>
      </w:rPr>
    </w:lvl>
    <w:lvl w:ilvl="7" w:tplc="FFFFFFFF">
      <w:start w:val="1"/>
      <w:numFmt w:val="lowerLetter"/>
      <w:lvlText w:val="%8."/>
      <w:lvlJc w:val="left"/>
      <w:pPr>
        <w:ind w:left="6240" w:hanging="360"/>
      </w:pPr>
      <w:rPr>
        <w:rFonts w:cs="Times New Roman"/>
      </w:rPr>
    </w:lvl>
    <w:lvl w:ilvl="8" w:tplc="FFFFFFFF">
      <w:start w:val="1"/>
      <w:numFmt w:val="lowerRoman"/>
      <w:lvlText w:val="%9."/>
      <w:lvlJc w:val="right"/>
      <w:pPr>
        <w:ind w:left="6960" w:hanging="180"/>
      </w:pPr>
      <w:rPr>
        <w:rFonts w:cs="Times New Roman"/>
      </w:rPr>
    </w:lvl>
  </w:abstractNum>
  <w:abstractNum w:abstractNumId="19" w15:restartNumberingAfterBreak="0">
    <w:nsid w:val="03847D88"/>
    <w:multiLevelType w:val="hybridMultilevel"/>
    <w:tmpl w:val="2A184286"/>
    <w:name w:val="WW8Num15"/>
    <w:lvl w:ilvl="0" w:tplc="00000001">
      <w:start w:val="1"/>
      <w:numFmt w:val="bullet"/>
      <w:lvlText w:val="-"/>
      <w:lvlJc w:val="left"/>
      <w:pPr>
        <w:tabs>
          <w:tab w:val="num" w:pos="927"/>
        </w:tabs>
        <w:ind w:left="927" w:hanging="360"/>
      </w:pPr>
      <w:rPr>
        <w:rFonts w:ascii="Times New Roman" w:hAnsi="Times New Roman"/>
      </w:rPr>
    </w:lvl>
    <w:lvl w:ilvl="1" w:tplc="04090003" w:tentative="1">
      <w:start w:val="1"/>
      <w:numFmt w:val="bullet"/>
      <w:lvlText w:val="o"/>
      <w:lvlJc w:val="left"/>
      <w:pPr>
        <w:tabs>
          <w:tab w:val="num" w:pos="1287"/>
        </w:tabs>
        <w:ind w:left="1287" w:hanging="360"/>
      </w:pPr>
      <w:rPr>
        <w:rFonts w:ascii="Courier New" w:hAnsi="Courier New" w:hint="default"/>
      </w:rPr>
    </w:lvl>
    <w:lvl w:ilvl="2" w:tplc="04090005" w:tentative="1">
      <w:start w:val="1"/>
      <w:numFmt w:val="bullet"/>
      <w:lvlText w:val=""/>
      <w:lvlJc w:val="left"/>
      <w:pPr>
        <w:tabs>
          <w:tab w:val="num" w:pos="2007"/>
        </w:tabs>
        <w:ind w:left="2007" w:hanging="360"/>
      </w:pPr>
      <w:rPr>
        <w:rFonts w:ascii="Wingdings" w:hAnsi="Wingdings" w:hint="default"/>
      </w:rPr>
    </w:lvl>
    <w:lvl w:ilvl="3" w:tplc="04090001" w:tentative="1">
      <w:start w:val="1"/>
      <w:numFmt w:val="bullet"/>
      <w:lvlText w:val=""/>
      <w:lvlJc w:val="left"/>
      <w:pPr>
        <w:tabs>
          <w:tab w:val="num" w:pos="2727"/>
        </w:tabs>
        <w:ind w:left="2727" w:hanging="360"/>
      </w:pPr>
      <w:rPr>
        <w:rFonts w:ascii="Symbol" w:hAnsi="Symbol" w:hint="default"/>
      </w:rPr>
    </w:lvl>
    <w:lvl w:ilvl="4" w:tplc="04090003" w:tentative="1">
      <w:start w:val="1"/>
      <w:numFmt w:val="bullet"/>
      <w:lvlText w:val="o"/>
      <w:lvlJc w:val="left"/>
      <w:pPr>
        <w:tabs>
          <w:tab w:val="num" w:pos="3447"/>
        </w:tabs>
        <w:ind w:left="3447" w:hanging="360"/>
      </w:pPr>
      <w:rPr>
        <w:rFonts w:ascii="Courier New" w:hAnsi="Courier New" w:hint="default"/>
      </w:rPr>
    </w:lvl>
    <w:lvl w:ilvl="5" w:tplc="04090005" w:tentative="1">
      <w:start w:val="1"/>
      <w:numFmt w:val="bullet"/>
      <w:lvlText w:val=""/>
      <w:lvlJc w:val="left"/>
      <w:pPr>
        <w:tabs>
          <w:tab w:val="num" w:pos="4167"/>
        </w:tabs>
        <w:ind w:left="4167" w:hanging="360"/>
      </w:pPr>
      <w:rPr>
        <w:rFonts w:ascii="Wingdings" w:hAnsi="Wingdings" w:hint="default"/>
      </w:rPr>
    </w:lvl>
    <w:lvl w:ilvl="6" w:tplc="04090001" w:tentative="1">
      <w:start w:val="1"/>
      <w:numFmt w:val="bullet"/>
      <w:lvlText w:val=""/>
      <w:lvlJc w:val="left"/>
      <w:pPr>
        <w:tabs>
          <w:tab w:val="num" w:pos="4887"/>
        </w:tabs>
        <w:ind w:left="4887" w:hanging="360"/>
      </w:pPr>
      <w:rPr>
        <w:rFonts w:ascii="Symbol" w:hAnsi="Symbol" w:hint="default"/>
      </w:rPr>
    </w:lvl>
    <w:lvl w:ilvl="7" w:tplc="04090003" w:tentative="1">
      <w:start w:val="1"/>
      <w:numFmt w:val="bullet"/>
      <w:lvlText w:val="o"/>
      <w:lvlJc w:val="left"/>
      <w:pPr>
        <w:tabs>
          <w:tab w:val="num" w:pos="5607"/>
        </w:tabs>
        <w:ind w:left="5607" w:hanging="360"/>
      </w:pPr>
      <w:rPr>
        <w:rFonts w:ascii="Courier New" w:hAnsi="Courier New" w:hint="default"/>
      </w:rPr>
    </w:lvl>
    <w:lvl w:ilvl="8" w:tplc="04090005" w:tentative="1">
      <w:start w:val="1"/>
      <w:numFmt w:val="bullet"/>
      <w:lvlText w:val=""/>
      <w:lvlJc w:val="left"/>
      <w:pPr>
        <w:tabs>
          <w:tab w:val="num" w:pos="6327"/>
        </w:tabs>
        <w:ind w:left="6327" w:hanging="360"/>
      </w:pPr>
      <w:rPr>
        <w:rFonts w:ascii="Wingdings" w:hAnsi="Wingdings" w:hint="default"/>
      </w:rPr>
    </w:lvl>
  </w:abstractNum>
  <w:abstractNum w:abstractNumId="20" w15:restartNumberingAfterBreak="0">
    <w:nsid w:val="04573BF0"/>
    <w:multiLevelType w:val="hybridMultilevel"/>
    <w:tmpl w:val="98825EB0"/>
    <w:lvl w:ilvl="0" w:tplc="24E4ACBC">
      <w:start w:val="1"/>
      <w:numFmt w:val="bullet"/>
      <w:pStyle w:val="JKTBulletArrow1"/>
      <w:lvlText w:val=""/>
      <w:lvlJc w:val="left"/>
      <w:pPr>
        <w:ind w:left="1788" w:hanging="360"/>
      </w:pPr>
      <w:rPr>
        <w:rFonts w:ascii="Wingdings" w:hAnsi="Wingdings" w:hint="default"/>
      </w:rPr>
    </w:lvl>
    <w:lvl w:ilvl="1" w:tplc="10090003">
      <w:start w:val="1"/>
      <w:numFmt w:val="bullet"/>
      <w:lvlText w:val="o"/>
      <w:lvlJc w:val="left"/>
      <w:pPr>
        <w:ind w:left="2508" w:hanging="360"/>
      </w:pPr>
      <w:rPr>
        <w:rFonts w:ascii="Courier New" w:hAnsi="Courier New" w:cs="Courier New" w:hint="default"/>
      </w:rPr>
    </w:lvl>
    <w:lvl w:ilvl="2" w:tplc="10090005">
      <w:start w:val="1"/>
      <w:numFmt w:val="bullet"/>
      <w:lvlText w:val=""/>
      <w:lvlJc w:val="left"/>
      <w:pPr>
        <w:ind w:left="3228" w:hanging="360"/>
      </w:pPr>
      <w:rPr>
        <w:rFonts w:ascii="Wingdings" w:hAnsi="Wingdings" w:hint="default"/>
      </w:rPr>
    </w:lvl>
    <w:lvl w:ilvl="3" w:tplc="10090001">
      <w:start w:val="1"/>
      <w:numFmt w:val="bullet"/>
      <w:lvlText w:val=""/>
      <w:lvlJc w:val="left"/>
      <w:pPr>
        <w:ind w:left="3948" w:hanging="360"/>
      </w:pPr>
      <w:rPr>
        <w:rFonts w:ascii="Symbol" w:hAnsi="Symbol" w:hint="default"/>
      </w:rPr>
    </w:lvl>
    <w:lvl w:ilvl="4" w:tplc="10090003">
      <w:start w:val="1"/>
      <w:numFmt w:val="bullet"/>
      <w:lvlText w:val="o"/>
      <w:lvlJc w:val="left"/>
      <w:pPr>
        <w:ind w:left="4668" w:hanging="360"/>
      </w:pPr>
      <w:rPr>
        <w:rFonts w:ascii="Courier New" w:hAnsi="Courier New" w:cs="Courier New" w:hint="default"/>
      </w:rPr>
    </w:lvl>
    <w:lvl w:ilvl="5" w:tplc="10090005">
      <w:start w:val="1"/>
      <w:numFmt w:val="bullet"/>
      <w:lvlText w:val=""/>
      <w:lvlJc w:val="left"/>
      <w:pPr>
        <w:ind w:left="5388" w:hanging="360"/>
      </w:pPr>
      <w:rPr>
        <w:rFonts w:ascii="Wingdings" w:hAnsi="Wingdings" w:hint="default"/>
      </w:rPr>
    </w:lvl>
    <w:lvl w:ilvl="6" w:tplc="10090001">
      <w:start w:val="1"/>
      <w:numFmt w:val="bullet"/>
      <w:lvlText w:val=""/>
      <w:lvlJc w:val="left"/>
      <w:pPr>
        <w:ind w:left="6108" w:hanging="360"/>
      </w:pPr>
      <w:rPr>
        <w:rFonts w:ascii="Symbol" w:hAnsi="Symbol" w:hint="default"/>
      </w:rPr>
    </w:lvl>
    <w:lvl w:ilvl="7" w:tplc="10090003">
      <w:start w:val="1"/>
      <w:numFmt w:val="bullet"/>
      <w:lvlText w:val="o"/>
      <w:lvlJc w:val="left"/>
      <w:pPr>
        <w:ind w:left="6828" w:hanging="360"/>
      </w:pPr>
      <w:rPr>
        <w:rFonts w:ascii="Courier New" w:hAnsi="Courier New" w:cs="Courier New" w:hint="default"/>
      </w:rPr>
    </w:lvl>
    <w:lvl w:ilvl="8" w:tplc="10090005">
      <w:start w:val="1"/>
      <w:numFmt w:val="bullet"/>
      <w:lvlText w:val=""/>
      <w:lvlJc w:val="left"/>
      <w:pPr>
        <w:ind w:left="7548" w:hanging="360"/>
      </w:pPr>
      <w:rPr>
        <w:rFonts w:ascii="Wingdings" w:hAnsi="Wingdings" w:hint="default"/>
      </w:rPr>
    </w:lvl>
  </w:abstractNum>
  <w:abstractNum w:abstractNumId="21" w15:restartNumberingAfterBreak="0">
    <w:nsid w:val="0609353F"/>
    <w:multiLevelType w:val="hybridMultilevel"/>
    <w:tmpl w:val="35824090"/>
    <w:lvl w:ilvl="0" w:tplc="A1D871B0">
      <w:start w:val="1"/>
      <w:numFmt w:val="bullet"/>
      <w:pStyle w:val="NormalCondensedby005pt"/>
      <w:lvlText w:val=""/>
      <w:lvlJc w:val="left"/>
      <w:pPr>
        <w:tabs>
          <w:tab w:val="num" w:pos="425"/>
        </w:tabs>
        <w:ind w:left="0" w:firstLine="425"/>
      </w:pPr>
      <w:rPr>
        <w:rFonts w:ascii="Symbol" w:hAnsi="Symbol" w:hint="default"/>
        <w:color w:val="auto"/>
      </w:rPr>
    </w:lvl>
    <w:lvl w:ilvl="1" w:tplc="5D7849CA">
      <w:start w:val="1"/>
      <w:numFmt w:val="bullet"/>
      <w:lvlText w:val=""/>
      <w:lvlJc w:val="left"/>
      <w:pPr>
        <w:tabs>
          <w:tab w:val="num" w:pos="425"/>
        </w:tabs>
        <w:ind w:left="0" w:firstLine="425"/>
      </w:pPr>
      <w:rPr>
        <w:rFonts w:ascii="Symbol" w:hAnsi="Symbol"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7BA162A"/>
    <w:multiLevelType w:val="multilevel"/>
    <w:tmpl w:val="07BA162A"/>
    <w:lvl w:ilvl="0">
      <w:start w:val="1"/>
      <w:numFmt w:val="decimal"/>
      <w:pStyle w:val="1C1-Bang"/>
      <w:lvlText w:val="Bảng %1:"/>
      <w:lvlJc w:val="left"/>
      <w:pPr>
        <w:ind w:left="688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7D22A56"/>
    <w:multiLevelType w:val="hybridMultilevel"/>
    <w:tmpl w:val="BA967E28"/>
    <w:lvl w:ilvl="0" w:tplc="6F94E77A">
      <w:start w:val="1"/>
      <w:numFmt w:val="bullet"/>
      <w:pStyle w:val="tuan1"/>
      <w:lvlText w:val=""/>
      <w:lvlJc w:val="left"/>
      <w:pPr>
        <w:tabs>
          <w:tab w:val="num" w:pos="1134"/>
        </w:tabs>
        <w:ind w:left="1134" w:hanging="567"/>
      </w:pPr>
      <w:rPr>
        <w:rFonts w:ascii="Symbol" w:hAnsi="Symbol" w:hint="default"/>
      </w:rPr>
    </w:lvl>
    <w:lvl w:ilvl="1" w:tplc="09F8B9CE">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DF20D4"/>
    <w:multiLevelType w:val="hybridMultilevel"/>
    <w:tmpl w:val="1488E756"/>
    <w:lvl w:ilvl="0" w:tplc="69DA6714">
      <w:start w:val="1"/>
      <w:numFmt w:val="bullet"/>
      <w:lvlText w:val="+"/>
      <w:lvlJc w:val="left"/>
      <w:pPr>
        <w:ind w:left="720" w:hanging="360"/>
      </w:pPr>
      <w:rPr>
        <w:rFonts w:ascii="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55546A"/>
    <w:multiLevelType w:val="hybridMultilevel"/>
    <w:tmpl w:val="5CFCC2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4A7D92"/>
    <w:multiLevelType w:val="hybridMultilevel"/>
    <w:tmpl w:val="51883BB2"/>
    <w:lvl w:ilvl="0" w:tplc="662E5CD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837687"/>
    <w:multiLevelType w:val="hybridMultilevel"/>
    <w:tmpl w:val="E42E6E08"/>
    <w:name w:val="WW8Num152"/>
    <w:lvl w:ilvl="0" w:tplc="8BCA6D66">
      <w:start w:val="1"/>
      <w:numFmt w:val="decimal"/>
      <w:lvlText w:val="%1."/>
      <w:lvlJc w:val="left"/>
      <w:pPr>
        <w:tabs>
          <w:tab w:val="num" w:pos="2340"/>
        </w:tabs>
        <w:ind w:left="2340" w:hanging="360"/>
      </w:pPr>
      <w:rPr>
        <w:rFonts w:cs="Times New Roman" w:hint="default"/>
      </w:rPr>
    </w:lvl>
    <w:lvl w:ilvl="1" w:tplc="6E4600A4">
      <w:numFmt w:val="none"/>
      <w:lvlText w:val=""/>
      <w:lvlJc w:val="left"/>
      <w:pPr>
        <w:tabs>
          <w:tab w:val="num" w:pos="360"/>
        </w:tabs>
      </w:pPr>
      <w:rPr>
        <w:rFonts w:cs="Times New Roman"/>
      </w:rPr>
    </w:lvl>
    <w:lvl w:ilvl="2" w:tplc="DD628A84">
      <w:numFmt w:val="none"/>
      <w:lvlText w:val=""/>
      <w:lvlJc w:val="left"/>
      <w:pPr>
        <w:tabs>
          <w:tab w:val="num" w:pos="360"/>
        </w:tabs>
      </w:pPr>
      <w:rPr>
        <w:rFonts w:cs="Times New Roman"/>
      </w:rPr>
    </w:lvl>
    <w:lvl w:ilvl="3" w:tplc="4D1C7EB2">
      <w:numFmt w:val="none"/>
      <w:lvlText w:val=""/>
      <w:lvlJc w:val="left"/>
      <w:pPr>
        <w:tabs>
          <w:tab w:val="num" w:pos="360"/>
        </w:tabs>
      </w:pPr>
      <w:rPr>
        <w:rFonts w:cs="Times New Roman"/>
      </w:rPr>
    </w:lvl>
    <w:lvl w:ilvl="4" w:tplc="ECBA3A0E">
      <w:numFmt w:val="none"/>
      <w:lvlText w:val=""/>
      <w:lvlJc w:val="left"/>
      <w:pPr>
        <w:tabs>
          <w:tab w:val="num" w:pos="360"/>
        </w:tabs>
      </w:pPr>
      <w:rPr>
        <w:rFonts w:cs="Times New Roman"/>
      </w:rPr>
    </w:lvl>
    <w:lvl w:ilvl="5" w:tplc="7A9C4076">
      <w:numFmt w:val="none"/>
      <w:lvlText w:val=""/>
      <w:lvlJc w:val="left"/>
      <w:pPr>
        <w:tabs>
          <w:tab w:val="num" w:pos="360"/>
        </w:tabs>
      </w:pPr>
      <w:rPr>
        <w:rFonts w:cs="Times New Roman"/>
      </w:rPr>
    </w:lvl>
    <w:lvl w:ilvl="6" w:tplc="84F8C7C8">
      <w:numFmt w:val="none"/>
      <w:lvlText w:val=""/>
      <w:lvlJc w:val="left"/>
      <w:pPr>
        <w:tabs>
          <w:tab w:val="num" w:pos="360"/>
        </w:tabs>
      </w:pPr>
      <w:rPr>
        <w:rFonts w:cs="Times New Roman"/>
      </w:rPr>
    </w:lvl>
    <w:lvl w:ilvl="7" w:tplc="FEA2548E">
      <w:numFmt w:val="none"/>
      <w:lvlText w:val=""/>
      <w:lvlJc w:val="left"/>
      <w:pPr>
        <w:tabs>
          <w:tab w:val="num" w:pos="360"/>
        </w:tabs>
      </w:pPr>
      <w:rPr>
        <w:rFonts w:cs="Times New Roman"/>
      </w:rPr>
    </w:lvl>
    <w:lvl w:ilvl="8" w:tplc="56C64286">
      <w:numFmt w:val="none"/>
      <w:lvlText w:val=""/>
      <w:lvlJc w:val="left"/>
      <w:pPr>
        <w:tabs>
          <w:tab w:val="num" w:pos="360"/>
        </w:tabs>
      </w:pPr>
      <w:rPr>
        <w:rFonts w:cs="Times New Roman"/>
      </w:rPr>
    </w:lvl>
  </w:abstractNum>
  <w:abstractNum w:abstractNumId="28" w15:restartNumberingAfterBreak="0">
    <w:nsid w:val="0F416019"/>
    <w:multiLevelType w:val="multilevel"/>
    <w:tmpl w:val="607E261A"/>
    <w:lvl w:ilvl="0">
      <w:start w:val="1"/>
      <w:numFmt w:val="decimal"/>
      <w:lvlText w:val="C.%1."/>
      <w:lvlJc w:val="left"/>
      <w:pPr>
        <w:tabs>
          <w:tab w:val="num" w:pos="567"/>
        </w:tabs>
        <w:ind w:left="567" w:hanging="567"/>
      </w:pPr>
      <w:rPr>
        <w:b w:val="0"/>
        <w:i/>
        <w:sz w:val="24"/>
        <w:szCs w:val="24"/>
      </w:rPr>
    </w:lvl>
    <w:lvl w:ilvl="1">
      <w:start w:val="1"/>
      <w:numFmt w:val="bullet"/>
      <w:lvlText w:val=""/>
      <w:lvlJc w:val="left"/>
      <w:pPr>
        <w:tabs>
          <w:tab w:val="num" w:pos="1440"/>
        </w:tabs>
        <w:ind w:left="1420" w:hanging="340"/>
      </w:pPr>
      <w:rPr>
        <w:rFonts w:ascii="Symbol" w:hAnsi="Symbol" w:hint="default"/>
        <w:b w:val="0"/>
        <w:i w:val="0"/>
        <w:color w:val="auto"/>
        <w:sz w:val="24"/>
        <w:szCs w:val="24"/>
      </w:rPr>
    </w:lvl>
    <w:lvl w:ilvl="2">
      <w:start w:val="1"/>
      <w:numFmt w:val="lowerLetter"/>
      <w:lvlText w:val="%3."/>
      <w:lvlJc w:val="left"/>
      <w:pPr>
        <w:tabs>
          <w:tab w:val="num" w:pos="2340"/>
        </w:tabs>
        <w:ind w:left="2340" w:hanging="360"/>
      </w:pPr>
      <w:rPr>
        <w:b w:val="0"/>
        <w:i/>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12835DF3"/>
    <w:multiLevelType w:val="multilevel"/>
    <w:tmpl w:val="12835D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2EB70C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149250E4"/>
    <w:multiLevelType w:val="hybridMultilevel"/>
    <w:tmpl w:val="28BE4432"/>
    <w:lvl w:ilvl="0" w:tplc="5C1E6C70">
      <w:start w:val="1"/>
      <w:numFmt w:val="bullet"/>
      <w:pStyle w:val="Dot"/>
      <w:lvlText w:val=""/>
      <w:lvlJc w:val="left"/>
      <w:pPr>
        <w:tabs>
          <w:tab w:val="num" w:pos="998"/>
        </w:tabs>
        <w:ind w:left="99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924248"/>
    <w:multiLevelType w:val="hybridMultilevel"/>
    <w:tmpl w:val="00BED8E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 w15:restartNumberingAfterBreak="0">
    <w:nsid w:val="15C6793D"/>
    <w:multiLevelType w:val="multilevel"/>
    <w:tmpl w:val="CEB0D4C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613002D"/>
    <w:multiLevelType w:val="singleLevel"/>
    <w:tmpl w:val="1613002D"/>
    <w:lvl w:ilvl="0">
      <w:start w:val="1"/>
      <w:numFmt w:val="decimal"/>
      <w:pStyle w:val="c"/>
      <w:lvlText w:val="%1."/>
      <w:lvlJc w:val="left"/>
      <w:pPr>
        <w:tabs>
          <w:tab w:val="left" w:pos="360"/>
        </w:tabs>
        <w:ind w:left="360" w:hanging="360"/>
      </w:pPr>
      <w:rPr>
        <w:rFonts w:cs="Times New Roman"/>
      </w:rPr>
    </w:lvl>
  </w:abstractNum>
  <w:abstractNum w:abstractNumId="35" w15:restartNumberingAfterBreak="0">
    <w:nsid w:val="169757C0"/>
    <w:multiLevelType w:val="hybridMultilevel"/>
    <w:tmpl w:val="D1707594"/>
    <w:lvl w:ilvl="0" w:tplc="1890D488">
      <w:start w:val="1"/>
      <w:numFmt w:val="bullet"/>
      <w:pStyle w:val="KthBullet2"/>
      <w:lvlText w:val=""/>
      <w:lvlJc w:val="left"/>
      <w:pPr>
        <w:tabs>
          <w:tab w:val="num" w:pos="1718"/>
        </w:tabs>
        <w:ind w:left="1434"/>
      </w:pPr>
      <w:rPr>
        <w:rFonts w:ascii="Wingdings" w:hAnsi="Wingdings" w:hint="default"/>
        <w:color w:val="auto"/>
      </w:rPr>
    </w:lvl>
    <w:lvl w:ilvl="1" w:tplc="0409000B">
      <w:start w:val="1"/>
      <w:numFmt w:val="bullet"/>
      <w:lvlText w:val=""/>
      <w:lvlJc w:val="left"/>
      <w:pPr>
        <w:tabs>
          <w:tab w:val="num" w:pos="156"/>
        </w:tabs>
        <w:ind w:left="156" w:hanging="360"/>
      </w:pPr>
      <w:rPr>
        <w:rFonts w:ascii="Wingdings" w:hAnsi="Wingdings" w:hint="default"/>
        <w:color w:val="auto"/>
      </w:rPr>
    </w:lvl>
    <w:lvl w:ilvl="2" w:tplc="FFFFFFFF">
      <w:start w:val="1"/>
      <w:numFmt w:val="bullet"/>
      <w:lvlText w:val=""/>
      <w:lvlJc w:val="left"/>
      <w:pPr>
        <w:tabs>
          <w:tab w:val="num" w:pos="876"/>
        </w:tabs>
        <w:ind w:left="876" w:hanging="360"/>
      </w:pPr>
      <w:rPr>
        <w:rFonts w:ascii="Wingdings" w:hAnsi="Wingdings" w:hint="default"/>
      </w:rPr>
    </w:lvl>
    <w:lvl w:ilvl="3" w:tplc="FFFFFFFF">
      <w:start w:val="1"/>
      <w:numFmt w:val="bullet"/>
      <w:lvlText w:val=""/>
      <w:lvlJc w:val="left"/>
      <w:pPr>
        <w:tabs>
          <w:tab w:val="num" w:pos="1596"/>
        </w:tabs>
        <w:ind w:left="1596" w:hanging="360"/>
      </w:pPr>
      <w:rPr>
        <w:rFonts w:ascii="Symbol" w:hAnsi="Symbol" w:hint="default"/>
      </w:rPr>
    </w:lvl>
    <w:lvl w:ilvl="4" w:tplc="FFFFFFFF">
      <w:start w:val="1"/>
      <w:numFmt w:val="bullet"/>
      <w:lvlText w:val="o"/>
      <w:lvlJc w:val="left"/>
      <w:pPr>
        <w:tabs>
          <w:tab w:val="num" w:pos="2316"/>
        </w:tabs>
        <w:ind w:left="2316" w:hanging="360"/>
      </w:pPr>
      <w:rPr>
        <w:rFonts w:ascii="Courier New" w:hAnsi="Courier New" w:hint="default"/>
      </w:rPr>
    </w:lvl>
    <w:lvl w:ilvl="5" w:tplc="FFFFFFFF">
      <w:start w:val="1"/>
      <w:numFmt w:val="bullet"/>
      <w:lvlText w:val=""/>
      <w:lvlJc w:val="left"/>
      <w:pPr>
        <w:tabs>
          <w:tab w:val="num" w:pos="3036"/>
        </w:tabs>
        <w:ind w:left="3036" w:hanging="360"/>
      </w:pPr>
      <w:rPr>
        <w:rFonts w:ascii="Wingdings" w:hAnsi="Wingdings" w:hint="default"/>
      </w:rPr>
    </w:lvl>
    <w:lvl w:ilvl="6" w:tplc="FFFFFFFF">
      <w:start w:val="1"/>
      <w:numFmt w:val="bullet"/>
      <w:lvlText w:val=""/>
      <w:lvlJc w:val="left"/>
      <w:pPr>
        <w:tabs>
          <w:tab w:val="num" w:pos="3756"/>
        </w:tabs>
        <w:ind w:left="3756" w:hanging="360"/>
      </w:pPr>
      <w:rPr>
        <w:rFonts w:ascii="Symbol" w:hAnsi="Symbol" w:hint="default"/>
      </w:rPr>
    </w:lvl>
    <w:lvl w:ilvl="7" w:tplc="FFFFFFFF">
      <w:start w:val="1"/>
      <w:numFmt w:val="bullet"/>
      <w:lvlText w:val="o"/>
      <w:lvlJc w:val="left"/>
      <w:pPr>
        <w:tabs>
          <w:tab w:val="num" w:pos="4476"/>
        </w:tabs>
        <w:ind w:left="4476" w:hanging="360"/>
      </w:pPr>
      <w:rPr>
        <w:rFonts w:ascii="Courier New" w:hAnsi="Courier New" w:hint="default"/>
      </w:rPr>
    </w:lvl>
    <w:lvl w:ilvl="8" w:tplc="FFFFFFFF">
      <w:start w:val="1"/>
      <w:numFmt w:val="bullet"/>
      <w:lvlText w:val=""/>
      <w:lvlJc w:val="left"/>
      <w:pPr>
        <w:tabs>
          <w:tab w:val="num" w:pos="5196"/>
        </w:tabs>
        <w:ind w:left="5196" w:hanging="360"/>
      </w:pPr>
      <w:rPr>
        <w:rFonts w:ascii="Wingdings" w:hAnsi="Wingdings" w:hint="default"/>
      </w:rPr>
    </w:lvl>
  </w:abstractNum>
  <w:abstractNum w:abstractNumId="36" w15:restartNumberingAfterBreak="0">
    <w:nsid w:val="1932374B"/>
    <w:multiLevelType w:val="hybridMultilevel"/>
    <w:tmpl w:val="B5FAC902"/>
    <w:lvl w:ilvl="0" w:tplc="CA86EE9A">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7C71DD"/>
    <w:multiLevelType w:val="multilevel"/>
    <w:tmpl w:val="BC602836"/>
    <w:lvl w:ilvl="0">
      <w:start w:val="1"/>
      <w:numFmt w:val="decimal"/>
      <w:pStyle w:val="MCCHNH"/>
      <w:lvlText w:val="%1.0."/>
      <w:lvlJc w:val="left"/>
      <w:pPr>
        <w:tabs>
          <w:tab w:val="num" w:pos="795"/>
        </w:tabs>
        <w:ind w:left="795" w:hanging="795"/>
      </w:pPr>
      <w:rPr>
        <w:rFonts w:cs="Times New Roman" w:hint="default"/>
        <w:sz w:val="40"/>
        <w:szCs w:val="40"/>
      </w:rPr>
    </w:lvl>
    <w:lvl w:ilvl="1">
      <w:start w:val="1"/>
      <w:numFmt w:val="decimal"/>
      <w:pStyle w:val="21Muc21"/>
      <w:lvlText w:val="%1.%2."/>
      <w:lvlJc w:val="left"/>
      <w:pPr>
        <w:tabs>
          <w:tab w:val="num" w:pos="1515"/>
        </w:tabs>
        <w:ind w:left="1515" w:hanging="795"/>
      </w:pPr>
      <w:rPr>
        <w:rFonts w:ascii="Palatino Linotype" w:hAnsi="Palatino Linotype" w:cs="Tahoma" w:hint="default"/>
        <w:b/>
        <w:i w:val="0"/>
        <w:sz w:val="32"/>
        <w:szCs w:val="32"/>
      </w:rPr>
    </w:lvl>
    <w:lvl w:ilvl="2">
      <w:start w:val="1"/>
      <w:numFmt w:val="decimal"/>
      <w:pStyle w:val="311Muc311"/>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840"/>
        </w:tabs>
        <w:ind w:left="6840" w:hanging="2520"/>
      </w:pPr>
      <w:rPr>
        <w:rFonts w:cs="Times New Roman" w:hint="default"/>
      </w:rPr>
    </w:lvl>
    <w:lvl w:ilvl="7">
      <w:start w:val="1"/>
      <w:numFmt w:val="decimal"/>
      <w:lvlText w:val="%1.%2.%3.%4.%5.%6.%7.%8."/>
      <w:lvlJc w:val="left"/>
      <w:pPr>
        <w:tabs>
          <w:tab w:val="num" w:pos="7920"/>
        </w:tabs>
        <w:ind w:left="7920" w:hanging="2880"/>
      </w:pPr>
      <w:rPr>
        <w:rFonts w:cs="Times New Roman" w:hint="default"/>
      </w:rPr>
    </w:lvl>
    <w:lvl w:ilvl="8">
      <w:start w:val="1"/>
      <w:numFmt w:val="decimal"/>
      <w:lvlText w:val="%1.%2.%3.%4.%5.%6.%7.%8.%9."/>
      <w:lvlJc w:val="left"/>
      <w:pPr>
        <w:tabs>
          <w:tab w:val="num" w:pos="9000"/>
        </w:tabs>
        <w:ind w:left="9000" w:hanging="3240"/>
      </w:pPr>
      <w:rPr>
        <w:rFonts w:cs="Times New Roman" w:hint="default"/>
      </w:rPr>
    </w:lvl>
  </w:abstractNum>
  <w:abstractNum w:abstractNumId="38" w15:restartNumberingAfterBreak="0">
    <w:nsid w:val="1A376602"/>
    <w:multiLevelType w:val="hybridMultilevel"/>
    <w:tmpl w:val="61CADE14"/>
    <w:name w:val="WW8Num154"/>
    <w:lvl w:ilvl="0" w:tplc="00000001">
      <w:start w:val="1"/>
      <w:numFmt w:val="bullet"/>
      <w:lvlText w:val="-"/>
      <w:lvlJc w:val="left"/>
      <w:pPr>
        <w:tabs>
          <w:tab w:val="num" w:pos="1080"/>
        </w:tabs>
        <w:ind w:left="1080" w:hanging="360"/>
      </w:pPr>
      <w:rPr>
        <w:rFonts w:ascii="Times New Roman" w:hAnsi="Times New Roman"/>
      </w:rPr>
    </w:lvl>
    <w:lvl w:ilvl="1" w:tplc="2576A0B0">
      <w:start w:val="2"/>
      <w:numFmt w:val="bullet"/>
      <w:lvlText w:val=""/>
      <w:lvlJc w:val="left"/>
      <w:pPr>
        <w:tabs>
          <w:tab w:val="num" w:pos="1440"/>
        </w:tabs>
        <w:ind w:left="1440" w:hanging="360"/>
      </w:pPr>
      <w:rPr>
        <w:rFonts w:ascii="Symbol" w:hAnsi="Symbol" w:hint="default"/>
        <w:color w:val="auto"/>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AD05315"/>
    <w:multiLevelType w:val="hybridMultilevel"/>
    <w:tmpl w:val="F1D07744"/>
    <w:lvl w:ilvl="0" w:tplc="04090009">
      <w:start w:val="1"/>
      <w:numFmt w:val="bullet"/>
      <w:pStyle w:val="KthBullet3"/>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DE50D7D"/>
    <w:multiLevelType w:val="hybridMultilevel"/>
    <w:tmpl w:val="E7929258"/>
    <w:lvl w:ilvl="0" w:tplc="6DFA6E0E">
      <w:start w:val="3"/>
      <w:numFmt w:val="bullet"/>
      <w:lvlText w:val=""/>
      <w:lvlJc w:val="left"/>
      <w:pPr>
        <w:ind w:left="900" w:hanging="360"/>
      </w:pPr>
      <w:rPr>
        <w:rFonts w:ascii="Wingdings" w:eastAsia="Times New Roman" w:hAnsi="Wingdings"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1E6A0CFF"/>
    <w:multiLevelType w:val="hybridMultilevel"/>
    <w:tmpl w:val="D5EAF6A4"/>
    <w:lvl w:ilvl="0" w:tplc="FFFFFFFF">
      <w:start w:val="1"/>
      <w:numFmt w:val="decimal"/>
      <w:lvlText w:val="%1"/>
      <w:lvlJc w:val="left"/>
      <w:pPr>
        <w:ind w:left="630" w:hanging="360"/>
      </w:pPr>
      <w:rPr>
        <w:rFonts w:hint="default"/>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2" w15:restartNumberingAfterBreak="0">
    <w:nsid w:val="20E24028"/>
    <w:multiLevelType w:val="hybridMultilevel"/>
    <w:tmpl w:val="15BC39CE"/>
    <w:lvl w:ilvl="0" w:tplc="59E406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13360EF"/>
    <w:multiLevelType w:val="singleLevel"/>
    <w:tmpl w:val="213360EF"/>
    <w:lvl w:ilvl="0">
      <w:start w:val="1"/>
      <w:numFmt w:val="lowerLetter"/>
      <w:pStyle w:val="d"/>
      <w:lvlText w:val="%1)"/>
      <w:lvlJc w:val="left"/>
      <w:pPr>
        <w:tabs>
          <w:tab w:val="left" w:pos="360"/>
        </w:tabs>
        <w:ind w:left="360" w:hanging="360"/>
      </w:pPr>
      <w:rPr>
        <w:rFonts w:cs="Times New Roman"/>
      </w:rPr>
    </w:lvl>
  </w:abstractNum>
  <w:abstractNum w:abstractNumId="44" w15:restartNumberingAfterBreak="0">
    <w:nsid w:val="23C62656"/>
    <w:multiLevelType w:val="hybridMultilevel"/>
    <w:tmpl w:val="EDFC95C0"/>
    <w:lvl w:ilvl="0" w:tplc="91A02E74">
      <w:numFmt w:val="bullet"/>
      <w:pStyle w:val="0Daucong"/>
      <w:lvlText w:val="+"/>
      <w:lvlJc w:val="left"/>
      <w:pPr>
        <w:ind w:left="644" w:hanging="360"/>
      </w:pPr>
      <w:rPr>
        <w:rFonts w:ascii="Courier New" w:eastAsia="Times New Roman" w:hAnsi="Courier New" w:hint="default"/>
        <w:sz w:val="24"/>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15:restartNumberingAfterBreak="0">
    <w:nsid w:val="288E0B7E"/>
    <w:multiLevelType w:val="multilevel"/>
    <w:tmpl w:val="B260BA8E"/>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8904BC5"/>
    <w:multiLevelType w:val="multilevel"/>
    <w:tmpl w:val="28904B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903056F"/>
    <w:multiLevelType w:val="hybridMultilevel"/>
    <w:tmpl w:val="515C86D6"/>
    <w:lvl w:ilvl="0" w:tplc="69927BFA">
      <w:start w:val="1"/>
      <w:numFmt w:val="bullet"/>
      <w:pStyle w:val="KthBullet1"/>
      <w:lvlText w:val=""/>
      <w:lvlJc w:val="left"/>
      <w:pPr>
        <w:tabs>
          <w:tab w:val="num" w:pos="87"/>
        </w:tabs>
        <w:ind w:left="-196"/>
      </w:pPr>
      <w:rPr>
        <w:rFonts w:ascii="Wingdings" w:hAnsi="Wingdings" w:hint="default"/>
        <w:color w:val="auto"/>
      </w:rPr>
    </w:lvl>
    <w:lvl w:ilvl="1" w:tplc="887EF320">
      <w:start w:val="1"/>
      <w:numFmt w:val="bullet"/>
      <w:lvlText w:val=""/>
      <w:lvlJc w:val="left"/>
      <w:pPr>
        <w:tabs>
          <w:tab w:val="num" w:pos="960"/>
        </w:tabs>
        <w:ind w:left="960" w:hanging="360"/>
      </w:pPr>
      <w:rPr>
        <w:rFonts w:ascii="Wingdings" w:hAnsi="Wingdings" w:hint="default"/>
        <w:color w:val="auto"/>
      </w:rPr>
    </w:lvl>
    <w:lvl w:ilvl="2" w:tplc="D6063E1E">
      <w:start w:val="1"/>
      <w:numFmt w:val="bullet"/>
      <w:lvlText w:val=""/>
      <w:lvlJc w:val="left"/>
      <w:pPr>
        <w:tabs>
          <w:tab w:val="num" w:pos="1680"/>
        </w:tabs>
        <w:ind w:left="1680" w:hanging="360"/>
      </w:pPr>
      <w:rPr>
        <w:rFonts w:ascii="Wingdings" w:hAnsi="Wingdings" w:hint="default"/>
      </w:rPr>
    </w:lvl>
    <w:lvl w:ilvl="3" w:tplc="58F8A0AC">
      <w:start w:val="1"/>
      <w:numFmt w:val="bullet"/>
      <w:lvlText w:val=""/>
      <w:lvlJc w:val="left"/>
      <w:pPr>
        <w:tabs>
          <w:tab w:val="num" w:pos="2400"/>
        </w:tabs>
        <w:ind w:left="2400" w:hanging="360"/>
      </w:pPr>
      <w:rPr>
        <w:rFonts w:ascii="Symbol" w:hAnsi="Symbol" w:hint="default"/>
      </w:rPr>
    </w:lvl>
    <w:lvl w:ilvl="4" w:tplc="6E3C90E4">
      <w:start w:val="1"/>
      <w:numFmt w:val="bullet"/>
      <w:lvlText w:val="o"/>
      <w:lvlJc w:val="left"/>
      <w:pPr>
        <w:tabs>
          <w:tab w:val="num" w:pos="3120"/>
        </w:tabs>
        <w:ind w:left="3120" w:hanging="360"/>
      </w:pPr>
      <w:rPr>
        <w:rFonts w:ascii="Courier New" w:hAnsi="Courier New" w:hint="default"/>
      </w:rPr>
    </w:lvl>
    <w:lvl w:ilvl="5" w:tplc="E43EA432">
      <w:start w:val="1"/>
      <w:numFmt w:val="bullet"/>
      <w:lvlText w:val=""/>
      <w:lvlJc w:val="left"/>
      <w:pPr>
        <w:tabs>
          <w:tab w:val="num" w:pos="3840"/>
        </w:tabs>
        <w:ind w:left="3840" w:hanging="360"/>
      </w:pPr>
      <w:rPr>
        <w:rFonts w:ascii="Wingdings" w:hAnsi="Wingdings" w:hint="default"/>
      </w:rPr>
    </w:lvl>
    <w:lvl w:ilvl="6" w:tplc="93E069F2">
      <w:start w:val="1"/>
      <w:numFmt w:val="bullet"/>
      <w:lvlText w:val=""/>
      <w:lvlJc w:val="left"/>
      <w:pPr>
        <w:tabs>
          <w:tab w:val="num" w:pos="4560"/>
        </w:tabs>
        <w:ind w:left="4560" w:hanging="360"/>
      </w:pPr>
      <w:rPr>
        <w:rFonts w:ascii="Symbol" w:hAnsi="Symbol" w:hint="default"/>
      </w:rPr>
    </w:lvl>
    <w:lvl w:ilvl="7" w:tplc="F2D09E3C">
      <w:start w:val="1"/>
      <w:numFmt w:val="bullet"/>
      <w:lvlText w:val="o"/>
      <w:lvlJc w:val="left"/>
      <w:pPr>
        <w:tabs>
          <w:tab w:val="num" w:pos="5280"/>
        </w:tabs>
        <w:ind w:left="5280" w:hanging="360"/>
      </w:pPr>
      <w:rPr>
        <w:rFonts w:ascii="Courier New" w:hAnsi="Courier New" w:hint="default"/>
      </w:rPr>
    </w:lvl>
    <w:lvl w:ilvl="8" w:tplc="0B68E8CA">
      <w:start w:val="1"/>
      <w:numFmt w:val="bullet"/>
      <w:lvlText w:val=""/>
      <w:lvlJc w:val="left"/>
      <w:pPr>
        <w:tabs>
          <w:tab w:val="num" w:pos="6000"/>
        </w:tabs>
        <w:ind w:left="6000" w:hanging="360"/>
      </w:pPr>
      <w:rPr>
        <w:rFonts w:ascii="Wingdings" w:hAnsi="Wingdings" w:hint="default"/>
      </w:rPr>
    </w:lvl>
  </w:abstractNum>
  <w:abstractNum w:abstractNumId="48" w15:restartNumberingAfterBreak="0">
    <w:nsid w:val="29CC2962"/>
    <w:multiLevelType w:val="hybridMultilevel"/>
    <w:tmpl w:val="4CB0885E"/>
    <w:lvl w:ilvl="0" w:tplc="83F4ADE4">
      <w:start w:val="1"/>
      <w:numFmt w:val="bullet"/>
      <w:pStyle w:val="Style2"/>
      <w:lvlText w:val="-"/>
      <w:lvlJc w:val="left"/>
      <w:pPr>
        <w:tabs>
          <w:tab w:val="num" w:pos="227"/>
        </w:tabs>
      </w:pPr>
      <w:rPr>
        <w:rFonts w:ascii="Times New Roman" w:hAnsi="Times New Roman" w:hint="default"/>
        <w:b w:val="0"/>
        <w:vertAlign w:val="baseline"/>
      </w:rPr>
    </w:lvl>
    <w:lvl w:ilvl="1" w:tplc="8D08D286" w:tentative="1">
      <w:start w:val="1"/>
      <w:numFmt w:val="bullet"/>
      <w:lvlText w:val="o"/>
      <w:lvlJc w:val="left"/>
      <w:pPr>
        <w:tabs>
          <w:tab w:val="num" w:pos="1440"/>
        </w:tabs>
        <w:ind w:left="1440" w:hanging="360"/>
      </w:pPr>
      <w:rPr>
        <w:rFonts w:ascii="Courier New" w:hAnsi="Courier New" w:hint="default"/>
      </w:rPr>
    </w:lvl>
    <w:lvl w:ilvl="2" w:tplc="E9DEB0F4" w:tentative="1">
      <w:start w:val="1"/>
      <w:numFmt w:val="bullet"/>
      <w:lvlText w:val=""/>
      <w:lvlJc w:val="left"/>
      <w:pPr>
        <w:tabs>
          <w:tab w:val="num" w:pos="2160"/>
        </w:tabs>
        <w:ind w:left="2160" w:hanging="360"/>
      </w:pPr>
      <w:rPr>
        <w:rFonts w:ascii="Wingdings" w:hAnsi="Wingdings" w:hint="default"/>
      </w:rPr>
    </w:lvl>
    <w:lvl w:ilvl="3" w:tplc="190C3840" w:tentative="1">
      <w:start w:val="1"/>
      <w:numFmt w:val="bullet"/>
      <w:lvlText w:val=""/>
      <w:lvlJc w:val="left"/>
      <w:pPr>
        <w:tabs>
          <w:tab w:val="num" w:pos="2880"/>
        </w:tabs>
        <w:ind w:left="2880" w:hanging="360"/>
      </w:pPr>
      <w:rPr>
        <w:rFonts w:ascii="Symbol" w:hAnsi="Symbol" w:hint="default"/>
      </w:rPr>
    </w:lvl>
    <w:lvl w:ilvl="4" w:tplc="7F94BD02" w:tentative="1">
      <w:start w:val="1"/>
      <w:numFmt w:val="bullet"/>
      <w:lvlText w:val="o"/>
      <w:lvlJc w:val="left"/>
      <w:pPr>
        <w:tabs>
          <w:tab w:val="num" w:pos="3600"/>
        </w:tabs>
        <w:ind w:left="3600" w:hanging="360"/>
      </w:pPr>
      <w:rPr>
        <w:rFonts w:ascii="Courier New" w:hAnsi="Courier New" w:hint="default"/>
      </w:rPr>
    </w:lvl>
    <w:lvl w:ilvl="5" w:tplc="8220A70C">
      <w:start w:val="1"/>
      <w:numFmt w:val="bullet"/>
      <w:lvlText w:val=""/>
      <w:lvlJc w:val="left"/>
      <w:pPr>
        <w:tabs>
          <w:tab w:val="num" w:pos="4320"/>
        </w:tabs>
        <w:ind w:left="4320" w:hanging="360"/>
      </w:pPr>
      <w:rPr>
        <w:rFonts w:ascii="Wingdings" w:hAnsi="Wingdings" w:hint="default"/>
      </w:rPr>
    </w:lvl>
    <w:lvl w:ilvl="6" w:tplc="EEFE43DA" w:tentative="1">
      <w:start w:val="1"/>
      <w:numFmt w:val="bullet"/>
      <w:lvlText w:val=""/>
      <w:lvlJc w:val="left"/>
      <w:pPr>
        <w:tabs>
          <w:tab w:val="num" w:pos="5040"/>
        </w:tabs>
        <w:ind w:left="5040" w:hanging="360"/>
      </w:pPr>
      <w:rPr>
        <w:rFonts w:ascii="Symbol" w:hAnsi="Symbol" w:hint="default"/>
      </w:rPr>
    </w:lvl>
    <w:lvl w:ilvl="7" w:tplc="6B6CAC20" w:tentative="1">
      <w:start w:val="1"/>
      <w:numFmt w:val="bullet"/>
      <w:lvlText w:val="o"/>
      <w:lvlJc w:val="left"/>
      <w:pPr>
        <w:tabs>
          <w:tab w:val="num" w:pos="5760"/>
        </w:tabs>
        <w:ind w:left="5760" w:hanging="360"/>
      </w:pPr>
      <w:rPr>
        <w:rFonts w:ascii="Courier New" w:hAnsi="Courier New" w:hint="default"/>
      </w:rPr>
    </w:lvl>
    <w:lvl w:ilvl="8" w:tplc="C00E7A6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D0303A5"/>
    <w:multiLevelType w:val="hybridMultilevel"/>
    <w:tmpl w:val="94EA7FF0"/>
    <w:lvl w:ilvl="0" w:tplc="7F5080C8">
      <w:start w:val="1"/>
      <w:numFmt w:val="lowerLetter"/>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11">
      <w:start w:val="1"/>
      <w:numFmt w:val="decimal"/>
      <w:lvlText w:val="%4)"/>
      <w:lvlJc w:val="left"/>
      <w:pPr>
        <w:ind w:left="3938" w:hanging="360"/>
      </w:pPr>
      <w:rPr>
        <w:rFonts w:hint="default"/>
      </w:rPr>
    </w:lvl>
    <w:lvl w:ilvl="4" w:tplc="04090019">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0" w15:restartNumberingAfterBreak="0">
    <w:nsid w:val="2D304AD6"/>
    <w:multiLevelType w:val="hybridMultilevel"/>
    <w:tmpl w:val="50646D7A"/>
    <w:lvl w:ilvl="0" w:tplc="04090007">
      <w:start w:val="1"/>
      <w:numFmt w:val="bullet"/>
      <w:lvlText w:val=""/>
      <w:lvlPicBulletId w:val="0"/>
      <w:lvlJc w:val="left"/>
      <w:pPr>
        <w:tabs>
          <w:tab w:val="num" w:pos="720"/>
        </w:tabs>
        <w:ind w:left="720" w:hanging="363"/>
      </w:pPr>
      <w:rPr>
        <w:rFonts w:ascii="Symbol" w:hAnsi="Symbol" w:hint="default"/>
      </w:rPr>
    </w:lvl>
    <w:lvl w:ilvl="1" w:tplc="85EC5708">
      <w:numFmt w:val="bullet"/>
      <w:lvlText w:val="-"/>
      <w:lvlJc w:val="left"/>
      <w:pPr>
        <w:tabs>
          <w:tab w:val="num" w:pos="1443"/>
        </w:tabs>
        <w:ind w:left="1443" w:hanging="363"/>
      </w:pPr>
      <w:rPr>
        <w:rFonts w:ascii="Times New Roman" w:eastAsia="Times New Roman" w:hAnsi="Times New Roman"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0EB5258"/>
    <w:multiLevelType w:val="multilevel"/>
    <w:tmpl w:val="30EB5258"/>
    <w:lvl w:ilvl="0">
      <w:start w:val="1"/>
      <w:numFmt w:val="decimal"/>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52" w15:restartNumberingAfterBreak="0">
    <w:nsid w:val="31B226C7"/>
    <w:multiLevelType w:val="hybridMultilevel"/>
    <w:tmpl w:val="0DC0C5A0"/>
    <w:lvl w:ilvl="0" w:tplc="04090003">
      <w:start w:val="1"/>
      <w:numFmt w:val="bullet"/>
      <w:lvlText w:val="-"/>
      <w:lvlJc w:val="left"/>
      <w:pPr>
        <w:tabs>
          <w:tab w:val="num" w:pos="510"/>
        </w:tabs>
        <w:ind w:left="510" w:hanging="510"/>
      </w:pPr>
      <w:rPr>
        <w:rFonts w:ascii="Times New Roman" w:hAnsi="Times New Roman" w:hint="default"/>
      </w:rPr>
    </w:lvl>
    <w:lvl w:ilvl="1" w:tplc="04090005">
      <w:start w:val="1"/>
      <w:numFmt w:val="bullet"/>
      <w:pStyle w:val="tuan"/>
      <w:lvlText w:val="+"/>
      <w:lvlJc w:val="left"/>
      <w:pPr>
        <w:tabs>
          <w:tab w:val="num" w:pos="1440"/>
        </w:tabs>
        <w:ind w:left="1440" w:hanging="360"/>
      </w:pPr>
      <w:rPr>
        <w:rFonts w:ascii="ZapfEllipt BT" w:hAnsi="ZapfEllipt BT"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2175422"/>
    <w:multiLevelType w:val="hybridMultilevel"/>
    <w:tmpl w:val="D090C628"/>
    <w:lvl w:ilvl="0" w:tplc="8272E524">
      <w:start w:val="1"/>
      <w:numFmt w:val="decimal"/>
      <w:lvlText w:val="3.1.%1."/>
      <w:lvlJc w:val="left"/>
      <w:pPr>
        <w:tabs>
          <w:tab w:val="num" w:pos="567"/>
        </w:tabs>
        <w:ind w:left="567" w:hanging="567"/>
      </w:pPr>
      <w:rPr>
        <w:rFonts w:cs="Times New Roman" w:hint="default"/>
        <w:b/>
      </w:rPr>
    </w:lvl>
    <w:lvl w:ilvl="1" w:tplc="C0B43DE8">
      <w:start w:val="1"/>
      <w:numFmt w:val="decimal"/>
      <w:pStyle w:val="Heading4"/>
      <w:lvlText w:val="A.%2."/>
      <w:lvlJc w:val="left"/>
      <w:pPr>
        <w:tabs>
          <w:tab w:val="num" w:pos="1440"/>
        </w:tabs>
        <w:ind w:left="1440" w:hanging="360"/>
      </w:pPr>
      <w:rPr>
        <w:rFonts w:cs="Times New Roman" w:hint="default"/>
        <w:b/>
        <w:i/>
      </w:rPr>
    </w:lvl>
    <w:lvl w:ilvl="2" w:tplc="5E463BC0">
      <w:start w:val="1"/>
      <w:numFmt w:val="bullet"/>
      <w:lvlText w:val=""/>
      <w:lvlJc w:val="left"/>
      <w:pPr>
        <w:tabs>
          <w:tab w:val="num" w:pos="2340"/>
        </w:tabs>
        <w:ind w:left="2340" w:hanging="360"/>
      </w:pPr>
      <w:rPr>
        <w:rFonts w:ascii="Wingdings" w:hAnsi="Wingdings" w:hint="default"/>
        <w:b w:val="0"/>
        <w:i/>
        <w:color w:val="auto"/>
      </w:rPr>
    </w:lvl>
    <w:lvl w:ilvl="3" w:tplc="8DF2FC80">
      <w:start w:val="1"/>
      <w:numFmt w:val="decimal"/>
      <w:lvlText w:val="A.%4."/>
      <w:lvlJc w:val="left"/>
      <w:pPr>
        <w:tabs>
          <w:tab w:val="num" w:pos="567"/>
        </w:tabs>
        <w:ind w:left="567" w:hanging="567"/>
      </w:pPr>
      <w:rPr>
        <w:rFonts w:cs="Times New Roman" w:hint="default"/>
        <w:b w:val="0"/>
        <w:i/>
        <w:sz w:val="24"/>
        <w:szCs w:val="24"/>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54" w15:restartNumberingAfterBreak="0">
    <w:nsid w:val="324C52A2"/>
    <w:multiLevelType w:val="multilevel"/>
    <w:tmpl w:val="F43C5216"/>
    <w:lvl w:ilvl="0">
      <w:start w:val="1"/>
      <w:numFmt w:val="decimal"/>
      <w:pStyle w:val="11"/>
      <w:lvlText w:val="%1."/>
      <w:lvlJc w:val="left"/>
      <w:pPr>
        <w:ind w:left="1287" w:hanging="360"/>
      </w:pPr>
    </w:lvl>
    <w:lvl w:ilvl="1">
      <w:start w:val="3"/>
      <w:numFmt w:val="decimal"/>
      <w:isLgl/>
      <w:lvlText w:val="%1.%2."/>
      <w:lvlJc w:val="left"/>
      <w:pPr>
        <w:ind w:left="1977" w:hanging="1050"/>
      </w:pPr>
      <w:rPr>
        <w:rFonts w:hint="default"/>
        <w:b/>
      </w:rPr>
    </w:lvl>
    <w:lvl w:ilvl="2">
      <w:start w:val="1"/>
      <w:numFmt w:val="decimal"/>
      <w:isLgl/>
      <w:lvlText w:val="%1.%2.%3."/>
      <w:lvlJc w:val="left"/>
      <w:pPr>
        <w:ind w:left="1977" w:hanging="105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55" w15:restartNumberingAfterBreak="0">
    <w:nsid w:val="338709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6" w15:restartNumberingAfterBreak="0">
    <w:nsid w:val="365E7B56"/>
    <w:multiLevelType w:val="hybridMultilevel"/>
    <w:tmpl w:val="F6301030"/>
    <w:lvl w:ilvl="0" w:tplc="5060D4F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7544E7A"/>
    <w:multiLevelType w:val="hybridMultilevel"/>
    <w:tmpl w:val="DA2673C2"/>
    <w:lvl w:ilvl="0" w:tplc="A536A85C">
      <w:start w:val="1"/>
      <w:numFmt w:val="bullet"/>
      <w:pStyle w:val="Gchudng"/>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04290B"/>
    <w:multiLevelType w:val="hybridMultilevel"/>
    <w:tmpl w:val="B6F453BA"/>
    <w:lvl w:ilvl="0" w:tplc="A754E72E">
      <w:start w:val="1"/>
      <w:numFmt w:val="bullet"/>
      <w:pStyle w:val="Bullet-"/>
      <w:lvlText w:val=""/>
      <w:lvlJc w:val="left"/>
      <w:pPr>
        <w:tabs>
          <w:tab w:val="num" w:pos="397"/>
        </w:tabs>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D967489"/>
    <w:multiLevelType w:val="hybridMultilevel"/>
    <w:tmpl w:val="A81EF29C"/>
    <w:lvl w:ilvl="0" w:tplc="6B309D30">
      <w:start w:val="1"/>
      <w:numFmt w:val="bullet"/>
      <w:pStyle w:val="a0"/>
      <w:lvlText w:val=""/>
      <w:lvlJc w:val="left"/>
      <w:pPr>
        <w:tabs>
          <w:tab w:val="num" w:pos="1298"/>
        </w:tabs>
        <w:ind w:left="1298" w:hanging="360"/>
      </w:pPr>
      <w:rPr>
        <w:rFonts w:ascii="Symbol" w:hAnsi="Symbol" w:hint="default"/>
      </w:rPr>
    </w:lvl>
    <w:lvl w:ilvl="1" w:tplc="04090019">
      <w:numFmt w:val="bullet"/>
      <w:pStyle w:val="-"/>
      <w:lvlText w:val="-"/>
      <w:lvlJc w:val="left"/>
      <w:pPr>
        <w:tabs>
          <w:tab w:val="num" w:pos="1440"/>
        </w:tabs>
        <w:ind w:left="1440" w:hanging="360"/>
      </w:pPr>
      <w:rPr>
        <w:rFonts w:ascii="Times New Roman" w:eastAsia="Times New Roman" w:hAnsi="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EFF0FD9"/>
    <w:multiLevelType w:val="hybridMultilevel"/>
    <w:tmpl w:val="6E30AF8E"/>
    <w:lvl w:ilvl="0" w:tplc="2F567AB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15:restartNumberingAfterBreak="0">
    <w:nsid w:val="40C745AD"/>
    <w:multiLevelType w:val="hybridMultilevel"/>
    <w:tmpl w:val="61E616D2"/>
    <w:lvl w:ilvl="0" w:tplc="C4904C16">
      <w:start w:val="1"/>
      <w:numFmt w:val="decimal"/>
      <w:lvlText w:val="%1"/>
      <w:lvlJc w:val="righ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2" w15:restartNumberingAfterBreak="0">
    <w:nsid w:val="4272587B"/>
    <w:multiLevelType w:val="hybridMultilevel"/>
    <w:tmpl w:val="EE6435B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3" w15:restartNumberingAfterBreak="0">
    <w:nsid w:val="42806D30"/>
    <w:multiLevelType w:val="hybridMultilevel"/>
    <w:tmpl w:val="30847CFA"/>
    <w:lvl w:ilvl="0" w:tplc="5026554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15:restartNumberingAfterBreak="0">
    <w:nsid w:val="44680B26"/>
    <w:multiLevelType w:val="hybridMultilevel"/>
    <w:tmpl w:val="DE480C84"/>
    <w:lvl w:ilvl="0" w:tplc="3E629608">
      <w:start w:val="1"/>
      <w:numFmt w:val="bullet"/>
      <w:pStyle w:val="Style4"/>
      <w:lvlText w:val=""/>
      <w:lvlJc w:val="left"/>
      <w:pPr>
        <w:tabs>
          <w:tab w:val="num" w:pos="389"/>
        </w:tabs>
        <w:ind w:firstLine="216"/>
      </w:pPr>
      <w:rPr>
        <w:rFonts w:ascii="Symbol" w:hAnsi="Symbol" w:hint="default"/>
      </w:rPr>
    </w:lvl>
    <w:lvl w:ilvl="1" w:tplc="12905A24"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577264F"/>
    <w:multiLevelType w:val="hybridMultilevel"/>
    <w:tmpl w:val="DE9EEA6C"/>
    <w:lvl w:ilvl="0" w:tplc="8DD48BD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75D0CF4"/>
    <w:multiLevelType w:val="hybridMultilevel"/>
    <w:tmpl w:val="5DE8E42C"/>
    <w:lvl w:ilvl="0" w:tplc="E5E2B860">
      <w:start w:val="7"/>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15:restartNumberingAfterBreak="0">
    <w:nsid w:val="47902A2B"/>
    <w:multiLevelType w:val="hybridMultilevel"/>
    <w:tmpl w:val="F6301030"/>
    <w:lvl w:ilvl="0" w:tplc="5060D4F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87A4585"/>
    <w:multiLevelType w:val="hybridMultilevel"/>
    <w:tmpl w:val="E1204B8A"/>
    <w:lvl w:ilvl="0" w:tplc="2EC47D22">
      <w:start w:val="1"/>
      <w:numFmt w:val="bullet"/>
      <w:pStyle w:val="StyleBodyTextBefore3ptAfter3pt"/>
      <w:lvlText w:val=""/>
      <w:lvlJc w:val="left"/>
      <w:pPr>
        <w:tabs>
          <w:tab w:val="num" w:pos="482"/>
        </w:tabs>
        <w:ind w:left="482" w:hanging="482"/>
      </w:pPr>
      <w:rPr>
        <w:rFonts w:ascii="VNI-Times" w:hAnsi="VNI-Times" w:hint="default"/>
      </w:rPr>
    </w:lvl>
    <w:lvl w:ilvl="1" w:tplc="04090001">
      <w:start w:val="1"/>
      <w:numFmt w:val="bullet"/>
      <w:lvlText w:val="o"/>
      <w:lvlJc w:val="left"/>
      <w:pPr>
        <w:tabs>
          <w:tab w:val="num" w:pos="1440"/>
        </w:tabs>
        <w:ind w:left="1440" w:hanging="360"/>
      </w:pPr>
      <w:rPr>
        <w:rFonts w:ascii="VNI-Internet Mail" w:hAnsi="VNI-Internet Mail" w:hint="default"/>
      </w:rPr>
    </w:lvl>
    <w:lvl w:ilvl="2" w:tplc="04090005">
      <w:start w:val="1"/>
      <w:numFmt w:val="bullet"/>
      <w:lvlText w:val=""/>
      <w:lvlJc w:val="left"/>
      <w:pPr>
        <w:tabs>
          <w:tab w:val="num" w:pos="2160"/>
        </w:tabs>
        <w:ind w:left="2160" w:hanging="360"/>
      </w:pPr>
      <w:rPr>
        <w:rFonts w:ascii="VNI-Times" w:hAnsi="VNI-Times" w:hint="default"/>
      </w:rPr>
    </w:lvl>
    <w:lvl w:ilvl="3" w:tplc="04090001">
      <w:start w:val="1"/>
      <w:numFmt w:val="bullet"/>
      <w:lvlText w:val=""/>
      <w:lvlJc w:val="left"/>
      <w:pPr>
        <w:tabs>
          <w:tab w:val="num" w:pos="2880"/>
        </w:tabs>
        <w:ind w:left="2880" w:hanging="360"/>
      </w:pPr>
      <w:rPr>
        <w:rFonts w:ascii="VNI-Times" w:hAnsi="VNI-Times" w:hint="default"/>
      </w:rPr>
    </w:lvl>
    <w:lvl w:ilvl="4" w:tplc="04090003">
      <w:start w:val="1"/>
      <w:numFmt w:val="bullet"/>
      <w:lvlText w:val="o"/>
      <w:lvlJc w:val="left"/>
      <w:pPr>
        <w:tabs>
          <w:tab w:val="num" w:pos="3600"/>
        </w:tabs>
        <w:ind w:left="3600" w:hanging="360"/>
      </w:pPr>
      <w:rPr>
        <w:rFonts w:ascii="VNI-Internet Mail" w:hAnsi="VNI-Internet Mail" w:hint="default"/>
      </w:rPr>
    </w:lvl>
    <w:lvl w:ilvl="5" w:tplc="04090005">
      <w:start w:val="1"/>
      <w:numFmt w:val="bullet"/>
      <w:lvlText w:val=""/>
      <w:lvlJc w:val="left"/>
      <w:pPr>
        <w:tabs>
          <w:tab w:val="num" w:pos="4320"/>
        </w:tabs>
        <w:ind w:left="4320" w:hanging="360"/>
      </w:pPr>
      <w:rPr>
        <w:rFonts w:ascii="VNI-Times" w:hAnsi="VNI-Times" w:hint="default"/>
      </w:rPr>
    </w:lvl>
    <w:lvl w:ilvl="6" w:tplc="04090001">
      <w:start w:val="1"/>
      <w:numFmt w:val="bullet"/>
      <w:lvlText w:val=""/>
      <w:lvlJc w:val="left"/>
      <w:pPr>
        <w:tabs>
          <w:tab w:val="num" w:pos="5040"/>
        </w:tabs>
        <w:ind w:left="5040" w:hanging="360"/>
      </w:pPr>
      <w:rPr>
        <w:rFonts w:ascii="VNI-Times" w:hAnsi="VNI-Times" w:hint="default"/>
      </w:rPr>
    </w:lvl>
    <w:lvl w:ilvl="7" w:tplc="04090003">
      <w:start w:val="1"/>
      <w:numFmt w:val="bullet"/>
      <w:lvlText w:val="o"/>
      <w:lvlJc w:val="left"/>
      <w:pPr>
        <w:tabs>
          <w:tab w:val="num" w:pos="5760"/>
        </w:tabs>
        <w:ind w:left="5760" w:hanging="360"/>
      </w:pPr>
      <w:rPr>
        <w:rFonts w:ascii="VNI-Internet Mail" w:hAnsi="VNI-Internet Mail" w:hint="default"/>
      </w:rPr>
    </w:lvl>
    <w:lvl w:ilvl="8" w:tplc="04090005">
      <w:start w:val="1"/>
      <w:numFmt w:val="bullet"/>
      <w:lvlText w:val=""/>
      <w:lvlJc w:val="left"/>
      <w:pPr>
        <w:tabs>
          <w:tab w:val="num" w:pos="6480"/>
        </w:tabs>
        <w:ind w:left="6480" w:hanging="360"/>
      </w:pPr>
      <w:rPr>
        <w:rFonts w:ascii="VNI-Times" w:hAnsi="VNI-Times" w:hint="default"/>
      </w:rPr>
    </w:lvl>
  </w:abstractNum>
  <w:abstractNum w:abstractNumId="69" w15:restartNumberingAfterBreak="0">
    <w:nsid w:val="492A211D"/>
    <w:multiLevelType w:val="hybridMultilevel"/>
    <w:tmpl w:val="894495EE"/>
    <w:lvl w:ilvl="0" w:tplc="2F567AB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0" w15:restartNumberingAfterBreak="0">
    <w:nsid w:val="4AF60E4F"/>
    <w:multiLevelType w:val="hybridMultilevel"/>
    <w:tmpl w:val="C00AF332"/>
    <w:name w:val="WW8Num104"/>
    <w:lvl w:ilvl="0" w:tplc="0409000B">
      <w:start w:val="1"/>
      <w:numFmt w:val="bullet"/>
      <w:lvlText w:val=""/>
      <w:lvlJc w:val="left"/>
      <w:pPr>
        <w:tabs>
          <w:tab w:val="num" w:pos="624"/>
        </w:tabs>
        <w:ind w:left="624" w:hanging="34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D6A1DBC"/>
    <w:multiLevelType w:val="multilevel"/>
    <w:tmpl w:val="4D6A1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0CF5A79"/>
    <w:multiLevelType w:val="hybridMultilevel"/>
    <w:tmpl w:val="A4E68A10"/>
    <w:lvl w:ilvl="0" w:tplc="0409000B">
      <w:start w:val="1"/>
      <w:numFmt w:val="decimal"/>
      <w:pStyle w:val="PHUONG"/>
      <w:lvlText w:val="(%1)"/>
      <w:lvlJc w:val="left"/>
      <w:pPr>
        <w:tabs>
          <w:tab w:val="num" w:pos="144"/>
        </w:tabs>
        <w:ind w:left="144" w:hanging="144"/>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73" w15:restartNumberingAfterBreak="0">
    <w:nsid w:val="50DD05D5"/>
    <w:multiLevelType w:val="hybridMultilevel"/>
    <w:tmpl w:val="6BCA7C3E"/>
    <w:lvl w:ilvl="0" w:tplc="E0968CD8">
      <w:start w:val="1"/>
      <w:numFmt w:val="bullet"/>
      <w:lvlText w:val=""/>
      <w:lvlJc w:val="left"/>
      <w:pPr>
        <w:ind w:left="348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4" w15:restartNumberingAfterBreak="0">
    <w:nsid w:val="51E2121B"/>
    <w:multiLevelType w:val="hybridMultilevel"/>
    <w:tmpl w:val="64324AEE"/>
    <w:lvl w:ilvl="0" w:tplc="9D30B02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3E94FEE"/>
    <w:multiLevelType w:val="hybridMultilevel"/>
    <w:tmpl w:val="2674ADD2"/>
    <w:lvl w:ilvl="0" w:tplc="50265540">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6CA38C6"/>
    <w:multiLevelType w:val="hybridMultilevel"/>
    <w:tmpl w:val="74D48E90"/>
    <w:lvl w:ilvl="0" w:tplc="AC0278BC">
      <w:start w:val="4"/>
      <w:numFmt w:val="bullet"/>
      <w:pStyle w:val="NGHIDINH"/>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7" w15:restartNumberingAfterBreak="0">
    <w:nsid w:val="56DE54BB"/>
    <w:multiLevelType w:val="multilevel"/>
    <w:tmpl w:val="4D065626"/>
    <w:lvl w:ilvl="0">
      <w:start w:val="1"/>
      <w:numFmt w:val="lowerRoman"/>
      <w:lvlRestart w:val="0"/>
      <w:pStyle w:val="Box-Text-List"/>
      <w:lvlText w:val="(%1)"/>
      <w:lvlJc w:val="left"/>
      <w:pPr>
        <w:tabs>
          <w:tab w:val="num" w:pos="1440"/>
        </w:tabs>
        <w:ind w:left="1440" w:hanging="360"/>
      </w:pPr>
      <w:rPr>
        <w:rFonts w:ascii="Times New Roman" w:hAnsi="Times New Roman" w:cs="Times New Roman" w:hint="default"/>
        <w:sz w:val="24"/>
        <w:szCs w:val="24"/>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8" w15:restartNumberingAfterBreak="0">
    <w:nsid w:val="578605FD"/>
    <w:multiLevelType w:val="hybridMultilevel"/>
    <w:tmpl w:val="B3F09A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2B2CBB"/>
    <w:multiLevelType w:val="hybridMultilevel"/>
    <w:tmpl w:val="11509C2E"/>
    <w:lvl w:ilvl="0" w:tplc="04090005">
      <w:start w:val="1"/>
      <w:numFmt w:val="bullet"/>
      <w:pStyle w:val="a1"/>
      <w:lvlText w:val=""/>
      <w:lvlJc w:val="left"/>
      <w:pPr>
        <w:tabs>
          <w:tab w:val="num" w:pos="961"/>
        </w:tabs>
        <w:ind w:left="961" w:hanging="360"/>
      </w:pPr>
      <w:rPr>
        <w:rFonts w:ascii="Wingdings" w:hAnsi="Wingdings" w:hint="default"/>
      </w:rPr>
    </w:lvl>
    <w:lvl w:ilvl="1" w:tplc="04090009">
      <w:start w:val="1"/>
      <w:numFmt w:val="bullet"/>
      <w:lvlText w:val=""/>
      <w:lvlJc w:val="left"/>
      <w:pPr>
        <w:tabs>
          <w:tab w:val="num" w:pos="2018"/>
        </w:tabs>
        <w:ind w:left="2018" w:hanging="360"/>
      </w:pPr>
      <w:rPr>
        <w:rFonts w:ascii="Symbol" w:hAnsi="Symbol"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80" w15:restartNumberingAfterBreak="0">
    <w:nsid w:val="5AFB23C0"/>
    <w:multiLevelType w:val="hybridMultilevel"/>
    <w:tmpl w:val="4844CD6A"/>
    <w:lvl w:ilvl="0" w:tplc="E5FA49D2">
      <w:start w:val="1"/>
      <w:numFmt w:val="bullet"/>
      <w:lvlText w:val="+"/>
      <w:lvlJc w:val="left"/>
      <w:pPr>
        <w:tabs>
          <w:tab w:val="num" w:pos="1134"/>
        </w:tabs>
        <w:ind w:left="1134" w:hanging="567"/>
      </w:pPr>
      <w:rPr>
        <w:rFonts w:ascii="Courier New" w:hAnsi="Courier New" w:cs="Times New Roman" w:hint="default"/>
      </w:rPr>
    </w:lvl>
    <w:lvl w:ilvl="1" w:tplc="042A0003">
      <w:start w:val="1"/>
      <w:numFmt w:val="bullet"/>
      <w:lvlText w:val="-"/>
      <w:lvlJc w:val="left"/>
      <w:pPr>
        <w:tabs>
          <w:tab w:val="num" w:pos="1477"/>
        </w:tabs>
        <w:ind w:left="1477" w:hanging="397"/>
      </w:pPr>
      <w:rPr>
        <w:rFonts w:ascii="Syastro" w:hAnsi="Syastro" w:cs="Times New Roman"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start w:val="1"/>
      <w:numFmt w:val="bullet"/>
      <w:lvlText w:val=""/>
      <w:lvlJc w:val="left"/>
      <w:pPr>
        <w:tabs>
          <w:tab w:val="num" w:pos="5040"/>
        </w:tabs>
        <w:ind w:left="5040" w:hanging="360"/>
      </w:pPr>
      <w:rPr>
        <w:rFonts w:ascii="Symbol" w:hAnsi="Symbol"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C266FFB"/>
    <w:multiLevelType w:val="multilevel"/>
    <w:tmpl w:val="86E47590"/>
    <w:styleLink w:val="WW8Num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2" w15:restartNumberingAfterBreak="0">
    <w:nsid w:val="5D526EB0"/>
    <w:multiLevelType w:val="hybridMultilevel"/>
    <w:tmpl w:val="3A3C762A"/>
    <w:lvl w:ilvl="0" w:tplc="04090001">
      <w:start w:val="1"/>
      <w:numFmt w:val="bullet"/>
      <w:lvlText w:val=""/>
      <w:lvlJc w:val="left"/>
      <w:pPr>
        <w:ind w:left="1260" w:hanging="360"/>
      </w:pPr>
      <w:rPr>
        <w:rFonts w:ascii="Symbol" w:hAnsi="Symbol" w:hint="default"/>
        <w:b/>
        <w:sz w:val="22"/>
        <w:szCs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3" w15:restartNumberingAfterBreak="0">
    <w:nsid w:val="5E163D4D"/>
    <w:multiLevelType w:val="hybridMultilevel"/>
    <w:tmpl w:val="F8D4791C"/>
    <w:lvl w:ilvl="0" w:tplc="61D495D0">
      <w:start w:val="1"/>
      <w:numFmt w:val="bullet"/>
      <w:pStyle w:val="Dash"/>
      <w:lvlText w:val=""/>
      <w:lvlJc w:val="left"/>
      <w:pPr>
        <w:tabs>
          <w:tab w:val="num" w:pos="432"/>
        </w:tabs>
        <w:ind w:left="432" w:hanging="288"/>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1874476"/>
    <w:multiLevelType w:val="multilevel"/>
    <w:tmpl w:val="54B4EBDE"/>
    <w:styleLink w:val="WW8Num4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5" w15:restartNumberingAfterBreak="0">
    <w:nsid w:val="623F57A9"/>
    <w:multiLevelType w:val="multilevel"/>
    <w:tmpl w:val="04090023"/>
    <w:styleLink w:val="ArticleSection"/>
    <w:lvl w:ilvl="0">
      <w:start w:val="1"/>
      <w:numFmt w:val="upperRoman"/>
      <w:lvlText w:val="Article %1."/>
      <w:lvlJc w:val="left"/>
      <w:pPr>
        <w:tabs>
          <w:tab w:val="num" w:pos="2880"/>
        </w:tabs>
      </w:pPr>
      <w:rPr>
        <w:rFonts w:cs="Times New Roman"/>
      </w:rPr>
    </w:lvl>
    <w:lvl w:ilvl="1">
      <w:start w:val="1"/>
      <w:numFmt w:val="decimalZero"/>
      <w:isLgl/>
      <w:lvlText w:val="Section %1.%2"/>
      <w:lvlJc w:val="left"/>
      <w:pPr>
        <w:tabs>
          <w:tab w:val="num" w:pos="288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6" w15:restartNumberingAfterBreak="0">
    <w:nsid w:val="65180C04"/>
    <w:multiLevelType w:val="multilevel"/>
    <w:tmpl w:val="95C08D6E"/>
    <w:lvl w:ilvl="0">
      <w:start w:val="1"/>
      <w:numFmt w:val="decimal"/>
      <w:lvlText w:val="%1."/>
      <w:lvlJc w:val="left"/>
      <w:pPr>
        <w:tabs>
          <w:tab w:val="num" w:pos="720"/>
        </w:tabs>
        <w:ind w:left="360" w:hanging="360"/>
      </w:pPr>
      <w:rPr>
        <w:rFonts w:cs="Times New Roman" w:hint="default"/>
        <w:i w:val="0"/>
        <w:iCs w:val="0"/>
        <w:caps w:val="0"/>
        <w:smallCaps w:val="0"/>
        <w:strike w:val="0"/>
        <w:dstrike w:val="0"/>
        <w:vanish w:val="0"/>
        <w:color w:val="000000"/>
        <w:spacing w:val="0"/>
        <w:kern w:val="0"/>
        <w:position w:val="0"/>
        <w:u w:val="none"/>
        <w:vertAlign w:val="baseline"/>
      </w:rPr>
    </w:lvl>
    <w:lvl w:ilvl="1">
      <w:start w:val="1"/>
      <w:numFmt w:val="decimal"/>
      <w:pStyle w:val="StyleHeading2Left0cm"/>
      <w:lvlText w:val="%1.%2."/>
      <w:lvlJc w:val="left"/>
      <w:pPr>
        <w:tabs>
          <w:tab w:val="num" w:pos="1800"/>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87" w15:restartNumberingAfterBreak="0">
    <w:nsid w:val="66D12DA0"/>
    <w:multiLevelType w:val="multilevel"/>
    <w:tmpl w:val="66D12DA0"/>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670329B5"/>
    <w:multiLevelType w:val="hybridMultilevel"/>
    <w:tmpl w:val="66F081EE"/>
    <w:lvl w:ilvl="0" w:tplc="042A0003">
      <w:start w:val="1"/>
      <w:numFmt w:val="upperRoman"/>
      <w:pStyle w:val="Muc1"/>
      <w:lvlText w:val="%1."/>
      <w:lvlJc w:val="right"/>
      <w:pPr>
        <w:tabs>
          <w:tab w:val="num" w:pos="720"/>
        </w:tabs>
        <w:ind w:left="720" w:hanging="180"/>
      </w:pPr>
      <w:rPr>
        <w:rFonts w:cs="Times New Roman"/>
      </w:rPr>
    </w:lvl>
    <w:lvl w:ilvl="1" w:tplc="3E826454">
      <w:start w:val="1"/>
      <w:numFmt w:val="lowerLetter"/>
      <w:lvlText w:val="%2."/>
      <w:lvlJc w:val="left"/>
      <w:pPr>
        <w:tabs>
          <w:tab w:val="num" w:pos="1440"/>
        </w:tabs>
        <w:ind w:left="1440" w:hanging="360"/>
      </w:pPr>
      <w:rPr>
        <w:rFonts w:cs="Times New Roman"/>
      </w:rPr>
    </w:lvl>
    <w:lvl w:ilvl="2" w:tplc="82D48552">
      <w:start w:val="1"/>
      <w:numFmt w:val="lowerRoman"/>
      <w:lvlText w:val="%3."/>
      <w:lvlJc w:val="right"/>
      <w:pPr>
        <w:tabs>
          <w:tab w:val="num" w:pos="2160"/>
        </w:tabs>
        <w:ind w:left="2160" w:hanging="180"/>
      </w:pPr>
      <w:rPr>
        <w:rFonts w:cs="Times New Roman"/>
      </w:rPr>
    </w:lvl>
    <w:lvl w:ilvl="3" w:tplc="0FEACD74">
      <w:start w:val="1"/>
      <w:numFmt w:val="decimal"/>
      <w:lvlText w:val="%4."/>
      <w:lvlJc w:val="left"/>
      <w:pPr>
        <w:tabs>
          <w:tab w:val="num" w:pos="2880"/>
        </w:tabs>
        <w:ind w:left="2880" w:hanging="360"/>
      </w:pPr>
      <w:rPr>
        <w:rFonts w:cs="Times New Roman"/>
      </w:rPr>
    </w:lvl>
    <w:lvl w:ilvl="4" w:tplc="506A4F26">
      <w:start w:val="1"/>
      <w:numFmt w:val="lowerLetter"/>
      <w:lvlText w:val="%5."/>
      <w:lvlJc w:val="left"/>
      <w:pPr>
        <w:tabs>
          <w:tab w:val="num" w:pos="3600"/>
        </w:tabs>
        <w:ind w:left="3600" w:hanging="360"/>
      </w:pPr>
      <w:rPr>
        <w:rFonts w:cs="Times New Roman"/>
      </w:rPr>
    </w:lvl>
    <w:lvl w:ilvl="5" w:tplc="B59488D2">
      <w:start w:val="1"/>
      <w:numFmt w:val="lowerRoman"/>
      <w:lvlText w:val="%6."/>
      <w:lvlJc w:val="right"/>
      <w:pPr>
        <w:tabs>
          <w:tab w:val="num" w:pos="4320"/>
        </w:tabs>
        <w:ind w:left="4320" w:hanging="180"/>
      </w:pPr>
      <w:rPr>
        <w:rFonts w:cs="Times New Roman"/>
      </w:rPr>
    </w:lvl>
    <w:lvl w:ilvl="6" w:tplc="41D614E6">
      <w:start w:val="1"/>
      <w:numFmt w:val="decimal"/>
      <w:lvlText w:val="%7."/>
      <w:lvlJc w:val="left"/>
      <w:pPr>
        <w:tabs>
          <w:tab w:val="num" w:pos="5040"/>
        </w:tabs>
        <w:ind w:left="5040" w:hanging="360"/>
      </w:pPr>
      <w:rPr>
        <w:rFonts w:cs="Times New Roman"/>
      </w:rPr>
    </w:lvl>
    <w:lvl w:ilvl="7" w:tplc="2CDEB4C8">
      <w:start w:val="1"/>
      <w:numFmt w:val="lowerLetter"/>
      <w:lvlText w:val="%8."/>
      <w:lvlJc w:val="left"/>
      <w:pPr>
        <w:tabs>
          <w:tab w:val="num" w:pos="5760"/>
        </w:tabs>
        <w:ind w:left="5760" w:hanging="360"/>
      </w:pPr>
      <w:rPr>
        <w:rFonts w:cs="Times New Roman"/>
      </w:rPr>
    </w:lvl>
    <w:lvl w:ilvl="8" w:tplc="EAE4B780">
      <w:start w:val="1"/>
      <w:numFmt w:val="lowerRoman"/>
      <w:lvlText w:val="%9."/>
      <w:lvlJc w:val="right"/>
      <w:pPr>
        <w:tabs>
          <w:tab w:val="num" w:pos="6480"/>
        </w:tabs>
        <w:ind w:left="6480" w:hanging="180"/>
      </w:pPr>
      <w:rPr>
        <w:rFonts w:cs="Times New Roman"/>
      </w:rPr>
    </w:lvl>
  </w:abstractNum>
  <w:abstractNum w:abstractNumId="89" w15:restartNumberingAfterBreak="0">
    <w:nsid w:val="68525DF5"/>
    <w:multiLevelType w:val="multilevel"/>
    <w:tmpl w:val="6890ED04"/>
    <w:lvl w:ilvl="0">
      <w:start w:val="1"/>
      <w:numFmt w:val="bullet"/>
      <w:lvlText w:val=""/>
      <w:lvlJc w:val="left"/>
      <w:pPr>
        <w:tabs>
          <w:tab w:val="num" w:pos="567"/>
        </w:tabs>
        <w:ind w:left="0" w:firstLine="425"/>
      </w:pPr>
      <w:rPr>
        <w:rFonts w:ascii="Wingdings" w:hAnsi="Wingdings" w:hint="default"/>
      </w:rPr>
    </w:lvl>
    <w:lvl w:ilvl="1">
      <w:start w:val="1"/>
      <w:numFmt w:val="none"/>
      <w:lvlText w:val="-"/>
      <w:lvlJc w:val="left"/>
      <w:pPr>
        <w:tabs>
          <w:tab w:val="num" w:pos="567"/>
        </w:tabs>
        <w:ind w:left="0" w:firstLine="425"/>
      </w:pPr>
      <w:rPr>
        <w:rFonts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425"/>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9B33FB5"/>
    <w:multiLevelType w:val="hybridMultilevel"/>
    <w:tmpl w:val="F6301030"/>
    <w:lvl w:ilvl="0" w:tplc="5060D4F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D063CB7"/>
    <w:multiLevelType w:val="hybridMultilevel"/>
    <w:tmpl w:val="5B2E835E"/>
    <w:lvl w:ilvl="0" w:tplc="E0968CD8">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2" w15:restartNumberingAfterBreak="0">
    <w:nsid w:val="6F6C4B5F"/>
    <w:multiLevelType w:val="hybridMultilevel"/>
    <w:tmpl w:val="55E8145E"/>
    <w:lvl w:ilvl="0" w:tplc="D7289172">
      <w:start w:val="3"/>
      <w:numFmt w:val="bullet"/>
      <w:pStyle w:val="Gch-"/>
      <w:lvlText w:val="-"/>
      <w:lvlJc w:val="left"/>
      <w:pPr>
        <w:ind w:left="360" w:hanging="360"/>
      </w:pPr>
      <w:rPr>
        <w:rFonts w:ascii="Times New Roman" w:hAnsi="Times New Roman" w:cs="Times New Roman" w:hint="default"/>
        <w:color w:val="auto"/>
        <w:sz w:val="24"/>
        <w:vertAlign w:val="baseline"/>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93" w15:restartNumberingAfterBreak="0">
    <w:nsid w:val="6F93275F"/>
    <w:multiLevelType w:val="hybridMultilevel"/>
    <w:tmpl w:val="BECC2856"/>
    <w:lvl w:ilvl="0" w:tplc="2154174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0385856"/>
    <w:multiLevelType w:val="hybridMultilevel"/>
    <w:tmpl w:val="514EB860"/>
    <w:name w:val="WW8Num1522"/>
    <w:lvl w:ilvl="0" w:tplc="621430A0">
      <w:numFmt w:val="bullet"/>
      <w:lvlText w:val="+"/>
      <w:lvlJc w:val="left"/>
      <w:pPr>
        <w:ind w:left="1260" w:hanging="360"/>
      </w:pPr>
      <w:rPr>
        <w:rFonts w:ascii="VNI-Helve-Condense" w:eastAsia="Times New Roman" w:hAnsi="VNI-Helve-Condense" w:hint="default"/>
      </w:rPr>
    </w:lvl>
    <w:lvl w:ilvl="1" w:tplc="F1D2C09C" w:tentative="1">
      <w:start w:val="1"/>
      <w:numFmt w:val="bullet"/>
      <w:lvlText w:val="o"/>
      <w:lvlJc w:val="left"/>
      <w:pPr>
        <w:ind w:left="1980" w:hanging="360"/>
      </w:pPr>
      <w:rPr>
        <w:rFonts w:ascii="Courier New" w:hAnsi="Courier New" w:hint="default"/>
      </w:rPr>
    </w:lvl>
    <w:lvl w:ilvl="2" w:tplc="BC1ACA42" w:tentative="1">
      <w:start w:val="1"/>
      <w:numFmt w:val="bullet"/>
      <w:lvlText w:val=""/>
      <w:lvlJc w:val="left"/>
      <w:pPr>
        <w:ind w:left="2700" w:hanging="360"/>
      </w:pPr>
      <w:rPr>
        <w:rFonts w:ascii="Wingdings" w:hAnsi="Wingdings" w:hint="default"/>
      </w:rPr>
    </w:lvl>
    <w:lvl w:ilvl="3" w:tplc="0106B65E" w:tentative="1">
      <w:start w:val="1"/>
      <w:numFmt w:val="bullet"/>
      <w:lvlText w:val=""/>
      <w:lvlJc w:val="left"/>
      <w:pPr>
        <w:ind w:left="3420" w:hanging="360"/>
      </w:pPr>
      <w:rPr>
        <w:rFonts w:ascii="Symbol" w:hAnsi="Symbol" w:hint="default"/>
      </w:rPr>
    </w:lvl>
    <w:lvl w:ilvl="4" w:tplc="C854B312" w:tentative="1">
      <w:start w:val="1"/>
      <w:numFmt w:val="bullet"/>
      <w:lvlText w:val="o"/>
      <w:lvlJc w:val="left"/>
      <w:pPr>
        <w:ind w:left="4140" w:hanging="360"/>
      </w:pPr>
      <w:rPr>
        <w:rFonts w:ascii="Courier New" w:hAnsi="Courier New" w:hint="default"/>
      </w:rPr>
    </w:lvl>
    <w:lvl w:ilvl="5" w:tplc="2E5289FC" w:tentative="1">
      <w:start w:val="1"/>
      <w:numFmt w:val="bullet"/>
      <w:lvlText w:val=""/>
      <w:lvlJc w:val="left"/>
      <w:pPr>
        <w:ind w:left="4860" w:hanging="360"/>
      </w:pPr>
      <w:rPr>
        <w:rFonts w:ascii="Wingdings" w:hAnsi="Wingdings" w:hint="default"/>
      </w:rPr>
    </w:lvl>
    <w:lvl w:ilvl="6" w:tplc="199CBB58" w:tentative="1">
      <w:start w:val="1"/>
      <w:numFmt w:val="bullet"/>
      <w:lvlText w:val=""/>
      <w:lvlJc w:val="left"/>
      <w:pPr>
        <w:ind w:left="5580" w:hanging="360"/>
      </w:pPr>
      <w:rPr>
        <w:rFonts w:ascii="Symbol" w:hAnsi="Symbol" w:hint="default"/>
      </w:rPr>
    </w:lvl>
    <w:lvl w:ilvl="7" w:tplc="BE7AEAAC" w:tentative="1">
      <w:start w:val="1"/>
      <w:numFmt w:val="bullet"/>
      <w:lvlText w:val="o"/>
      <w:lvlJc w:val="left"/>
      <w:pPr>
        <w:ind w:left="6300" w:hanging="360"/>
      </w:pPr>
      <w:rPr>
        <w:rFonts w:ascii="Courier New" w:hAnsi="Courier New" w:hint="default"/>
      </w:rPr>
    </w:lvl>
    <w:lvl w:ilvl="8" w:tplc="89589798" w:tentative="1">
      <w:start w:val="1"/>
      <w:numFmt w:val="bullet"/>
      <w:lvlText w:val=""/>
      <w:lvlJc w:val="left"/>
      <w:pPr>
        <w:ind w:left="7020" w:hanging="360"/>
      </w:pPr>
      <w:rPr>
        <w:rFonts w:ascii="Wingdings" w:hAnsi="Wingdings" w:hint="default"/>
      </w:rPr>
    </w:lvl>
  </w:abstractNum>
  <w:abstractNum w:abstractNumId="95" w15:restartNumberingAfterBreak="0">
    <w:nsid w:val="733456CB"/>
    <w:multiLevelType w:val="hybridMultilevel"/>
    <w:tmpl w:val="0A0E23C8"/>
    <w:lvl w:ilvl="0" w:tplc="671AB67E">
      <w:numFmt w:val="bullet"/>
      <w:lvlText w:val="-"/>
      <w:lvlJc w:val="left"/>
      <w:pPr>
        <w:ind w:left="720" w:hanging="360"/>
      </w:pPr>
      <w:rPr>
        <w:rFonts w:ascii="Times New Roman" w:eastAsia="Batang"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4A5303E"/>
    <w:multiLevelType w:val="hybridMultilevel"/>
    <w:tmpl w:val="CB5AC13E"/>
    <w:lvl w:ilvl="0" w:tplc="E0968C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80D49C2"/>
    <w:multiLevelType w:val="hybridMultilevel"/>
    <w:tmpl w:val="B9325A8E"/>
    <w:lvl w:ilvl="0" w:tplc="50265540">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86B6A00"/>
    <w:multiLevelType w:val="hybridMultilevel"/>
    <w:tmpl w:val="809C54FC"/>
    <w:lvl w:ilvl="0" w:tplc="50265540">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8C97B43"/>
    <w:multiLevelType w:val="hybridMultilevel"/>
    <w:tmpl w:val="F6301030"/>
    <w:lvl w:ilvl="0" w:tplc="5060D4F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A3F1F26"/>
    <w:multiLevelType w:val="hybridMultilevel"/>
    <w:tmpl w:val="65E0BA6A"/>
    <w:lvl w:ilvl="0" w:tplc="042A0005">
      <w:start w:val="3"/>
      <w:numFmt w:val="bullet"/>
      <w:pStyle w:val="b1"/>
      <w:lvlText w:val="­"/>
      <w:lvlJc w:val="left"/>
      <w:pPr>
        <w:tabs>
          <w:tab w:val="num" w:pos="720"/>
        </w:tabs>
        <w:ind w:left="720" w:hanging="360"/>
      </w:pPr>
      <w:rPr>
        <w:rFonts w:ascii="Courier New" w:hAnsi="Courier New" w:hint="default"/>
        <w:i/>
      </w:rPr>
    </w:lvl>
    <w:lvl w:ilvl="1" w:tplc="042A0003">
      <w:start w:val="1"/>
      <w:numFmt w:val="bullet"/>
      <w:lvlText w:val="o"/>
      <w:lvlJc w:val="left"/>
      <w:pPr>
        <w:tabs>
          <w:tab w:val="num" w:pos="1800"/>
        </w:tabs>
        <w:ind w:left="1800" w:hanging="360"/>
      </w:pPr>
      <w:rPr>
        <w:rFonts w:ascii="Courier New" w:hAnsi="Courier New" w:hint="default"/>
      </w:rPr>
    </w:lvl>
    <w:lvl w:ilvl="2" w:tplc="042A0005">
      <w:start w:val="1"/>
      <w:numFmt w:val="bullet"/>
      <w:lvlText w:val=""/>
      <w:lvlJc w:val="left"/>
      <w:pPr>
        <w:tabs>
          <w:tab w:val="num" w:pos="2520"/>
        </w:tabs>
        <w:ind w:left="2520" w:hanging="360"/>
      </w:pPr>
      <w:rPr>
        <w:rFonts w:ascii="Wingdings" w:hAnsi="Wingdings" w:hint="default"/>
      </w:rPr>
    </w:lvl>
    <w:lvl w:ilvl="3" w:tplc="042A0001">
      <w:start w:val="1"/>
      <w:numFmt w:val="bullet"/>
      <w:lvlText w:val=""/>
      <w:lvlJc w:val="left"/>
      <w:pPr>
        <w:tabs>
          <w:tab w:val="num" w:pos="3240"/>
        </w:tabs>
        <w:ind w:left="3240" w:hanging="360"/>
      </w:pPr>
      <w:rPr>
        <w:rFonts w:ascii="Symbol" w:hAnsi="Symbol" w:hint="default"/>
      </w:rPr>
    </w:lvl>
    <w:lvl w:ilvl="4" w:tplc="042A0003">
      <w:start w:val="1"/>
      <w:numFmt w:val="bullet"/>
      <w:lvlText w:val="o"/>
      <w:lvlJc w:val="left"/>
      <w:pPr>
        <w:tabs>
          <w:tab w:val="num" w:pos="3960"/>
        </w:tabs>
        <w:ind w:left="3960" w:hanging="360"/>
      </w:pPr>
      <w:rPr>
        <w:rFonts w:ascii="Courier New" w:hAnsi="Courier New" w:hint="default"/>
      </w:rPr>
    </w:lvl>
    <w:lvl w:ilvl="5" w:tplc="042A0005">
      <w:start w:val="1"/>
      <w:numFmt w:val="bullet"/>
      <w:lvlText w:val=""/>
      <w:lvlJc w:val="left"/>
      <w:pPr>
        <w:tabs>
          <w:tab w:val="num" w:pos="4680"/>
        </w:tabs>
        <w:ind w:left="4680" w:hanging="360"/>
      </w:pPr>
      <w:rPr>
        <w:rFonts w:ascii="Wingdings" w:hAnsi="Wingdings" w:hint="default"/>
      </w:rPr>
    </w:lvl>
    <w:lvl w:ilvl="6" w:tplc="042A0001">
      <w:start w:val="1"/>
      <w:numFmt w:val="bullet"/>
      <w:lvlText w:val=""/>
      <w:lvlJc w:val="left"/>
      <w:pPr>
        <w:tabs>
          <w:tab w:val="num" w:pos="5400"/>
        </w:tabs>
        <w:ind w:left="5400" w:hanging="360"/>
      </w:pPr>
      <w:rPr>
        <w:rFonts w:ascii="Symbol" w:hAnsi="Symbol" w:hint="default"/>
      </w:rPr>
    </w:lvl>
    <w:lvl w:ilvl="7" w:tplc="042A0003">
      <w:start w:val="1"/>
      <w:numFmt w:val="bullet"/>
      <w:lvlText w:val="o"/>
      <w:lvlJc w:val="left"/>
      <w:pPr>
        <w:tabs>
          <w:tab w:val="num" w:pos="6120"/>
        </w:tabs>
        <w:ind w:left="6120" w:hanging="360"/>
      </w:pPr>
      <w:rPr>
        <w:rFonts w:ascii="Courier New" w:hAnsi="Courier New" w:hint="default"/>
      </w:rPr>
    </w:lvl>
    <w:lvl w:ilvl="8" w:tplc="042A0005">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7AAE47E5"/>
    <w:multiLevelType w:val="hybridMultilevel"/>
    <w:tmpl w:val="CA103C9A"/>
    <w:lvl w:ilvl="0" w:tplc="FFFFFFFF">
      <w:start w:val="1"/>
      <w:numFmt w:val="bullet"/>
      <w:pStyle w:val="Indexgachdaudong"/>
      <w:lvlText w:val="-"/>
      <w:lvlJc w:val="left"/>
      <w:pPr>
        <w:tabs>
          <w:tab w:val="num" w:pos="1080"/>
        </w:tabs>
        <w:ind w:left="1080" w:hanging="360"/>
      </w:pPr>
      <w:rPr>
        <w:rFonts w:ascii="Tahoma" w:hAnsi="Tahoma"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103" w15:restartNumberingAfterBreak="0">
    <w:nsid w:val="7B414F89"/>
    <w:multiLevelType w:val="hybridMultilevel"/>
    <w:tmpl w:val="F6301030"/>
    <w:lvl w:ilvl="0" w:tplc="5060D4F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E1B23D4"/>
    <w:multiLevelType w:val="multilevel"/>
    <w:tmpl w:val="7E1B23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F2863B5"/>
    <w:multiLevelType w:val="multilevel"/>
    <w:tmpl w:val="7F2863B5"/>
    <w:lvl w:ilvl="0">
      <w:start w:val="1"/>
      <w:numFmt w:val="bullet"/>
      <w:pStyle w:val="Bullet"/>
      <w:lvlText w:val="+"/>
      <w:lvlJc w:val="left"/>
      <w:pPr>
        <w:tabs>
          <w:tab w:val="left" w:pos="567"/>
        </w:tabs>
        <w:ind w:left="0" w:firstLine="227"/>
      </w:pPr>
      <w:rPr>
        <w:rFonts w:ascii="Courier New" w:hAnsi="Courier New" w:hint="default"/>
        <w:b w:val="0"/>
        <w:i w:val="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928616039">
    <w:abstractNumId w:val="79"/>
  </w:num>
  <w:num w:numId="2" w16cid:durableId="540022247">
    <w:abstractNumId w:val="48"/>
  </w:num>
  <w:num w:numId="3" w16cid:durableId="1764564892">
    <w:abstractNumId w:val="86"/>
  </w:num>
  <w:num w:numId="4" w16cid:durableId="975182393">
    <w:abstractNumId w:val="85"/>
  </w:num>
  <w:num w:numId="5" w16cid:durableId="1765687074">
    <w:abstractNumId w:val="64"/>
  </w:num>
  <w:num w:numId="6" w16cid:durableId="725108530">
    <w:abstractNumId w:val="59"/>
  </w:num>
  <w:num w:numId="7" w16cid:durableId="1811826577">
    <w:abstractNumId w:val="55"/>
  </w:num>
  <w:num w:numId="8" w16cid:durableId="1806854311">
    <w:abstractNumId w:val="30"/>
  </w:num>
  <w:num w:numId="9" w16cid:durableId="2028823181">
    <w:abstractNumId w:val="72"/>
  </w:num>
  <w:num w:numId="10" w16cid:durableId="543100069">
    <w:abstractNumId w:val="83"/>
  </w:num>
  <w:num w:numId="11" w16cid:durableId="1527790020">
    <w:abstractNumId w:val="52"/>
  </w:num>
  <w:num w:numId="12" w16cid:durableId="92095851">
    <w:abstractNumId w:val="31"/>
  </w:num>
  <w:num w:numId="13" w16cid:durableId="1338966582">
    <w:abstractNumId w:val="23"/>
  </w:num>
  <w:num w:numId="14" w16cid:durableId="2008089417">
    <w:abstractNumId w:val="53"/>
  </w:num>
  <w:num w:numId="15" w16cid:durableId="938950837">
    <w:abstractNumId w:val="68"/>
  </w:num>
  <w:num w:numId="16" w16cid:durableId="756368868">
    <w:abstractNumId w:val="102"/>
  </w:num>
  <w:num w:numId="17" w16cid:durableId="446117416">
    <w:abstractNumId w:val="58"/>
  </w:num>
  <w:num w:numId="18" w16cid:durableId="1310749981">
    <w:abstractNumId w:val="37"/>
  </w:num>
  <w:num w:numId="19" w16cid:durableId="537666585">
    <w:abstractNumId w:val="26"/>
  </w:num>
  <w:num w:numId="20" w16cid:durableId="33311673">
    <w:abstractNumId w:val="12"/>
  </w:num>
  <w:num w:numId="21" w16cid:durableId="2144272523">
    <w:abstractNumId w:val="28"/>
  </w:num>
  <w:num w:numId="22" w16cid:durableId="426001743">
    <w:abstractNumId w:val="77"/>
  </w:num>
  <w:num w:numId="23" w16cid:durableId="161773583">
    <w:abstractNumId w:val="57"/>
  </w:num>
  <w:num w:numId="24" w16cid:durableId="1659453662">
    <w:abstractNumId w:val="93"/>
  </w:num>
  <w:num w:numId="25" w16cid:durableId="682703917">
    <w:abstractNumId w:val="24"/>
  </w:num>
  <w:num w:numId="26" w16cid:durableId="166791246">
    <w:abstractNumId w:val="40"/>
  </w:num>
  <w:num w:numId="27" w16cid:durableId="120656015">
    <w:abstractNumId w:val="74"/>
  </w:num>
  <w:num w:numId="28" w16cid:durableId="794103338">
    <w:abstractNumId w:val="97"/>
  </w:num>
  <w:num w:numId="29" w16cid:durableId="1429501064">
    <w:abstractNumId w:val="36"/>
  </w:num>
  <w:num w:numId="30" w16cid:durableId="1524054371">
    <w:abstractNumId w:val="17"/>
  </w:num>
  <w:num w:numId="31" w16cid:durableId="911818419">
    <w:abstractNumId w:val="91"/>
  </w:num>
  <w:num w:numId="32" w16cid:durableId="502284102">
    <w:abstractNumId w:val="32"/>
  </w:num>
  <w:num w:numId="33" w16cid:durableId="580066973">
    <w:abstractNumId w:val="66"/>
  </w:num>
  <w:num w:numId="34" w16cid:durableId="584650732">
    <w:abstractNumId w:val="60"/>
  </w:num>
  <w:num w:numId="35" w16cid:durableId="555510744">
    <w:abstractNumId w:val="78"/>
  </w:num>
  <w:num w:numId="36" w16cid:durableId="1653951456">
    <w:abstractNumId w:val="42"/>
  </w:num>
  <w:num w:numId="37" w16cid:durableId="1536579304">
    <w:abstractNumId w:val="54"/>
  </w:num>
  <w:num w:numId="38" w16cid:durableId="1516457890">
    <w:abstractNumId w:val="47"/>
  </w:num>
  <w:num w:numId="39" w16cid:durableId="105508431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7751385">
    <w:abstractNumId w:val="35"/>
  </w:num>
  <w:num w:numId="41" w16cid:durableId="1336032041">
    <w:abstractNumId w:val="39"/>
  </w:num>
  <w:num w:numId="42" w16cid:durableId="1210996990">
    <w:abstractNumId w:val="101"/>
  </w:num>
  <w:num w:numId="43" w16cid:durableId="19644638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14451801">
    <w:abstractNumId w:val="76"/>
  </w:num>
  <w:num w:numId="45" w16cid:durableId="1117136385">
    <w:abstractNumId w:val="81"/>
  </w:num>
  <w:num w:numId="46" w16cid:durableId="768695175">
    <w:abstractNumId w:val="84"/>
  </w:num>
  <w:num w:numId="47" w16cid:durableId="1105032500">
    <w:abstractNumId w:val="21"/>
  </w:num>
  <w:num w:numId="48" w16cid:durableId="1489858749">
    <w:abstractNumId w:val="38"/>
  </w:num>
  <w:num w:numId="49" w16cid:durableId="749623780">
    <w:abstractNumId w:val="61"/>
  </w:num>
  <w:num w:numId="50" w16cid:durableId="1391609557">
    <w:abstractNumId w:val="41"/>
  </w:num>
  <w:num w:numId="51" w16cid:durableId="1047991152">
    <w:abstractNumId w:val="82"/>
  </w:num>
  <w:num w:numId="52" w16cid:durableId="670180615">
    <w:abstractNumId w:val="25"/>
  </w:num>
  <w:num w:numId="53" w16cid:durableId="1468862641">
    <w:abstractNumId w:val="73"/>
  </w:num>
  <w:num w:numId="54" w16cid:durableId="945503451">
    <w:abstractNumId w:val="69"/>
  </w:num>
  <w:num w:numId="55" w16cid:durableId="1621259932">
    <w:abstractNumId w:val="92"/>
  </w:num>
  <w:num w:numId="56" w16cid:durableId="1305283063">
    <w:abstractNumId w:val="103"/>
  </w:num>
  <w:num w:numId="57" w16cid:durableId="836963867">
    <w:abstractNumId w:val="34"/>
  </w:num>
  <w:num w:numId="58" w16cid:durableId="1012225556">
    <w:abstractNumId w:val="43"/>
  </w:num>
  <w:num w:numId="59" w16cid:durableId="331032291">
    <w:abstractNumId w:val="105"/>
  </w:num>
  <w:num w:numId="60" w16cid:durableId="219488415">
    <w:abstractNumId w:val="22"/>
  </w:num>
  <w:num w:numId="61" w16cid:durableId="1066807420">
    <w:abstractNumId w:val="49"/>
  </w:num>
  <w:num w:numId="62" w16cid:durableId="106514162">
    <w:abstractNumId w:val="44"/>
  </w:num>
  <w:num w:numId="63" w16cid:durableId="1927954309">
    <w:abstractNumId w:val="62"/>
  </w:num>
  <w:num w:numId="64" w16cid:durableId="1288732026">
    <w:abstractNumId w:val="80"/>
  </w:num>
  <w:num w:numId="65" w16cid:durableId="921992565">
    <w:abstractNumId w:val="65"/>
  </w:num>
  <w:num w:numId="66" w16cid:durableId="104926323">
    <w:abstractNumId w:val="20"/>
  </w:num>
  <w:num w:numId="67" w16cid:durableId="1505391295">
    <w:abstractNumId w:val="89"/>
  </w:num>
  <w:num w:numId="68" w16cid:durableId="813640665">
    <w:abstractNumId w:val="96"/>
  </w:num>
  <w:num w:numId="69" w16cid:durableId="922226466">
    <w:abstractNumId w:val="45"/>
  </w:num>
  <w:num w:numId="70" w16cid:durableId="965624625">
    <w:abstractNumId w:val="98"/>
  </w:num>
  <w:num w:numId="71" w16cid:durableId="72821330">
    <w:abstractNumId w:val="50"/>
  </w:num>
  <w:num w:numId="72" w16cid:durableId="1643654411">
    <w:abstractNumId w:val="95"/>
  </w:num>
  <w:num w:numId="73" w16cid:durableId="76756021">
    <w:abstractNumId w:val="63"/>
  </w:num>
  <w:num w:numId="74" w16cid:durableId="1232809147">
    <w:abstractNumId w:val="99"/>
  </w:num>
  <w:num w:numId="75" w16cid:durableId="233274282">
    <w:abstractNumId w:val="75"/>
  </w:num>
  <w:num w:numId="76" w16cid:durableId="1108088783">
    <w:abstractNumId w:val="51"/>
  </w:num>
  <w:num w:numId="77" w16cid:durableId="90661020">
    <w:abstractNumId w:val="104"/>
  </w:num>
  <w:num w:numId="78" w16cid:durableId="1288514403">
    <w:abstractNumId w:val="29"/>
  </w:num>
  <w:num w:numId="79" w16cid:durableId="1364407253">
    <w:abstractNumId w:val="71"/>
  </w:num>
  <w:num w:numId="80" w16cid:durableId="936795165">
    <w:abstractNumId w:val="15"/>
  </w:num>
  <w:num w:numId="81" w16cid:durableId="596326145">
    <w:abstractNumId w:val="46"/>
  </w:num>
  <w:num w:numId="82" w16cid:durableId="1992979442">
    <w:abstractNumId w:val="33"/>
  </w:num>
  <w:num w:numId="83" w16cid:durableId="1402412477">
    <w:abstractNumId w:val="87"/>
  </w:num>
  <w:num w:numId="84" w16cid:durableId="200289291">
    <w:abstractNumId w:val="100"/>
  </w:num>
  <w:num w:numId="85" w16cid:durableId="604968624">
    <w:abstractNumId w:val="56"/>
  </w:num>
  <w:num w:numId="86" w16cid:durableId="1145045363">
    <w:abstractNumId w:val="90"/>
  </w:num>
  <w:num w:numId="87" w16cid:durableId="1675916989">
    <w:abstractNumId w:val="6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1A94"/>
    <w:rsid w:val="0000047D"/>
    <w:rsid w:val="0000080E"/>
    <w:rsid w:val="0000106E"/>
    <w:rsid w:val="000016CF"/>
    <w:rsid w:val="00001745"/>
    <w:rsid w:val="00001AB0"/>
    <w:rsid w:val="00001B74"/>
    <w:rsid w:val="000021DB"/>
    <w:rsid w:val="0000230F"/>
    <w:rsid w:val="00002A20"/>
    <w:rsid w:val="0000314C"/>
    <w:rsid w:val="0000327B"/>
    <w:rsid w:val="000036BB"/>
    <w:rsid w:val="00003737"/>
    <w:rsid w:val="000039C3"/>
    <w:rsid w:val="00003BD2"/>
    <w:rsid w:val="00003C57"/>
    <w:rsid w:val="000042AF"/>
    <w:rsid w:val="00004A98"/>
    <w:rsid w:val="00004B83"/>
    <w:rsid w:val="00004ED7"/>
    <w:rsid w:val="00005394"/>
    <w:rsid w:val="00005863"/>
    <w:rsid w:val="00005C08"/>
    <w:rsid w:val="00006092"/>
    <w:rsid w:val="0000615E"/>
    <w:rsid w:val="00006535"/>
    <w:rsid w:val="00006BDA"/>
    <w:rsid w:val="00006C09"/>
    <w:rsid w:val="0000741A"/>
    <w:rsid w:val="0000760E"/>
    <w:rsid w:val="000079B0"/>
    <w:rsid w:val="00007A90"/>
    <w:rsid w:val="00007EC5"/>
    <w:rsid w:val="00010F82"/>
    <w:rsid w:val="000114D2"/>
    <w:rsid w:val="00011927"/>
    <w:rsid w:val="00012139"/>
    <w:rsid w:val="0001238D"/>
    <w:rsid w:val="00012577"/>
    <w:rsid w:val="00012C12"/>
    <w:rsid w:val="00013934"/>
    <w:rsid w:val="000141A0"/>
    <w:rsid w:val="000147AE"/>
    <w:rsid w:val="000149FF"/>
    <w:rsid w:val="00014D31"/>
    <w:rsid w:val="0001515D"/>
    <w:rsid w:val="00015264"/>
    <w:rsid w:val="00015B5A"/>
    <w:rsid w:val="00016574"/>
    <w:rsid w:val="000178A4"/>
    <w:rsid w:val="0001791E"/>
    <w:rsid w:val="00017DDE"/>
    <w:rsid w:val="00020588"/>
    <w:rsid w:val="000208E1"/>
    <w:rsid w:val="00021B62"/>
    <w:rsid w:val="00021DB9"/>
    <w:rsid w:val="000223BB"/>
    <w:rsid w:val="00022934"/>
    <w:rsid w:val="000237BA"/>
    <w:rsid w:val="00024082"/>
    <w:rsid w:val="00024554"/>
    <w:rsid w:val="00024EBF"/>
    <w:rsid w:val="00025497"/>
    <w:rsid w:val="00025F17"/>
    <w:rsid w:val="000260AD"/>
    <w:rsid w:val="0002662E"/>
    <w:rsid w:val="000267B9"/>
    <w:rsid w:val="00026C28"/>
    <w:rsid w:val="00026C51"/>
    <w:rsid w:val="00027078"/>
    <w:rsid w:val="000274C9"/>
    <w:rsid w:val="00027A69"/>
    <w:rsid w:val="0003063B"/>
    <w:rsid w:val="00030A3D"/>
    <w:rsid w:val="00030FE5"/>
    <w:rsid w:val="00031085"/>
    <w:rsid w:val="00032631"/>
    <w:rsid w:val="00032DA5"/>
    <w:rsid w:val="00033971"/>
    <w:rsid w:val="00033C52"/>
    <w:rsid w:val="00033EAA"/>
    <w:rsid w:val="0003411B"/>
    <w:rsid w:val="000345BE"/>
    <w:rsid w:val="00034677"/>
    <w:rsid w:val="0003467F"/>
    <w:rsid w:val="00034854"/>
    <w:rsid w:val="00034BA5"/>
    <w:rsid w:val="00034FA4"/>
    <w:rsid w:val="00035026"/>
    <w:rsid w:val="00035192"/>
    <w:rsid w:val="000352F4"/>
    <w:rsid w:val="00035434"/>
    <w:rsid w:val="000357EE"/>
    <w:rsid w:val="00035CC4"/>
    <w:rsid w:val="00035F06"/>
    <w:rsid w:val="00035F36"/>
    <w:rsid w:val="0003681E"/>
    <w:rsid w:val="000369D7"/>
    <w:rsid w:val="00036A29"/>
    <w:rsid w:val="00036F4D"/>
    <w:rsid w:val="0003727F"/>
    <w:rsid w:val="00037348"/>
    <w:rsid w:val="000375E1"/>
    <w:rsid w:val="00037A67"/>
    <w:rsid w:val="000402AB"/>
    <w:rsid w:val="000405FB"/>
    <w:rsid w:val="000408CD"/>
    <w:rsid w:val="00040B2A"/>
    <w:rsid w:val="00041561"/>
    <w:rsid w:val="00041A9E"/>
    <w:rsid w:val="00041B96"/>
    <w:rsid w:val="00041CEC"/>
    <w:rsid w:val="00042361"/>
    <w:rsid w:val="00042643"/>
    <w:rsid w:val="00042A5D"/>
    <w:rsid w:val="00043AF9"/>
    <w:rsid w:val="00043CCE"/>
    <w:rsid w:val="00043CD6"/>
    <w:rsid w:val="00043E30"/>
    <w:rsid w:val="00044D74"/>
    <w:rsid w:val="00044E02"/>
    <w:rsid w:val="00045167"/>
    <w:rsid w:val="000453DD"/>
    <w:rsid w:val="00045A10"/>
    <w:rsid w:val="00045C56"/>
    <w:rsid w:val="00045CD6"/>
    <w:rsid w:val="00046076"/>
    <w:rsid w:val="00046B5F"/>
    <w:rsid w:val="00047158"/>
    <w:rsid w:val="000477DE"/>
    <w:rsid w:val="00047800"/>
    <w:rsid w:val="000479BE"/>
    <w:rsid w:val="00047DC2"/>
    <w:rsid w:val="00047F9B"/>
    <w:rsid w:val="0005030D"/>
    <w:rsid w:val="00050453"/>
    <w:rsid w:val="00050B13"/>
    <w:rsid w:val="000511C4"/>
    <w:rsid w:val="00051A42"/>
    <w:rsid w:val="00051B91"/>
    <w:rsid w:val="00051C7A"/>
    <w:rsid w:val="00051EE8"/>
    <w:rsid w:val="00051EEF"/>
    <w:rsid w:val="00051FDC"/>
    <w:rsid w:val="000520C0"/>
    <w:rsid w:val="00052497"/>
    <w:rsid w:val="00053CA7"/>
    <w:rsid w:val="00053E8F"/>
    <w:rsid w:val="00054185"/>
    <w:rsid w:val="000546F5"/>
    <w:rsid w:val="000547D0"/>
    <w:rsid w:val="00054852"/>
    <w:rsid w:val="000557B1"/>
    <w:rsid w:val="00055DCF"/>
    <w:rsid w:val="00056237"/>
    <w:rsid w:val="0005677B"/>
    <w:rsid w:val="00057113"/>
    <w:rsid w:val="0005731D"/>
    <w:rsid w:val="0005759C"/>
    <w:rsid w:val="0006027A"/>
    <w:rsid w:val="000602A0"/>
    <w:rsid w:val="0006122A"/>
    <w:rsid w:val="00061320"/>
    <w:rsid w:val="000620BF"/>
    <w:rsid w:val="00062B6A"/>
    <w:rsid w:val="00062EF0"/>
    <w:rsid w:val="00063507"/>
    <w:rsid w:val="0006479B"/>
    <w:rsid w:val="00064DCD"/>
    <w:rsid w:val="00065059"/>
    <w:rsid w:val="000650D5"/>
    <w:rsid w:val="000653A4"/>
    <w:rsid w:val="000657C5"/>
    <w:rsid w:val="00065910"/>
    <w:rsid w:val="00065B7E"/>
    <w:rsid w:val="00065C4A"/>
    <w:rsid w:val="00065D45"/>
    <w:rsid w:val="00066462"/>
    <w:rsid w:val="00066524"/>
    <w:rsid w:val="00067940"/>
    <w:rsid w:val="00067ED5"/>
    <w:rsid w:val="00067FC0"/>
    <w:rsid w:val="00070538"/>
    <w:rsid w:val="000709D0"/>
    <w:rsid w:val="000716EC"/>
    <w:rsid w:val="000717DF"/>
    <w:rsid w:val="00071D0B"/>
    <w:rsid w:val="00072092"/>
    <w:rsid w:val="0007242C"/>
    <w:rsid w:val="00072524"/>
    <w:rsid w:val="000725E3"/>
    <w:rsid w:val="0007285D"/>
    <w:rsid w:val="00073410"/>
    <w:rsid w:val="00073514"/>
    <w:rsid w:val="00073967"/>
    <w:rsid w:val="000739FC"/>
    <w:rsid w:val="00073D1F"/>
    <w:rsid w:val="00073EDD"/>
    <w:rsid w:val="00074589"/>
    <w:rsid w:val="00074A1F"/>
    <w:rsid w:val="00074F08"/>
    <w:rsid w:val="00074F7A"/>
    <w:rsid w:val="0007526F"/>
    <w:rsid w:val="000753A0"/>
    <w:rsid w:val="0007543B"/>
    <w:rsid w:val="000754D4"/>
    <w:rsid w:val="000755AE"/>
    <w:rsid w:val="00075AE7"/>
    <w:rsid w:val="00075DF8"/>
    <w:rsid w:val="0007643B"/>
    <w:rsid w:val="000768C3"/>
    <w:rsid w:val="00076AB5"/>
    <w:rsid w:val="00076D9E"/>
    <w:rsid w:val="00076E8F"/>
    <w:rsid w:val="00076EA7"/>
    <w:rsid w:val="00077040"/>
    <w:rsid w:val="000771B0"/>
    <w:rsid w:val="000773B0"/>
    <w:rsid w:val="0007745B"/>
    <w:rsid w:val="000774D7"/>
    <w:rsid w:val="0007751F"/>
    <w:rsid w:val="000800F2"/>
    <w:rsid w:val="0008075C"/>
    <w:rsid w:val="00080B46"/>
    <w:rsid w:val="00080FAA"/>
    <w:rsid w:val="0008142E"/>
    <w:rsid w:val="00081570"/>
    <w:rsid w:val="00081FEC"/>
    <w:rsid w:val="00082157"/>
    <w:rsid w:val="0008232A"/>
    <w:rsid w:val="00082482"/>
    <w:rsid w:val="00082C3F"/>
    <w:rsid w:val="0008345E"/>
    <w:rsid w:val="0008355D"/>
    <w:rsid w:val="000838BE"/>
    <w:rsid w:val="00083AFB"/>
    <w:rsid w:val="00083B7E"/>
    <w:rsid w:val="00083D18"/>
    <w:rsid w:val="00083F29"/>
    <w:rsid w:val="0008413F"/>
    <w:rsid w:val="0008423B"/>
    <w:rsid w:val="00084972"/>
    <w:rsid w:val="00084DA3"/>
    <w:rsid w:val="00084EFD"/>
    <w:rsid w:val="00084F67"/>
    <w:rsid w:val="000850F0"/>
    <w:rsid w:val="0008540D"/>
    <w:rsid w:val="000854CD"/>
    <w:rsid w:val="0008558F"/>
    <w:rsid w:val="00085A49"/>
    <w:rsid w:val="00085BBC"/>
    <w:rsid w:val="00085E76"/>
    <w:rsid w:val="00085F9D"/>
    <w:rsid w:val="00086040"/>
    <w:rsid w:val="00086636"/>
    <w:rsid w:val="00086861"/>
    <w:rsid w:val="0008779B"/>
    <w:rsid w:val="000878A2"/>
    <w:rsid w:val="000900CC"/>
    <w:rsid w:val="00090215"/>
    <w:rsid w:val="000902FD"/>
    <w:rsid w:val="0009030D"/>
    <w:rsid w:val="0009071C"/>
    <w:rsid w:val="0009093E"/>
    <w:rsid w:val="00090BE8"/>
    <w:rsid w:val="000910FA"/>
    <w:rsid w:val="000911BF"/>
    <w:rsid w:val="000919A7"/>
    <w:rsid w:val="000919F2"/>
    <w:rsid w:val="00091D18"/>
    <w:rsid w:val="000926CE"/>
    <w:rsid w:val="00092919"/>
    <w:rsid w:val="000933CE"/>
    <w:rsid w:val="00093830"/>
    <w:rsid w:val="00093ECB"/>
    <w:rsid w:val="00094C90"/>
    <w:rsid w:val="0009536C"/>
    <w:rsid w:val="00095A69"/>
    <w:rsid w:val="00095B11"/>
    <w:rsid w:val="00095BEB"/>
    <w:rsid w:val="00095DEB"/>
    <w:rsid w:val="00095E33"/>
    <w:rsid w:val="0009653B"/>
    <w:rsid w:val="00096749"/>
    <w:rsid w:val="000967A1"/>
    <w:rsid w:val="00096945"/>
    <w:rsid w:val="00096B1A"/>
    <w:rsid w:val="0009749F"/>
    <w:rsid w:val="000974A3"/>
    <w:rsid w:val="00097770"/>
    <w:rsid w:val="00097871"/>
    <w:rsid w:val="000979B4"/>
    <w:rsid w:val="00097EAB"/>
    <w:rsid w:val="000A04FF"/>
    <w:rsid w:val="000A083D"/>
    <w:rsid w:val="000A0857"/>
    <w:rsid w:val="000A0CBC"/>
    <w:rsid w:val="000A0FD9"/>
    <w:rsid w:val="000A1242"/>
    <w:rsid w:val="000A1586"/>
    <w:rsid w:val="000A1B6D"/>
    <w:rsid w:val="000A1DF3"/>
    <w:rsid w:val="000A243E"/>
    <w:rsid w:val="000A2576"/>
    <w:rsid w:val="000A2AF5"/>
    <w:rsid w:val="000A2CD8"/>
    <w:rsid w:val="000A3550"/>
    <w:rsid w:val="000A3791"/>
    <w:rsid w:val="000A3926"/>
    <w:rsid w:val="000A3A2C"/>
    <w:rsid w:val="000A3C49"/>
    <w:rsid w:val="000A3E2D"/>
    <w:rsid w:val="000A3EE6"/>
    <w:rsid w:val="000A3FEF"/>
    <w:rsid w:val="000A523D"/>
    <w:rsid w:val="000A5915"/>
    <w:rsid w:val="000A5B5D"/>
    <w:rsid w:val="000A5F83"/>
    <w:rsid w:val="000A6171"/>
    <w:rsid w:val="000A656F"/>
    <w:rsid w:val="000A6694"/>
    <w:rsid w:val="000A68E0"/>
    <w:rsid w:val="000A6C25"/>
    <w:rsid w:val="000A6D59"/>
    <w:rsid w:val="000A7058"/>
    <w:rsid w:val="000A70AF"/>
    <w:rsid w:val="000A7BCE"/>
    <w:rsid w:val="000A7DE9"/>
    <w:rsid w:val="000B0029"/>
    <w:rsid w:val="000B011D"/>
    <w:rsid w:val="000B01A6"/>
    <w:rsid w:val="000B020C"/>
    <w:rsid w:val="000B047C"/>
    <w:rsid w:val="000B07E1"/>
    <w:rsid w:val="000B0A41"/>
    <w:rsid w:val="000B0DAF"/>
    <w:rsid w:val="000B0F71"/>
    <w:rsid w:val="000B1005"/>
    <w:rsid w:val="000B105F"/>
    <w:rsid w:val="000B1333"/>
    <w:rsid w:val="000B13A3"/>
    <w:rsid w:val="000B13CF"/>
    <w:rsid w:val="000B1407"/>
    <w:rsid w:val="000B1816"/>
    <w:rsid w:val="000B1B32"/>
    <w:rsid w:val="000B251A"/>
    <w:rsid w:val="000B2AA1"/>
    <w:rsid w:val="000B2F97"/>
    <w:rsid w:val="000B3027"/>
    <w:rsid w:val="000B3039"/>
    <w:rsid w:val="000B3060"/>
    <w:rsid w:val="000B30C0"/>
    <w:rsid w:val="000B3242"/>
    <w:rsid w:val="000B3568"/>
    <w:rsid w:val="000B389F"/>
    <w:rsid w:val="000B39D9"/>
    <w:rsid w:val="000B3B21"/>
    <w:rsid w:val="000B3D2B"/>
    <w:rsid w:val="000B3D78"/>
    <w:rsid w:val="000B40E4"/>
    <w:rsid w:val="000B41CC"/>
    <w:rsid w:val="000B4D7C"/>
    <w:rsid w:val="000B549D"/>
    <w:rsid w:val="000B609F"/>
    <w:rsid w:val="000B60B9"/>
    <w:rsid w:val="000B67D1"/>
    <w:rsid w:val="000B68C7"/>
    <w:rsid w:val="000B6A3B"/>
    <w:rsid w:val="000B6FF0"/>
    <w:rsid w:val="000B712D"/>
    <w:rsid w:val="000B79DD"/>
    <w:rsid w:val="000C00A9"/>
    <w:rsid w:val="000C062F"/>
    <w:rsid w:val="000C0B93"/>
    <w:rsid w:val="000C0BF3"/>
    <w:rsid w:val="000C0D5B"/>
    <w:rsid w:val="000C0F16"/>
    <w:rsid w:val="000C1289"/>
    <w:rsid w:val="000C16AA"/>
    <w:rsid w:val="000C190E"/>
    <w:rsid w:val="000C1AC2"/>
    <w:rsid w:val="000C1CB4"/>
    <w:rsid w:val="000C1D1A"/>
    <w:rsid w:val="000C1D8C"/>
    <w:rsid w:val="000C2365"/>
    <w:rsid w:val="000C241A"/>
    <w:rsid w:val="000C299A"/>
    <w:rsid w:val="000C2B84"/>
    <w:rsid w:val="000C2FC5"/>
    <w:rsid w:val="000C3111"/>
    <w:rsid w:val="000C312A"/>
    <w:rsid w:val="000C3911"/>
    <w:rsid w:val="000C3988"/>
    <w:rsid w:val="000C3B2E"/>
    <w:rsid w:val="000C3D5C"/>
    <w:rsid w:val="000C4495"/>
    <w:rsid w:val="000C451E"/>
    <w:rsid w:val="000C4E61"/>
    <w:rsid w:val="000C50FD"/>
    <w:rsid w:val="000C53E0"/>
    <w:rsid w:val="000C5443"/>
    <w:rsid w:val="000C5681"/>
    <w:rsid w:val="000C5896"/>
    <w:rsid w:val="000C5F03"/>
    <w:rsid w:val="000C6BB4"/>
    <w:rsid w:val="000C6C94"/>
    <w:rsid w:val="000C6F0A"/>
    <w:rsid w:val="000C73C9"/>
    <w:rsid w:val="000C7883"/>
    <w:rsid w:val="000C7A4F"/>
    <w:rsid w:val="000C7F56"/>
    <w:rsid w:val="000D023F"/>
    <w:rsid w:val="000D0516"/>
    <w:rsid w:val="000D0723"/>
    <w:rsid w:val="000D0A7E"/>
    <w:rsid w:val="000D0C26"/>
    <w:rsid w:val="000D0DFB"/>
    <w:rsid w:val="000D0F9A"/>
    <w:rsid w:val="000D107A"/>
    <w:rsid w:val="000D188F"/>
    <w:rsid w:val="000D19EE"/>
    <w:rsid w:val="000D220E"/>
    <w:rsid w:val="000D25AC"/>
    <w:rsid w:val="000D32A0"/>
    <w:rsid w:val="000D374B"/>
    <w:rsid w:val="000D3F32"/>
    <w:rsid w:val="000D4207"/>
    <w:rsid w:val="000D4325"/>
    <w:rsid w:val="000D4402"/>
    <w:rsid w:val="000D4435"/>
    <w:rsid w:val="000D4C44"/>
    <w:rsid w:val="000D5A70"/>
    <w:rsid w:val="000D6319"/>
    <w:rsid w:val="000D6B0D"/>
    <w:rsid w:val="000D73CD"/>
    <w:rsid w:val="000D7831"/>
    <w:rsid w:val="000D795C"/>
    <w:rsid w:val="000D7972"/>
    <w:rsid w:val="000E00DA"/>
    <w:rsid w:val="000E051C"/>
    <w:rsid w:val="000E0891"/>
    <w:rsid w:val="000E1016"/>
    <w:rsid w:val="000E12EE"/>
    <w:rsid w:val="000E13F4"/>
    <w:rsid w:val="000E157E"/>
    <w:rsid w:val="000E2033"/>
    <w:rsid w:val="000E248D"/>
    <w:rsid w:val="000E24DD"/>
    <w:rsid w:val="000E29DE"/>
    <w:rsid w:val="000E2F0F"/>
    <w:rsid w:val="000E328D"/>
    <w:rsid w:val="000E334A"/>
    <w:rsid w:val="000E34AE"/>
    <w:rsid w:val="000E379D"/>
    <w:rsid w:val="000E3F01"/>
    <w:rsid w:val="000E3F73"/>
    <w:rsid w:val="000E4164"/>
    <w:rsid w:val="000E49C3"/>
    <w:rsid w:val="000E4C6B"/>
    <w:rsid w:val="000E54C4"/>
    <w:rsid w:val="000E5BA9"/>
    <w:rsid w:val="000E5FAD"/>
    <w:rsid w:val="000E653D"/>
    <w:rsid w:val="000E683D"/>
    <w:rsid w:val="000E6DEB"/>
    <w:rsid w:val="000E746C"/>
    <w:rsid w:val="000F008B"/>
    <w:rsid w:val="000F0318"/>
    <w:rsid w:val="000F0404"/>
    <w:rsid w:val="000F0962"/>
    <w:rsid w:val="000F0D52"/>
    <w:rsid w:val="000F0E92"/>
    <w:rsid w:val="000F1E7F"/>
    <w:rsid w:val="000F1F22"/>
    <w:rsid w:val="000F263A"/>
    <w:rsid w:val="000F263C"/>
    <w:rsid w:val="000F28D1"/>
    <w:rsid w:val="000F294B"/>
    <w:rsid w:val="000F2A2F"/>
    <w:rsid w:val="000F2AA0"/>
    <w:rsid w:val="000F2D0B"/>
    <w:rsid w:val="000F2FB5"/>
    <w:rsid w:val="000F3036"/>
    <w:rsid w:val="000F38B2"/>
    <w:rsid w:val="000F4377"/>
    <w:rsid w:val="000F43CD"/>
    <w:rsid w:val="000F4E39"/>
    <w:rsid w:val="000F5C5C"/>
    <w:rsid w:val="000F6AD8"/>
    <w:rsid w:val="000F6CEA"/>
    <w:rsid w:val="000F736C"/>
    <w:rsid w:val="000F75CD"/>
    <w:rsid w:val="000F7956"/>
    <w:rsid w:val="000F7FAF"/>
    <w:rsid w:val="001004B1"/>
    <w:rsid w:val="0010093A"/>
    <w:rsid w:val="00100ACB"/>
    <w:rsid w:val="00100D3A"/>
    <w:rsid w:val="00100ED5"/>
    <w:rsid w:val="00101680"/>
    <w:rsid w:val="001029D3"/>
    <w:rsid w:val="00102E36"/>
    <w:rsid w:val="00103D23"/>
    <w:rsid w:val="00103F17"/>
    <w:rsid w:val="00104650"/>
    <w:rsid w:val="0010493C"/>
    <w:rsid w:val="00104C5C"/>
    <w:rsid w:val="00104FFA"/>
    <w:rsid w:val="00105F79"/>
    <w:rsid w:val="001061AE"/>
    <w:rsid w:val="001064F8"/>
    <w:rsid w:val="001065BB"/>
    <w:rsid w:val="001068F0"/>
    <w:rsid w:val="00106C81"/>
    <w:rsid w:val="00107044"/>
    <w:rsid w:val="00107183"/>
    <w:rsid w:val="001073A9"/>
    <w:rsid w:val="001074A3"/>
    <w:rsid w:val="00107B87"/>
    <w:rsid w:val="00107DA3"/>
    <w:rsid w:val="00107E5A"/>
    <w:rsid w:val="00110363"/>
    <w:rsid w:val="00110E0F"/>
    <w:rsid w:val="00111127"/>
    <w:rsid w:val="00111286"/>
    <w:rsid w:val="00111720"/>
    <w:rsid w:val="00111A37"/>
    <w:rsid w:val="00112979"/>
    <w:rsid w:val="00112EC3"/>
    <w:rsid w:val="00113462"/>
    <w:rsid w:val="001134E2"/>
    <w:rsid w:val="00113765"/>
    <w:rsid w:val="00113DB4"/>
    <w:rsid w:val="001143B8"/>
    <w:rsid w:val="001143E9"/>
    <w:rsid w:val="00114AD9"/>
    <w:rsid w:val="00114F6F"/>
    <w:rsid w:val="0011525A"/>
    <w:rsid w:val="00115A94"/>
    <w:rsid w:val="00115EB3"/>
    <w:rsid w:val="00115EFE"/>
    <w:rsid w:val="00115F82"/>
    <w:rsid w:val="00116629"/>
    <w:rsid w:val="00117281"/>
    <w:rsid w:val="001175CA"/>
    <w:rsid w:val="00117894"/>
    <w:rsid w:val="001178F2"/>
    <w:rsid w:val="00117B47"/>
    <w:rsid w:val="00117B7A"/>
    <w:rsid w:val="00117C7E"/>
    <w:rsid w:val="00117E67"/>
    <w:rsid w:val="0012047D"/>
    <w:rsid w:val="00120724"/>
    <w:rsid w:val="0012073D"/>
    <w:rsid w:val="00120C4C"/>
    <w:rsid w:val="00120E52"/>
    <w:rsid w:val="00120FE7"/>
    <w:rsid w:val="001214D0"/>
    <w:rsid w:val="00121865"/>
    <w:rsid w:val="00121962"/>
    <w:rsid w:val="00123281"/>
    <w:rsid w:val="001234E2"/>
    <w:rsid w:val="001239AE"/>
    <w:rsid w:val="00123C32"/>
    <w:rsid w:val="00123E44"/>
    <w:rsid w:val="00123E54"/>
    <w:rsid w:val="00123ECA"/>
    <w:rsid w:val="00124750"/>
    <w:rsid w:val="001248DB"/>
    <w:rsid w:val="00124D47"/>
    <w:rsid w:val="00124F3D"/>
    <w:rsid w:val="00125466"/>
    <w:rsid w:val="00125474"/>
    <w:rsid w:val="00125D30"/>
    <w:rsid w:val="001262DB"/>
    <w:rsid w:val="00126377"/>
    <w:rsid w:val="0012698B"/>
    <w:rsid w:val="00126A6B"/>
    <w:rsid w:val="00126AB6"/>
    <w:rsid w:val="00126C72"/>
    <w:rsid w:val="001278BE"/>
    <w:rsid w:val="00127D10"/>
    <w:rsid w:val="00127E7A"/>
    <w:rsid w:val="00130618"/>
    <w:rsid w:val="001309CB"/>
    <w:rsid w:val="00130F6F"/>
    <w:rsid w:val="001324ED"/>
    <w:rsid w:val="0013320F"/>
    <w:rsid w:val="00133265"/>
    <w:rsid w:val="0013327A"/>
    <w:rsid w:val="0013328F"/>
    <w:rsid w:val="001341F6"/>
    <w:rsid w:val="0013431D"/>
    <w:rsid w:val="00134B17"/>
    <w:rsid w:val="00134CFB"/>
    <w:rsid w:val="0013503B"/>
    <w:rsid w:val="0013506F"/>
    <w:rsid w:val="0013543E"/>
    <w:rsid w:val="001359DA"/>
    <w:rsid w:val="00136423"/>
    <w:rsid w:val="00136985"/>
    <w:rsid w:val="001372C4"/>
    <w:rsid w:val="00137334"/>
    <w:rsid w:val="00137376"/>
    <w:rsid w:val="00137953"/>
    <w:rsid w:val="00137A29"/>
    <w:rsid w:val="00137D3D"/>
    <w:rsid w:val="00137D5E"/>
    <w:rsid w:val="001402C3"/>
    <w:rsid w:val="0014031E"/>
    <w:rsid w:val="00140438"/>
    <w:rsid w:val="001404AB"/>
    <w:rsid w:val="001407F8"/>
    <w:rsid w:val="00140EB2"/>
    <w:rsid w:val="0014127B"/>
    <w:rsid w:val="001415FD"/>
    <w:rsid w:val="001416E0"/>
    <w:rsid w:val="00141EBA"/>
    <w:rsid w:val="00142138"/>
    <w:rsid w:val="0014296D"/>
    <w:rsid w:val="00142A8E"/>
    <w:rsid w:val="00143839"/>
    <w:rsid w:val="00144124"/>
    <w:rsid w:val="0014441E"/>
    <w:rsid w:val="0014448A"/>
    <w:rsid w:val="0014469C"/>
    <w:rsid w:val="00144760"/>
    <w:rsid w:val="00144B14"/>
    <w:rsid w:val="00145101"/>
    <w:rsid w:val="001451D8"/>
    <w:rsid w:val="0014573C"/>
    <w:rsid w:val="00145FB4"/>
    <w:rsid w:val="00146180"/>
    <w:rsid w:val="001462BB"/>
    <w:rsid w:val="001465A0"/>
    <w:rsid w:val="00146751"/>
    <w:rsid w:val="001469A3"/>
    <w:rsid w:val="00146BBD"/>
    <w:rsid w:val="001478CC"/>
    <w:rsid w:val="00147965"/>
    <w:rsid w:val="00147F75"/>
    <w:rsid w:val="001501AA"/>
    <w:rsid w:val="001509B5"/>
    <w:rsid w:val="00150B39"/>
    <w:rsid w:val="0015111D"/>
    <w:rsid w:val="00151BA4"/>
    <w:rsid w:val="00151EAB"/>
    <w:rsid w:val="00151EBF"/>
    <w:rsid w:val="001529AA"/>
    <w:rsid w:val="00152D38"/>
    <w:rsid w:val="00152DA6"/>
    <w:rsid w:val="0015335C"/>
    <w:rsid w:val="00153BD2"/>
    <w:rsid w:val="001541B9"/>
    <w:rsid w:val="00154C06"/>
    <w:rsid w:val="00154C1F"/>
    <w:rsid w:val="00154D59"/>
    <w:rsid w:val="00154E7C"/>
    <w:rsid w:val="0015564E"/>
    <w:rsid w:val="001559FC"/>
    <w:rsid w:val="00155B47"/>
    <w:rsid w:val="00155BCD"/>
    <w:rsid w:val="00156463"/>
    <w:rsid w:val="00156A45"/>
    <w:rsid w:val="0016021B"/>
    <w:rsid w:val="00160A37"/>
    <w:rsid w:val="00160ABB"/>
    <w:rsid w:val="00160CF6"/>
    <w:rsid w:val="00160DF4"/>
    <w:rsid w:val="00160F21"/>
    <w:rsid w:val="00161281"/>
    <w:rsid w:val="00161487"/>
    <w:rsid w:val="00161B0D"/>
    <w:rsid w:val="0016228E"/>
    <w:rsid w:val="00162AA8"/>
    <w:rsid w:val="00163176"/>
    <w:rsid w:val="00163378"/>
    <w:rsid w:val="00163896"/>
    <w:rsid w:val="00163AD3"/>
    <w:rsid w:val="00163B33"/>
    <w:rsid w:val="00163FB8"/>
    <w:rsid w:val="001642BB"/>
    <w:rsid w:val="001642FA"/>
    <w:rsid w:val="0016452A"/>
    <w:rsid w:val="0016486B"/>
    <w:rsid w:val="00165877"/>
    <w:rsid w:val="00165B63"/>
    <w:rsid w:val="00165DFC"/>
    <w:rsid w:val="00166382"/>
    <w:rsid w:val="00166666"/>
    <w:rsid w:val="0016751A"/>
    <w:rsid w:val="001676B4"/>
    <w:rsid w:val="00167786"/>
    <w:rsid w:val="0016789C"/>
    <w:rsid w:val="001701D3"/>
    <w:rsid w:val="0017063B"/>
    <w:rsid w:val="00170E31"/>
    <w:rsid w:val="00170E5A"/>
    <w:rsid w:val="00171027"/>
    <w:rsid w:val="00171153"/>
    <w:rsid w:val="00171270"/>
    <w:rsid w:val="00171C6F"/>
    <w:rsid w:val="00171CB3"/>
    <w:rsid w:val="00171EAA"/>
    <w:rsid w:val="001723BE"/>
    <w:rsid w:val="00172732"/>
    <w:rsid w:val="001729EE"/>
    <w:rsid w:val="001734ED"/>
    <w:rsid w:val="001735DD"/>
    <w:rsid w:val="001738E2"/>
    <w:rsid w:val="00173ADE"/>
    <w:rsid w:val="00173B73"/>
    <w:rsid w:val="00174295"/>
    <w:rsid w:val="00174F79"/>
    <w:rsid w:val="00175218"/>
    <w:rsid w:val="0017535B"/>
    <w:rsid w:val="00175E62"/>
    <w:rsid w:val="0017603D"/>
    <w:rsid w:val="001761E6"/>
    <w:rsid w:val="00176434"/>
    <w:rsid w:val="001768B2"/>
    <w:rsid w:val="001769A9"/>
    <w:rsid w:val="001769C8"/>
    <w:rsid w:val="001769D1"/>
    <w:rsid w:val="001777FC"/>
    <w:rsid w:val="00177D1C"/>
    <w:rsid w:val="00177D47"/>
    <w:rsid w:val="001804E1"/>
    <w:rsid w:val="001805E4"/>
    <w:rsid w:val="0018060C"/>
    <w:rsid w:val="001807F8"/>
    <w:rsid w:val="00180A39"/>
    <w:rsid w:val="00181007"/>
    <w:rsid w:val="0018125A"/>
    <w:rsid w:val="0018130C"/>
    <w:rsid w:val="001813AC"/>
    <w:rsid w:val="0018168C"/>
    <w:rsid w:val="001818E7"/>
    <w:rsid w:val="00181920"/>
    <w:rsid w:val="00181948"/>
    <w:rsid w:val="00182159"/>
    <w:rsid w:val="001825BA"/>
    <w:rsid w:val="00183571"/>
    <w:rsid w:val="00183660"/>
    <w:rsid w:val="00183D1C"/>
    <w:rsid w:val="0018442A"/>
    <w:rsid w:val="00184B1A"/>
    <w:rsid w:val="00184D60"/>
    <w:rsid w:val="00184F50"/>
    <w:rsid w:val="00185AA4"/>
    <w:rsid w:val="00185D5D"/>
    <w:rsid w:val="00186127"/>
    <w:rsid w:val="0018693B"/>
    <w:rsid w:val="0018698C"/>
    <w:rsid w:val="00186CF8"/>
    <w:rsid w:val="00186DBF"/>
    <w:rsid w:val="00186E33"/>
    <w:rsid w:val="00186E64"/>
    <w:rsid w:val="00187422"/>
    <w:rsid w:val="00187752"/>
    <w:rsid w:val="001878FF"/>
    <w:rsid w:val="0018793C"/>
    <w:rsid w:val="001879E0"/>
    <w:rsid w:val="00187AC9"/>
    <w:rsid w:val="00187DF8"/>
    <w:rsid w:val="00187F4C"/>
    <w:rsid w:val="001902E2"/>
    <w:rsid w:val="0019042B"/>
    <w:rsid w:val="001906FF"/>
    <w:rsid w:val="001910E5"/>
    <w:rsid w:val="00191307"/>
    <w:rsid w:val="00191834"/>
    <w:rsid w:val="001922CE"/>
    <w:rsid w:val="001929F3"/>
    <w:rsid w:val="00192F8F"/>
    <w:rsid w:val="00192FF4"/>
    <w:rsid w:val="001937F5"/>
    <w:rsid w:val="00193C07"/>
    <w:rsid w:val="0019400F"/>
    <w:rsid w:val="001943CC"/>
    <w:rsid w:val="001945F5"/>
    <w:rsid w:val="00194E8F"/>
    <w:rsid w:val="0019511D"/>
    <w:rsid w:val="00195560"/>
    <w:rsid w:val="001963E5"/>
    <w:rsid w:val="0019650B"/>
    <w:rsid w:val="00196D96"/>
    <w:rsid w:val="001972C9"/>
    <w:rsid w:val="001977E8"/>
    <w:rsid w:val="001A02BD"/>
    <w:rsid w:val="001A0864"/>
    <w:rsid w:val="001A0988"/>
    <w:rsid w:val="001A1034"/>
    <w:rsid w:val="001A10F5"/>
    <w:rsid w:val="001A15CD"/>
    <w:rsid w:val="001A1781"/>
    <w:rsid w:val="001A1906"/>
    <w:rsid w:val="001A1A4E"/>
    <w:rsid w:val="001A1F73"/>
    <w:rsid w:val="001A2101"/>
    <w:rsid w:val="001A2237"/>
    <w:rsid w:val="001A2283"/>
    <w:rsid w:val="001A231D"/>
    <w:rsid w:val="001A2779"/>
    <w:rsid w:val="001A289D"/>
    <w:rsid w:val="001A2C8E"/>
    <w:rsid w:val="001A2DDE"/>
    <w:rsid w:val="001A34F6"/>
    <w:rsid w:val="001A35BB"/>
    <w:rsid w:val="001A3937"/>
    <w:rsid w:val="001A39B5"/>
    <w:rsid w:val="001A3AAD"/>
    <w:rsid w:val="001A3CC1"/>
    <w:rsid w:val="001A3F15"/>
    <w:rsid w:val="001A4523"/>
    <w:rsid w:val="001A4A25"/>
    <w:rsid w:val="001A4F3D"/>
    <w:rsid w:val="001A52FE"/>
    <w:rsid w:val="001A5850"/>
    <w:rsid w:val="001A5D88"/>
    <w:rsid w:val="001A5D9A"/>
    <w:rsid w:val="001A5DFF"/>
    <w:rsid w:val="001A5EAC"/>
    <w:rsid w:val="001A6247"/>
    <w:rsid w:val="001A670E"/>
    <w:rsid w:val="001A68DE"/>
    <w:rsid w:val="001A6C51"/>
    <w:rsid w:val="001A7284"/>
    <w:rsid w:val="001A73FA"/>
    <w:rsid w:val="001A777D"/>
    <w:rsid w:val="001A7DF2"/>
    <w:rsid w:val="001A7F7C"/>
    <w:rsid w:val="001B05D6"/>
    <w:rsid w:val="001B086C"/>
    <w:rsid w:val="001B0C82"/>
    <w:rsid w:val="001B14B5"/>
    <w:rsid w:val="001B1851"/>
    <w:rsid w:val="001B20C0"/>
    <w:rsid w:val="001B23FE"/>
    <w:rsid w:val="001B240D"/>
    <w:rsid w:val="001B2E46"/>
    <w:rsid w:val="001B316F"/>
    <w:rsid w:val="001B3246"/>
    <w:rsid w:val="001B3447"/>
    <w:rsid w:val="001B3B11"/>
    <w:rsid w:val="001B3CB0"/>
    <w:rsid w:val="001B3E1B"/>
    <w:rsid w:val="001B4118"/>
    <w:rsid w:val="001B43BF"/>
    <w:rsid w:val="001B4634"/>
    <w:rsid w:val="001B4826"/>
    <w:rsid w:val="001B4BA9"/>
    <w:rsid w:val="001B4F32"/>
    <w:rsid w:val="001B4F35"/>
    <w:rsid w:val="001B54BE"/>
    <w:rsid w:val="001B593F"/>
    <w:rsid w:val="001B59CE"/>
    <w:rsid w:val="001B5B80"/>
    <w:rsid w:val="001B61ED"/>
    <w:rsid w:val="001B6235"/>
    <w:rsid w:val="001B6CF3"/>
    <w:rsid w:val="001B7716"/>
    <w:rsid w:val="001B7D9B"/>
    <w:rsid w:val="001C04C3"/>
    <w:rsid w:val="001C0988"/>
    <w:rsid w:val="001C0A6B"/>
    <w:rsid w:val="001C0D47"/>
    <w:rsid w:val="001C1954"/>
    <w:rsid w:val="001C1A88"/>
    <w:rsid w:val="001C1B21"/>
    <w:rsid w:val="001C1CCA"/>
    <w:rsid w:val="001C2062"/>
    <w:rsid w:val="001C24CE"/>
    <w:rsid w:val="001C2841"/>
    <w:rsid w:val="001C2A40"/>
    <w:rsid w:val="001C2BF3"/>
    <w:rsid w:val="001C2F72"/>
    <w:rsid w:val="001C3110"/>
    <w:rsid w:val="001C3A05"/>
    <w:rsid w:val="001C3BDE"/>
    <w:rsid w:val="001C3BF3"/>
    <w:rsid w:val="001C3D0F"/>
    <w:rsid w:val="001C4318"/>
    <w:rsid w:val="001C4861"/>
    <w:rsid w:val="001C4C48"/>
    <w:rsid w:val="001C4EBA"/>
    <w:rsid w:val="001C4F92"/>
    <w:rsid w:val="001C5057"/>
    <w:rsid w:val="001C5114"/>
    <w:rsid w:val="001C53C8"/>
    <w:rsid w:val="001C5805"/>
    <w:rsid w:val="001C5E6A"/>
    <w:rsid w:val="001C65C1"/>
    <w:rsid w:val="001C6715"/>
    <w:rsid w:val="001C6D0E"/>
    <w:rsid w:val="001C6D7D"/>
    <w:rsid w:val="001C71F6"/>
    <w:rsid w:val="001D02F0"/>
    <w:rsid w:val="001D03DA"/>
    <w:rsid w:val="001D0623"/>
    <w:rsid w:val="001D076B"/>
    <w:rsid w:val="001D0A02"/>
    <w:rsid w:val="001D0DEC"/>
    <w:rsid w:val="001D1016"/>
    <w:rsid w:val="001D12FE"/>
    <w:rsid w:val="001D133C"/>
    <w:rsid w:val="001D1371"/>
    <w:rsid w:val="001D1500"/>
    <w:rsid w:val="001D16A3"/>
    <w:rsid w:val="001D1821"/>
    <w:rsid w:val="001D18E1"/>
    <w:rsid w:val="001D1A00"/>
    <w:rsid w:val="001D1D8C"/>
    <w:rsid w:val="001D1F2D"/>
    <w:rsid w:val="001D26EF"/>
    <w:rsid w:val="001D2A52"/>
    <w:rsid w:val="001D2D7E"/>
    <w:rsid w:val="001D314A"/>
    <w:rsid w:val="001D338B"/>
    <w:rsid w:val="001D379D"/>
    <w:rsid w:val="001D3900"/>
    <w:rsid w:val="001D3C1E"/>
    <w:rsid w:val="001D3DE7"/>
    <w:rsid w:val="001D4107"/>
    <w:rsid w:val="001D4354"/>
    <w:rsid w:val="001D4956"/>
    <w:rsid w:val="001D570F"/>
    <w:rsid w:val="001D6042"/>
    <w:rsid w:val="001D6149"/>
    <w:rsid w:val="001D64CC"/>
    <w:rsid w:val="001D66FF"/>
    <w:rsid w:val="001D68C9"/>
    <w:rsid w:val="001D6C89"/>
    <w:rsid w:val="001D7080"/>
    <w:rsid w:val="001D7114"/>
    <w:rsid w:val="001D71A8"/>
    <w:rsid w:val="001D7980"/>
    <w:rsid w:val="001E0281"/>
    <w:rsid w:val="001E0987"/>
    <w:rsid w:val="001E09EA"/>
    <w:rsid w:val="001E0EBC"/>
    <w:rsid w:val="001E0ED8"/>
    <w:rsid w:val="001E11DF"/>
    <w:rsid w:val="001E144E"/>
    <w:rsid w:val="001E1F1E"/>
    <w:rsid w:val="001E25F4"/>
    <w:rsid w:val="001E291D"/>
    <w:rsid w:val="001E2AC4"/>
    <w:rsid w:val="001E2C6D"/>
    <w:rsid w:val="001E327A"/>
    <w:rsid w:val="001E3408"/>
    <w:rsid w:val="001E34EA"/>
    <w:rsid w:val="001E3640"/>
    <w:rsid w:val="001E366D"/>
    <w:rsid w:val="001E3E0F"/>
    <w:rsid w:val="001E3F04"/>
    <w:rsid w:val="001E5893"/>
    <w:rsid w:val="001E690B"/>
    <w:rsid w:val="001E6C2C"/>
    <w:rsid w:val="001E6E35"/>
    <w:rsid w:val="001E70EC"/>
    <w:rsid w:val="001E715A"/>
    <w:rsid w:val="001E781F"/>
    <w:rsid w:val="001E7DD8"/>
    <w:rsid w:val="001F05AA"/>
    <w:rsid w:val="001F05DB"/>
    <w:rsid w:val="001F07DF"/>
    <w:rsid w:val="001F0CC7"/>
    <w:rsid w:val="001F0CD6"/>
    <w:rsid w:val="001F0F13"/>
    <w:rsid w:val="001F1A14"/>
    <w:rsid w:val="001F1E46"/>
    <w:rsid w:val="001F1F80"/>
    <w:rsid w:val="001F21D1"/>
    <w:rsid w:val="001F28D9"/>
    <w:rsid w:val="001F29CA"/>
    <w:rsid w:val="001F2CC3"/>
    <w:rsid w:val="001F31EA"/>
    <w:rsid w:val="001F3A2F"/>
    <w:rsid w:val="001F3FB0"/>
    <w:rsid w:val="001F4A3C"/>
    <w:rsid w:val="001F5071"/>
    <w:rsid w:val="001F50AE"/>
    <w:rsid w:val="001F5A00"/>
    <w:rsid w:val="001F5EE5"/>
    <w:rsid w:val="001F613D"/>
    <w:rsid w:val="001F6242"/>
    <w:rsid w:val="001F7093"/>
    <w:rsid w:val="001F70CE"/>
    <w:rsid w:val="001F7430"/>
    <w:rsid w:val="001F7499"/>
    <w:rsid w:val="001F7B65"/>
    <w:rsid w:val="001F7DEE"/>
    <w:rsid w:val="0020003A"/>
    <w:rsid w:val="00200A01"/>
    <w:rsid w:val="00200C35"/>
    <w:rsid w:val="00200E62"/>
    <w:rsid w:val="00200F8A"/>
    <w:rsid w:val="00201A38"/>
    <w:rsid w:val="00201FE8"/>
    <w:rsid w:val="002022B7"/>
    <w:rsid w:val="00202664"/>
    <w:rsid w:val="002027FA"/>
    <w:rsid w:val="00202DDC"/>
    <w:rsid w:val="00202F0E"/>
    <w:rsid w:val="00203823"/>
    <w:rsid w:val="00203BB1"/>
    <w:rsid w:val="00203CAE"/>
    <w:rsid w:val="00203CC4"/>
    <w:rsid w:val="00203E2D"/>
    <w:rsid w:val="00204E50"/>
    <w:rsid w:val="00205461"/>
    <w:rsid w:val="002057A4"/>
    <w:rsid w:val="00206240"/>
    <w:rsid w:val="002064DA"/>
    <w:rsid w:val="00206715"/>
    <w:rsid w:val="002069EF"/>
    <w:rsid w:val="00206D00"/>
    <w:rsid w:val="0020703A"/>
    <w:rsid w:val="0020705F"/>
    <w:rsid w:val="0020706E"/>
    <w:rsid w:val="002071AE"/>
    <w:rsid w:val="0020764E"/>
    <w:rsid w:val="00207702"/>
    <w:rsid w:val="0020770E"/>
    <w:rsid w:val="002077FC"/>
    <w:rsid w:val="00207F6E"/>
    <w:rsid w:val="00210263"/>
    <w:rsid w:val="002102BA"/>
    <w:rsid w:val="00210915"/>
    <w:rsid w:val="00210EBF"/>
    <w:rsid w:val="0021122F"/>
    <w:rsid w:val="00211294"/>
    <w:rsid w:val="00211333"/>
    <w:rsid w:val="00211581"/>
    <w:rsid w:val="00211603"/>
    <w:rsid w:val="0021211E"/>
    <w:rsid w:val="00212431"/>
    <w:rsid w:val="002139C4"/>
    <w:rsid w:val="00213CED"/>
    <w:rsid w:val="00213FF1"/>
    <w:rsid w:val="002140EF"/>
    <w:rsid w:val="00214124"/>
    <w:rsid w:val="002143DD"/>
    <w:rsid w:val="00214DFC"/>
    <w:rsid w:val="00214F8E"/>
    <w:rsid w:val="00214FA9"/>
    <w:rsid w:val="00214FEF"/>
    <w:rsid w:val="00215342"/>
    <w:rsid w:val="00215A25"/>
    <w:rsid w:val="00215A63"/>
    <w:rsid w:val="00215DBE"/>
    <w:rsid w:val="00216602"/>
    <w:rsid w:val="00216807"/>
    <w:rsid w:val="002169A9"/>
    <w:rsid w:val="00216A8D"/>
    <w:rsid w:val="00216CF9"/>
    <w:rsid w:val="00216DBA"/>
    <w:rsid w:val="0021717C"/>
    <w:rsid w:val="0021718F"/>
    <w:rsid w:val="002171F9"/>
    <w:rsid w:val="00217480"/>
    <w:rsid w:val="002175D2"/>
    <w:rsid w:val="00217816"/>
    <w:rsid w:val="00220A9B"/>
    <w:rsid w:val="00221228"/>
    <w:rsid w:val="002215A3"/>
    <w:rsid w:val="00221B5E"/>
    <w:rsid w:val="00221CB4"/>
    <w:rsid w:val="00221CCD"/>
    <w:rsid w:val="00221EE4"/>
    <w:rsid w:val="00221FB1"/>
    <w:rsid w:val="00222064"/>
    <w:rsid w:val="00222395"/>
    <w:rsid w:val="00222A4B"/>
    <w:rsid w:val="002234ED"/>
    <w:rsid w:val="00224586"/>
    <w:rsid w:val="002245E4"/>
    <w:rsid w:val="00224826"/>
    <w:rsid w:val="002249F7"/>
    <w:rsid w:val="00224D70"/>
    <w:rsid w:val="00224E1E"/>
    <w:rsid w:val="0022525F"/>
    <w:rsid w:val="00225923"/>
    <w:rsid w:val="00225AA9"/>
    <w:rsid w:val="00225F8D"/>
    <w:rsid w:val="00225FEE"/>
    <w:rsid w:val="00226831"/>
    <w:rsid w:val="00226985"/>
    <w:rsid w:val="00226A48"/>
    <w:rsid w:val="00227138"/>
    <w:rsid w:val="0022734C"/>
    <w:rsid w:val="0022767E"/>
    <w:rsid w:val="00227C0D"/>
    <w:rsid w:val="0023051C"/>
    <w:rsid w:val="00230602"/>
    <w:rsid w:val="00230632"/>
    <w:rsid w:val="00230661"/>
    <w:rsid w:val="00231283"/>
    <w:rsid w:val="0023170F"/>
    <w:rsid w:val="002321D2"/>
    <w:rsid w:val="00232AC7"/>
    <w:rsid w:val="00233028"/>
    <w:rsid w:val="002335C5"/>
    <w:rsid w:val="00233C19"/>
    <w:rsid w:val="00233EA8"/>
    <w:rsid w:val="00234E79"/>
    <w:rsid w:val="00235566"/>
    <w:rsid w:val="00235F9F"/>
    <w:rsid w:val="00236979"/>
    <w:rsid w:val="002369B2"/>
    <w:rsid w:val="0023734A"/>
    <w:rsid w:val="0023770F"/>
    <w:rsid w:val="00237D5E"/>
    <w:rsid w:val="002400BB"/>
    <w:rsid w:val="002406AE"/>
    <w:rsid w:val="00241A0C"/>
    <w:rsid w:val="00242396"/>
    <w:rsid w:val="00242805"/>
    <w:rsid w:val="00242AA2"/>
    <w:rsid w:val="00242B0F"/>
    <w:rsid w:val="00242F87"/>
    <w:rsid w:val="002434FB"/>
    <w:rsid w:val="00243AE0"/>
    <w:rsid w:val="0024405C"/>
    <w:rsid w:val="002441B2"/>
    <w:rsid w:val="0024492E"/>
    <w:rsid w:val="002449E6"/>
    <w:rsid w:val="00244CC9"/>
    <w:rsid w:val="002450DB"/>
    <w:rsid w:val="00245204"/>
    <w:rsid w:val="00245280"/>
    <w:rsid w:val="00245905"/>
    <w:rsid w:val="00245942"/>
    <w:rsid w:val="0024607A"/>
    <w:rsid w:val="00246134"/>
    <w:rsid w:val="00246DDB"/>
    <w:rsid w:val="002478CF"/>
    <w:rsid w:val="00247A7A"/>
    <w:rsid w:val="00247BCF"/>
    <w:rsid w:val="00250AF5"/>
    <w:rsid w:val="0025162D"/>
    <w:rsid w:val="00251676"/>
    <w:rsid w:val="00251703"/>
    <w:rsid w:val="002519BE"/>
    <w:rsid w:val="00251BA0"/>
    <w:rsid w:val="00252629"/>
    <w:rsid w:val="00252D77"/>
    <w:rsid w:val="00253210"/>
    <w:rsid w:val="0025335A"/>
    <w:rsid w:val="002542BF"/>
    <w:rsid w:val="0025455D"/>
    <w:rsid w:val="0025476B"/>
    <w:rsid w:val="00254966"/>
    <w:rsid w:val="00254B09"/>
    <w:rsid w:val="00254EAE"/>
    <w:rsid w:val="00254FBA"/>
    <w:rsid w:val="002554CB"/>
    <w:rsid w:val="0025590A"/>
    <w:rsid w:val="002559A1"/>
    <w:rsid w:val="00255A09"/>
    <w:rsid w:val="002565EA"/>
    <w:rsid w:val="00256D57"/>
    <w:rsid w:val="002570F7"/>
    <w:rsid w:val="0025766C"/>
    <w:rsid w:val="00257677"/>
    <w:rsid w:val="00257958"/>
    <w:rsid w:val="00257BF4"/>
    <w:rsid w:val="00257D9B"/>
    <w:rsid w:val="00257EE8"/>
    <w:rsid w:val="00257F3A"/>
    <w:rsid w:val="0026080A"/>
    <w:rsid w:val="00260BAA"/>
    <w:rsid w:val="00260D0A"/>
    <w:rsid w:val="0026134F"/>
    <w:rsid w:val="0026155D"/>
    <w:rsid w:val="00261D40"/>
    <w:rsid w:val="00261F2A"/>
    <w:rsid w:val="002629D5"/>
    <w:rsid w:val="00262E4A"/>
    <w:rsid w:val="00262FCC"/>
    <w:rsid w:val="00263071"/>
    <w:rsid w:val="002630D8"/>
    <w:rsid w:val="0026312B"/>
    <w:rsid w:val="00263469"/>
    <w:rsid w:val="00263C49"/>
    <w:rsid w:val="00263D19"/>
    <w:rsid w:val="00263F84"/>
    <w:rsid w:val="0026406A"/>
    <w:rsid w:val="0026442E"/>
    <w:rsid w:val="002647A6"/>
    <w:rsid w:val="002647E7"/>
    <w:rsid w:val="002648B7"/>
    <w:rsid w:val="00264BBD"/>
    <w:rsid w:val="00265784"/>
    <w:rsid w:val="00265B15"/>
    <w:rsid w:val="00265C37"/>
    <w:rsid w:val="002670D3"/>
    <w:rsid w:val="002673CA"/>
    <w:rsid w:val="00267B32"/>
    <w:rsid w:val="00270054"/>
    <w:rsid w:val="00270150"/>
    <w:rsid w:val="00270CD7"/>
    <w:rsid w:val="00271B94"/>
    <w:rsid w:val="00271D24"/>
    <w:rsid w:val="00272134"/>
    <w:rsid w:val="002726D7"/>
    <w:rsid w:val="00272DFF"/>
    <w:rsid w:val="0027339A"/>
    <w:rsid w:val="00273D0E"/>
    <w:rsid w:val="00273FB5"/>
    <w:rsid w:val="0027477A"/>
    <w:rsid w:val="002749E8"/>
    <w:rsid w:val="00274B05"/>
    <w:rsid w:val="00274E6E"/>
    <w:rsid w:val="00274F0A"/>
    <w:rsid w:val="00274F30"/>
    <w:rsid w:val="00275229"/>
    <w:rsid w:val="002752C5"/>
    <w:rsid w:val="0027530C"/>
    <w:rsid w:val="0027530F"/>
    <w:rsid w:val="00275C7F"/>
    <w:rsid w:val="00276467"/>
    <w:rsid w:val="002767EE"/>
    <w:rsid w:val="002769AA"/>
    <w:rsid w:val="002770CD"/>
    <w:rsid w:val="0027767A"/>
    <w:rsid w:val="002776C2"/>
    <w:rsid w:val="00277774"/>
    <w:rsid w:val="00280AF1"/>
    <w:rsid w:val="00282AC4"/>
    <w:rsid w:val="00283117"/>
    <w:rsid w:val="00283548"/>
    <w:rsid w:val="00283879"/>
    <w:rsid w:val="00283CC6"/>
    <w:rsid w:val="00283CF9"/>
    <w:rsid w:val="0028405F"/>
    <w:rsid w:val="0028423D"/>
    <w:rsid w:val="002842FB"/>
    <w:rsid w:val="00284AED"/>
    <w:rsid w:val="00284BC5"/>
    <w:rsid w:val="00284E35"/>
    <w:rsid w:val="00285D46"/>
    <w:rsid w:val="00285DF9"/>
    <w:rsid w:val="00285EDD"/>
    <w:rsid w:val="00286094"/>
    <w:rsid w:val="00286453"/>
    <w:rsid w:val="0028652E"/>
    <w:rsid w:val="00286612"/>
    <w:rsid w:val="00286C95"/>
    <w:rsid w:val="002873DA"/>
    <w:rsid w:val="00287EF3"/>
    <w:rsid w:val="002905F8"/>
    <w:rsid w:val="0029076C"/>
    <w:rsid w:val="00290A8C"/>
    <w:rsid w:val="00290EA8"/>
    <w:rsid w:val="00290EA9"/>
    <w:rsid w:val="002910BA"/>
    <w:rsid w:val="002910EC"/>
    <w:rsid w:val="00291552"/>
    <w:rsid w:val="002917CF"/>
    <w:rsid w:val="0029198D"/>
    <w:rsid w:val="00291ACE"/>
    <w:rsid w:val="00291BED"/>
    <w:rsid w:val="00291C7C"/>
    <w:rsid w:val="002920BA"/>
    <w:rsid w:val="00293A31"/>
    <w:rsid w:val="00293A5C"/>
    <w:rsid w:val="00293D0E"/>
    <w:rsid w:val="00294A7B"/>
    <w:rsid w:val="00294E67"/>
    <w:rsid w:val="00294EEB"/>
    <w:rsid w:val="002954EE"/>
    <w:rsid w:val="00295611"/>
    <w:rsid w:val="002959E8"/>
    <w:rsid w:val="00295B58"/>
    <w:rsid w:val="00295CBF"/>
    <w:rsid w:val="00295E86"/>
    <w:rsid w:val="00296175"/>
    <w:rsid w:val="00297185"/>
    <w:rsid w:val="002972E8"/>
    <w:rsid w:val="0029763C"/>
    <w:rsid w:val="0029784D"/>
    <w:rsid w:val="00297D91"/>
    <w:rsid w:val="00297F8B"/>
    <w:rsid w:val="002A00AC"/>
    <w:rsid w:val="002A0496"/>
    <w:rsid w:val="002A05FA"/>
    <w:rsid w:val="002A06FB"/>
    <w:rsid w:val="002A1438"/>
    <w:rsid w:val="002A1586"/>
    <w:rsid w:val="002A18A4"/>
    <w:rsid w:val="002A19F5"/>
    <w:rsid w:val="002A1A19"/>
    <w:rsid w:val="002A1C5E"/>
    <w:rsid w:val="002A1CD1"/>
    <w:rsid w:val="002A2651"/>
    <w:rsid w:val="002A2738"/>
    <w:rsid w:val="002A3537"/>
    <w:rsid w:val="002A489E"/>
    <w:rsid w:val="002A490A"/>
    <w:rsid w:val="002A4C66"/>
    <w:rsid w:val="002A5337"/>
    <w:rsid w:val="002A54A6"/>
    <w:rsid w:val="002A58EA"/>
    <w:rsid w:val="002A63D1"/>
    <w:rsid w:val="002A657A"/>
    <w:rsid w:val="002A6718"/>
    <w:rsid w:val="002A6953"/>
    <w:rsid w:val="002A6B10"/>
    <w:rsid w:val="002A6FB0"/>
    <w:rsid w:val="002A728D"/>
    <w:rsid w:val="002A7330"/>
    <w:rsid w:val="002A7866"/>
    <w:rsid w:val="002A78FF"/>
    <w:rsid w:val="002A7E71"/>
    <w:rsid w:val="002B0505"/>
    <w:rsid w:val="002B0B81"/>
    <w:rsid w:val="002B0E6F"/>
    <w:rsid w:val="002B170D"/>
    <w:rsid w:val="002B19AE"/>
    <w:rsid w:val="002B1FA0"/>
    <w:rsid w:val="002B20FD"/>
    <w:rsid w:val="002B2FC9"/>
    <w:rsid w:val="002B3BF6"/>
    <w:rsid w:val="002B4022"/>
    <w:rsid w:val="002B4EDC"/>
    <w:rsid w:val="002B5082"/>
    <w:rsid w:val="002B536A"/>
    <w:rsid w:val="002B5430"/>
    <w:rsid w:val="002B57B6"/>
    <w:rsid w:val="002B5958"/>
    <w:rsid w:val="002B5E59"/>
    <w:rsid w:val="002B6085"/>
    <w:rsid w:val="002B61F7"/>
    <w:rsid w:val="002B62CD"/>
    <w:rsid w:val="002B66C3"/>
    <w:rsid w:val="002B6809"/>
    <w:rsid w:val="002B6981"/>
    <w:rsid w:val="002B6ED5"/>
    <w:rsid w:val="002B7090"/>
    <w:rsid w:val="002B7DE2"/>
    <w:rsid w:val="002B7E2C"/>
    <w:rsid w:val="002C0029"/>
    <w:rsid w:val="002C076B"/>
    <w:rsid w:val="002C09E4"/>
    <w:rsid w:val="002C0BE5"/>
    <w:rsid w:val="002C0E0F"/>
    <w:rsid w:val="002C0F8F"/>
    <w:rsid w:val="002C10F2"/>
    <w:rsid w:val="002C184D"/>
    <w:rsid w:val="002C203F"/>
    <w:rsid w:val="002C229C"/>
    <w:rsid w:val="002C2472"/>
    <w:rsid w:val="002C2868"/>
    <w:rsid w:val="002C2890"/>
    <w:rsid w:val="002C2AD9"/>
    <w:rsid w:val="002C3023"/>
    <w:rsid w:val="002C3078"/>
    <w:rsid w:val="002C31B6"/>
    <w:rsid w:val="002C3261"/>
    <w:rsid w:val="002C390B"/>
    <w:rsid w:val="002C4063"/>
    <w:rsid w:val="002C418B"/>
    <w:rsid w:val="002C420F"/>
    <w:rsid w:val="002C480C"/>
    <w:rsid w:val="002C4884"/>
    <w:rsid w:val="002C48B8"/>
    <w:rsid w:val="002C51D1"/>
    <w:rsid w:val="002C5911"/>
    <w:rsid w:val="002C5C7C"/>
    <w:rsid w:val="002C6026"/>
    <w:rsid w:val="002C641B"/>
    <w:rsid w:val="002C6912"/>
    <w:rsid w:val="002C75B9"/>
    <w:rsid w:val="002C7977"/>
    <w:rsid w:val="002C7A0E"/>
    <w:rsid w:val="002D0327"/>
    <w:rsid w:val="002D05EF"/>
    <w:rsid w:val="002D0DAE"/>
    <w:rsid w:val="002D1816"/>
    <w:rsid w:val="002D202D"/>
    <w:rsid w:val="002D22F4"/>
    <w:rsid w:val="002D2969"/>
    <w:rsid w:val="002D2A4C"/>
    <w:rsid w:val="002D2AD8"/>
    <w:rsid w:val="002D2D1C"/>
    <w:rsid w:val="002D2E6C"/>
    <w:rsid w:val="002D2F3B"/>
    <w:rsid w:val="002D4350"/>
    <w:rsid w:val="002D4711"/>
    <w:rsid w:val="002D4761"/>
    <w:rsid w:val="002D4B96"/>
    <w:rsid w:val="002D4D27"/>
    <w:rsid w:val="002D5189"/>
    <w:rsid w:val="002D53A9"/>
    <w:rsid w:val="002D5832"/>
    <w:rsid w:val="002D59FE"/>
    <w:rsid w:val="002D5B9A"/>
    <w:rsid w:val="002D5D38"/>
    <w:rsid w:val="002D5DCE"/>
    <w:rsid w:val="002D630B"/>
    <w:rsid w:val="002D7A37"/>
    <w:rsid w:val="002D7E39"/>
    <w:rsid w:val="002E02AE"/>
    <w:rsid w:val="002E042C"/>
    <w:rsid w:val="002E0613"/>
    <w:rsid w:val="002E0769"/>
    <w:rsid w:val="002E0EB1"/>
    <w:rsid w:val="002E1325"/>
    <w:rsid w:val="002E1A5D"/>
    <w:rsid w:val="002E1FA6"/>
    <w:rsid w:val="002E2374"/>
    <w:rsid w:val="002E2C91"/>
    <w:rsid w:val="002E2DA3"/>
    <w:rsid w:val="002E2EA4"/>
    <w:rsid w:val="002E2EB3"/>
    <w:rsid w:val="002E30D8"/>
    <w:rsid w:val="002E315F"/>
    <w:rsid w:val="002E34D5"/>
    <w:rsid w:val="002E3B05"/>
    <w:rsid w:val="002E3BE3"/>
    <w:rsid w:val="002E3C72"/>
    <w:rsid w:val="002E40A6"/>
    <w:rsid w:val="002E40C1"/>
    <w:rsid w:val="002E4277"/>
    <w:rsid w:val="002E4885"/>
    <w:rsid w:val="002E4F33"/>
    <w:rsid w:val="002E5499"/>
    <w:rsid w:val="002E5771"/>
    <w:rsid w:val="002E629A"/>
    <w:rsid w:val="002E680E"/>
    <w:rsid w:val="002E684C"/>
    <w:rsid w:val="002E6B6D"/>
    <w:rsid w:val="002E7531"/>
    <w:rsid w:val="002E758D"/>
    <w:rsid w:val="002E7CFC"/>
    <w:rsid w:val="002E7FB9"/>
    <w:rsid w:val="002F05E7"/>
    <w:rsid w:val="002F081B"/>
    <w:rsid w:val="002F114C"/>
    <w:rsid w:val="002F146E"/>
    <w:rsid w:val="002F164C"/>
    <w:rsid w:val="002F196B"/>
    <w:rsid w:val="002F246E"/>
    <w:rsid w:val="002F24A6"/>
    <w:rsid w:val="002F255E"/>
    <w:rsid w:val="002F25D4"/>
    <w:rsid w:val="002F2877"/>
    <w:rsid w:val="002F29DF"/>
    <w:rsid w:val="002F2DBE"/>
    <w:rsid w:val="002F2DE9"/>
    <w:rsid w:val="002F32A4"/>
    <w:rsid w:val="002F33CD"/>
    <w:rsid w:val="002F382D"/>
    <w:rsid w:val="002F39A9"/>
    <w:rsid w:val="002F3ADB"/>
    <w:rsid w:val="002F3D9C"/>
    <w:rsid w:val="002F424E"/>
    <w:rsid w:val="002F431C"/>
    <w:rsid w:val="002F4436"/>
    <w:rsid w:val="002F48B7"/>
    <w:rsid w:val="002F59BA"/>
    <w:rsid w:val="002F5B98"/>
    <w:rsid w:val="002F5FC1"/>
    <w:rsid w:val="002F6053"/>
    <w:rsid w:val="002F6195"/>
    <w:rsid w:val="002F6218"/>
    <w:rsid w:val="002F621D"/>
    <w:rsid w:val="002F6779"/>
    <w:rsid w:val="002F69CD"/>
    <w:rsid w:val="002F6AD5"/>
    <w:rsid w:val="002F6EBD"/>
    <w:rsid w:val="002F6F05"/>
    <w:rsid w:val="002F7267"/>
    <w:rsid w:val="002F73C7"/>
    <w:rsid w:val="002F74AF"/>
    <w:rsid w:val="002F77EF"/>
    <w:rsid w:val="002F7DA5"/>
    <w:rsid w:val="003004BD"/>
    <w:rsid w:val="00300794"/>
    <w:rsid w:val="003007CC"/>
    <w:rsid w:val="00300891"/>
    <w:rsid w:val="003008FF"/>
    <w:rsid w:val="00300957"/>
    <w:rsid w:val="00300B7A"/>
    <w:rsid w:val="00300BAE"/>
    <w:rsid w:val="00300C50"/>
    <w:rsid w:val="00301001"/>
    <w:rsid w:val="003015E3"/>
    <w:rsid w:val="0030197A"/>
    <w:rsid w:val="00301AAC"/>
    <w:rsid w:val="00301FFB"/>
    <w:rsid w:val="0030257F"/>
    <w:rsid w:val="00302635"/>
    <w:rsid w:val="003027B6"/>
    <w:rsid w:val="00302B2F"/>
    <w:rsid w:val="00302C97"/>
    <w:rsid w:val="00303227"/>
    <w:rsid w:val="003034E8"/>
    <w:rsid w:val="003040A5"/>
    <w:rsid w:val="003041A8"/>
    <w:rsid w:val="003047ED"/>
    <w:rsid w:val="0030493F"/>
    <w:rsid w:val="0030495F"/>
    <w:rsid w:val="00304A2C"/>
    <w:rsid w:val="00304C0C"/>
    <w:rsid w:val="003050CB"/>
    <w:rsid w:val="003050DF"/>
    <w:rsid w:val="00305227"/>
    <w:rsid w:val="00305688"/>
    <w:rsid w:val="00305C43"/>
    <w:rsid w:val="00305C84"/>
    <w:rsid w:val="00305C8B"/>
    <w:rsid w:val="0030683C"/>
    <w:rsid w:val="00306F15"/>
    <w:rsid w:val="00307079"/>
    <w:rsid w:val="00307117"/>
    <w:rsid w:val="0030722C"/>
    <w:rsid w:val="00307422"/>
    <w:rsid w:val="00307A8A"/>
    <w:rsid w:val="00307F68"/>
    <w:rsid w:val="003102E8"/>
    <w:rsid w:val="00310483"/>
    <w:rsid w:val="00310EA8"/>
    <w:rsid w:val="00310EB2"/>
    <w:rsid w:val="00310F94"/>
    <w:rsid w:val="00310FAF"/>
    <w:rsid w:val="0031107D"/>
    <w:rsid w:val="0031128A"/>
    <w:rsid w:val="003120FF"/>
    <w:rsid w:val="003123D6"/>
    <w:rsid w:val="00312DA3"/>
    <w:rsid w:val="00312ED1"/>
    <w:rsid w:val="003137BE"/>
    <w:rsid w:val="00313B9E"/>
    <w:rsid w:val="00313BDC"/>
    <w:rsid w:val="00313E44"/>
    <w:rsid w:val="00314014"/>
    <w:rsid w:val="0031437C"/>
    <w:rsid w:val="0031440F"/>
    <w:rsid w:val="00314ED2"/>
    <w:rsid w:val="0031545A"/>
    <w:rsid w:val="00315586"/>
    <w:rsid w:val="003157A6"/>
    <w:rsid w:val="00315BFB"/>
    <w:rsid w:val="0031609F"/>
    <w:rsid w:val="0031626A"/>
    <w:rsid w:val="003167A3"/>
    <w:rsid w:val="00316CEB"/>
    <w:rsid w:val="00316D6D"/>
    <w:rsid w:val="00317269"/>
    <w:rsid w:val="003174EB"/>
    <w:rsid w:val="00320181"/>
    <w:rsid w:val="003206DB"/>
    <w:rsid w:val="00320BB7"/>
    <w:rsid w:val="00320C90"/>
    <w:rsid w:val="00321101"/>
    <w:rsid w:val="003217FE"/>
    <w:rsid w:val="00321DCD"/>
    <w:rsid w:val="0032206C"/>
    <w:rsid w:val="003230F0"/>
    <w:rsid w:val="0032340A"/>
    <w:rsid w:val="0032378C"/>
    <w:rsid w:val="00323A54"/>
    <w:rsid w:val="00323A70"/>
    <w:rsid w:val="00323BAD"/>
    <w:rsid w:val="00324A30"/>
    <w:rsid w:val="00324C27"/>
    <w:rsid w:val="00325104"/>
    <w:rsid w:val="00325370"/>
    <w:rsid w:val="00325885"/>
    <w:rsid w:val="00325D7D"/>
    <w:rsid w:val="00325E1C"/>
    <w:rsid w:val="00326A21"/>
    <w:rsid w:val="00326AB4"/>
    <w:rsid w:val="0032753B"/>
    <w:rsid w:val="003279E4"/>
    <w:rsid w:val="00327B3D"/>
    <w:rsid w:val="00330206"/>
    <w:rsid w:val="003308A0"/>
    <w:rsid w:val="0033109F"/>
    <w:rsid w:val="00331368"/>
    <w:rsid w:val="003313FE"/>
    <w:rsid w:val="00331A6A"/>
    <w:rsid w:val="00331E8B"/>
    <w:rsid w:val="00331FB2"/>
    <w:rsid w:val="00331FC1"/>
    <w:rsid w:val="003321BB"/>
    <w:rsid w:val="00332C0A"/>
    <w:rsid w:val="00332DCC"/>
    <w:rsid w:val="00332E41"/>
    <w:rsid w:val="0033313B"/>
    <w:rsid w:val="00333244"/>
    <w:rsid w:val="00333384"/>
    <w:rsid w:val="00333955"/>
    <w:rsid w:val="00333CBD"/>
    <w:rsid w:val="00333D18"/>
    <w:rsid w:val="00333EAE"/>
    <w:rsid w:val="00333ED5"/>
    <w:rsid w:val="0033406F"/>
    <w:rsid w:val="00334323"/>
    <w:rsid w:val="00334360"/>
    <w:rsid w:val="00334916"/>
    <w:rsid w:val="00334BCD"/>
    <w:rsid w:val="00334ED2"/>
    <w:rsid w:val="00334F26"/>
    <w:rsid w:val="00335464"/>
    <w:rsid w:val="00335927"/>
    <w:rsid w:val="00335BFF"/>
    <w:rsid w:val="003363E6"/>
    <w:rsid w:val="0033651B"/>
    <w:rsid w:val="00336F1C"/>
    <w:rsid w:val="003371D6"/>
    <w:rsid w:val="00337336"/>
    <w:rsid w:val="0033743E"/>
    <w:rsid w:val="00337622"/>
    <w:rsid w:val="003376C1"/>
    <w:rsid w:val="0033784E"/>
    <w:rsid w:val="003378C8"/>
    <w:rsid w:val="00337A19"/>
    <w:rsid w:val="00337DEE"/>
    <w:rsid w:val="003400AC"/>
    <w:rsid w:val="003407FE"/>
    <w:rsid w:val="00340AFB"/>
    <w:rsid w:val="00340D70"/>
    <w:rsid w:val="00341464"/>
    <w:rsid w:val="00341585"/>
    <w:rsid w:val="003416EB"/>
    <w:rsid w:val="0034171E"/>
    <w:rsid w:val="003419E2"/>
    <w:rsid w:val="00341B46"/>
    <w:rsid w:val="00341FB0"/>
    <w:rsid w:val="00341FBD"/>
    <w:rsid w:val="003425BA"/>
    <w:rsid w:val="00342670"/>
    <w:rsid w:val="00342DF9"/>
    <w:rsid w:val="0034429D"/>
    <w:rsid w:val="003442E4"/>
    <w:rsid w:val="0034439B"/>
    <w:rsid w:val="003444D1"/>
    <w:rsid w:val="00344602"/>
    <w:rsid w:val="0034485A"/>
    <w:rsid w:val="00344914"/>
    <w:rsid w:val="00344E60"/>
    <w:rsid w:val="00344F97"/>
    <w:rsid w:val="0034574E"/>
    <w:rsid w:val="00345CC8"/>
    <w:rsid w:val="0034626F"/>
    <w:rsid w:val="0034649B"/>
    <w:rsid w:val="0034697D"/>
    <w:rsid w:val="00346D02"/>
    <w:rsid w:val="00346E21"/>
    <w:rsid w:val="00346E7C"/>
    <w:rsid w:val="00347518"/>
    <w:rsid w:val="00347D25"/>
    <w:rsid w:val="00347D6B"/>
    <w:rsid w:val="003503F8"/>
    <w:rsid w:val="00350510"/>
    <w:rsid w:val="00350B58"/>
    <w:rsid w:val="003511EA"/>
    <w:rsid w:val="0035159E"/>
    <w:rsid w:val="00351A2A"/>
    <w:rsid w:val="00351A94"/>
    <w:rsid w:val="00351C09"/>
    <w:rsid w:val="00351C4E"/>
    <w:rsid w:val="0035230F"/>
    <w:rsid w:val="0035231B"/>
    <w:rsid w:val="003523CC"/>
    <w:rsid w:val="003524E5"/>
    <w:rsid w:val="003524F1"/>
    <w:rsid w:val="00352BE7"/>
    <w:rsid w:val="00352D61"/>
    <w:rsid w:val="00352F7A"/>
    <w:rsid w:val="003530FA"/>
    <w:rsid w:val="003539E7"/>
    <w:rsid w:val="00353BAA"/>
    <w:rsid w:val="00353BB0"/>
    <w:rsid w:val="003543E4"/>
    <w:rsid w:val="003550F9"/>
    <w:rsid w:val="003558DF"/>
    <w:rsid w:val="00355BB7"/>
    <w:rsid w:val="00355F62"/>
    <w:rsid w:val="00356586"/>
    <w:rsid w:val="003565CA"/>
    <w:rsid w:val="0035660E"/>
    <w:rsid w:val="00356676"/>
    <w:rsid w:val="00356968"/>
    <w:rsid w:val="00356CD7"/>
    <w:rsid w:val="003573E4"/>
    <w:rsid w:val="003574C4"/>
    <w:rsid w:val="00357758"/>
    <w:rsid w:val="00357A6E"/>
    <w:rsid w:val="00357CBB"/>
    <w:rsid w:val="00357F36"/>
    <w:rsid w:val="003604EE"/>
    <w:rsid w:val="003606E8"/>
    <w:rsid w:val="00360738"/>
    <w:rsid w:val="003609EA"/>
    <w:rsid w:val="00360E37"/>
    <w:rsid w:val="003611C0"/>
    <w:rsid w:val="0036143A"/>
    <w:rsid w:val="00361AED"/>
    <w:rsid w:val="00361B19"/>
    <w:rsid w:val="0036253E"/>
    <w:rsid w:val="00362A3F"/>
    <w:rsid w:val="00362C32"/>
    <w:rsid w:val="00362E15"/>
    <w:rsid w:val="0036338E"/>
    <w:rsid w:val="00363503"/>
    <w:rsid w:val="00363856"/>
    <w:rsid w:val="00364051"/>
    <w:rsid w:val="00364091"/>
    <w:rsid w:val="003640A2"/>
    <w:rsid w:val="0036491A"/>
    <w:rsid w:val="003651FC"/>
    <w:rsid w:val="003656C9"/>
    <w:rsid w:val="00365F3A"/>
    <w:rsid w:val="003667F4"/>
    <w:rsid w:val="00366842"/>
    <w:rsid w:val="003671FE"/>
    <w:rsid w:val="00367439"/>
    <w:rsid w:val="00367D52"/>
    <w:rsid w:val="00367D82"/>
    <w:rsid w:val="00370131"/>
    <w:rsid w:val="0037060F"/>
    <w:rsid w:val="00370816"/>
    <w:rsid w:val="00370B08"/>
    <w:rsid w:val="0037177C"/>
    <w:rsid w:val="003719C4"/>
    <w:rsid w:val="00371CF0"/>
    <w:rsid w:val="00372118"/>
    <w:rsid w:val="00372373"/>
    <w:rsid w:val="003725D4"/>
    <w:rsid w:val="00372688"/>
    <w:rsid w:val="00372B19"/>
    <w:rsid w:val="00372FA6"/>
    <w:rsid w:val="00372FF7"/>
    <w:rsid w:val="00373776"/>
    <w:rsid w:val="00373A8A"/>
    <w:rsid w:val="00373AE6"/>
    <w:rsid w:val="00373CB2"/>
    <w:rsid w:val="00373EEF"/>
    <w:rsid w:val="00373F88"/>
    <w:rsid w:val="00374707"/>
    <w:rsid w:val="003747CF"/>
    <w:rsid w:val="003752F1"/>
    <w:rsid w:val="003757C0"/>
    <w:rsid w:val="003757DE"/>
    <w:rsid w:val="00375F33"/>
    <w:rsid w:val="00376C57"/>
    <w:rsid w:val="00376E1D"/>
    <w:rsid w:val="003773CE"/>
    <w:rsid w:val="00380116"/>
    <w:rsid w:val="0038023B"/>
    <w:rsid w:val="003804F4"/>
    <w:rsid w:val="00380995"/>
    <w:rsid w:val="0038121E"/>
    <w:rsid w:val="00381549"/>
    <w:rsid w:val="00382027"/>
    <w:rsid w:val="00382158"/>
    <w:rsid w:val="0038293A"/>
    <w:rsid w:val="00382C53"/>
    <w:rsid w:val="0038416D"/>
    <w:rsid w:val="00384299"/>
    <w:rsid w:val="003847FF"/>
    <w:rsid w:val="00384A25"/>
    <w:rsid w:val="003850EC"/>
    <w:rsid w:val="00385AEC"/>
    <w:rsid w:val="00385FC0"/>
    <w:rsid w:val="003862AD"/>
    <w:rsid w:val="0038656D"/>
    <w:rsid w:val="003866F7"/>
    <w:rsid w:val="003867DA"/>
    <w:rsid w:val="00386A17"/>
    <w:rsid w:val="00386EF0"/>
    <w:rsid w:val="00390B0F"/>
    <w:rsid w:val="003915DE"/>
    <w:rsid w:val="00391680"/>
    <w:rsid w:val="00391761"/>
    <w:rsid w:val="00391811"/>
    <w:rsid w:val="003918C9"/>
    <w:rsid w:val="00391A94"/>
    <w:rsid w:val="00391EDF"/>
    <w:rsid w:val="00392308"/>
    <w:rsid w:val="003926BF"/>
    <w:rsid w:val="0039280C"/>
    <w:rsid w:val="003929D4"/>
    <w:rsid w:val="00392D15"/>
    <w:rsid w:val="00392DD5"/>
    <w:rsid w:val="00393203"/>
    <w:rsid w:val="0039322D"/>
    <w:rsid w:val="003934C1"/>
    <w:rsid w:val="00393730"/>
    <w:rsid w:val="00393C55"/>
    <w:rsid w:val="00393DB1"/>
    <w:rsid w:val="0039424E"/>
    <w:rsid w:val="003947D5"/>
    <w:rsid w:val="00394A6E"/>
    <w:rsid w:val="00394C72"/>
    <w:rsid w:val="003950EA"/>
    <w:rsid w:val="003960C0"/>
    <w:rsid w:val="003964A7"/>
    <w:rsid w:val="00396854"/>
    <w:rsid w:val="003969E3"/>
    <w:rsid w:val="0039742D"/>
    <w:rsid w:val="00397624"/>
    <w:rsid w:val="003979DA"/>
    <w:rsid w:val="00397AC8"/>
    <w:rsid w:val="00397D30"/>
    <w:rsid w:val="003A01AE"/>
    <w:rsid w:val="003A08F5"/>
    <w:rsid w:val="003A1431"/>
    <w:rsid w:val="003A18AE"/>
    <w:rsid w:val="003A1BDA"/>
    <w:rsid w:val="003A2303"/>
    <w:rsid w:val="003A24F5"/>
    <w:rsid w:val="003A2831"/>
    <w:rsid w:val="003A284E"/>
    <w:rsid w:val="003A38E1"/>
    <w:rsid w:val="003A3D58"/>
    <w:rsid w:val="003A3E71"/>
    <w:rsid w:val="003A432B"/>
    <w:rsid w:val="003A49B4"/>
    <w:rsid w:val="003A4E51"/>
    <w:rsid w:val="003A5A20"/>
    <w:rsid w:val="003A5CEB"/>
    <w:rsid w:val="003A5E97"/>
    <w:rsid w:val="003A5F3F"/>
    <w:rsid w:val="003A69D8"/>
    <w:rsid w:val="003A6ED6"/>
    <w:rsid w:val="003A7339"/>
    <w:rsid w:val="003A7A12"/>
    <w:rsid w:val="003B021F"/>
    <w:rsid w:val="003B0BEA"/>
    <w:rsid w:val="003B130D"/>
    <w:rsid w:val="003B154F"/>
    <w:rsid w:val="003B16D1"/>
    <w:rsid w:val="003B1CA6"/>
    <w:rsid w:val="003B213D"/>
    <w:rsid w:val="003B2C38"/>
    <w:rsid w:val="003B3C98"/>
    <w:rsid w:val="003B3D10"/>
    <w:rsid w:val="003B420B"/>
    <w:rsid w:val="003B43D7"/>
    <w:rsid w:val="003B54A0"/>
    <w:rsid w:val="003B5DFC"/>
    <w:rsid w:val="003B5E0B"/>
    <w:rsid w:val="003B5E47"/>
    <w:rsid w:val="003B6B5F"/>
    <w:rsid w:val="003B6C7D"/>
    <w:rsid w:val="003B6DDC"/>
    <w:rsid w:val="003B710F"/>
    <w:rsid w:val="003B7624"/>
    <w:rsid w:val="003B78DD"/>
    <w:rsid w:val="003B78E6"/>
    <w:rsid w:val="003B79EE"/>
    <w:rsid w:val="003C02DE"/>
    <w:rsid w:val="003C06B2"/>
    <w:rsid w:val="003C0781"/>
    <w:rsid w:val="003C1008"/>
    <w:rsid w:val="003C113D"/>
    <w:rsid w:val="003C17C9"/>
    <w:rsid w:val="003C1BAA"/>
    <w:rsid w:val="003C1CD7"/>
    <w:rsid w:val="003C2201"/>
    <w:rsid w:val="003C2498"/>
    <w:rsid w:val="003C261C"/>
    <w:rsid w:val="003C2C7D"/>
    <w:rsid w:val="003C2FDA"/>
    <w:rsid w:val="003C338B"/>
    <w:rsid w:val="003C358C"/>
    <w:rsid w:val="003C3652"/>
    <w:rsid w:val="003C3C12"/>
    <w:rsid w:val="003C3CB4"/>
    <w:rsid w:val="003C3E01"/>
    <w:rsid w:val="003C3FBC"/>
    <w:rsid w:val="003C406F"/>
    <w:rsid w:val="003C4173"/>
    <w:rsid w:val="003C5377"/>
    <w:rsid w:val="003C5559"/>
    <w:rsid w:val="003C60CD"/>
    <w:rsid w:val="003C7FDA"/>
    <w:rsid w:val="003D0A08"/>
    <w:rsid w:val="003D0C98"/>
    <w:rsid w:val="003D1822"/>
    <w:rsid w:val="003D1DCF"/>
    <w:rsid w:val="003D21FB"/>
    <w:rsid w:val="003D2323"/>
    <w:rsid w:val="003D25D7"/>
    <w:rsid w:val="003D2ABB"/>
    <w:rsid w:val="003D2C64"/>
    <w:rsid w:val="003D2D8B"/>
    <w:rsid w:val="003D37D6"/>
    <w:rsid w:val="003D384E"/>
    <w:rsid w:val="003D3AB3"/>
    <w:rsid w:val="003D3BAC"/>
    <w:rsid w:val="003D3D9C"/>
    <w:rsid w:val="003D413F"/>
    <w:rsid w:val="003D46FC"/>
    <w:rsid w:val="003D4728"/>
    <w:rsid w:val="003D4D6F"/>
    <w:rsid w:val="003D52A9"/>
    <w:rsid w:val="003D53F7"/>
    <w:rsid w:val="003D5AC1"/>
    <w:rsid w:val="003D61AA"/>
    <w:rsid w:val="003D6377"/>
    <w:rsid w:val="003D6984"/>
    <w:rsid w:val="003D6A21"/>
    <w:rsid w:val="003D7522"/>
    <w:rsid w:val="003D7D66"/>
    <w:rsid w:val="003E00F3"/>
    <w:rsid w:val="003E0731"/>
    <w:rsid w:val="003E07A4"/>
    <w:rsid w:val="003E0DFB"/>
    <w:rsid w:val="003E0F1A"/>
    <w:rsid w:val="003E1522"/>
    <w:rsid w:val="003E1AD3"/>
    <w:rsid w:val="003E1B68"/>
    <w:rsid w:val="003E1F15"/>
    <w:rsid w:val="003E21FD"/>
    <w:rsid w:val="003E2677"/>
    <w:rsid w:val="003E294D"/>
    <w:rsid w:val="003E30C6"/>
    <w:rsid w:val="003E35DC"/>
    <w:rsid w:val="003E3B9F"/>
    <w:rsid w:val="003E3CF7"/>
    <w:rsid w:val="003E3D14"/>
    <w:rsid w:val="003E419B"/>
    <w:rsid w:val="003E47F1"/>
    <w:rsid w:val="003E4C5E"/>
    <w:rsid w:val="003E4D86"/>
    <w:rsid w:val="003E4E1E"/>
    <w:rsid w:val="003E4FA1"/>
    <w:rsid w:val="003E51BD"/>
    <w:rsid w:val="003E5D7B"/>
    <w:rsid w:val="003E635C"/>
    <w:rsid w:val="003E6C0E"/>
    <w:rsid w:val="003E7157"/>
    <w:rsid w:val="003E727A"/>
    <w:rsid w:val="003E79B5"/>
    <w:rsid w:val="003E7AF3"/>
    <w:rsid w:val="003E7EA7"/>
    <w:rsid w:val="003F02EE"/>
    <w:rsid w:val="003F0404"/>
    <w:rsid w:val="003F05E7"/>
    <w:rsid w:val="003F075C"/>
    <w:rsid w:val="003F0F3E"/>
    <w:rsid w:val="003F0F98"/>
    <w:rsid w:val="003F105A"/>
    <w:rsid w:val="003F10ED"/>
    <w:rsid w:val="003F122A"/>
    <w:rsid w:val="003F13C2"/>
    <w:rsid w:val="003F1606"/>
    <w:rsid w:val="003F1681"/>
    <w:rsid w:val="003F17AA"/>
    <w:rsid w:val="003F1848"/>
    <w:rsid w:val="003F19B5"/>
    <w:rsid w:val="003F1D21"/>
    <w:rsid w:val="003F2C3D"/>
    <w:rsid w:val="003F2D4B"/>
    <w:rsid w:val="003F2E8B"/>
    <w:rsid w:val="003F31D0"/>
    <w:rsid w:val="003F3A93"/>
    <w:rsid w:val="003F3AA3"/>
    <w:rsid w:val="003F478D"/>
    <w:rsid w:val="003F5879"/>
    <w:rsid w:val="003F67B2"/>
    <w:rsid w:val="003F716D"/>
    <w:rsid w:val="003F76A6"/>
    <w:rsid w:val="003F779F"/>
    <w:rsid w:val="003F79F6"/>
    <w:rsid w:val="003F7E8E"/>
    <w:rsid w:val="00400CBC"/>
    <w:rsid w:val="00400D7A"/>
    <w:rsid w:val="00402006"/>
    <w:rsid w:val="004021D3"/>
    <w:rsid w:val="004027BD"/>
    <w:rsid w:val="00402894"/>
    <w:rsid w:val="00402DE6"/>
    <w:rsid w:val="00402ED8"/>
    <w:rsid w:val="00402EEF"/>
    <w:rsid w:val="00403231"/>
    <w:rsid w:val="0040325F"/>
    <w:rsid w:val="0040422C"/>
    <w:rsid w:val="0040489D"/>
    <w:rsid w:val="004049E6"/>
    <w:rsid w:val="0040524D"/>
    <w:rsid w:val="004057A5"/>
    <w:rsid w:val="004057A8"/>
    <w:rsid w:val="004063EB"/>
    <w:rsid w:val="004073A2"/>
    <w:rsid w:val="00407685"/>
    <w:rsid w:val="004076ED"/>
    <w:rsid w:val="00407ACF"/>
    <w:rsid w:val="00407F48"/>
    <w:rsid w:val="0041074E"/>
    <w:rsid w:val="004109A6"/>
    <w:rsid w:val="00410B67"/>
    <w:rsid w:val="00410CBB"/>
    <w:rsid w:val="00410D7E"/>
    <w:rsid w:val="00411108"/>
    <w:rsid w:val="00411984"/>
    <w:rsid w:val="00411B6E"/>
    <w:rsid w:val="004130EB"/>
    <w:rsid w:val="0041314B"/>
    <w:rsid w:val="0041324C"/>
    <w:rsid w:val="00413558"/>
    <w:rsid w:val="00413569"/>
    <w:rsid w:val="00414158"/>
    <w:rsid w:val="004141D8"/>
    <w:rsid w:val="004144F5"/>
    <w:rsid w:val="004145FD"/>
    <w:rsid w:val="004149A7"/>
    <w:rsid w:val="00414A76"/>
    <w:rsid w:val="004158B7"/>
    <w:rsid w:val="00416086"/>
    <w:rsid w:val="004162DB"/>
    <w:rsid w:val="00416373"/>
    <w:rsid w:val="0041667E"/>
    <w:rsid w:val="00416799"/>
    <w:rsid w:val="00417595"/>
    <w:rsid w:val="00417945"/>
    <w:rsid w:val="00417B6A"/>
    <w:rsid w:val="00420199"/>
    <w:rsid w:val="00420E5D"/>
    <w:rsid w:val="004210DC"/>
    <w:rsid w:val="004211C1"/>
    <w:rsid w:val="00421DA6"/>
    <w:rsid w:val="00421F8E"/>
    <w:rsid w:val="00422359"/>
    <w:rsid w:val="00422557"/>
    <w:rsid w:val="004226B4"/>
    <w:rsid w:val="0042273B"/>
    <w:rsid w:val="00422BD3"/>
    <w:rsid w:val="00422D05"/>
    <w:rsid w:val="0042331D"/>
    <w:rsid w:val="00423528"/>
    <w:rsid w:val="00423730"/>
    <w:rsid w:val="00424945"/>
    <w:rsid w:val="00424F51"/>
    <w:rsid w:val="0042536E"/>
    <w:rsid w:val="004257D9"/>
    <w:rsid w:val="00425A32"/>
    <w:rsid w:val="00425C65"/>
    <w:rsid w:val="0042600D"/>
    <w:rsid w:val="00426676"/>
    <w:rsid w:val="004268F3"/>
    <w:rsid w:val="00426B79"/>
    <w:rsid w:val="00426BBF"/>
    <w:rsid w:val="00426FE8"/>
    <w:rsid w:val="0042712B"/>
    <w:rsid w:val="0042718E"/>
    <w:rsid w:val="00427460"/>
    <w:rsid w:val="00427A08"/>
    <w:rsid w:val="00427E12"/>
    <w:rsid w:val="00427F1B"/>
    <w:rsid w:val="00427FF8"/>
    <w:rsid w:val="0043001D"/>
    <w:rsid w:val="00430548"/>
    <w:rsid w:val="00430617"/>
    <w:rsid w:val="00430FFA"/>
    <w:rsid w:val="00431016"/>
    <w:rsid w:val="004314BB"/>
    <w:rsid w:val="00431A7A"/>
    <w:rsid w:val="00431B52"/>
    <w:rsid w:val="00431BF9"/>
    <w:rsid w:val="00431FCB"/>
    <w:rsid w:val="004322A7"/>
    <w:rsid w:val="004323CC"/>
    <w:rsid w:val="004327F8"/>
    <w:rsid w:val="00432CC2"/>
    <w:rsid w:val="004330EB"/>
    <w:rsid w:val="00433663"/>
    <w:rsid w:val="004336A4"/>
    <w:rsid w:val="00433A14"/>
    <w:rsid w:val="00433DA4"/>
    <w:rsid w:val="00434962"/>
    <w:rsid w:val="00434AAE"/>
    <w:rsid w:val="00434B01"/>
    <w:rsid w:val="00434C55"/>
    <w:rsid w:val="00434E8E"/>
    <w:rsid w:val="00435520"/>
    <w:rsid w:val="00435B04"/>
    <w:rsid w:val="00435B0D"/>
    <w:rsid w:val="00435CC4"/>
    <w:rsid w:val="00435E3C"/>
    <w:rsid w:val="0043693D"/>
    <w:rsid w:val="0043784F"/>
    <w:rsid w:val="004379C7"/>
    <w:rsid w:val="0044008F"/>
    <w:rsid w:val="0044047A"/>
    <w:rsid w:val="00440804"/>
    <w:rsid w:val="0044099F"/>
    <w:rsid w:val="004409AC"/>
    <w:rsid w:val="00440C69"/>
    <w:rsid w:val="00440C91"/>
    <w:rsid w:val="00440E1B"/>
    <w:rsid w:val="0044114C"/>
    <w:rsid w:val="004414A7"/>
    <w:rsid w:val="004417BE"/>
    <w:rsid w:val="00441A36"/>
    <w:rsid w:val="00441EC6"/>
    <w:rsid w:val="00441FE0"/>
    <w:rsid w:val="0044256A"/>
    <w:rsid w:val="00442696"/>
    <w:rsid w:val="00443263"/>
    <w:rsid w:val="004433CD"/>
    <w:rsid w:val="004435BA"/>
    <w:rsid w:val="00443E2E"/>
    <w:rsid w:val="004445D9"/>
    <w:rsid w:val="00444928"/>
    <w:rsid w:val="00444940"/>
    <w:rsid w:val="00444A08"/>
    <w:rsid w:val="00444C77"/>
    <w:rsid w:val="0044563D"/>
    <w:rsid w:val="0044595B"/>
    <w:rsid w:val="00445AEE"/>
    <w:rsid w:val="00445B62"/>
    <w:rsid w:val="00445D34"/>
    <w:rsid w:val="00445E0D"/>
    <w:rsid w:val="004460E4"/>
    <w:rsid w:val="0044622E"/>
    <w:rsid w:val="004465D1"/>
    <w:rsid w:val="00446BBB"/>
    <w:rsid w:val="00446C79"/>
    <w:rsid w:val="004473A5"/>
    <w:rsid w:val="00447447"/>
    <w:rsid w:val="00447FF3"/>
    <w:rsid w:val="004503B9"/>
    <w:rsid w:val="0045044A"/>
    <w:rsid w:val="004508A4"/>
    <w:rsid w:val="0045098A"/>
    <w:rsid w:val="00450A12"/>
    <w:rsid w:val="00450D3F"/>
    <w:rsid w:val="00450F55"/>
    <w:rsid w:val="0045104C"/>
    <w:rsid w:val="00451225"/>
    <w:rsid w:val="00451280"/>
    <w:rsid w:val="00451694"/>
    <w:rsid w:val="00451818"/>
    <w:rsid w:val="00451A2B"/>
    <w:rsid w:val="00451A45"/>
    <w:rsid w:val="00451D92"/>
    <w:rsid w:val="00451E0A"/>
    <w:rsid w:val="004520ED"/>
    <w:rsid w:val="00452481"/>
    <w:rsid w:val="00452C75"/>
    <w:rsid w:val="004530B5"/>
    <w:rsid w:val="00453782"/>
    <w:rsid w:val="00453BA5"/>
    <w:rsid w:val="0045430A"/>
    <w:rsid w:val="004543D2"/>
    <w:rsid w:val="00454F47"/>
    <w:rsid w:val="00454FDA"/>
    <w:rsid w:val="0045550C"/>
    <w:rsid w:val="004555F5"/>
    <w:rsid w:val="00456184"/>
    <w:rsid w:val="004568B7"/>
    <w:rsid w:val="00456C75"/>
    <w:rsid w:val="00456EFD"/>
    <w:rsid w:val="00457697"/>
    <w:rsid w:val="00457768"/>
    <w:rsid w:val="004601D9"/>
    <w:rsid w:val="00460341"/>
    <w:rsid w:val="00460A76"/>
    <w:rsid w:val="00461C04"/>
    <w:rsid w:val="004621D3"/>
    <w:rsid w:val="004627C8"/>
    <w:rsid w:val="00462953"/>
    <w:rsid w:val="00462BA3"/>
    <w:rsid w:val="004635E5"/>
    <w:rsid w:val="004638BE"/>
    <w:rsid w:val="00463BAA"/>
    <w:rsid w:val="00463DFE"/>
    <w:rsid w:val="00464092"/>
    <w:rsid w:val="0046479B"/>
    <w:rsid w:val="00464A6B"/>
    <w:rsid w:val="00464B69"/>
    <w:rsid w:val="00464F37"/>
    <w:rsid w:val="004651E9"/>
    <w:rsid w:val="0046564D"/>
    <w:rsid w:val="004658E8"/>
    <w:rsid w:val="00465910"/>
    <w:rsid w:val="004659D3"/>
    <w:rsid w:val="00465B9E"/>
    <w:rsid w:val="00466142"/>
    <w:rsid w:val="004662FA"/>
    <w:rsid w:val="0046656C"/>
    <w:rsid w:val="00466820"/>
    <w:rsid w:val="00466B07"/>
    <w:rsid w:val="00466FBC"/>
    <w:rsid w:val="00467245"/>
    <w:rsid w:val="004674FD"/>
    <w:rsid w:val="004678CE"/>
    <w:rsid w:val="00467BE8"/>
    <w:rsid w:val="00467C30"/>
    <w:rsid w:val="00467C7A"/>
    <w:rsid w:val="004703F6"/>
    <w:rsid w:val="00470446"/>
    <w:rsid w:val="00470CCE"/>
    <w:rsid w:val="0047101B"/>
    <w:rsid w:val="00471C59"/>
    <w:rsid w:val="00471FF5"/>
    <w:rsid w:val="00472374"/>
    <w:rsid w:val="0047251D"/>
    <w:rsid w:val="00472AAA"/>
    <w:rsid w:val="00472D27"/>
    <w:rsid w:val="00472F0D"/>
    <w:rsid w:val="004731A5"/>
    <w:rsid w:val="0047398B"/>
    <w:rsid w:val="00473A27"/>
    <w:rsid w:val="00473A74"/>
    <w:rsid w:val="004743CF"/>
    <w:rsid w:val="004743DE"/>
    <w:rsid w:val="00474406"/>
    <w:rsid w:val="0047445A"/>
    <w:rsid w:val="0047453A"/>
    <w:rsid w:val="00474B03"/>
    <w:rsid w:val="0047507F"/>
    <w:rsid w:val="004752F6"/>
    <w:rsid w:val="00475559"/>
    <w:rsid w:val="004758EA"/>
    <w:rsid w:val="00475A6C"/>
    <w:rsid w:val="00475C5F"/>
    <w:rsid w:val="00476DA7"/>
    <w:rsid w:val="00476E39"/>
    <w:rsid w:val="0047762C"/>
    <w:rsid w:val="0047774B"/>
    <w:rsid w:val="00477D30"/>
    <w:rsid w:val="0048001E"/>
    <w:rsid w:val="00480436"/>
    <w:rsid w:val="004806F0"/>
    <w:rsid w:val="004808FA"/>
    <w:rsid w:val="00480A8D"/>
    <w:rsid w:val="00481156"/>
    <w:rsid w:val="0048125C"/>
    <w:rsid w:val="00481327"/>
    <w:rsid w:val="0048173E"/>
    <w:rsid w:val="00481BE0"/>
    <w:rsid w:val="0048201F"/>
    <w:rsid w:val="0048245D"/>
    <w:rsid w:val="00482A05"/>
    <w:rsid w:val="0048329F"/>
    <w:rsid w:val="004832F6"/>
    <w:rsid w:val="00483494"/>
    <w:rsid w:val="00483580"/>
    <w:rsid w:val="0048399B"/>
    <w:rsid w:val="004839F6"/>
    <w:rsid w:val="00483E2D"/>
    <w:rsid w:val="004840F6"/>
    <w:rsid w:val="00484111"/>
    <w:rsid w:val="00484279"/>
    <w:rsid w:val="00484494"/>
    <w:rsid w:val="004848B4"/>
    <w:rsid w:val="00484A44"/>
    <w:rsid w:val="00484AD0"/>
    <w:rsid w:val="00484CE0"/>
    <w:rsid w:val="00484F95"/>
    <w:rsid w:val="004851E5"/>
    <w:rsid w:val="00485E65"/>
    <w:rsid w:val="00485EE4"/>
    <w:rsid w:val="00485FAF"/>
    <w:rsid w:val="00486591"/>
    <w:rsid w:val="00486B55"/>
    <w:rsid w:val="00486D4D"/>
    <w:rsid w:val="00486F8A"/>
    <w:rsid w:val="004876F7"/>
    <w:rsid w:val="004878E9"/>
    <w:rsid w:val="00487F97"/>
    <w:rsid w:val="00490385"/>
    <w:rsid w:val="0049055A"/>
    <w:rsid w:val="004906C0"/>
    <w:rsid w:val="00490AE8"/>
    <w:rsid w:val="0049109F"/>
    <w:rsid w:val="00491CAE"/>
    <w:rsid w:val="00492275"/>
    <w:rsid w:val="004926B0"/>
    <w:rsid w:val="004927C0"/>
    <w:rsid w:val="00492DE0"/>
    <w:rsid w:val="00493D7F"/>
    <w:rsid w:val="00494448"/>
    <w:rsid w:val="004945E2"/>
    <w:rsid w:val="0049464F"/>
    <w:rsid w:val="004954A9"/>
    <w:rsid w:val="004957A1"/>
    <w:rsid w:val="00496640"/>
    <w:rsid w:val="00496EFC"/>
    <w:rsid w:val="00497A7D"/>
    <w:rsid w:val="00497F10"/>
    <w:rsid w:val="004A0299"/>
    <w:rsid w:val="004A0C9A"/>
    <w:rsid w:val="004A0CD1"/>
    <w:rsid w:val="004A0E1D"/>
    <w:rsid w:val="004A1085"/>
    <w:rsid w:val="004A1CCA"/>
    <w:rsid w:val="004A20A9"/>
    <w:rsid w:val="004A2BA6"/>
    <w:rsid w:val="004A2BAB"/>
    <w:rsid w:val="004A2E10"/>
    <w:rsid w:val="004A301D"/>
    <w:rsid w:val="004A3020"/>
    <w:rsid w:val="004A39CD"/>
    <w:rsid w:val="004A39D4"/>
    <w:rsid w:val="004A3ADC"/>
    <w:rsid w:val="004A3FCD"/>
    <w:rsid w:val="004A4481"/>
    <w:rsid w:val="004A4A41"/>
    <w:rsid w:val="004A4D88"/>
    <w:rsid w:val="004A50C5"/>
    <w:rsid w:val="004A55D5"/>
    <w:rsid w:val="004A565B"/>
    <w:rsid w:val="004A5724"/>
    <w:rsid w:val="004A5768"/>
    <w:rsid w:val="004A5EDF"/>
    <w:rsid w:val="004A60C2"/>
    <w:rsid w:val="004A7206"/>
    <w:rsid w:val="004B0050"/>
    <w:rsid w:val="004B02F8"/>
    <w:rsid w:val="004B0A9A"/>
    <w:rsid w:val="004B0BC2"/>
    <w:rsid w:val="004B0C4A"/>
    <w:rsid w:val="004B0CE4"/>
    <w:rsid w:val="004B0D79"/>
    <w:rsid w:val="004B144A"/>
    <w:rsid w:val="004B1B26"/>
    <w:rsid w:val="004B1D9D"/>
    <w:rsid w:val="004B1EF7"/>
    <w:rsid w:val="004B202B"/>
    <w:rsid w:val="004B22EE"/>
    <w:rsid w:val="004B235B"/>
    <w:rsid w:val="004B244E"/>
    <w:rsid w:val="004B2815"/>
    <w:rsid w:val="004B281D"/>
    <w:rsid w:val="004B28EF"/>
    <w:rsid w:val="004B2A79"/>
    <w:rsid w:val="004B2AA1"/>
    <w:rsid w:val="004B2BB8"/>
    <w:rsid w:val="004B2C2C"/>
    <w:rsid w:val="004B2FA1"/>
    <w:rsid w:val="004B3767"/>
    <w:rsid w:val="004B3A3B"/>
    <w:rsid w:val="004B3DE5"/>
    <w:rsid w:val="004B41B5"/>
    <w:rsid w:val="004B4570"/>
    <w:rsid w:val="004B4594"/>
    <w:rsid w:val="004B4829"/>
    <w:rsid w:val="004B48E4"/>
    <w:rsid w:val="004B4CB8"/>
    <w:rsid w:val="004B520E"/>
    <w:rsid w:val="004B5483"/>
    <w:rsid w:val="004B548A"/>
    <w:rsid w:val="004B59BB"/>
    <w:rsid w:val="004B5C63"/>
    <w:rsid w:val="004B6305"/>
    <w:rsid w:val="004B632F"/>
    <w:rsid w:val="004B658F"/>
    <w:rsid w:val="004B6666"/>
    <w:rsid w:val="004B68F0"/>
    <w:rsid w:val="004B69DE"/>
    <w:rsid w:val="004B6AE2"/>
    <w:rsid w:val="004B6EC9"/>
    <w:rsid w:val="004B701B"/>
    <w:rsid w:val="004B7365"/>
    <w:rsid w:val="004B76D1"/>
    <w:rsid w:val="004B79C3"/>
    <w:rsid w:val="004C04CD"/>
    <w:rsid w:val="004C07F3"/>
    <w:rsid w:val="004C0943"/>
    <w:rsid w:val="004C0FCA"/>
    <w:rsid w:val="004C10B0"/>
    <w:rsid w:val="004C1295"/>
    <w:rsid w:val="004C142A"/>
    <w:rsid w:val="004C1C48"/>
    <w:rsid w:val="004C1C70"/>
    <w:rsid w:val="004C1D77"/>
    <w:rsid w:val="004C2096"/>
    <w:rsid w:val="004C27A8"/>
    <w:rsid w:val="004C2C4A"/>
    <w:rsid w:val="004C310A"/>
    <w:rsid w:val="004C3AE9"/>
    <w:rsid w:val="004C4320"/>
    <w:rsid w:val="004C437E"/>
    <w:rsid w:val="004C4ECD"/>
    <w:rsid w:val="004C5610"/>
    <w:rsid w:val="004C56BB"/>
    <w:rsid w:val="004C600F"/>
    <w:rsid w:val="004C7CBF"/>
    <w:rsid w:val="004C7F57"/>
    <w:rsid w:val="004D054C"/>
    <w:rsid w:val="004D0553"/>
    <w:rsid w:val="004D0972"/>
    <w:rsid w:val="004D0A42"/>
    <w:rsid w:val="004D0F46"/>
    <w:rsid w:val="004D1A85"/>
    <w:rsid w:val="004D1B18"/>
    <w:rsid w:val="004D1CD6"/>
    <w:rsid w:val="004D1EF2"/>
    <w:rsid w:val="004D21A3"/>
    <w:rsid w:val="004D2481"/>
    <w:rsid w:val="004D25D1"/>
    <w:rsid w:val="004D26C2"/>
    <w:rsid w:val="004D2E20"/>
    <w:rsid w:val="004D3076"/>
    <w:rsid w:val="004D37A5"/>
    <w:rsid w:val="004D4398"/>
    <w:rsid w:val="004D444A"/>
    <w:rsid w:val="004D4463"/>
    <w:rsid w:val="004D4492"/>
    <w:rsid w:val="004D478E"/>
    <w:rsid w:val="004D48ED"/>
    <w:rsid w:val="004D4ACC"/>
    <w:rsid w:val="004D4EC1"/>
    <w:rsid w:val="004D4FA0"/>
    <w:rsid w:val="004D548E"/>
    <w:rsid w:val="004D555C"/>
    <w:rsid w:val="004D6132"/>
    <w:rsid w:val="004D65A5"/>
    <w:rsid w:val="004D68AA"/>
    <w:rsid w:val="004D6A08"/>
    <w:rsid w:val="004D6B87"/>
    <w:rsid w:val="004D7084"/>
    <w:rsid w:val="004D7630"/>
    <w:rsid w:val="004D791B"/>
    <w:rsid w:val="004D7CDB"/>
    <w:rsid w:val="004E02DA"/>
    <w:rsid w:val="004E09E1"/>
    <w:rsid w:val="004E0AAF"/>
    <w:rsid w:val="004E1110"/>
    <w:rsid w:val="004E166E"/>
    <w:rsid w:val="004E1E97"/>
    <w:rsid w:val="004E23E6"/>
    <w:rsid w:val="004E2942"/>
    <w:rsid w:val="004E2961"/>
    <w:rsid w:val="004E2C63"/>
    <w:rsid w:val="004E300D"/>
    <w:rsid w:val="004E306C"/>
    <w:rsid w:val="004E32F6"/>
    <w:rsid w:val="004E354C"/>
    <w:rsid w:val="004E3C92"/>
    <w:rsid w:val="004E4079"/>
    <w:rsid w:val="004E46CD"/>
    <w:rsid w:val="004E4700"/>
    <w:rsid w:val="004E4966"/>
    <w:rsid w:val="004E49F0"/>
    <w:rsid w:val="004E5574"/>
    <w:rsid w:val="004E55BF"/>
    <w:rsid w:val="004E586E"/>
    <w:rsid w:val="004E5EC1"/>
    <w:rsid w:val="004E6653"/>
    <w:rsid w:val="004E6C8E"/>
    <w:rsid w:val="004E7350"/>
    <w:rsid w:val="004E7620"/>
    <w:rsid w:val="004E7866"/>
    <w:rsid w:val="004F0C47"/>
    <w:rsid w:val="004F0F57"/>
    <w:rsid w:val="004F1271"/>
    <w:rsid w:val="004F1F5A"/>
    <w:rsid w:val="004F1FB9"/>
    <w:rsid w:val="004F20AD"/>
    <w:rsid w:val="004F2497"/>
    <w:rsid w:val="004F27A0"/>
    <w:rsid w:val="004F2D8E"/>
    <w:rsid w:val="004F2F86"/>
    <w:rsid w:val="004F304F"/>
    <w:rsid w:val="004F3277"/>
    <w:rsid w:val="004F336F"/>
    <w:rsid w:val="004F3556"/>
    <w:rsid w:val="004F3E11"/>
    <w:rsid w:val="004F4318"/>
    <w:rsid w:val="004F44F3"/>
    <w:rsid w:val="004F466B"/>
    <w:rsid w:val="004F4EC2"/>
    <w:rsid w:val="004F517E"/>
    <w:rsid w:val="004F521F"/>
    <w:rsid w:val="004F562F"/>
    <w:rsid w:val="004F5B5E"/>
    <w:rsid w:val="004F5DB4"/>
    <w:rsid w:val="004F607C"/>
    <w:rsid w:val="004F609D"/>
    <w:rsid w:val="004F62DA"/>
    <w:rsid w:val="004F62EB"/>
    <w:rsid w:val="004F62F9"/>
    <w:rsid w:val="004F63CC"/>
    <w:rsid w:val="004F65DB"/>
    <w:rsid w:val="004F6603"/>
    <w:rsid w:val="004F67EC"/>
    <w:rsid w:val="004F69DA"/>
    <w:rsid w:val="004F72F2"/>
    <w:rsid w:val="004F7786"/>
    <w:rsid w:val="004F7A12"/>
    <w:rsid w:val="004F7D39"/>
    <w:rsid w:val="005002FE"/>
    <w:rsid w:val="00500420"/>
    <w:rsid w:val="0050076E"/>
    <w:rsid w:val="005007BD"/>
    <w:rsid w:val="00500A31"/>
    <w:rsid w:val="00500CFF"/>
    <w:rsid w:val="0050154A"/>
    <w:rsid w:val="00501A2B"/>
    <w:rsid w:val="00502112"/>
    <w:rsid w:val="005025BB"/>
    <w:rsid w:val="00502740"/>
    <w:rsid w:val="00502B11"/>
    <w:rsid w:val="00502B42"/>
    <w:rsid w:val="00502C34"/>
    <w:rsid w:val="00502E8B"/>
    <w:rsid w:val="00502F38"/>
    <w:rsid w:val="00504177"/>
    <w:rsid w:val="00504C86"/>
    <w:rsid w:val="0050513A"/>
    <w:rsid w:val="005054E6"/>
    <w:rsid w:val="0050584F"/>
    <w:rsid w:val="00505C49"/>
    <w:rsid w:val="005060B2"/>
    <w:rsid w:val="005063BF"/>
    <w:rsid w:val="00506460"/>
    <w:rsid w:val="005065EF"/>
    <w:rsid w:val="00506B00"/>
    <w:rsid w:val="00506F7C"/>
    <w:rsid w:val="005073BD"/>
    <w:rsid w:val="00507AB6"/>
    <w:rsid w:val="00510F1A"/>
    <w:rsid w:val="00511C1A"/>
    <w:rsid w:val="005120AE"/>
    <w:rsid w:val="0051212E"/>
    <w:rsid w:val="005122BF"/>
    <w:rsid w:val="00512505"/>
    <w:rsid w:val="00512908"/>
    <w:rsid w:val="005138E4"/>
    <w:rsid w:val="00513B0A"/>
    <w:rsid w:val="00513CF0"/>
    <w:rsid w:val="00514938"/>
    <w:rsid w:val="00514985"/>
    <w:rsid w:val="00514C52"/>
    <w:rsid w:val="00514E48"/>
    <w:rsid w:val="005156D0"/>
    <w:rsid w:val="00515EB8"/>
    <w:rsid w:val="00516F30"/>
    <w:rsid w:val="005170EE"/>
    <w:rsid w:val="00517230"/>
    <w:rsid w:val="005173DA"/>
    <w:rsid w:val="00517883"/>
    <w:rsid w:val="0052009D"/>
    <w:rsid w:val="005203B1"/>
    <w:rsid w:val="005203BE"/>
    <w:rsid w:val="00520BD8"/>
    <w:rsid w:val="00520F81"/>
    <w:rsid w:val="005212F1"/>
    <w:rsid w:val="005213C4"/>
    <w:rsid w:val="00521CC1"/>
    <w:rsid w:val="00521F7A"/>
    <w:rsid w:val="005225A8"/>
    <w:rsid w:val="005225D7"/>
    <w:rsid w:val="005229CB"/>
    <w:rsid w:val="00522EBD"/>
    <w:rsid w:val="005237AF"/>
    <w:rsid w:val="00523931"/>
    <w:rsid w:val="005240E5"/>
    <w:rsid w:val="005241A0"/>
    <w:rsid w:val="0052543B"/>
    <w:rsid w:val="00525505"/>
    <w:rsid w:val="00525FA9"/>
    <w:rsid w:val="005261AB"/>
    <w:rsid w:val="005265BC"/>
    <w:rsid w:val="00526F5F"/>
    <w:rsid w:val="0052736E"/>
    <w:rsid w:val="0052745D"/>
    <w:rsid w:val="0053000B"/>
    <w:rsid w:val="0053001B"/>
    <w:rsid w:val="00530451"/>
    <w:rsid w:val="00530481"/>
    <w:rsid w:val="00530EFA"/>
    <w:rsid w:val="0053169C"/>
    <w:rsid w:val="005319DD"/>
    <w:rsid w:val="00531FA5"/>
    <w:rsid w:val="005320B0"/>
    <w:rsid w:val="005324BF"/>
    <w:rsid w:val="00532673"/>
    <w:rsid w:val="005336EA"/>
    <w:rsid w:val="005338B0"/>
    <w:rsid w:val="00533C64"/>
    <w:rsid w:val="00534131"/>
    <w:rsid w:val="0053437E"/>
    <w:rsid w:val="00534496"/>
    <w:rsid w:val="005353BE"/>
    <w:rsid w:val="005354FA"/>
    <w:rsid w:val="0053593D"/>
    <w:rsid w:val="005363EE"/>
    <w:rsid w:val="00536956"/>
    <w:rsid w:val="00537782"/>
    <w:rsid w:val="005378AB"/>
    <w:rsid w:val="00537B4A"/>
    <w:rsid w:val="00537CB8"/>
    <w:rsid w:val="00537D1E"/>
    <w:rsid w:val="00537F29"/>
    <w:rsid w:val="0054046D"/>
    <w:rsid w:val="00540644"/>
    <w:rsid w:val="005407E8"/>
    <w:rsid w:val="005407ED"/>
    <w:rsid w:val="0054082F"/>
    <w:rsid w:val="00540863"/>
    <w:rsid w:val="00540EA3"/>
    <w:rsid w:val="005414C7"/>
    <w:rsid w:val="00541558"/>
    <w:rsid w:val="00541926"/>
    <w:rsid w:val="005419BD"/>
    <w:rsid w:val="00541F3B"/>
    <w:rsid w:val="0054221D"/>
    <w:rsid w:val="005426BF"/>
    <w:rsid w:val="00542A46"/>
    <w:rsid w:val="00542C9F"/>
    <w:rsid w:val="00543353"/>
    <w:rsid w:val="00543607"/>
    <w:rsid w:val="00543BBE"/>
    <w:rsid w:val="00544062"/>
    <w:rsid w:val="005447C4"/>
    <w:rsid w:val="0054480F"/>
    <w:rsid w:val="00544C31"/>
    <w:rsid w:val="00544DB8"/>
    <w:rsid w:val="00545027"/>
    <w:rsid w:val="00545891"/>
    <w:rsid w:val="005465C0"/>
    <w:rsid w:val="005466E8"/>
    <w:rsid w:val="00546CF2"/>
    <w:rsid w:val="005505D7"/>
    <w:rsid w:val="00550AE5"/>
    <w:rsid w:val="00550C28"/>
    <w:rsid w:val="00551095"/>
    <w:rsid w:val="00551115"/>
    <w:rsid w:val="00551717"/>
    <w:rsid w:val="00551811"/>
    <w:rsid w:val="00551DC9"/>
    <w:rsid w:val="00551EA6"/>
    <w:rsid w:val="005520DC"/>
    <w:rsid w:val="00552734"/>
    <w:rsid w:val="00552CC3"/>
    <w:rsid w:val="00552DC3"/>
    <w:rsid w:val="00552E06"/>
    <w:rsid w:val="00553B37"/>
    <w:rsid w:val="0055419D"/>
    <w:rsid w:val="005542C5"/>
    <w:rsid w:val="00554B2D"/>
    <w:rsid w:val="00554D3B"/>
    <w:rsid w:val="00554D67"/>
    <w:rsid w:val="00554ED7"/>
    <w:rsid w:val="005553C9"/>
    <w:rsid w:val="00555537"/>
    <w:rsid w:val="0055576D"/>
    <w:rsid w:val="00555B61"/>
    <w:rsid w:val="00555E80"/>
    <w:rsid w:val="00556214"/>
    <w:rsid w:val="005566B2"/>
    <w:rsid w:val="005566B9"/>
    <w:rsid w:val="005569DD"/>
    <w:rsid w:val="00557833"/>
    <w:rsid w:val="00557C18"/>
    <w:rsid w:val="00557E87"/>
    <w:rsid w:val="005600ED"/>
    <w:rsid w:val="005601B4"/>
    <w:rsid w:val="005609C4"/>
    <w:rsid w:val="00560C1F"/>
    <w:rsid w:val="00560EE7"/>
    <w:rsid w:val="00560F5D"/>
    <w:rsid w:val="005615D4"/>
    <w:rsid w:val="00561935"/>
    <w:rsid w:val="00561AB9"/>
    <w:rsid w:val="00561E48"/>
    <w:rsid w:val="005622DB"/>
    <w:rsid w:val="005636AD"/>
    <w:rsid w:val="00563C4C"/>
    <w:rsid w:val="00564010"/>
    <w:rsid w:val="00564067"/>
    <w:rsid w:val="00564442"/>
    <w:rsid w:val="00564615"/>
    <w:rsid w:val="005647B5"/>
    <w:rsid w:val="0056557D"/>
    <w:rsid w:val="00565A53"/>
    <w:rsid w:val="00565A5C"/>
    <w:rsid w:val="00565EC9"/>
    <w:rsid w:val="00565F93"/>
    <w:rsid w:val="00565F9A"/>
    <w:rsid w:val="005668D8"/>
    <w:rsid w:val="00566EA3"/>
    <w:rsid w:val="00567394"/>
    <w:rsid w:val="0057042C"/>
    <w:rsid w:val="005707A0"/>
    <w:rsid w:val="00571204"/>
    <w:rsid w:val="005714B0"/>
    <w:rsid w:val="00571B74"/>
    <w:rsid w:val="00571EF7"/>
    <w:rsid w:val="00572925"/>
    <w:rsid w:val="00573AF9"/>
    <w:rsid w:val="00573BC9"/>
    <w:rsid w:val="00573E78"/>
    <w:rsid w:val="00574873"/>
    <w:rsid w:val="00575BF8"/>
    <w:rsid w:val="00575F42"/>
    <w:rsid w:val="005761C7"/>
    <w:rsid w:val="005762C6"/>
    <w:rsid w:val="00576554"/>
    <w:rsid w:val="005766CD"/>
    <w:rsid w:val="00576726"/>
    <w:rsid w:val="00576E36"/>
    <w:rsid w:val="005772F2"/>
    <w:rsid w:val="00577667"/>
    <w:rsid w:val="005777A0"/>
    <w:rsid w:val="005777AE"/>
    <w:rsid w:val="00577AB4"/>
    <w:rsid w:val="00577B00"/>
    <w:rsid w:val="00577BE7"/>
    <w:rsid w:val="00580040"/>
    <w:rsid w:val="00580A3A"/>
    <w:rsid w:val="00580D56"/>
    <w:rsid w:val="005814AF"/>
    <w:rsid w:val="00581567"/>
    <w:rsid w:val="005816F4"/>
    <w:rsid w:val="00582036"/>
    <w:rsid w:val="00582104"/>
    <w:rsid w:val="005822BC"/>
    <w:rsid w:val="0058285F"/>
    <w:rsid w:val="00583113"/>
    <w:rsid w:val="00583DA9"/>
    <w:rsid w:val="00584233"/>
    <w:rsid w:val="00584962"/>
    <w:rsid w:val="00584C24"/>
    <w:rsid w:val="00585089"/>
    <w:rsid w:val="00585511"/>
    <w:rsid w:val="0058564A"/>
    <w:rsid w:val="00585990"/>
    <w:rsid w:val="00585FB5"/>
    <w:rsid w:val="005860E5"/>
    <w:rsid w:val="005865BE"/>
    <w:rsid w:val="00586B50"/>
    <w:rsid w:val="00586EC5"/>
    <w:rsid w:val="00587229"/>
    <w:rsid w:val="005872A5"/>
    <w:rsid w:val="005875F9"/>
    <w:rsid w:val="00590341"/>
    <w:rsid w:val="00590413"/>
    <w:rsid w:val="0059060B"/>
    <w:rsid w:val="005906F3"/>
    <w:rsid w:val="00590CC3"/>
    <w:rsid w:val="005913B6"/>
    <w:rsid w:val="005916DE"/>
    <w:rsid w:val="00591A72"/>
    <w:rsid w:val="0059243F"/>
    <w:rsid w:val="00593183"/>
    <w:rsid w:val="005937D2"/>
    <w:rsid w:val="00593A95"/>
    <w:rsid w:val="00593C09"/>
    <w:rsid w:val="00593D7E"/>
    <w:rsid w:val="00593E9E"/>
    <w:rsid w:val="005949D9"/>
    <w:rsid w:val="00594AF5"/>
    <w:rsid w:val="00594C8D"/>
    <w:rsid w:val="00595695"/>
    <w:rsid w:val="00595BB8"/>
    <w:rsid w:val="00595CDB"/>
    <w:rsid w:val="005961BE"/>
    <w:rsid w:val="00596970"/>
    <w:rsid w:val="00597203"/>
    <w:rsid w:val="005973C1"/>
    <w:rsid w:val="00597EC9"/>
    <w:rsid w:val="005A04B0"/>
    <w:rsid w:val="005A07CA"/>
    <w:rsid w:val="005A0CAB"/>
    <w:rsid w:val="005A1893"/>
    <w:rsid w:val="005A1E40"/>
    <w:rsid w:val="005A2007"/>
    <w:rsid w:val="005A26AB"/>
    <w:rsid w:val="005A286D"/>
    <w:rsid w:val="005A2928"/>
    <w:rsid w:val="005A2EFC"/>
    <w:rsid w:val="005A31C7"/>
    <w:rsid w:val="005A3873"/>
    <w:rsid w:val="005A3C08"/>
    <w:rsid w:val="005A3E86"/>
    <w:rsid w:val="005A4504"/>
    <w:rsid w:val="005A4996"/>
    <w:rsid w:val="005A4C64"/>
    <w:rsid w:val="005A4FFF"/>
    <w:rsid w:val="005A55FB"/>
    <w:rsid w:val="005A63F1"/>
    <w:rsid w:val="005A6FB7"/>
    <w:rsid w:val="005A709B"/>
    <w:rsid w:val="005A7E27"/>
    <w:rsid w:val="005A7E4F"/>
    <w:rsid w:val="005A7F0C"/>
    <w:rsid w:val="005A7F67"/>
    <w:rsid w:val="005B0063"/>
    <w:rsid w:val="005B00F8"/>
    <w:rsid w:val="005B03A7"/>
    <w:rsid w:val="005B0AF2"/>
    <w:rsid w:val="005B0AF4"/>
    <w:rsid w:val="005B0F33"/>
    <w:rsid w:val="005B12EB"/>
    <w:rsid w:val="005B17AF"/>
    <w:rsid w:val="005B1900"/>
    <w:rsid w:val="005B1B29"/>
    <w:rsid w:val="005B293D"/>
    <w:rsid w:val="005B2D88"/>
    <w:rsid w:val="005B34F2"/>
    <w:rsid w:val="005B39AB"/>
    <w:rsid w:val="005B3EAB"/>
    <w:rsid w:val="005B43A8"/>
    <w:rsid w:val="005B5597"/>
    <w:rsid w:val="005B65C0"/>
    <w:rsid w:val="005B6F23"/>
    <w:rsid w:val="005B6F2A"/>
    <w:rsid w:val="005B6F49"/>
    <w:rsid w:val="005B6FF6"/>
    <w:rsid w:val="005B74E1"/>
    <w:rsid w:val="005C00D6"/>
    <w:rsid w:val="005C08D9"/>
    <w:rsid w:val="005C0C89"/>
    <w:rsid w:val="005C11ED"/>
    <w:rsid w:val="005C1C73"/>
    <w:rsid w:val="005C2175"/>
    <w:rsid w:val="005C32D5"/>
    <w:rsid w:val="005C37BC"/>
    <w:rsid w:val="005C3906"/>
    <w:rsid w:val="005C3E17"/>
    <w:rsid w:val="005C4552"/>
    <w:rsid w:val="005C4632"/>
    <w:rsid w:val="005C463B"/>
    <w:rsid w:val="005C48A4"/>
    <w:rsid w:val="005C4DDD"/>
    <w:rsid w:val="005C4F27"/>
    <w:rsid w:val="005C5DCA"/>
    <w:rsid w:val="005C5FDD"/>
    <w:rsid w:val="005C6154"/>
    <w:rsid w:val="005C6413"/>
    <w:rsid w:val="005C6B13"/>
    <w:rsid w:val="005C6DD0"/>
    <w:rsid w:val="005C6F94"/>
    <w:rsid w:val="005C7505"/>
    <w:rsid w:val="005C77A0"/>
    <w:rsid w:val="005C7864"/>
    <w:rsid w:val="005D0965"/>
    <w:rsid w:val="005D0AAF"/>
    <w:rsid w:val="005D0FCA"/>
    <w:rsid w:val="005D1040"/>
    <w:rsid w:val="005D10BE"/>
    <w:rsid w:val="005D1385"/>
    <w:rsid w:val="005D1881"/>
    <w:rsid w:val="005D1924"/>
    <w:rsid w:val="005D1FD2"/>
    <w:rsid w:val="005D203E"/>
    <w:rsid w:val="005D22E1"/>
    <w:rsid w:val="005D307E"/>
    <w:rsid w:val="005D34FD"/>
    <w:rsid w:val="005D3B3B"/>
    <w:rsid w:val="005D3B83"/>
    <w:rsid w:val="005D4000"/>
    <w:rsid w:val="005D41EF"/>
    <w:rsid w:val="005D5232"/>
    <w:rsid w:val="005D6C17"/>
    <w:rsid w:val="005D6EBF"/>
    <w:rsid w:val="005D6F7E"/>
    <w:rsid w:val="005D6FE2"/>
    <w:rsid w:val="005D72AC"/>
    <w:rsid w:val="005D7500"/>
    <w:rsid w:val="005E02C9"/>
    <w:rsid w:val="005E02D3"/>
    <w:rsid w:val="005E081F"/>
    <w:rsid w:val="005E0D9F"/>
    <w:rsid w:val="005E0FDD"/>
    <w:rsid w:val="005E10A1"/>
    <w:rsid w:val="005E117A"/>
    <w:rsid w:val="005E13F1"/>
    <w:rsid w:val="005E2470"/>
    <w:rsid w:val="005E2F26"/>
    <w:rsid w:val="005E333F"/>
    <w:rsid w:val="005E3682"/>
    <w:rsid w:val="005E378A"/>
    <w:rsid w:val="005E3A40"/>
    <w:rsid w:val="005E4049"/>
    <w:rsid w:val="005E459D"/>
    <w:rsid w:val="005E4693"/>
    <w:rsid w:val="005E4CBF"/>
    <w:rsid w:val="005E5081"/>
    <w:rsid w:val="005E5110"/>
    <w:rsid w:val="005E543E"/>
    <w:rsid w:val="005E5722"/>
    <w:rsid w:val="005E58AE"/>
    <w:rsid w:val="005E592F"/>
    <w:rsid w:val="005E5C63"/>
    <w:rsid w:val="005E6F56"/>
    <w:rsid w:val="005E6FB7"/>
    <w:rsid w:val="005E7024"/>
    <w:rsid w:val="005E73A4"/>
    <w:rsid w:val="005E791C"/>
    <w:rsid w:val="005E7B9E"/>
    <w:rsid w:val="005E7F90"/>
    <w:rsid w:val="005F005B"/>
    <w:rsid w:val="005F0320"/>
    <w:rsid w:val="005F1048"/>
    <w:rsid w:val="005F127A"/>
    <w:rsid w:val="005F180E"/>
    <w:rsid w:val="005F1872"/>
    <w:rsid w:val="005F192B"/>
    <w:rsid w:val="005F19BF"/>
    <w:rsid w:val="005F2B50"/>
    <w:rsid w:val="005F2D65"/>
    <w:rsid w:val="005F331A"/>
    <w:rsid w:val="005F356C"/>
    <w:rsid w:val="005F388D"/>
    <w:rsid w:val="005F3A75"/>
    <w:rsid w:val="005F3F0B"/>
    <w:rsid w:val="005F4150"/>
    <w:rsid w:val="005F434A"/>
    <w:rsid w:val="005F494C"/>
    <w:rsid w:val="005F51FC"/>
    <w:rsid w:val="005F589C"/>
    <w:rsid w:val="005F5F39"/>
    <w:rsid w:val="005F65E5"/>
    <w:rsid w:val="005F6606"/>
    <w:rsid w:val="005F77EB"/>
    <w:rsid w:val="005F79FE"/>
    <w:rsid w:val="005F7A6B"/>
    <w:rsid w:val="005F7B34"/>
    <w:rsid w:val="00600282"/>
    <w:rsid w:val="006003C4"/>
    <w:rsid w:val="00601062"/>
    <w:rsid w:val="0060168B"/>
    <w:rsid w:val="00601937"/>
    <w:rsid w:val="00601A03"/>
    <w:rsid w:val="00601FAA"/>
    <w:rsid w:val="006031B1"/>
    <w:rsid w:val="006035A1"/>
    <w:rsid w:val="00603792"/>
    <w:rsid w:val="006038BB"/>
    <w:rsid w:val="00604017"/>
    <w:rsid w:val="006041C1"/>
    <w:rsid w:val="006045C8"/>
    <w:rsid w:val="006047A3"/>
    <w:rsid w:val="006048F0"/>
    <w:rsid w:val="00604E8F"/>
    <w:rsid w:val="00604EAD"/>
    <w:rsid w:val="00604F62"/>
    <w:rsid w:val="006050BE"/>
    <w:rsid w:val="00605300"/>
    <w:rsid w:val="00605467"/>
    <w:rsid w:val="00605498"/>
    <w:rsid w:val="0060598C"/>
    <w:rsid w:val="00605AA3"/>
    <w:rsid w:val="0060626F"/>
    <w:rsid w:val="006062F8"/>
    <w:rsid w:val="006064B7"/>
    <w:rsid w:val="0060684F"/>
    <w:rsid w:val="00606A93"/>
    <w:rsid w:val="00606AB8"/>
    <w:rsid w:val="00606B56"/>
    <w:rsid w:val="00606B8F"/>
    <w:rsid w:val="00606F27"/>
    <w:rsid w:val="006070C1"/>
    <w:rsid w:val="00607A1F"/>
    <w:rsid w:val="00607D75"/>
    <w:rsid w:val="00610078"/>
    <w:rsid w:val="0061017A"/>
    <w:rsid w:val="00610417"/>
    <w:rsid w:val="0061090E"/>
    <w:rsid w:val="00611115"/>
    <w:rsid w:val="0061141E"/>
    <w:rsid w:val="00611579"/>
    <w:rsid w:val="00611E64"/>
    <w:rsid w:val="006121EA"/>
    <w:rsid w:val="00613B45"/>
    <w:rsid w:val="0061431E"/>
    <w:rsid w:val="00614640"/>
    <w:rsid w:val="00614C6B"/>
    <w:rsid w:val="0061506A"/>
    <w:rsid w:val="006153F5"/>
    <w:rsid w:val="0061610F"/>
    <w:rsid w:val="0061626B"/>
    <w:rsid w:val="00616661"/>
    <w:rsid w:val="006169BA"/>
    <w:rsid w:val="00617BCC"/>
    <w:rsid w:val="00617D03"/>
    <w:rsid w:val="00620031"/>
    <w:rsid w:val="00620161"/>
    <w:rsid w:val="00620A8E"/>
    <w:rsid w:val="00620B7F"/>
    <w:rsid w:val="00620DD9"/>
    <w:rsid w:val="00621437"/>
    <w:rsid w:val="00621A3B"/>
    <w:rsid w:val="00621E11"/>
    <w:rsid w:val="00622166"/>
    <w:rsid w:val="006221EE"/>
    <w:rsid w:val="006225BF"/>
    <w:rsid w:val="00622F8A"/>
    <w:rsid w:val="00622FAF"/>
    <w:rsid w:val="00623245"/>
    <w:rsid w:val="00623506"/>
    <w:rsid w:val="00623583"/>
    <w:rsid w:val="006240B7"/>
    <w:rsid w:val="00624152"/>
    <w:rsid w:val="00624411"/>
    <w:rsid w:val="006244BB"/>
    <w:rsid w:val="006247C1"/>
    <w:rsid w:val="00624F58"/>
    <w:rsid w:val="0062558C"/>
    <w:rsid w:val="00625749"/>
    <w:rsid w:val="00625C59"/>
    <w:rsid w:val="0062632C"/>
    <w:rsid w:val="006265EE"/>
    <w:rsid w:val="00626779"/>
    <w:rsid w:val="00627071"/>
    <w:rsid w:val="006271EC"/>
    <w:rsid w:val="006274A5"/>
    <w:rsid w:val="00627A3E"/>
    <w:rsid w:val="00627CFA"/>
    <w:rsid w:val="00630710"/>
    <w:rsid w:val="00630A28"/>
    <w:rsid w:val="00630A96"/>
    <w:rsid w:val="00630B1C"/>
    <w:rsid w:val="0063144D"/>
    <w:rsid w:val="00631694"/>
    <w:rsid w:val="0063184A"/>
    <w:rsid w:val="00631E58"/>
    <w:rsid w:val="00632093"/>
    <w:rsid w:val="00632448"/>
    <w:rsid w:val="00632A17"/>
    <w:rsid w:val="00632F7E"/>
    <w:rsid w:val="006339B7"/>
    <w:rsid w:val="00633A3E"/>
    <w:rsid w:val="00633FDF"/>
    <w:rsid w:val="0063418F"/>
    <w:rsid w:val="006344FB"/>
    <w:rsid w:val="00634645"/>
    <w:rsid w:val="00634A2B"/>
    <w:rsid w:val="00634BE2"/>
    <w:rsid w:val="00634CA8"/>
    <w:rsid w:val="00634CD6"/>
    <w:rsid w:val="00634FD1"/>
    <w:rsid w:val="00635393"/>
    <w:rsid w:val="0063636E"/>
    <w:rsid w:val="006365CF"/>
    <w:rsid w:val="006367D1"/>
    <w:rsid w:val="006368BF"/>
    <w:rsid w:val="00636981"/>
    <w:rsid w:val="00636C80"/>
    <w:rsid w:val="006372C6"/>
    <w:rsid w:val="006373E8"/>
    <w:rsid w:val="0063766B"/>
    <w:rsid w:val="00637AEC"/>
    <w:rsid w:val="00637D4A"/>
    <w:rsid w:val="006402CD"/>
    <w:rsid w:val="00640972"/>
    <w:rsid w:val="0064099C"/>
    <w:rsid w:val="00640B6D"/>
    <w:rsid w:val="00640DE3"/>
    <w:rsid w:val="00640E3E"/>
    <w:rsid w:val="00641064"/>
    <w:rsid w:val="006411D0"/>
    <w:rsid w:val="00641695"/>
    <w:rsid w:val="006418B4"/>
    <w:rsid w:val="00641DE9"/>
    <w:rsid w:val="00641E59"/>
    <w:rsid w:val="00641E89"/>
    <w:rsid w:val="00642BF4"/>
    <w:rsid w:val="00642DF7"/>
    <w:rsid w:val="006431CD"/>
    <w:rsid w:val="006434C8"/>
    <w:rsid w:val="006434D7"/>
    <w:rsid w:val="006442E9"/>
    <w:rsid w:val="006443ED"/>
    <w:rsid w:val="006443FA"/>
    <w:rsid w:val="006447F9"/>
    <w:rsid w:val="00644B4F"/>
    <w:rsid w:val="00644D4D"/>
    <w:rsid w:val="00644E41"/>
    <w:rsid w:val="00644F6E"/>
    <w:rsid w:val="006456C8"/>
    <w:rsid w:val="006458FE"/>
    <w:rsid w:val="00645DC3"/>
    <w:rsid w:val="00646002"/>
    <w:rsid w:val="0064649A"/>
    <w:rsid w:val="00646A62"/>
    <w:rsid w:val="0064704B"/>
    <w:rsid w:val="006473FD"/>
    <w:rsid w:val="0064750D"/>
    <w:rsid w:val="00647676"/>
    <w:rsid w:val="0064782E"/>
    <w:rsid w:val="006501D5"/>
    <w:rsid w:val="0065026B"/>
    <w:rsid w:val="00650326"/>
    <w:rsid w:val="006506CE"/>
    <w:rsid w:val="0065088C"/>
    <w:rsid w:val="006509D6"/>
    <w:rsid w:val="00650AA1"/>
    <w:rsid w:val="006512BA"/>
    <w:rsid w:val="00651CAE"/>
    <w:rsid w:val="00651D99"/>
    <w:rsid w:val="0065221E"/>
    <w:rsid w:val="0065246C"/>
    <w:rsid w:val="006525DC"/>
    <w:rsid w:val="00652A30"/>
    <w:rsid w:val="00652C3A"/>
    <w:rsid w:val="006531F4"/>
    <w:rsid w:val="006532EA"/>
    <w:rsid w:val="00653460"/>
    <w:rsid w:val="006534FA"/>
    <w:rsid w:val="00653502"/>
    <w:rsid w:val="00653D1A"/>
    <w:rsid w:val="00653ECB"/>
    <w:rsid w:val="00654A99"/>
    <w:rsid w:val="00654AA2"/>
    <w:rsid w:val="006557F8"/>
    <w:rsid w:val="00655B61"/>
    <w:rsid w:val="006563AB"/>
    <w:rsid w:val="00656845"/>
    <w:rsid w:val="00656A6C"/>
    <w:rsid w:val="00656BDD"/>
    <w:rsid w:val="006576BF"/>
    <w:rsid w:val="006577E4"/>
    <w:rsid w:val="0066048C"/>
    <w:rsid w:val="00660FA4"/>
    <w:rsid w:val="006611EC"/>
    <w:rsid w:val="00661460"/>
    <w:rsid w:val="00661A87"/>
    <w:rsid w:val="00661BF0"/>
    <w:rsid w:val="00661DDE"/>
    <w:rsid w:val="00661FC8"/>
    <w:rsid w:val="00662032"/>
    <w:rsid w:val="006624B2"/>
    <w:rsid w:val="00662680"/>
    <w:rsid w:val="006627C7"/>
    <w:rsid w:val="00662BFF"/>
    <w:rsid w:val="00663299"/>
    <w:rsid w:val="0066364C"/>
    <w:rsid w:val="006638A3"/>
    <w:rsid w:val="006638B7"/>
    <w:rsid w:val="00663904"/>
    <w:rsid w:val="00663A5D"/>
    <w:rsid w:val="0066427D"/>
    <w:rsid w:val="006646C1"/>
    <w:rsid w:val="0066496C"/>
    <w:rsid w:val="00664D22"/>
    <w:rsid w:val="00664DCC"/>
    <w:rsid w:val="00664ECA"/>
    <w:rsid w:val="00664F82"/>
    <w:rsid w:val="00665384"/>
    <w:rsid w:val="006656E8"/>
    <w:rsid w:val="00665874"/>
    <w:rsid w:val="00666037"/>
    <w:rsid w:val="00666B7A"/>
    <w:rsid w:val="00666FAD"/>
    <w:rsid w:val="00667264"/>
    <w:rsid w:val="0066769A"/>
    <w:rsid w:val="006703D3"/>
    <w:rsid w:val="0067043A"/>
    <w:rsid w:val="00670594"/>
    <w:rsid w:val="00671158"/>
    <w:rsid w:val="006713AC"/>
    <w:rsid w:val="006719D8"/>
    <w:rsid w:val="0067207D"/>
    <w:rsid w:val="006721CF"/>
    <w:rsid w:val="006727BD"/>
    <w:rsid w:val="00673A53"/>
    <w:rsid w:val="00673D2D"/>
    <w:rsid w:val="00674130"/>
    <w:rsid w:val="0067417C"/>
    <w:rsid w:val="006757C7"/>
    <w:rsid w:val="006760B0"/>
    <w:rsid w:val="0067646C"/>
    <w:rsid w:val="0067646E"/>
    <w:rsid w:val="00676809"/>
    <w:rsid w:val="00676D8C"/>
    <w:rsid w:val="00676E60"/>
    <w:rsid w:val="00677644"/>
    <w:rsid w:val="0067766E"/>
    <w:rsid w:val="0067787E"/>
    <w:rsid w:val="00677A57"/>
    <w:rsid w:val="0068026B"/>
    <w:rsid w:val="00680867"/>
    <w:rsid w:val="00680987"/>
    <w:rsid w:val="00680AC5"/>
    <w:rsid w:val="00680AD2"/>
    <w:rsid w:val="00681152"/>
    <w:rsid w:val="00681189"/>
    <w:rsid w:val="00681FFE"/>
    <w:rsid w:val="0068223D"/>
    <w:rsid w:val="00682BBA"/>
    <w:rsid w:val="0068304A"/>
    <w:rsid w:val="006831E9"/>
    <w:rsid w:val="006831ED"/>
    <w:rsid w:val="00683A73"/>
    <w:rsid w:val="00683B9B"/>
    <w:rsid w:val="00683BB4"/>
    <w:rsid w:val="00683BC0"/>
    <w:rsid w:val="006845CF"/>
    <w:rsid w:val="0068466D"/>
    <w:rsid w:val="00684B12"/>
    <w:rsid w:val="00685559"/>
    <w:rsid w:val="00685A70"/>
    <w:rsid w:val="00685EEA"/>
    <w:rsid w:val="0068631F"/>
    <w:rsid w:val="00686CBB"/>
    <w:rsid w:val="00686D29"/>
    <w:rsid w:val="00687756"/>
    <w:rsid w:val="00687B47"/>
    <w:rsid w:val="00687B86"/>
    <w:rsid w:val="00687C11"/>
    <w:rsid w:val="00687E03"/>
    <w:rsid w:val="00690138"/>
    <w:rsid w:val="006901BF"/>
    <w:rsid w:val="0069065C"/>
    <w:rsid w:val="00690737"/>
    <w:rsid w:val="0069081D"/>
    <w:rsid w:val="0069083A"/>
    <w:rsid w:val="00690A84"/>
    <w:rsid w:val="00690DF0"/>
    <w:rsid w:val="0069125F"/>
    <w:rsid w:val="00691694"/>
    <w:rsid w:val="006916C2"/>
    <w:rsid w:val="00692069"/>
    <w:rsid w:val="006929CC"/>
    <w:rsid w:val="00692FA7"/>
    <w:rsid w:val="006935FB"/>
    <w:rsid w:val="006937E0"/>
    <w:rsid w:val="00693C97"/>
    <w:rsid w:val="00693EA5"/>
    <w:rsid w:val="00693F54"/>
    <w:rsid w:val="00693FF5"/>
    <w:rsid w:val="006942E9"/>
    <w:rsid w:val="006944DE"/>
    <w:rsid w:val="00694A8F"/>
    <w:rsid w:val="00694D70"/>
    <w:rsid w:val="00695538"/>
    <w:rsid w:val="00695573"/>
    <w:rsid w:val="006956F3"/>
    <w:rsid w:val="00695F9F"/>
    <w:rsid w:val="0069617B"/>
    <w:rsid w:val="00696E8D"/>
    <w:rsid w:val="00697407"/>
    <w:rsid w:val="00697991"/>
    <w:rsid w:val="006A00BF"/>
    <w:rsid w:val="006A0675"/>
    <w:rsid w:val="006A0696"/>
    <w:rsid w:val="006A06EE"/>
    <w:rsid w:val="006A0A93"/>
    <w:rsid w:val="006A0D1C"/>
    <w:rsid w:val="006A1281"/>
    <w:rsid w:val="006A1505"/>
    <w:rsid w:val="006A1863"/>
    <w:rsid w:val="006A18E6"/>
    <w:rsid w:val="006A1AB2"/>
    <w:rsid w:val="006A1D34"/>
    <w:rsid w:val="006A1E75"/>
    <w:rsid w:val="006A2089"/>
    <w:rsid w:val="006A27A3"/>
    <w:rsid w:val="006A2F0E"/>
    <w:rsid w:val="006A4005"/>
    <w:rsid w:val="006A4408"/>
    <w:rsid w:val="006A4866"/>
    <w:rsid w:val="006A49AD"/>
    <w:rsid w:val="006A4BF4"/>
    <w:rsid w:val="006A547A"/>
    <w:rsid w:val="006A55F7"/>
    <w:rsid w:val="006A630F"/>
    <w:rsid w:val="006A63A9"/>
    <w:rsid w:val="006A643C"/>
    <w:rsid w:val="006A655E"/>
    <w:rsid w:val="006A663B"/>
    <w:rsid w:val="006A693A"/>
    <w:rsid w:val="006A6E67"/>
    <w:rsid w:val="006A7128"/>
    <w:rsid w:val="006A798F"/>
    <w:rsid w:val="006A7D1C"/>
    <w:rsid w:val="006A7E3C"/>
    <w:rsid w:val="006B0049"/>
    <w:rsid w:val="006B02DE"/>
    <w:rsid w:val="006B0BDB"/>
    <w:rsid w:val="006B15BF"/>
    <w:rsid w:val="006B1609"/>
    <w:rsid w:val="006B1B75"/>
    <w:rsid w:val="006B1CA1"/>
    <w:rsid w:val="006B240B"/>
    <w:rsid w:val="006B26D3"/>
    <w:rsid w:val="006B2A93"/>
    <w:rsid w:val="006B2EEC"/>
    <w:rsid w:val="006B2F66"/>
    <w:rsid w:val="006B34BF"/>
    <w:rsid w:val="006B35BE"/>
    <w:rsid w:val="006B3D43"/>
    <w:rsid w:val="006B4006"/>
    <w:rsid w:val="006B4665"/>
    <w:rsid w:val="006B4734"/>
    <w:rsid w:val="006B4C5F"/>
    <w:rsid w:val="006B5200"/>
    <w:rsid w:val="006B5AD9"/>
    <w:rsid w:val="006B5C99"/>
    <w:rsid w:val="006B614C"/>
    <w:rsid w:val="006B6409"/>
    <w:rsid w:val="006B6C00"/>
    <w:rsid w:val="006B7164"/>
    <w:rsid w:val="006B72DD"/>
    <w:rsid w:val="006B72FE"/>
    <w:rsid w:val="006B7E6D"/>
    <w:rsid w:val="006B7EEB"/>
    <w:rsid w:val="006C01D2"/>
    <w:rsid w:val="006C0A19"/>
    <w:rsid w:val="006C11B2"/>
    <w:rsid w:val="006C144C"/>
    <w:rsid w:val="006C1A79"/>
    <w:rsid w:val="006C2949"/>
    <w:rsid w:val="006C2C32"/>
    <w:rsid w:val="006C2EE6"/>
    <w:rsid w:val="006C2FBD"/>
    <w:rsid w:val="006C3327"/>
    <w:rsid w:val="006C3749"/>
    <w:rsid w:val="006C399C"/>
    <w:rsid w:val="006C3A48"/>
    <w:rsid w:val="006C3D7D"/>
    <w:rsid w:val="006C3F1B"/>
    <w:rsid w:val="006C41D4"/>
    <w:rsid w:val="006C44CE"/>
    <w:rsid w:val="006C47CC"/>
    <w:rsid w:val="006C47D2"/>
    <w:rsid w:val="006C498B"/>
    <w:rsid w:val="006C4B35"/>
    <w:rsid w:val="006C4F6F"/>
    <w:rsid w:val="006C5076"/>
    <w:rsid w:val="006C52A8"/>
    <w:rsid w:val="006C5C80"/>
    <w:rsid w:val="006C61C0"/>
    <w:rsid w:val="006C62F3"/>
    <w:rsid w:val="006C6313"/>
    <w:rsid w:val="006C671B"/>
    <w:rsid w:val="006C6B02"/>
    <w:rsid w:val="006C6BAD"/>
    <w:rsid w:val="006C754D"/>
    <w:rsid w:val="006C775E"/>
    <w:rsid w:val="006C778D"/>
    <w:rsid w:val="006C7836"/>
    <w:rsid w:val="006C79DB"/>
    <w:rsid w:val="006C7A11"/>
    <w:rsid w:val="006D04E0"/>
    <w:rsid w:val="006D0C25"/>
    <w:rsid w:val="006D0D1D"/>
    <w:rsid w:val="006D1822"/>
    <w:rsid w:val="006D1885"/>
    <w:rsid w:val="006D1CFA"/>
    <w:rsid w:val="006D1CFD"/>
    <w:rsid w:val="006D2416"/>
    <w:rsid w:val="006D2648"/>
    <w:rsid w:val="006D2737"/>
    <w:rsid w:val="006D2855"/>
    <w:rsid w:val="006D29D2"/>
    <w:rsid w:val="006D2D72"/>
    <w:rsid w:val="006D2E00"/>
    <w:rsid w:val="006D3143"/>
    <w:rsid w:val="006D32DB"/>
    <w:rsid w:val="006D3DC1"/>
    <w:rsid w:val="006D53AA"/>
    <w:rsid w:val="006D53F4"/>
    <w:rsid w:val="006D55D7"/>
    <w:rsid w:val="006D5926"/>
    <w:rsid w:val="006D5B1E"/>
    <w:rsid w:val="006D5E6D"/>
    <w:rsid w:val="006D6161"/>
    <w:rsid w:val="006D64E6"/>
    <w:rsid w:val="006D672A"/>
    <w:rsid w:val="006D6A9D"/>
    <w:rsid w:val="006D6ECA"/>
    <w:rsid w:val="006D7187"/>
    <w:rsid w:val="006D7562"/>
    <w:rsid w:val="006D795C"/>
    <w:rsid w:val="006D7DEB"/>
    <w:rsid w:val="006E0078"/>
    <w:rsid w:val="006E01E7"/>
    <w:rsid w:val="006E0282"/>
    <w:rsid w:val="006E052E"/>
    <w:rsid w:val="006E0761"/>
    <w:rsid w:val="006E07EE"/>
    <w:rsid w:val="006E098E"/>
    <w:rsid w:val="006E1114"/>
    <w:rsid w:val="006E1657"/>
    <w:rsid w:val="006E1B49"/>
    <w:rsid w:val="006E233C"/>
    <w:rsid w:val="006E3171"/>
    <w:rsid w:val="006E320B"/>
    <w:rsid w:val="006E3235"/>
    <w:rsid w:val="006E33DA"/>
    <w:rsid w:val="006E345E"/>
    <w:rsid w:val="006E357B"/>
    <w:rsid w:val="006E3609"/>
    <w:rsid w:val="006E38A0"/>
    <w:rsid w:val="006E39F0"/>
    <w:rsid w:val="006E3C0B"/>
    <w:rsid w:val="006E3FD9"/>
    <w:rsid w:val="006E44A9"/>
    <w:rsid w:val="006E51DD"/>
    <w:rsid w:val="006E5689"/>
    <w:rsid w:val="006E5712"/>
    <w:rsid w:val="006E5E46"/>
    <w:rsid w:val="006E5F73"/>
    <w:rsid w:val="006E5FA1"/>
    <w:rsid w:val="006E6160"/>
    <w:rsid w:val="006E6DD8"/>
    <w:rsid w:val="006E7198"/>
    <w:rsid w:val="006E7241"/>
    <w:rsid w:val="006E724B"/>
    <w:rsid w:val="006E78EF"/>
    <w:rsid w:val="006E7D3E"/>
    <w:rsid w:val="006F04E6"/>
    <w:rsid w:val="006F06AF"/>
    <w:rsid w:val="006F0717"/>
    <w:rsid w:val="006F0C57"/>
    <w:rsid w:val="006F0CB3"/>
    <w:rsid w:val="006F0D52"/>
    <w:rsid w:val="006F0D5B"/>
    <w:rsid w:val="006F0E36"/>
    <w:rsid w:val="006F1082"/>
    <w:rsid w:val="006F166A"/>
    <w:rsid w:val="006F173F"/>
    <w:rsid w:val="006F17C2"/>
    <w:rsid w:val="006F190F"/>
    <w:rsid w:val="006F19FD"/>
    <w:rsid w:val="006F1BDF"/>
    <w:rsid w:val="006F1EFE"/>
    <w:rsid w:val="006F2024"/>
    <w:rsid w:val="006F2681"/>
    <w:rsid w:val="006F305A"/>
    <w:rsid w:val="006F3071"/>
    <w:rsid w:val="006F30E1"/>
    <w:rsid w:val="006F31CC"/>
    <w:rsid w:val="006F31EA"/>
    <w:rsid w:val="006F322A"/>
    <w:rsid w:val="006F331F"/>
    <w:rsid w:val="006F3984"/>
    <w:rsid w:val="006F4436"/>
    <w:rsid w:val="006F4973"/>
    <w:rsid w:val="006F4D0B"/>
    <w:rsid w:val="006F4D18"/>
    <w:rsid w:val="006F4F02"/>
    <w:rsid w:val="006F5323"/>
    <w:rsid w:val="006F5BFC"/>
    <w:rsid w:val="006F5C46"/>
    <w:rsid w:val="006F5CF3"/>
    <w:rsid w:val="006F5D49"/>
    <w:rsid w:val="006F634A"/>
    <w:rsid w:val="006F6D88"/>
    <w:rsid w:val="006F75AB"/>
    <w:rsid w:val="006F76E5"/>
    <w:rsid w:val="006F788C"/>
    <w:rsid w:val="006F788D"/>
    <w:rsid w:val="006F7BB6"/>
    <w:rsid w:val="0070000A"/>
    <w:rsid w:val="007003FD"/>
    <w:rsid w:val="00700603"/>
    <w:rsid w:val="00700835"/>
    <w:rsid w:val="00700A09"/>
    <w:rsid w:val="00700C24"/>
    <w:rsid w:val="00700CB0"/>
    <w:rsid w:val="00701182"/>
    <w:rsid w:val="00701BB6"/>
    <w:rsid w:val="00701FB7"/>
    <w:rsid w:val="0070256A"/>
    <w:rsid w:val="0070319A"/>
    <w:rsid w:val="00703247"/>
    <w:rsid w:val="00703520"/>
    <w:rsid w:val="00703B1D"/>
    <w:rsid w:val="00703BE6"/>
    <w:rsid w:val="00704688"/>
    <w:rsid w:val="007046E3"/>
    <w:rsid w:val="00704919"/>
    <w:rsid w:val="00704D2B"/>
    <w:rsid w:val="00704DC1"/>
    <w:rsid w:val="00705016"/>
    <w:rsid w:val="007054AC"/>
    <w:rsid w:val="00705570"/>
    <w:rsid w:val="00705922"/>
    <w:rsid w:val="00705C39"/>
    <w:rsid w:val="007062CB"/>
    <w:rsid w:val="0070710B"/>
    <w:rsid w:val="00707119"/>
    <w:rsid w:val="00707324"/>
    <w:rsid w:val="00707380"/>
    <w:rsid w:val="007073EE"/>
    <w:rsid w:val="00707436"/>
    <w:rsid w:val="00707E0B"/>
    <w:rsid w:val="00710234"/>
    <w:rsid w:val="00710269"/>
    <w:rsid w:val="0071048B"/>
    <w:rsid w:val="00710646"/>
    <w:rsid w:val="007111B9"/>
    <w:rsid w:val="007114D7"/>
    <w:rsid w:val="00711625"/>
    <w:rsid w:val="00711673"/>
    <w:rsid w:val="007118FD"/>
    <w:rsid w:val="00711B05"/>
    <w:rsid w:val="00711D3B"/>
    <w:rsid w:val="007122B8"/>
    <w:rsid w:val="0071237B"/>
    <w:rsid w:val="00712458"/>
    <w:rsid w:val="0071247F"/>
    <w:rsid w:val="007127DA"/>
    <w:rsid w:val="007129A2"/>
    <w:rsid w:val="00713134"/>
    <w:rsid w:val="0071327F"/>
    <w:rsid w:val="0071375D"/>
    <w:rsid w:val="00713963"/>
    <w:rsid w:val="00713C5C"/>
    <w:rsid w:val="00713D1A"/>
    <w:rsid w:val="00713DB4"/>
    <w:rsid w:val="0071416E"/>
    <w:rsid w:val="00714AE9"/>
    <w:rsid w:val="00714FED"/>
    <w:rsid w:val="0071526A"/>
    <w:rsid w:val="007156EE"/>
    <w:rsid w:val="00715737"/>
    <w:rsid w:val="0071599F"/>
    <w:rsid w:val="007160F8"/>
    <w:rsid w:val="00716273"/>
    <w:rsid w:val="00716A67"/>
    <w:rsid w:val="00716CAA"/>
    <w:rsid w:val="00716D89"/>
    <w:rsid w:val="0071703E"/>
    <w:rsid w:val="0071705A"/>
    <w:rsid w:val="007171EF"/>
    <w:rsid w:val="00717443"/>
    <w:rsid w:val="00717968"/>
    <w:rsid w:val="00720074"/>
    <w:rsid w:val="0072015A"/>
    <w:rsid w:val="007202B3"/>
    <w:rsid w:val="007202E9"/>
    <w:rsid w:val="007203B5"/>
    <w:rsid w:val="00720447"/>
    <w:rsid w:val="007206E8"/>
    <w:rsid w:val="007207B6"/>
    <w:rsid w:val="00721597"/>
    <w:rsid w:val="00721D1A"/>
    <w:rsid w:val="007229C7"/>
    <w:rsid w:val="00722C6F"/>
    <w:rsid w:val="00722CB3"/>
    <w:rsid w:val="00722CD2"/>
    <w:rsid w:val="00723079"/>
    <w:rsid w:val="0072376C"/>
    <w:rsid w:val="007239B2"/>
    <w:rsid w:val="00723B1E"/>
    <w:rsid w:val="00723D62"/>
    <w:rsid w:val="00723E86"/>
    <w:rsid w:val="00724260"/>
    <w:rsid w:val="0072430E"/>
    <w:rsid w:val="00724471"/>
    <w:rsid w:val="00724707"/>
    <w:rsid w:val="0072484C"/>
    <w:rsid w:val="00724E09"/>
    <w:rsid w:val="0072590F"/>
    <w:rsid w:val="00725CE6"/>
    <w:rsid w:val="00725D03"/>
    <w:rsid w:val="007260C0"/>
    <w:rsid w:val="007265C6"/>
    <w:rsid w:val="007265F9"/>
    <w:rsid w:val="00726612"/>
    <w:rsid w:val="0072674B"/>
    <w:rsid w:val="00726A6B"/>
    <w:rsid w:val="00726EC1"/>
    <w:rsid w:val="0072720C"/>
    <w:rsid w:val="007272FE"/>
    <w:rsid w:val="007277C6"/>
    <w:rsid w:val="00727986"/>
    <w:rsid w:val="00727D6E"/>
    <w:rsid w:val="00727DB3"/>
    <w:rsid w:val="00730A13"/>
    <w:rsid w:val="00730C36"/>
    <w:rsid w:val="00730D14"/>
    <w:rsid w:val="00730EB6"/>
    <w:rsid w:val="00732002"/>
    <w:rsid w:val="00732045"/>
    <w:rsid w:val="00732157"/>
    <w:rsid w:val="0073259E"/>
    <w:rsid w:val="0073285A"/>
    <w:rsid w:val="00732882"/>
    <w:rsid w:val="00732CFD"/>
    <w:rsid w:val="00732E0A"/>
    <w:rsid w:val="0073363F"/>
    <w:rsid w:val="007338E2"/>
    <w:rsid w:val="007341FD"/>
    <w:rsid w:val="00734607"/>
    <w:rsid w:val="00734681"/>
    <w:rsid w:val="007347FA"/>
    <w:rsid w:val="00734820"/>
    <w:rsid w:val="00735139"/>
    <w:rsid w:val="007352EC"/>
    <w:rsid w:val="00735424"/>
    <w:rsid w:val="00735A25"/>
    <w:rsid w:val="007368BA"/>
    <w:rsid w:val="00736B12"/>
    <w:rsid w:val="00737033"/>
    <w:rsid w:val="00737093"/>
    <w:rsid w:val="007371D4"/>
    <w:rsid w:val="0073741F"/>
    <w:rsid w:val="00737910"/>
    <w:rsid w:val="00737A19"/>
    <w:rsid w:val="00737D35"/>
    <w:rsid w:val="00737F4E"/>
    <w:rsid w:val="00737F51"/>
    <w:rsid w:val="0074005F"/>
    <w:rsid w:val="007404E8"/>
    <w:rsid w:val="00740B86"/>
    <w:rsid w:val="00740BA4"/>
    <w:rsid w:val="00740BC9"/>
    <w:rsid w:val="0074146E"/>
    <w:rsid w:val="00741813"/>
    <w:rsid w:val="00741F8F"/>
    <w:rsid w:val="00741FAE"/>
    <w:rsid w:val="00742997"/>
    <w:rsid w:val="007430F4"/>
    <w:rsid w:val="0074378C"/>
    <w:rsid w:val="00743837"/>
    <w:rsid w:val="00743861"/>
    <w:rsid w:val="00743EFD"/>
    <w:rsid w:val="00743F8E"/>
    <w:rsid w:val="0074442D"/>
    <w:rsid w:val="00744599"/>
    <w:rsid w:val="007445F0"/>
    <w:rsid w:val="00744C2E"/>
    <w:rsid w:val="00744C38"/>
    <w:rsid w:val="00744C58"/>
    <w:rsid w:val="00744E63"/>
    <w:rsid w:val="007459F8"/>
    <w:rsid w:val="007460C1"/>
    <w:rsid w:val="007462F2"/>
    <w:rsid w:val="007463AC"/>
    <w:rsid w:val="00746584"/>
    <w:rsid w:val="00746824"/>
    <w:rsid w:val="00746D8D"/>
    <w:rsid w:val="007477C4"/>
    <w:rsid w:val="00747A6D"/>
    <w:rsid w:val="00747C99"/>
    <w:rsid w:val="00747DDF"/>
    <w:rsid w:val="00747E66"/>
    <w:rsid w:val="00747EDD"/>
    <w:rsid w:val="00747FBB"/>
    <w:rsid w:val="007503E4"/>
    <w:rsid w:val="00750B4F"/>
    <w:rsid w:val="007515C6"/>
    <w:rsid w:val="00751841"/>
    <w:rsid w:val="00751C22"/>
    <w:rsid w:val="00751C47"/>
    <w:rsid w:val="00752AC1"/>
    <w:rsid w:val="00753151"/>
    <w:rsid w:val="0075358B"/>
    <w:rsid w:val="00753D9D"/>
    <w:rsid w:val="00753E6C"/>
    <w:rsid w:val="00753F22"/>
    <w:rsid w:val="007543FE"/>
    <w:rsid w:val="00754672"/>
    <w:rsid w:val="00754A8C"/>
    <w:rsid w:val="00754EEE"/>
    <w:rsid w:val="00755179"/>
    <w:rsid w:val="0075593F"/>
    <w:rsid w:val="007566F3"/>
    <w:rsid w:val="00756D16"/>
    <w:rsid w:val="007571D9"/>
    <w:rsid w:val="00757420"/>
    <w:rsid w:val="0075774C"/>
    <w:rsid w:val="00757755"/>
    <w:rsid w:val="00757880"/>
    <w:rsid w:val="00757C92"/>
    <w:rsid w:val="00757FA0"/>
    <w:rsid w:val="00760897"/>
    <w:rsid w:val="00760C8D"/>
    <w:rsid w:val="007616FF"/>
    <w:rsid w:val="0076185F"/>
    <w:rsid w:val="00761B7D"/>
    <w:rsid w:val="00761C50"/>
    <w:rsid w:val="00762240"/>
    <w:rsid w:val="00762960"/>
    <w:rsid w:val="00762A06"/>
    <w:rsid w:val="0076305D"/>
    <w:rsid w:val="00763069"/>
    <w:rsid w:val="0076352B"/>
    <w:rsid w:val="00763604"/>
    <w:rsid w:val="007637E9"/>
    <w:rsid w:val="00763B54"/>
    <w:rsid w:val="00763C16"/>
    <w:rsid w:val="00763E1D"/>
    <w:rsid w:val="00764051"/>
    <w:rsid w:val="00764213"/>
    <w:rsid w:val="00764308"/>
    <w:rsid w:val="00764656"/>
    <w:rsid w:val="00764700"/>
    <w:rsid w:val="007647BB"/>
    <w:rsid w:val="00764989"/>
    <w:rsid w:val="00764D8A"/>
    <w:rsid w:val="0076523E"/>
    <w:rsid w:val="00765384"/>
    <w:rsid w:val="00765396"/>
    <w:rsid w:val="007654AC"/>
    <w:rsid w:val="00766280"/>
    <w:rsid w:val="00766561"/>
    <w:rsid w:val="00767373"/>
    <w:rsid w:val="00767513"/>
    <w:rsid w:val="00767642"/>
    <w:rsid w:val="007677E8"/>
    <w:rsid w:val="00767963"/>
    <w:rsid w:val="00767CD3"/>
    <w:rsid w:val="00767F93"/>
    <w:rsid w:val="007703EE"/>
    <w:rsid w:val="007706CF"/>
    <w:rsid w:val="007708DE"/>
    <w:rsid w:val="00770CE6"/>
    <w:rsid w:val="00771173"/>
    <w:rsid w:val="007712C4"/>
    <w:rsid w:val="007713E8"/>
    <w:rsid w:val="00771B04"/>
    <w:rsid w:val="00771C3F"/>
    <w:rsid w:val="00772A7C"/>
    <w:rsid w:val="0077306D"/>
    <w:rsid w:val="00773082"/>
    <w:rsid w:val="007735AB"/>
    <w:rsid w:val="00773C80"/>
    <w:rsid w:val="00773DE4"/>
    <w:rsid w:val="007748F6"/>
    <w:rsid w:val="00774DEA"/>
    <w:rsid w:val="00775494"/>
    <w:rsid w:val="00775570"/>
    <w:rsid w:val="00775867"/>
    <w:rsid w:val="00775D2A"/>
    <w:rsid w:val="007760B0"/>
    <w:rsid w:val="00776328"/>
    <w:rsid w:val="00776517"/>
    <w:rsid w:val="00776A23"/>
    <w:rsid w:val="00776C45"/>
    <w:rsid w:val="0077707A"/>
    <w:rsid w:val="007774F1"/>
    <w:rsid w:val="00777AD3"/>
    <w:rsid w:val="0078023E"/>
    <w:rsid w:val="00780362"/>
    <w:rsid w:val="0078043D"/>
    <w:rsid w:val="00781099"/>
    <w:rsid w:val="007812D6"/>
    <w:rsid w:val="0078131B"/>
    <w:rsid w:val="00781574"/>
    <w:rsid w:val="00781FA3"/>
    <w:rsid w:val="00782134"/>
    <w:rsid w:val="007829BC"/>
    <w:rsid w:val="00782BC6"/>
    <w:rsid w:val="00782C11"/>
    <w:rsid w:val="00783368"/>
    <w:rsid w:val="0078388F"/>
    <w:rsid w:val="00783D39"/>
    <w:rsid w:val="00783DC2"/>
    <w:rsid w:val="00783DD3"/>
    <w:rsid w:val="007848A2"/>
    <w:rsid w:val="00784C7C"/>
    <w:rsid w:val="007851AD"/>
    <w:rsid w:val="0078555E"/>
    <w:rsid w:val="0078658B"/>
    <w:rsid w:val="00786726"/>
    <w:rsid w:val="007867AD"/>
    <w:rsid w:val="007869D1"/>
    <w:rsid w:val="00786D21"/>
    <w:rsid w:val="00786E19"/>
    <w:rsid w:val="00786F2D"/>
    <w:rsid w:val="007874F9"/>
    <w:rsid w:val="00787BCC"/>
    <w:rsid w:val="00787E24"/>
    <w:rsid w:val="0079011F"/>
    <w:rsid w:val="0079020F"/>
    <w:rsid w:val="00790BA6"/>
    <w:rsid w:val="0079102C"/>
    <w:rsid w:val="00791753"/>
    <w:rsid w:val="00791949"/>
    <w:rsid w:val="0079197B"/>
    <w:rsid w:val="00792747"/>
    <w:rsid w:val="00792E7F"/>
    <w:rsid w:val="007932D3"/>
    <w:rsid w:val="007934FA"/>
    <w:rsid w:val="00793545"/>
    <w:rsid w:val="00793852"/>
    <w:rsid w:val="00793CCE"/>
    <w:rsid w:val="00793FFC"/>
    <w:rsid w:val="007940D3"/>
    <w:rsid w:val="007940D5"/>
    <w:rsid w:val="007941DC"/>
    <w:rsid w:val="00794BB0"/>
    <w:rsid w:val="00794DE6"/>
    <w:rsid w:val="0079500E"/>
    <w:rsid w:val="00795074"/>
    <w:rsid w:val="00795212"/>
    <w:rsid w:val="007955B4"/>
    <w:rsid w:val="007964AF"/>
    <w:rsid w:val="007965FF"/>
    <w:rsid w:val="00796644"/>
    <w:rsid w:val="0079686F"/>
    <w:rsid w:val="007970E4"/>
    <w:rsid w:val="007A05BD"/>
    <w:rsid w:val="007A06F0"/>
    <w:rsid w:val="007A08C1"/>
    <w:rsid w:val="007A0DE6"/>
    <w:rsid w:val="007A129C"/>
    <w:rsid w:val="007A1E49"/>
    <w:rsid w:val="007A1E6D"/>
    <w:rsid w:val="007A217F"/>
    <w:rsid w:val="007A28AF"/>
    <w:rsid w:val="007A2DC5"/>
    <w:rsid w:val="007A2E8B"/>
    <w:rsid w:val="007A3955"/>
    <w:rsid w:val="007A3FF8"/>
    <w:rsid w:val="007A40AE"/>
    <w:rsid w:val="007A4216"/>
    <w:rsid w:val="007A421A"/>
    <w:rsid w:val="007A43CF"/>
    <w:rsid w:val="007A4CBA"/>
    <w:rsid w:val="007A4FE5"/>
    <w:rsid w:val="007A5567"/>
    <w:rsid w:val="007A5A24"/>
    <w:rsid w:val="007A5B25"/>
    <w:rsid w:val="007A5B6C"/>
    <w:rsid w:val="007A69A8"/>
    <w:rsid w:val="007A6D95"/>
    <w:rsid w:val="007A70F6"/>
    <w:rsid w:val="007A72FB"/>
    <w:rsid w:val="007A7955"/>
    <w:rsid w:val="007B02CF"/>
    <w:rsid w:val="007B0388"/>
    <w:rsid w:val="007B0D73"/>
    <w:rsid w:val="007B1307"/>
    <w:rsid w:val="007B1CB4"/>
    <w:rsid w:val="007B1F5A"/>
    <w:rsid w:val="007B249D"/>
    <w:rsid w:val="007B2737"/>
    <w:rsid w:val="007B299F"/>
    <w:rsid w:val="007B2B87"/>
    <w:rsid w:val="007B3517"/>
    <w:rsid w:val="007B39B3"/>
    <w:rsid w:val="007B3FB7"/>
    <w:rsid w:val="007B487F"/>
    <w:rsid w:val="007B4DAA"/>
    <w:rsid w:val="007B4E48"/>
    <w:rsid w:val="007B4FF9"/>
    <w:rsid w:val="007B5CA7"/>
    <w:rsid w:val="007B5E6C"/>
    <w:rsid w:val="007B6059"/>
    <w:rsid w:val="007B63BE"/>
    <w:rsid w:val="007B654C"/>
    <w:rsid w:val="007B6710"/>
    <w:rsid w:val="007B68AB"/>
    <w:rsid w:val="007B76A1"/>
    <w:rsid w:val="007B7873"/>
    <w:rsid w:val="007B7F2B"/>
    <w:rsid w:val="007C025A"/>
    <w:rsid w:val="007C055B"/>
    <w:rsid w:val="007C096F"/>
    <w:rsid w:val="007C1781"/>
    <w:rsid w:val="007C1838"/>
    <w:rsid w:val="007C2087"/>
    <w:rsid w:val="007C2829"/>
    <w:rsid w:val="007C3105"/>
    <w:rsid w:val="007C35F2"/>
    <w:rsid w:val="007C3A08"/>
    <w:rsid w:val="007C3E0A"/>
    <w:rsid w:val="007C3EBC"/>
    <w:rsid w:val="007C4099"/>
    <w:rsid w:val="007C427F"/>
    <w:rsid w:val="007C4361"/>
    <w:rsid w:val="007C4754"/>
    <w:rsid w:val="007C4A2A"/>
    <w:rsid w:val="007C5098"/>
    <w:rsid w:val="007C5353"/>
    <w:rsid w:val="007C53E2"/>
    <w:rsid w:val="007C5549"/>
    <w:rsid w:val="007C5E14"/>
    <w:rsid w:val="007C5E52"/>
    <w:rsid w:val="007C65DD"/>
    <w:rsid w:val="007C6BFC"/>
    <w:rsid w:val="007C6F7E"/>
    <w:rsid w:val="007C7653"/>
    <w:rsid w:val="007C76A0"/>
    <w:rsid w:val="007C7984"/>
    <w:rsid w:val="007D02C9"/>
    <w:rsid w:val="007D08CC"/>
    <w:rsid w:val="007D14B7"/>
    <w:rsid w:val="007D1657"/>
    <w:rsid w:val="007D16BF"/>
    <w:rsid w:val="007D1A84"/>
    <w:rsid w:val="007D296F"/>
    <w:rsid w:val="007D2D05"/>
    <w:rsid w:val="007D2DBF"/>
    <w:rsid w:val="007D3179"/>
    <w:rsid w:val="007D3226"/>
    <w:rsid w:val="007D3462"/>
    <w:rsid w:val="007D383B"/>
    <w:rsid w:val="007D3A6F"/>
    <w:rsid w:val="007D4250"/>
    <w:rsid w:val="007D4B1E"/>
    <w:rsid w:val="007D4B30"/>
    <w:rsid w:val="007D4B38"/>
    <w:rsid w:val="007D4DB2"/>
    <w:rsid w:val="007D4E05"/>
    <w:rsid w:val="007D5081"/>
    <w:rsid w:val="007D5189"/>
    <w:rsid w:val="007D59F6"/>
    <w:rsid w:val="007D723F"/>
    <w:rsid w:val="007D783F"/>
    <w:rsid w:val="007E063E"/>
    <w:rsid w:val="007E0959"/>
    <w:rsid w:val="007E0EF9"/>
    <w:rsid w:val="007E124C"/>
    <w:rsid w:val="007E137D"/>
    <w:rsid w:val="007E15EE"/>
    <w:rsid w:val="007E1BDC"/>
    <w:rsid w:val="007E240E"/>
    <w:rsid w:val="007E2530"/>
    <w:rsid w:val="007E32F0"/>
    <w:rsid w:val="007E3B1B"/>
    <w:rsid w:val="007E3D8F"/>
    <w:rsid w:val="007E41B1"/>
    <w:rsid w:val="007E4779"/>
    <w:rsid w:val="007E4B0F"/>
    <w:rsid w:val="007E4BC2"/>
    <w:rsid w:val="007E4D23"/>
    <w:rsid w:val="007E522C"/>
    <w:rsid w:val="007E5DF0"/>
    <w:rsid w:val="007E6656"/>
    <w:rsid w:val="007E6861"/>
    <w:rsid w:val="007E712A"/>
    <w:rsid w:val="007E73C6"/>
    <w:rsid w:val="007E7AD0"/>
    <w:rsid w:val="007E7B74"/>
    <w:rsid w:val="007E7CB1"/>
    <w:rsid w:val="007F02F0"/>
    <w:rsid w:val="007F0A2D"/>
    <w:rsid w:val="007F111D"/>
    <w:rsid w:val="007F11D5"/>
    <w:rsid w:val="007F188E"/>
    <w:rsid w:val="007F193D"/>
    <w:rsid w:val="007F2049"/>
    <w:rsid w:val="007F24F1"/>
    <w:rsid w:val="007F2721"/>
    <w:rsid w:val="007F3614"/>
    <w:rsid w:val="007F38A2"/>
    <w:rsid w:val="007F3EBB"/>
    <w:rsid w:val="007F4236"/>
    <w:rsid w:val="007F44CE"/>
    <w:rsid w:val="007F460F"/>
    <w:rsid w:val="007F472F"/>
    <w:rsid w:val="007F4AF9"/>
    <w:rsid w:val="007F4E1A"/>
    <w:rsid w:val="007F58B1"/>
    <w:rsid w:val="007F6577"/>
    <w:rsid w:val="007F65B2"/>
    <w:rsid w:val="007F66BB"/>
    <w:rsid w:val="007F66F8"/>
    <w:rsid w:val="007F6759"/>
    <w:rsid w:val="007F6F1D"/>
    <w:rsid w:val="007F7A56"/>
    <w:rsid w:val="00800224"/>
    <w:rsid w:val="008005B6"/>
    <w:rsid w:val="00800749"/>
    <w:rsid w:val="00800BC8"/>
    <w:rsid w:val="00800FE5"/>
    <w:rsid w:val="008015EA"/>
    <w:rsid w:val="008018F0"/>
    <w:rsid w:val="00801FE1"/>
    <w:rsid w:val="00801FE4"/>
    <w:rsid w:val="00802A7A"/>
    <w:rsid w:val="00802A98"/>
    <w:rsid w:val="00802C78"/>
    <w:rsid w:val="00802D70"/>
    <w:rsid w:val="00802E2C"/>
    <w:rsid w:val="00802E7B"/>
    <w:rsid w:val="008039BC"/>
    <w:rsid w:val="008049E9"/>
    <w:rsid w:val="00804ACE"/>
    <w:rsid w:val="00805112"/>
    <w:rsid w:val="00805291"/>
    <w:rsid w:val="00805918"/>
    <w:rsid w:val="00805B48"/>
    <w:rsid w:val="00805D1E"/>
    <w:rsid w:val="008066A6"/>
    <w:rsid w:val="00806A3C"/>
    <w:rsid w:val="00806B53"/>
    <w:rsid w:val="008074DF"/>
    <w:rsid w:val="00807578"/>
    <w:rsid w:val="00807592"/>
    <w:rsid w:val="00807705"/>
    <w:rsid w:val="00807925"/>
    <w:rsid w:val="0081069B"/>
    <w:rsid w:val="00811052"/>
    <w:rsid w:val="008111B5"/>
    <w:rsid w:val="00811646"/>
    <w:rsid w:val="00811A1E"/>
    <w:rsid w:val="00811A9A"/>
    <w:rsid w:val="00812B19"/>
    <w:rsid w:val="00812E0D"/>
    <w:rsid w:val="0081306B"/>
    <w:rsid w:val="008130E9"/>
    <w:rsid w:val="008131AC"/>
    <w:rsid w:val="0081323E"/>
    <w:rsid w:val="0081350C"/>
    <w:rsid w:val="0081369F"/>
    <w:rsid w:val="00813F90"/>
    <w:rsid w:val="00814298"/>
    <w:rsid w:val="00814B0B"/>
    <w:rsid w:val="00814B82"/>
    <w:rsid w:val="00814DE5"/>
    <w:rsid w:val="00814F5B"/>
    <w:rsid w:val="0081570F"/>
    <w:rsid w:val="00815BCC"/>
    <w:rsid w:val="00815E71"/>
    <w:rsid w:val="0081605D"/>
    <w:rsid w:val="00816065"/>
    <w:rsid w:val="00816864"/>
    <w:rsid w:val="00816E08"/>
    <w:rsid w:val="008170DE"/>
    <w:rsid w:val="00817106"/>
    <w:rsid w:val="008172BC"/>
    <w:rsid w:val="008173A4"/>
    <w:rsid w:val="00817737"/>
    <w:rsid w:val="00817CE3"/>
    <w:rsid w:val="0082002A"/>
    <w:rsid w:val="008202F7"/>
    <w:rsid w:val="00820666"/>
    <w:rsid w:val="008209C7"/>
    <w:rsid w:val="00820B0A"/>
    <w:rsid w:val="00820D2E"/>
    <w:rsid w:val="00821AAB"/>
    <w:rsid w:val="00821E37"/>
    <w:rsid w:val="00822193"/>
    <w:rsid w:val="008221BF"/>
    <w:rsid w:val="0082294B"/>
    <w:rsid w:val="00822D1F"/>
    <w:rsid w:val="00822D29"/>
    <w:rsid w:val="00822E06"/>
    <w:rsid w:val="00822F1D"/>
    <w:rsid w:val="0082306B"/>
    <w:rsid w:val="008236D5"/>
    <w:rsid w:val="00823829"/>
    <w:rsid w:val="00823BE6"/>
    <w:rsid w:val="00823EA2"/>
    <w:rsid w:val="00823FE2"/>
    <w:rsid w:val="008246D3"/>
    <w:rsid w:val="00824796"/>
    <w:rsid w:val="00824A61"/>
    <w:rsid w:val="00824E08"/>
    <w:rsid w:val="00825420"/>
    <w:rsid w:val="00825912"/>
    <w:rsid w:val="00826015"/>
    <w:rsid w:val="0082602B"/>
    <w:rsid w:val="00826961"/>
    <w:rsid w:val="00826E72"/>
    <w:rsid w:val="00830058"/>
    <w:rsid w:val="008301C8"/>
    <w:rsid w:val="0083045D"/>
    <w:rsid w:val="008306C8"/>
    <w:rsid w:val="008307BD"/>
    <w:rsid w:val="00830966"/>
    <w:rsid w:val="008310EA"/>
    <w:rsid w:val="008313C5"/>
    <w:rsid w:val="00831872"/>
    <w:rsid w:val="008321D9"/>
    <w:rsid w:val="0083289D"/>
    <w:rsid w:val="00832D64"/>
    <w:rsid w:val="00832F97"/>
    <w:rsid w:val="00832FA5"/>
    <w:rsid w:val="008331E5"/>
    <w:rsid w:val="008334CB"/>
    <w:rsid w:val="008339A5"/>
    <w:rsid w:val="00833EE4"/>
    <w:rsid w:val="00833F1E"/>
    <w:rsid w:val="00833F58"/>
    <w:rsid w:val="00834292"/>
    <w:rsid w:val="008342FA"/>
    <w:rsid w:val="0083436F"/>
    <w:rsid w:val="00834707"/>
    <w:rsid w:val="00834B15"/>
    <w:rsid w:val="00834B80"/>
    <w:rsid w:val="00834CE1"/>
    <w:rsid w:val="00834EE3"/>
    <w:rsid w:val="00835965"/>
    <w:rsid w:val="00835D19"/>
    <w:rsid w:val="00836035"/>
    <w:rsid w:val="00836073"/>
    <w:rsid w:val="00836357"/>
    <w:rsid w:val="0083639B"/>
    <w:rsid w:val="00836BDE"/>
    <w:rsid w:val="00836BFE"/>
    <w:rsid w:val="008371C4"/>
    <w:rsid w:val="00837D15"/>
    <w:rsid w:val="00837FA8"/>
    <w:rsid w:val="00840120"/>
    <w:rsid w:val="008408E7"/>
    <w:rsid w:val="00840EC2"/>
    <w:rsid w:val="0084112C"/>
    <w:rsid w:val="0084124B"/>
    <w:rsid w:val="008420D3"/>
    <w:rsid w:val="00842E42"/>
    <w:rsid w:val="00842E72"/>
    <w:rsid w:val="008432AB"/>
    <w:rsid w:val="0084360A"/>
    <w:rsid w:val="00843838"/>
    <w:rsid w:val="00843A43"/>
    <w:rsid w:val="00843E6E"/>
    <w:rsid w:val="00843FDE"/>
    <w:rsid w:val="008443F9"/>
    <w:rsid w:val="008444F4"/>
    <w:rsid w:val="008448CA"/>
    <w:rsid w:val="00844EFC"/>
    <w:rsid w:val="008456AE"/>
    <w:rsid w:val="00845743"/>
    <w:rsid w:val="0084586B"/>
    <w:rsid w:val="0084591A"/>
    <w:rsid w:val="00845C70"/>
    <w:rsid w:val="00845E15"/>
    <w:rsid w:val="00845E2E"/>
    <w:rsid w:val="00845EBA"/>
    <w:rsid w:val="0084629C"/>
    <w:rsid w:val="008470BB"/>
    <w:rsid w:val="008471CA"/>
    <w:rsid w:val="00847A99"/>
    <w:rsid w:val="00847BC4"/>
    <w:rsid w:val="00847C02"/>
    <w:rsid w:val="00850292"/>
    <w:rsid w:val="00851491"/>
    <w:rsid w:val="008519DF"/>
    <w:rsid w:val="00851A5C"/>
    <w:rsid w:val="00851BF2"/>
    <w:rsid w:val="008523E6"/>
    <w:rsid w:val="0085246C"/>
    <w:rsid w:val="008527B1"/>
    <w:rsid w:val="00852C7F"/>
    <w:rsid w:val="00852FDC"/>
    <w:rsid w:val="0085304A"/>
    <w:rsid w:val="008530ED"/>
    <w:rsid w:val="008533DD"/>
    <w:rsid w:val="008537EA"/>
    <w:rsid w:val="00853BEF"/>
    <w:rsid w:val="00853CDF"/>
    <w:rsid w:val="00853EB6"/>
    <w:rsid w:val="00853F3F"/>
    <w:rsid w:val="00854064"/>
    <w:rsid w:val="00854283"/>
    <w:rsid w:val="0085471C"/>
    <w:rsid w:val="00855321"/>
    <w:rsid w:val="0085591E"/>
    <w:rsid w:val="00855997"/>
    <w:rsid w:val="00855B3D"/>
    <w:rsid w:val="00856CCD"/>
    <w:rsid w:val="008571B1"/>
    <w:rsid w:val="008572F3"/>
    <w:rsid w:val="008576F9"/>
    <w:rsid w:val="00857811"/>
    <w:rsid w:val="00857944"/>
    <w:rsid w:val="00857987"/>
    <w:rsid w:val="00857D71"/>
    <w:rsid w:val="00857E1C"/>
    <w:rsid w:val="00857F08"/>
    <w:rsid w:val="00860734"/>
    <w:rsid w:val="0086090E"/>
    <w:rsid w:val="00860C69"/>
    <w:rsid w:val="00860C91"/>
    <w:rsid w:val="008612B7"/>
    <w:rsid w:val="0086173E"/>
    <w:rsid w:val="008617FE"/>
    <w:rsid w:val="00861F6F"/>
    <w:rsid w:val="0086201E"/>
    <w:rsid w:val="0086212F"/>
    <w:rsid w:val="00862178"/>
    <w:rsid w:val="00862442"/>
    <w:rsid w:val="0086271D"/>
    <w:rsid w:val="00862F34"/>
    <w:rsid w:val="008632F3"/>
    <w:rsid w:val="00863552"/>
    <w:rsid w:val="00863677"/>
    <w:rsid w:val="0086378C"/>
    <w:rsid w:val="00863BC5"/>
    <w:rsid w:val="00863FAD"/>
    <w:rsid w:val="00864440"/>
    <w:rsid w:val="00864887"/>
    <w:rsid w:val="0086488C"/>
    <w:rsid w:val="00864901"/>
    <w:rsid w:val="00864BEB"/>
    <w:rsid w:val="00864E3B"/>
    <w:rsid w:val="00864E95"/>
    <w:rsid w:val="00865082"/>
    <w:rsid w:val="0086510A"/>
    <w:rsid w:val="00865175"/>
    <w:rsid w:val="00865239"/>
    <w:rsid w:val="008659A0"/>
    <w:rsid w:val="00865A1E"/>
    <w:rsid w:val="00866001"/>
    <w:rsid w:val="008663B9"/>
    <w:rsid w:val="0086677F"/>
    <w:rsid w:val="008667ED"/>
    <w:rsid w:val="00866894"/>
    <w:rsid w:val="00866A8D"/>
    <w:rsid w:val="00867113"/>
    <w:rsid w:val="008675FE"/>
    <w:rsid w:val="008679D5"/>
    <w:rsid w:val="0087021F"/>
    <w:rsid w:val="008709A1"/>
    <w:rsid w:val="00870A43"/>
    <w:rsid w:val="00870ABD"/>
    <w:rsid w:val="00870B8B"/>
    <w:rsid w:val="008712FF"/>
    <w:rsid w:val="0087170D"/>
    <w:rsid w:val="008717C0"/>
    <w:rsid w:val="00871AA8"/>
    <w:rsid w:val="00872106"/>
    <w:rsid w:val="00872286"/>
    <w:rsid w:val="0087247B"/>
    <w:rsid w:val="0087329F"/>
    <w:rsid w:val="00873AC6"/>
    <w:rsid w:val="00873BE7"/>
    <w:rsid w:val="00873FCF"/>
    <w:rsid w:val="00874061"/>
    <w:rsid w:val="0087491B"/>
    <w:rsid w:val="00874C38"/>
    <w:rsid w:val="008750DA"/>
    <w:rsid w:val="00875849"/>
    <w:rsid w:val="00875BFE"/>
    <w:rsid w:val="00876444"/>
    <w:rsid w:val="0087678C"/>
    <w:rsid w:val="00876E54"/>
    <w:rsid w:val="00876FCC"/>
    <w:rsid w:val="008778E7"/>
    <w:rsid w:val="00877C7A"/>
    <w:rsid w:val="00877C7F"/>
    <w:rsid w:val="00877D47"/>
    <w:rsid w:val="008800C4"/>
    <w:rsid w:val="008801E4"/>
    <w:rsid w:val="0088067E"/>
    <w:rsid w:val="00880B21"/>
    <w:rsid w:val="00880C24"/>
    <w:rsid w:val="00880F82"/>
    <w:rsid w:val="00880F9A"/>
    <w:rsid w:val="008810F9"/>
    <w:rsid w:val="0088139F"/>
    <w:rsid w:val="008816C1"/>
    <w:rsid w:val="00881ADA"/>
    <w:rsid w:val="00881DF5"/>
    <w:rsid w:val="008822C7"/>
    <w:rsid w:val="00882316"/>
    <w:rsid w:val="0088280F"/>
    <w:rsid w:val="0088332F"/>
    <w:rsid w:val="008835CC"/>
    <w:rsid w:val="008837A5"/>
    <w:rsid w:val="00883DCE"/>
    <w:rsid w:val="00883E1B"/>
    <w:rsid w:val="008842AE"/>
    <w:rsid w:val="00884BD7"/>
    <w:rsid w:val="00884E7C"/>
    <w:rsid w:val="00885262"/>
    <w:rsid w:val="008855EF"/>
    <w:rsid w:val="00886544"/>
    <w:rsid w:val="00886575"/>
    <w:rsid w:val="00886988"/>
    <w:rsid w:val="0088722B"/>
    <w:rsid w:val="0088728D"/>
    <w:rsid w:val="00890069"/>
    <w:rsid w:val="0089007F"/>
    <w:rsid w:val="008907ED"/>
    <w:rsid w:val="00890C8D"/>
    <w:rsid w:val="00890FA0"/>
    <w:rsid w:val="00891332"/>
    <w:rsid w:val="008913C8"/>
    <w:rsid w:val="008913FD"/>
    <w:rsid w:val="008918BE"/>
    <w:rsid w:val="00891A06"/>
    <w:rsid w:val="00891C43"/>
    <w:rsid w:val="008939D8"/>
    <w:rsid w:val="00893A99"/>
    <w:rsid w:val="00894459"/>
    <w:rsid w:val="00894786"/>
    <w:rsid w:val="00894CE0"/>
    <w:rsid w:val="00894EE4"/>
    <w:rsid w:val="0089500C"/>
    <w:rsid w:val="00895FBC"/>
    <w:rsid w:val="0089615C"/>
    <w:rsid w:val="00896357"/>
    <w:rsid w:val="00896732"/>
    <w:rsid w:val="00896934"/>
    <w:rsid w:val="008969BF"/>
    <w:rsid w:val="008970DA"/>
    <w:rsid w:val="0089756A"/>
    <w:rsid w:val="00897894"/>
    <w:rsid w:val="008A059F"/>
    <w:rsid w:val="008A0D66"/>
    <w:rsid w:val="008A1081"/>
    <w:rsid w:val="008A1856"/>
    <w:rsid w:val="008A1B7B"/>
    <w:rsid w:val="008A1D4E"/>
    <w:rsid w:val="008A1DA9"/>
    <w:rsid w:val="008A2204"/>
    <w:rsid w:val="008A2346"/>
    <w:rsid w:val="008A2E41"/>
    <w:rsid w:val="008A2E7E"/>
    <w:rsid w:val="008A3A06"/>
    <w:rsid w:val="008A3F69"/>
    <w:rsid w:val="008A4023"/>
    <w:rsid w:val="008A45B8"/>
    <w:rsid w:val="008A45CA"/>
    <w:rsid w:val="008A4A19"/>
    <w:rsid w:val="008A4A1F"/>
    <w:rsid w:val="008A4BEF"/>
    <w:rsid w:val="008A5328"/>
    <w:rsid w:val="008A5534"/>
    <w:rsid w:val="008A56F0"/>
    <w:rsid w:val="008A62C9"/>
    <w:rsid w:val="008A766A"/>
    <w:rsid w:val="008A78D1"/>
    <w:rsid w:val="008A79B0"/>
    <w:rsid w:val="008B064B"/>
    <w:rsid w:val="008B070F"/>
    <w:rsid w:val="008B0DB3"/>
    <w:rsid w:val="008B138D"/>
    <w:rsid w:val="008B1703"/>
    <w:rsid w:val="008B1A7D"/>
    <w:rsid w:val="008B23B4"/>
    <w:rsid w:val="008B23CD"/>
    <w:rsid w:val="008B2CCF"/>
    <w:rsid w:val="008B2E10"/>
    <w:rsid w:val="008B34A8"/>
    <w:rsid w:val="008B3941"/>
    <w:rsid w:val="008B3E49"/>
    <w:rsid w:val="008B3FE1"/>
    <w:rsid w:val="008B44F7"/>
    <w:rsid w:val="008B456D"/>
    <w:rsid w:val="008B4955"/>
    <w:rsid w:val="008B51C5"/>
    <w:rsid w:val="008B5924"/>
    <w:rsid w:val="008B5ABC"/>
    <w:rsid w:val="008B5E7E"/>
    <w:rsid w:val="008B7E86"/>
    <w:rsid w:val="008C02C8"/>
    <w:rsid w:val="008C0696"/>
    <w:rsid w:val="008C0BBB"/>
    <w:rsid w:val="008C101B"/>
    <w:rsid w:val="008C1025"/>
    <w:rsid w:val="008C10DC"/>
    <w:rsid w:val="008C1362"/>
    <w:rsid w:val="008C1399"/>
    <w:rsid w:val="008C1554"/>
    <w:rsid w:val="008C1B73"/>
    <w:rsid w:val="008C21B9"/>
    <w:rsid w:val="008C24BE"/>
    <w:rsid w:val="008C2761"/>
    <w:rsid w:val="008C2A91"/>
    <w:rsid w:val="008C383A"/>
    <w:rsid w:val="008C3A59"/>
    <w:rsid w:val="008C3B17"/>
    <w:rsid w:val="008C3D64"/>
    <w:rsid w:val="008C4482"/>
    <w:rsid w:val="008C44FA"/>
    <w:rsid w:val="008C5049"/>
    <w:rsid w:val="008C53EE"/>
    <w:rsid w:val="008C5C3E"/>
    <w:rsid w:val="008C61E4"/>
    <w:rsid w:val="008C623A"/>
    <w:rsid w:val="008C646D"/>
    <w:rsid w:val="008C6C3C"/>
    <w:rsid w:val="008C75F8"/>
    <w:rsid w:val="008C7E8A"/>
    <w:rsid w:val="008C7F7A"/>
    <w:rsid w:val="008C7F83"/>
    <w:rsid w:val="008D0447"/>
    <w:rsid w:val="008D063D"/>
    <w:rsid w:val="008D074B"/>
    <w:rsid w:val="008D08B9"/>
    <w:rsid w:val="008D09E2"/>
    <w:rsid w:val="008D15D2"/>
    <w:rsid w:val="008D1ABD"/>
    <w:rsid w:val="008D1C1B"/>
    <w:rsid w:val="008D1EE0"/>
    <w:rsid w:val="008D2A5C"/>
    <w:rsid w:val="008D2C7F"/>
    <w:rsid w:val="008D2ED0"/>
    <w:rsid w:val="008D3500"/>
    <w:rsid w:val="008D3CC3"/>
    <w:rsid w:val="008D3F7E"/>
    <w:rsid w:val="008D401C"/>
    <w:rsid w:val="008D43D5"/>
    <w:rsid w:val="008D4EE8"/>
    <w:rsid w:val="008D538B"/>
    <w:rsid w:val="008D540D"/>
    <w:rsid w:val="008D569C"/>
    <w:rsid w:val="008D5809"/>
    <w:rsid w:val="008D5E09"/>
    <w:rsid w:val="008D6068"/>
    <w:rsid w:val="008D63C7"/>
    <w:rsid w:val="008D6764"/>
    <w:rsid w:val="008D6A31"/>
    <w:rsid w:val="008D702D"/>
    <w:rsid w:val="008D71BB"/>
    <w:rsid w:val="008D7246"/>
    <w:rsid w:val="008D7334"/>
    <w:rsid w:val="008D75BB"/>
    <w:rsid w:val="008E0573"/>
    <w:rsid w:val="008E0716"/>
    <w:rsid w:val="008E0814"/>
    <w:rsid w:val="008E11ED"/>
    <w:rsid w:val="008E132C"/>
    <w:rsid w:val="008E152E"/>
    <w:rsid w:val="008E17F9"/>
    <w:rsid w:val="008E19A4"/>
    <w:rsid w:val="008E1EC9"/>
    <w:rsid w:val="008E217C"/>
    <w:rsid w:val="008E26D9"/>
    <w:rsid w:val="008E272C"/>
    <w:rsid w:val="008E3603"/>
    <w:rsid w:val="008E38CE"/>
    <w:rsid w:val="008E3F74"/>
    <w:rsid w:val="008E4EFA"/>
    <w:rsid w:val="008E5482"/>
    <w:rsid w:val="008E5BF6"/>
    <w:rsid w:val="008E619F"/>
    <w:rsid w:val="008E6397"/>
    <w:rsid w:val="008E6DB1"/>
    <w:rsid w:val="008E6DC2"/>
    <w:rsid w:val="008E74BB"/>
    <w:rsid w:val="008E7D4A"/>
    <w:rsid w:val="008F05DD"/>
    <w:rsid w:val="008F05FE"/>
    <w:rsid w:val="008F069E"/>
    <w:rsid w:val="008F0B9D"/>
    <w:rsid w:val="008F10BF"/>
    <w:rsid w:val="008F1442"/>
    <w:rsid w:val="008F16DD"/>
    <w:rsid w:val="008F1E34"/>
    <w:rsid w:val="008F3577"/>
    <w:rsid w:val="008F390D"/>
    <w:rsid w:val="008F3CAF"/>
    <w:rsid w:val="008F3F13"/>
    <w:rsid w:val="008F4456"/>
    <w:rsid w:val="008F4862"/>
    <w:rsid w:val="008F4B3C"/>
    <w:rsid w:val="008F4F8B"/>
    <w:rsid w:val="008F52B2"/>
    <w:rsid w:val="008F52E1"/>
    <w:rsid w:val="008F5CEE"/>
    <w:rsid w:val="008F60DB"/>
    <w:rsid w:val="008F63C8"/>
    <w:rsid w:val="008F685D"/>
    <w:rsid w:val="008F68BC"/>
    <w:rsid w:val="008F6D0A"/>
    <w:rsid w:val="008F76F1"/>
    <w:rsid w:val="009009F0"/>
    <w:rsid w:val="00900A94"/>
    <w:rsid w:val="00901145"/>
    <w:rsid w:val="009015A0"/>
    <w:rsid w:val="009016DD"/>
    <w:rsid w:val="009017EC"/>
    <w:rsid w:val="00901C04"/>
    <w:rsid w:val="0090251C"/>
    <w:rsid w:val="0090285A"/>
    <w:rsid w:val="009031D4"/>
    <w:rsid w:val="00903417"/>
    <w:rsid w:val="0090391F"/>
    <w:rsid w:val="00903927"/>
    <w:rsid w:val="00903F4F"/>
    <w:rsid w:val="0090429D"/>
    <w:rsid w:val="0090469E"/>
    <w:rsid w:val="00904748"/>
    <w:rsid w:val="00904883"/>
    <w:rsid w:val="00904EF6"/>
    <w:rsid w:val="0090582D"/>
    <w:rsid w:val="00905D59"/>
    <w:rsid w:val="00906019"/>
    <w:rsid w:val="0090608D"/>
    <w:rsid w:val="00906366"/>
    <w:rsid w:val="00906F8A"/>
    <w:rsid w:val="00906FF3"/>
    <w:rsid w:val="00907111"/>
    <w:rsid w:val="00907127"/>
    <w:rsid w:val="00907217"/>
    <w:rsid w:val="00907275"/>
    <w:rsid w:val="0090733E"/>
    <w:rsid w:val="00907492"/>
    <w:rsid w:val="00907A6E"/>
    <w:rsid w:val="00907B04"/>
    <w:rsid w:val="0091010D"/>
    <w:rsid w:val="009107F4"/>
    <w:rsid w:val="00910DC5"/>
    <w:rsid w:val="00910EA1"/>
    <w:rsid w:val="00910EFF"/>
    <w:rsid w:val="009115FF"/>
    <w:rsid w:val="00911716"/>
    <w:rsid w:val="00911B22"/>
    <w:rsid w:val="00912051"/>
    <w:rsid w:val="00912407"/>
    <w:rsid w:val="00912895"/>
    <w:rsid w:val="00912B30"/>
    <w:rsid w:val="00912C72"/>
    <w:rsid w:val="00912EDD"/>
    <w:rsid w:val="009136CF"/>
    <w:rsid w:val="00914EB3"/>
    <w:rsid w:val="00915210"/>
    <w:rsid w:val="009153F2"/>
    <w:rsid w:val="0091588F"/>
    <w:rsid w:val="00915985"/>
    <w:rsid w:val="0091617F"/>
    <w:rsid w:val="00916308"/>
    <w:rsid w:val="009169AE"/>
    <w:rsid w:val="0091756E"/>
    <w:rsid w:val="009177F2"/>
    <w:rsid w:val="00920202"/>
    <w:rsid w:val="0092082E"/>
    <w:rsid w:val="00920C09"/>
    <w:rsid w:val="00920D11"/>
    <w:rsid w:val="00920D3C"/>
    <w:rsid w:val="0092143B"/>
    <w:rsid w:val="00921468"/>
    <w:rsid w:val="00921BCD"/>
    <w:rsid w:val="00921DB1"/>
    <w:rsid w:val="00921DD1"/>
    <w:rsid w:val="009221CA"/>
    <w:rsid w:val="0092232A"/>
    <w:rsid w:val="00922436"/>
    <w:rsid w:val="00922499"/>
    <w:rsid w:val="0092263F"/>
    <w:rsid w:val="00922B69"/>
    <w:rsid w:val="00922E1C"/>
    <w:rsid w:val="00923528"/>
    <w:rsid w:val="009235C7"/>
    <w:rsid w:val="009236FC"/>
    <w:rsid w:val="00923726"/>
    <w:rsid w:val="00923D7C"/>
    <w:rsid w:val="009244A9"/>
    <w:rsid w:val="00924AEE"/>
    <w:rsid w:val="00924B9C"/>
    <w:rsid w:val="00924F75"/>
    <w:rsid w:val="009251FC"/>
    <w:rsid w:val="0092527A"/>
    <w:rsid w:val="00926008"/>
    <w:rsid w:val="00926341"/>
    <w:rsid w:val="009264F9"/>
    <w:rsid w:val="009264FF"/>
    <w:rsid w:val="0092691D"/>
    <w:rsid w:val="00926A8E"/>
    <w:rsid w:val="00926B67"/>
    <w:rsid w:val="00926DF9"/>
    <w:rsid w:val="00926E25"/>
    <w:rsid w:val="009278D7"/>
    <w:rsid w:val="00927F2A"/>
    <w:rsid w:val="00927FF7"/>
    <w:rsid w:val="009301C6"/>
    <w:rsid w:val="00930219"/>
    <w:rsid w:val="00930476"/>
    <w:rsid w:val="00931375"/>
    <w:rsid w:val="0093140F"/>
    <w:rsid w:val="009316A2"/>
    <w:rsid w:val="00931934"/>
    <w:rsid w:val="00931A1C"/>
    <w:rsid w:val="00931AE4"/>
    <w:rsid w:val="00931CC8"/>
    <w:rsid w:val="009323F2"/>
    <w:rsid w:val="009324F9"/>
    <w:rsid w:val="009327F4"/>
    <w:rsid w:val="00932950"/>
    <w:rsid w:val="00932B23"/>
    <w:rsid w:val="00932D49"/>
    <w:rsid w:val="00932E71"/>
    <w:rsid w:val="0093357A"/>
    <w:rsid w:val="009337BA"/>
    <w:rsid w:val="0093387F"/>
    <w:rsid w:val="009345C1"/>
    <w:rsid w:val="00934666"/>
    <w:rsid w:val="009350AE"/>
    <w:rsid w:val="00937099"/>
    <w:rsid w:val="009371E2"/>
    <w:rsid w:val="009372A2"/>
    <w:rsid w:val="009377F5"/>
    <w:rsid w:val="00940FBA"/>
    <w:rsid w:val="00941262"/>
    <w:rsid w:val="00941A0E"/>
    <w:rsid w:val="00942096"/>
    <w:rsid w:val="009424D2"/>
    <w:rsid w:val="00942A3F"/>
    <w:rsid w:val="00942E33"/>
    <w:rsid w:val="009439D5"/>
    <w:rsid w:val="00943ED0"/>
    <w:rsid w:val="009444B8"/>
    <w:rsid w:val="009444E9"/>
    <w:rsid w:val="009445DA"/>
    <w:rsid w:val="009445EB"/>
    <w:rsid w:val="0094471C"/>
    <w:rsid w:val="00944E41"/>
    <w:rsid w:val="00945146"/>
    <w:rsid w:val="0094569D"/>
    <w:rsid w:val="0094598B"/>
    <w:rsid w:val="00945E1A"/>
    <w:rsid w:val="00945F2E"/>
    <w:rsid w:val="00946430"/>
    <w:rsid w:val="0094646A"/>
    <w:rsid w:val="00946651"/>
    <w:rsid w:val="0094691B"/>
    <w:rsid w:val="00946A59"/>
    <w:rsid w:val="00946BB2"/>
    <w:rsid w:val="00947175"/>
    <w:rsid w:val="00947A29"/>
    <w:rsid w:val="00947E00"/>
    <w:rsid w:val="00947EDC"/>
    <w:rsid w:val="00950163"/>
    <w:rsid w:val="00950251"/>
    <w:rsid w:val="00950A28"/>
    <w:rsid w:val="00950D4D"/>
    <w:rsid w:val="0095128A"/>
    <w:rsid w:val="00951451"/>
    <w:rsid w:val="00951B32"/>
    <w:rsid w:val="00951CFB"/>
    <w:rsid w:val="00951D5E"/>
    <w:rsid w:val="009520D1"/>
    <w:rsid w:val="00952270"/>
    <w:rsid w:val="00952B35"/>
    <w:rsid w:val="00952F33"/>
    <w:rsid w:val="00953732"/>
    <w:rsid w:val="00953A4A"/>
    <w:rsid w:val="00953B4F"/>
    <w:rsid w:val="0095411C"/>
    <w:rsid w:val="009543F9"/>
    <w:rsid w:val="009545CA"/>
    <w:rsid w:val="00954669"/>
    <w:rsid w:val="00955163"/>
    <w:rsid w:val="009551C1"/>
    <w:rsid w:val="009554CA"/>
    <w:rsid w:val="009559CE"/>
    <w:rsid w:val="0095617F"/>
    <w:rsid w:val="009563D4"/>
    <w:rsid w:val="00956573"/>
    <w:rsid w:val="009566F9"/>
    <w:rsid w:val="00956CCA"/>
    <w:rsid w:val="00956D2B"/>
    <w:rsid w:val="00956E3D"/>
    <w:rsid w:val="00957124"/>
    <w:rsid w:val="00957187"/>
    <w:rsid w:val="00960081"/>
    <w:rsid w:val="00960397"/>
    <w:rsid w:val="009605FA"/>
    <w:rsid w:val="009607FE"/>
    <w:rsid w:val="00960AEE"/>
    <w:rsid w:val="00960C79"/>
    <w:rsid w:val="00961593"/>
    <w:rsid w:val="009617E7"/>
    <w:rsid w:val="00961811"/>
    <w:rsid w:val="00961835"/>
    <w:rsid w:val="00961B7D"/>
    <w:rsid w:val="00961E97"/>
    <w:rsid w:val="00962DA2"/>
    <w:rsid w:val="00963291"/>
    <w:rsid w:val="009632FA"/>
    <w:rsid w:val="009636BF"/>
    <w:rsid w:val="0096396B"/>
    <w:rsid w:val="00963AAF"/>
    <w:rsid w:val="00963BE1"/>
    <w:rsid w:val="00963ECE"/>
    <w:rsid w:val="00963F69"/>
    <w:rsid w:val="009640D2"/>
    <w:rsid w:val="009647EA"/>
    <w:rsid w:val="009648C4"/>
    <w:rsid w:val="00964F14"/>
    <w:rsid w:val="00965030"/>
    <w:rsid w:val="00965249"/>
    <w:rsid w:val="00965D7A"/>
    <w:rsid w:val="009660E9"/>
    <w:rsid w:val="00966274"/>
    <w:rsid w:val="009663EA"/>
    <w:rsid w:val="0096691A"/>
    <w:rsid w:val="00966CC9"/>
    <w:rsid w:val="00966E5E"/>
    <w:rsid w:val="009671F8"/>
    <w:rsid w:val="009673CF"/>
    <w:rsid w:val="009674A3"/>
    <w:rsid w:val="0096754D"/>
    <w:rsid w:val="00967868"/>
    <w:rsid w:val="00967A18"/>
    <w:rsid w:val="00967B5F"/>
    <w:rsid w:val="00970B63"/>
    <w:rsid w:val="00970C4A"/>
    <w:rsid w:val="00970CFA"/>
    <w:rsid w:val="00970EF9"/>
    <w:rsid w:val="00971917"/>
    <w:rsid w:val="00971B8D"/>
    <w:rsid w:val="009722ED"/>
    <w:rsid w:val="00972649"/>
    <w:rsid w:val="00972977"/>
    <w:rsid w:val="00973217"/>
    <w:rsid w:val="00973495"/>
    <w:rsid w:val="0097362A"/>
    <w:rsid w:val="00973AB5"/>
    <w:rsid w:val="00973C6C"/>
    <w:rsid w:val="00974281"/>
    <w:rsid w:val="00974366"/>
    <w:rsid w:val="009744FD"/>
    <w:rsid w:val="009747B8"/>
    <w:rsid w:val="00974A6A"/>
    <w:rsid w:val="00974DE8"/>
    <w:rsid w:val="00974FB7"/>
    <w:rsid w:val="00975483"/>
    <w:rsid w:val="009755D2"/>
    <w:rsid w:val="00975883"/>
    <w:rsid w:val="00975C22"/>
    <w:rsid w:val="009763CF"/>
    <w:rsid w:val="009763EC"/>
    <w:rsid w:val="00976BE3"/>
    <w:rsid w:val="00976E38"/>
    <w:rsid w:val="00976F78"/>
    <w:rsid w:val="009774BA"/>
    <w:rsid w:val="009777B0"/>
    <w:rsid w:val="00977A92"/>
    <w:rsid w:val="0098027E"/>
    <w:rsid w:val="00980787"/>
    <w:rsid w:val="00980813"/>
    <w:rsid w:val="0098132D"/>
    <w:rsid w:val="00981F17"/>
    <w:rsid w:val="00982032"/>
    <w:rsid w:val="00982775"/>
    <w:rsid w:val="009828A4"/>
    <w:rsid w:val="00982BC3"/>
    <w:rsid w:val="00983766"/>
    <w:rsid w:val="0098381E"/>
    <w:rsid w:val="009838CE"/>
    <w:rsid w:val="00983A9C"/>
    <w:rsid w:val="00983DF6"/>
    <w:rsid w:val="009843E4"/>
    <w:rsid w:val="00984501"/>
    <w:rsid w:val="009846AD"/>
    <w:rsid w:val="00984E17"/>
    <w:rsid w:val="00984FFC"/>
    <w:rsid w:val="0098565A"/>
    <w:rsid w:val="009856C3"/>
    <w:rsid w:val="00985770"/>
    <w:rsid w:val="00985B74"/>
    <w:rsid w:val="00985C61"/>
    <w:rsid w:val="00985E12"/>
    <w:rsid w:val="00985EDD"/>
    <w:rsid w:val="00986705"/>
    <w:rsid w:val="009869BC"/>
    <w:rsid w:val="00986F3C"/>
    <w:rsid w:val="009874BE"/>
    <w:rsid w:val="00987769"/>
    <w:rsid w:val="009877DF"/>
    <w:rsid w:val="00987BA2"/>
    <w:rsid w:val="00987EAC"/>
    <w:rsid w:val="00991096"/>
    <w:rsid w:val="00991602"/>
    <w:rsid w:val="00991789"/>
    <w:rsid w:val="009917D7"/>
    <w:rsid w:val="00991949"/>
    <w:rsid w:val="009919D4"/>
    <w:rsid w:val="00991B89"/>
    <w:rsid w:val="00991BE8"/>
    <w:rsid w:val="00991D58"/>
    <w:rsid w:val="009922F1"/>
    <w:rsid w:val="00992331"/>
    <w:rsid w:val="0099293F"/>
    <w:rsid w:val="00992948"/>
    <w:rsid w:val="00993507"/>
    <w:rsid w:val="009937ED"/>
    <w:rsid w:val="00993CF6"/>
    <w:rsid w:val="00993F6A"/>
    <w:rsid w:val="009940CD"/>
    <w:rsid w:val="00994157"/>
    <w:rsid w:val="00994315"/>
    <w:rsid w:val="009943D1"/>
    <w:rsid w:val="0099445D"/>
    <w:rsid w:val="0099459F"/>
    <w:rsid w:val="009946FF"/>
    <w:rsid w:val="00994FAF"/>
    <w:rsid w:val="00995387"/>
    <w:rsid w:val="0099555C"/>
    <w:rsid w:val="00995789"/>
    <w:rsid w:val="00995BCB"/>
    <w:rsid w:val="00995ED1"/>
    <w:rsid w:val="0099617C"/>
    <w:rsid w:val="00996346"/>
    <w:rsid w:val="00996F7E"/>
    <w:rsid w:val="009976F6"/>
    <w:rsid w:val="009A05F5"/>
    <w:rsid w:val="009A0F89"/>
    <w:rsid w:val="009A109F"/>
    <w:rsid w:val="009A12E8"/>
    <w:rsid w:val="009A151C"/>
    <w:rsid w:val="009A1670"/>
    <w:rsid w:val="009A1A9E"/>
    <w:rsid w:val="009A1FCD"/>
    <w:rsid w:val="009A225A"/>
    <w:rsid w:val="009A2534"/>
    <w:rsid w:val="009A25BA"/>
    <w:rsid w:val="009A27CC"/>
    <w:rsid w:val="009A2A82"/>
    <w:rsid w:val="009A2CCF"/>
    <w:rsid w:val="009A3494"/>
    <w:rsid w:val="009A38AC"/>
    <w:rsid w:val="009A3ACB"/>
    <w:rsid w:val="009A3FB3"/>
    <w:rsid w:val="009A421C"/>
    <w:rsid w:val="009A45DA"/>
    <w:rsid w:val="009A4B23"/>
    <w:rsid w:val="009A4EA7"/>
    <w:rsid w:val="009A51BB"/>
    <w:rsid w:val="009A53EB"/>
    <w:rsid w:val="009A567E"/>
    <w:rsid w:val="009A57F9"/>
    <w:rsid w:val="009A610A"/>
    <w:rsid w:val="009A6940"/>
    <w:rsid w:val="009A6A38"/>
    <w:rsid w:val="009A6AEE"/>
    <w:rsid w:val="009A6F32"/>
    <w:rsid w:val="009A77CE"/>
    <w:rsid w:val="009A7983"/>
    <w:rsid w:val="009A7B4C"/>
    <w:rsid w:val="009A7B4D"/>
    <w:rsid w:val="009B0694"/>
    <w:rsid w:val="009B069F"/>
    <w:rsid w:val="009B0AF9"/>
    <w:rsid w:val="009B1405"/>
    <w:rsid w:val="009B16C8"/>
    <w:rsid w:val="009B1E57"/>
    <w:rsid w:val="009B2324"/>
    <w:rsid w:val="009B23FC"/>
    <w:rsid w:val="009B242D"/>
    <w:rsid w:val="009B27D3"/>
    <w:rsid w:val="009B2DB4"/>
    <w:rsid w:val="009B3713"/>
    <w:rsid w:val="009B3D9C"/>
    <w:rsid w:val="009B3FEF"/>
    <w:rsid w:val="009B45BB"/>
    <w:rsid w:val="009B478E"/>
    <w:rsid w:val="009B4E61"/>
    <w:rsid w:val="009B4FCD"/>
    <w:rsid w:val="009B525D"/>
    <w:rsid w:val="009B5AE8"/>
    <w:rsid w:val="009B5D90"/>
    <w:rsid w:val="009B642E"/>
    <w:rsid w:val="009B6543"/>
    <w:rsid w:val="009B6652"/>
    <w:rsid w:val="009B6BAE"/>
    <w:rsid w:val="009B7189"/>
    <w:rsid w:val="009B7202"/>
    <w:rsid w:val="009B7ACB"/>
    <w:rsid w:val="009B7B23"/>
    <w:rsid w:val="009B7C2C"/>
    <w:rsid w:val="009C0ABA"/>
    <w:rsid w:val="009C0B90"/>
    <w:rsid w:val="009C0D79"/>
    <w:rsid w:val="009C0D8A"/>
    <w:rsid w:val="009C0E44"/>
    <w:rsid w:val="009C0E7D"/>
    <w:rsid w:val="009C11F4"/>
    <w:rsid w:val="009C13D7"/>
    <w:rsid w:val="009C1634"/>
    <w:rsid w:val="009C1C30"/>
    <w:rsid w:val="009C2FE1"/>
    <w:rsid w:val="009C3580"/>
    <w:rsid w:val="009C3CFA"/>
    <w:rsid w:val="009C3E13"/>
    <w:rsid w:val="009C40E5"/>
    <w:rsid w:val="009C4A96"/>
    <w:rsid w:val="009C4FBE"/>
    <w:rsid w:val="009C536B"/>
    <w:rsid w:val="009C5400"/>
    <w:rsid w:val="009C55F1"/>
    <w:rsid w:val="009C565D"/>
    <w:rsid w:val="009C56F5"/>
    <w:rsid w:val="009C5E07"/>
    <w:rsid w:val="009C5FD6"/>
    <w:rsid w:val="009C668D"/>
    <w:rsid w:val="009C6722"/>
    <w:rsid w:val="009C6AED"/>
    <w:rsid w:val="009C6B8D"/>
    <w:rsid w:val="009C78CA"/>
    <w:rsid w:val="009C7A79"/>
    <w:rsid w:val="009D03BE"/>
    <w:rsid w:val="009D04D8"/>
    <w:rsid w:val="009D09EA"/>
    <w:rsid w:val="009D0BDE"/>
    <w:rsid w:val="009D0CE8"/>
    <w:rsid w:val="009D123B"/>
    <w:rsid w:val="009D1693"/>
    <w:rsid w:val="009D172B"/>
    <w:rsid w:val="009D1AE8"/>
    <w:rsid w:val="009D1D66"/>
    <w:rsid w:val="009D1DD2"/>
    <w:rsid w:val="009D1E57"/>
    <w:rsid w:val="009D2BEA"/>
    <w:rsid w:val="009D3C38"/>
    <w:rsid w:val="009D3FF8"/>
    <w:rsid w:val="009D4223"/>
    <w:rsid w:val="009D4277"/>
    <w:rsid w:val="009D443D"/>
    <w:rsid w:val="009D47E9"/>
    <w:rsid w:val="009D5861"/>
    <w:rsid w:val="009D5B11"/>
    <w:rsid w:val="009D5C9A"/>
    <w:rsid w:val="009D5DF3"/>
    <w:rsid w:val="009D6B6B"/>
    <w:rsid w:val="009D74CC"/>
    <w:rsid w:val="009D78A9"/>
    <w:rsid w:val="009D7924"/>
    <w:rsid w:val="009E0043"/>
    <w:rsid w:val="009E0539"/>
    <w:rsid w:val="009E07C0"/>
    <w:rsid w:val="009E1613"/>
    <w:rsid w:val="009E1808"/>
    <w:rsid w:val="009E1D86"/>
    <w:rsid w:val="009E2222"/>
    <w:rsid w:val="009E2243"/>
    <w:rsid w:val="009E23BD"/>
    <w:rsid w:val="009E2F5D"/>
    <w:rsid w:val="009E3120"/>
    <w:rsid w:val="009E323B"/>
    <w:rsid w:val="009E3F06"/>
    <w:rsid w:val="009E4640"/>
    <w:rsid w:val="009E4EBC"/>
    <w:rsid w:val="009E5769"/>
    <w:rsid w:val="009E57C5"/>
    <w:rsid w:val="009E5A6A"/>
    <w:rsid w:val="009E5AE3"/>
    <w:rsid w:val="009E5B66"/>
    <w:rsid w:val="009E5D63"/>
    <w:rsid w:val="009E6771"/>
    <w:rsid w:val="009E6B69"/>
    <w:rsid w:val="009E7340"/>
    <w:rsid w:val="009E75F8"/>
    <w:rsid w:val="009E7850"/>
    <w:rsid w:val="009E7995"/>
    <w:rsid w:val="009F03ED"/>
    <w:rsid w:val="009F070A"/>
    <w:rsid w:val="009F07AB"/>
    <w:rsid w:val="009F0918"/>
    <w:rsid w:val="009F0D2D"/>
    <w:rsid w:val="009F14B6"/>
    <w:rsid w:val="009F1514"/>
    <w:rsid w:val="009F1E4D"/>
    <w:rsid w:val="009F235B"/>
    <w:rsid w:val="009F2419"/>
    <w:rsid w:val="009F275A"/>
    <w:rsid w:val="009F28CC"/>
    <w:rsid w:val="009F2D67"/>
    <w:rsid w:val="009F35F1"/>
    <w:rsid w:val="009F36AE"/>
    <w:rsid w:val="009F41CA"/>
    <w:rsid w:val="009F4261"/>
    <w:rsid w:val="009F485D"/>
    <w:rsid w:val="009F4CE7"/>
    <w:rsid w:val="009F6889"/>
    <w:rsid w:val="009F6B3A"/>
    <w:rsid w:val="009F6BA8"/>
    <w:rsid w:val="009F6CBB"/>
    <w:rsid w:val="009F7DE5"/>
    <w:rsid w:val="00A00777"/>
    <w:rsid w:val="00A00B92"/>
    <w:rsid w:val="00A0128F"/>
    <w:rsid w:val="00A013B0"/>
    <w:rsid w:val="00A0189B"/>
    <w:rsid w:val="00A01C4E"/>
    <w:rsid w:val="00A01D5A"/>
    <w:rsid w:val="00A0224F"/>
    <w:rsid w:val="00A02262"/>
    <w:rsid w:val="00A0238B"/>
    <w:rsid w:val="00A02725"/>
    <w:rsid w:val="00A02E28"/>
    <w:rsid w:val="00A03F01"/>
    <w:rsid w:val="00A04466"/>
    <w:rsid w:val="00A047F8"/>
    <w:rsid w:val="00A04DCD"/>
    <w:rsid w:val="00A050C9"/>
    <w:rsid w:val="00A05A99"/>
    <w:rsid w:val="00A06265"/>
    <w:rsid w:val="00A069B9"/>
    <w:rsid w:val="00A070BB"/>
    <w:rsid w:val="00A0771C"/>
    <w:rsid w:val="00A0794B"/>
    <w:rsid w:val="00A07E34"/>
    <w:rsid w:val="00A07E9B"/>
    <w:rsid w:val="00A102CC"/>
    <w:rsid w:val="00A10651"/>
    <w:rsid w:val="00A108C9"/>
    <w:rsid w:val="00A1093B"/>
    <w:rsid w:val="00A1123A"/>
    <w:rsid w:val="00A112D2"/>
    <w:rsid w:val="00A113E0"/>
    <w:rsid w:val="00A113E6"/>
    <w:rsid w:val="00A11530"/>
    <w:rsid w:val="00A11A7A"/>
    <w:rsid w:val="00A11D0B"/>
    <w:rsid w:val="00A11FE1"/>
    <w:rsid w:val="00A121C2"/>
    <w:rsid w:val="00A12ACA"/>
    <w:rsid w:val="00A12E5D"/>
    <w:rsid w:val="00A12ED5"/>
    <w:rsid w:val="00A13415"/>
    <w:rsid w:val="00A13F8E"/>
    <w:rsid w:val="00A14462"/>
    <w:rsid w:val="00A14660"/>
    <w:rsid w:val="00A14797"/>
    <w:rsid w:val="00A14AE0"/>
    <w:rsid w:val="00A15158"/>
    <w:rsid w:val="00A1555A"/>
    <w:rsid w:val="00A15913"/>
    <w:rsid w:val="00A15C89"/>
    <w:rsid w:val="00A15E79"/>
    <w:rsid w:val="00A16160"/>
    <w:rsid w:val="00A16360"/>
    <w:rsid w:val="00A1664D"/>
    <w:rsid w:val="00A1737C"/>
    <w:rsid w:val="00A17AEF"/>
    <w:rsid w:val="00A210AE"/>
    <w:rsid w:val="00A21277"/>
    <w:rsid w:val="00A21813"/>
    <w:rsid w:val="00A21F77"/>
    <w:rsid w:val="00A21FD3"/>
    <w:rsid w:val="00A223D9"/>
    <w:rsid w:val="00A223E4"/>
    <w:rsid w:val="00A23FAB"/>
    <w:rsid w:val="00A24B10"/>
    <w:rsid w:val="00A24B57"/>
    <w:rsid w:val="00A24F0A"/>
    <w:rsid w:val="00A251EC"/>
    <w:rsid w:val="00A25D9B"/>
    <w:rsid w:val="00A26B90"/>
    <w:rsid w:val="00A26C18"/>
    <w:rsid w:val="00A26CC7"/>
    <w:rsid w:val="00A26FAB"/>
    <w:rsid w:val="00A27427"/>
    <w:rsid w:val="00A276DB"/>
    <w:rsid w:val="00A27B4D"/>
    <w:rsid w:val="00A27E8F"/>
    <w:rsid w:val="00A3005B"/>
    <w:rsid w:val="00A30399"/>
    <w:rsid w:val="00A30455"/>
    <w:rsid w:val="00A3064A"/>
    <w:rsid w:val="00A30F74"/>
    <w:rsid w:val="00A310FF"/>
    <w:rsid w:val="00A31566"/>
    <w:rsid w:val="00A31584"/>
    <w:rsid w:val="00A31673"/>
    <w:rsid w:val="00A319DC"/>
    <w:rsid w:val="00A31B36"/>
    <w:rsid w:val="00A31B67"/>
    <w:rsid w:val="00A31BAE"/>
    <w:rsid w:val="00A31C97"/>
    <w:rsid w:val="00A31DB6"/>
    <w:rsid w:val="00A31EB4"/>
    <w:rsid w:val="00A3212C"/>
    <w:rsid w:val="00A328F0"/>
    <w:rsid w:val="00A32E24"/>
    <w:rsid w:val="00A33566"/>
    <w:rsid w:val="00A33C5F"/>
    <w:rsid w:val="00A33E05"/>
    <w:rsid w:val="00A34509"/>
    <w:rsid w:val="00A348B9"/>
    <w:rsid w:val="00A3494B"/>
    <w:rsid w:val="00A35443"/>
    <w:rsid w:val="00A35D4A"/>
    <w:rsid w:val="00A35D83"/>
    <w:rsid w:val="00A35EBC"/>
    <w:rsid w:val="00A3621C"/>
    <w:rsid w:val="00A364EB"/>
    <w:rsid w:val="00A3667B"/>
    <w:rsid w:val="00A366F9"/>
    <w:rsid w:val="00A368FC"/>
    <w:rsid w:val="00A369DC"/>
    <w:rsid w:val="00A36C96"/>
    <w:rsid w:val="00A36DC7"/>
    <w:rsid w:val="00A37293"/>
    <w:rsid w:val="00A4063D"/>
    <w:rsid w:val="00A4072D"/>
    <w:rsid w:val="00A407EE"/>
    <w:rsid w:val="00A40C6D"/>
    <w:rsid w:val="00A40FC5"/>
    <w:rsid w:val="00A4137B"/>
    <w:rsid w:val="00A41879"/>
    <w:rsid w:val="00A4199C"/>
    <w:rsid w:val="00A419B0"/>
    <w:rsid w:val="00A419E6"/>
    <w:rsid w:val="00A41A6E"/>
    <w:rsid w:val="00A41C9B"/>
    <w:rsid w:val="00A41F61"/>
    <w:rsid w:val="00A421C5"/>
    <w:rsid w:val="00A42217"/>
    <w:rsid w:val="00A42B1B"/>
    <w:rsid w:val="00A42C8C"/>
    <w:rsid w:val="00A4391B"/>
    <w:rsid w:val="00A444E5"/>
    <w:rsid w:val="00A448AB"/>
    <w:rsid w:val="00A449C9"/>
    <w:rsid w:val="00A44C08"/>
    <w:rsid w:val="00A44D3C"/>
    <w:rsid w:val="00A456A2"/>
    <w:rsid w:val="00A45D80"/>
    <w:rsid w:val="00A4622B"/>
    <w:rsid w:val="00A46368"/>
    <w:rsid w:val="00A465FF"/>
    <w:rsid w:val="00A46A9E"/>
    <w:rsid w:val="00A46B4B"/>
    <w:rsid w:val="00A46C84"/>
    <w:rsid w:val="00A470DC"/>
    <w:rsid w:val="00A4712E"/>
    <w:rsid w:val="00A4729D"/>
    <w:rsid w:val="00A47563"/>
    <w:rsid w:val="00A47591"/>
    <w:rsid w:val="00A475E7"/>
    <w:rsid w:val="00A4786B"/>
    <w:rsid w:val="00A47EBD"/>
    <w:rsid w:val="00A500B1"/>
    <w:rsid w:val="00A50272"/>
    <w:rsid w:val="00A5087F"/>
    <w:rsid w:val="00A50DF0"/>
    <w:rsid w:val="00A50F25"/>
    <w:rsid w:val="00A51254"/>
    <w:rsid w:val="00A519D8"/>
    <w:rsid w:val="00A51AF4"/>
    <w:rsid w:val="00A51B3E"/>
    <w:rsid w:val="00A52492"/>
    <w:rsid w:val="00A5265B"/>
    <w:rsid w:val="00A5295F"/>
    <w:rsid w:val="00A52AAD"/>
    <w:rsid w:val="00A52EBD"/>
    <w:rsid w:val="00A53073"/>
    <w:rsid w:val="00A532FC"/>
    <w:rsid w:val="00A534BB"/>
    <w:rsid w:val="00A534E4"/>
    <w:rsid w:val="00A53B4A"/>
    <w:rsid w:val="00A53BC4"/>
    <w:rsid w:val="00A53E1D"/>
    <w:rsid w:val="00A5400C"/>
    <w:rsid w:val="00A5427B"/>
    <w:rsid w:val="00A54303"/>
    <w:rsid w:val="00A54442"/>
    <w:rsid w:val="00A545AC"/>
    <w:rsid w:val="00A547CD"/>
    <w:rsid w:val="00A54A1E"/>
    <w:rsid w:val="00A54E37"/>
    <w:rsid w:val="00A54F5F"/>
    <w:rsid w:val="00A555B5"/>
    <w:rsid w:val="00A55888"/>
    <w:rsid w:val="00A55FCA"/>
    <w:rsid w:val="00A56214"/>
    <w:rsid w:val="00A56606"/>
    <w:rsid w:val="00A56BE4"/>
    <w:rsid w:val="00A56EF4"/>
    <w:rsid w:val="00A575CB"/>
    <w:rsid w:val="00A577E9"/>
    <w:rsid w:val="00A578BA"/>
    <w:rsid w:val="00A5796B"/>
    <w:rsid w:val="00A57A4F"/>
    <w:rsid w:val="00A57BCC"/>
    <w:rsid w:val="00A60276"/>
    <w:rsid w:val="00A6050E"/>
    <w:rsid w:val="00A61031"/>
    <w:rsid w:val="00A61159"/>
    <w:rsid w:val="00A615C7"/>
    <w:rsid w:val="00A619A4"/>
    <w:rsid w:val="00A61D28"/>
    <w:rsid w:val="00A62343"/>
    <w:rsid w:val="00A62A10"/>
    <w:rsid w:val="00A63DB3"/>
    <w:rsid w:val="00A64211"/>
    <w:rsid w:val="00A64456"/>
    <w:rsid w:val="00A64C24"/>
    <w:rsid w:val="00A64EE8"/>
    <w:rsid w:val="00A651FA"/>
    <w:rsid w:val="00A657ED"/>
    <w:rsid w:val="00A65E01"/>
    <w:rsid w:val="00A66ACB"/>
    <w:rsid w:val="00A66BF0"/>
    <w:rsid w:val="00A6736B"/>
    <w:rsid w:val="00A6777D"/>
    <w:rsid w:val="00A6795D"/>
    <w:rsid w:val="00A67E98"/>
    <w:rsid w:val="00A702C0"/>
    <w:rsid w:val="00A70A77"/>
    <w:rsid w:val="00A71017"/>
    <w:rsid w:val="00A7105B"/>
    <w:rsid w:val="00A71366"/>
    <w:rsid w:val="00A7139D"/>
    <w:rsid w:val="00A714F1"/>
    <w:rsid w:val="00A7153F"/>
    <w:rsid w:val="00A716F1"/>
    <w:rsid w:val="00A7271B"/>
    <w:rsid w:val="00A72D1A"/>
    <w:rsid w:val="00A72E0C"/>
    <w:rsid w:val="00A7374D"/>
    <w:rsid w:val="00A73C58"/>
    <w:rsid w:val="00A73C6F"/>
    <w:rsid w:val="00A73E67"/>
    <w:rsid w:val="00A73F27"/>
    <w:rsid w:val="00A741C6"/>
    <w:rsid w:val="00A742B9"/>
    <w:rsid w:val="00A744DF"/>
    <w:rsid w:val="00A747DE"/>
    <w:rsid w:val="00A74A73"/>
    <w:rsid w:val="00A74B95"/>
    <w:rsid w:val="00A75019"/>
    <w:rsid w:val="00A751EE"/>
    <w:rsid w:val="00A753E3"/>
    <w:rsid w:val="00A7559A"/>
    <w:rsid w:val="00A75B67"/>
    <w:rsid w:val="00A75BB3"/>
    <w:rsid w:val="00A75F7A"/>
    <w:rsid w:val="00A761E9"/>
    <w:rsid w:val="00A765A7"/>
    <w:rsid w:val="00A7675E"/>
    <w:rsid w:val="00A77493"/>
    <w:rsid w:val="00A776CD"/>
    <w:rsid w:val="00A77B6A"/>
    <w:rsid w:val="00A77CEA"/>
    <w:rsid w:val="00A77D81"/>
    <w:rsid w:val="00A77EF6"/>
    <w:rsid w:val="00A802C5"/>
    <w:rsid w:val="00A805C3"/>
    <w:rsid w:val="00A80737"/>
    <w:rsid w:val="00A8076D"/>
    <w:rsid w:val="00A81103"/>
    <w:rsid w:val="00A816C2"/>
    <w:rsid w:val="00A8182A"/>
    <w:rsid w:val="00A81B53"/>
    <w:rsid w:val="00A81C13"/>
    <w:rsid w:val="00A81DC2"/>
    <w:rsid w:val="00A821AA"/>
    <w:rsid w:val="00A82904"/>
    <w:rsid w:val="00A82BA9"/>
    <w:rsid w:val="00A82FFA"/>
    <w:rsid w:val="00A83048"/>
    <w:rsid w:val="00A831F8"/>
    <w:rsid w:val="00A83696"/>
    <w:rsid w:val="00A838AD"/>
    <w:rsid w:val="00A83B46"/>
    <w:rsid w:val="00A8407F"/>
    <w:rsid w:val="00A8412A"/>
    <w:rsid w:val="00A8414F"/>
    <w:rsid w:val="00A8425D"/>
    <w:rsid w:val="00A84B29"/>
    <w:rsid w:val="00A852C2"/>
    <w:rsid w:val="00A85F1F"/>
    <w:rsid w:val="00A864ED"/>
    <w:rsid w:val="00A8674A"/>
    <w:rsid w:val="00A867B2"/>
    <w:rsid w:val="00A86BAF"/>
    <w:rsid w:val="00A86F0F"/>
    <w:rsid w:val="00A8716C"/>
    <w:rsid w:val="00A8796E"/>
    <w:rsid w:val="00A87D83"/>
    <w:rsid w:val="00A9040E"/>
    <w:rsid w:val="00A90B56"/>
    <w:rsid w:val="00A90D7F"/>
    <w:rsid w:val="00A913C2"/>
    <w:rsid w:val="00A914E1"/>
    <w:rsid w:val="00A91B27"/>
    <w:rsid w:val="00A91C0F"/>
    <w:rsid w:val="00A91D5F"/>
    <w:rsid w:val="00A92087"/>
    <w:rsid w:val="00A9242D"/>
    <w:rsid w:val="00A927CC"/>
    <w:rsid w:val="00A92985"/>
    <w:rsid w:val="00A92DD0"/>
    <w:rsid w:val="00A92DFB"/>
    <w:rsid w:val="00A93320"/>
    <w:rsid w:val="00A93435"/>
    <w:rsid w:val="00A93704"/>
    <w:rsid w:val="00A9441D"/>
    <w:rsid w:val="00A945C2"/>
    <w:rsid w:val="00A9480B"/>
    <w:rsid w:val="00A94A08"/>
    <w:rsid w:val="00A94A4C"/>
    <w:rsid w:val="00A94F65"/>
    <w:rsid w:val="00A953D8"/>
    <w:rsid w:val="00A95478"/>
    <w:rsid w:val="00A95895"/>
    <w:rsid w:val="00A9592D"/>
    <w:rsid w:val="00A95C61"/>
    <w:rsid w:val="00A95C7B"/>
    <w:rsid w:val="00A95D05"/>
    <w:rsid w:val="00A95D90"/>
    <w:rsid w:val="00A9656A"/>
    <w:rsid w:val="00A96D12"/>
    <w:rsid w:val="00A96D5A"/>
    <w:rsid w:val="00A97805"/>
    <w:rsid w:val="00A97E1B"/>
    <w:rsid w:val="00AA00A6"/>
    <w:rsid w:val="00AA0288"/>
    <w:rsid w:val="00AA05DB"/>
    <w:rsid w:val="00AA0656"/>
    <w:rsid w:val="00AA0A7B"/>
    <w:rsid w:val="00AA0CE8"/>
    <w:rsid w:val="00AA0D52"/>
    <w:rsid w:val="00AA0E65"/>
    <w:rsid w:val="00AA0EA2"/>
    <w:rsid w:val="00AA137B"/>
    <w:rsid w:val="00AA15CD"/>
    <w:rsid w:val="00AA1678"/>
    <w:rsid w:val="00AA2359"/>
    <w:rsid w:val="00AA2661"/>
    <w:rsid w:val="00AA27E8"/>
    <w:rsid w:val="00AA306F"/>
    <w:rsid w:val="00AA3172"/>
    <w:rsid w:val="00AA3525"/>
    <w:rsid w:val="00AA3CC9"/>
    <w:rsid w:val="00AA4D49"/>
    <w:rsid w:val="00AA4FDC"/>
    <w:rsid w:val="00AA5166"/>
    <w:rsid w:val="00AA5FCD"/>
    <w:rsid w:val="00AA64E3"/>
    <w:rsid w:val="00AA6633"/>
    <w:rsid w:val="00AA66C7"/>
    <w:rsid w:val="00AA6844"/>
    <w:rsid w:val="00AA6C3A"/>
    <w:rsid w:val="00AA6DC5"/>
    <w:rsid w:val="00AA7317"/>
    <w:rsid w:val="00AA7EDD"/>
    <w:rsid w:val="00AB0330"/>
    <w:rsid w:val="00AB0533"/>
    <w:rsid w:val="00AB054C"/>
    <w:rsid w:val="00AB05BA"/>
    <w:rsid w:val="00AB0688"/>
    <w:rsid w:val="00AB0741"/>
    <w:rsid w:val="00AB154F"/>
    <w:rsid w:val="00AB182F"/>
    <w:rsid w:val="00AB18F9"/>
    <w:rsid w:val="00AB1A3C"/>
    <w:rsid w:val="00AB1F4C"/>
    <w:rsid w:val="00AB22DA"/>
    <w:rsid w:val="00AB2482"/>
    <w:rsid w:val="00AB2595"/>
    <w:rsid w:val="00AB265C"/>
    <w:rsid w:val="00AB26A8"/>
    <w:rsid w:val="00AB2ADB"/>
    <w:rsid w:val="00AB2B73"/>
    <w:rsid w:val="00AB2B94"/>
    <w:rsid w:val="00AB323E"/>
    <w:rsid w:val="00AB4150"/>
    <w:rsid w:val="00AB417A"/>
    <w:rsid w:val="00AB4794"/>
    <w:rsid w:val="00AB49A2"/>
    <w:rsid w:val="00AB4A04"/>
    <w:rsid w:val="00AB4F65"/>
    <w:rsid w:val="00AB5802"/>
    <w:rsid w:val="00AB5BA3"/>
    <w:rsid w:val="00AB5D7C"/>
    <w:rsid w:val="00AB6802"/>
    <w:rsid w:val="00AB68F3"/>
    <w:rsid w:val="00AB7646"/>
    <w:rsid w:val="00AB7800"/>
    <w:rsid w:val="00AB784B"/>
    <w:rsid w:val="00AB7DF7"/>
    <w:rsid w:val="00AB7EF0"/>
    <w:rsid w:val="00AC0096"/>
    <w:rsid w:val="00AC042E"/>
    <w:rsid w:val="00AC043B"/>
    <w:rsid w:val="00AC0497"/>
    <w:rsid w:val="00AC0A8A"/>
    <w:rsid w:val="00AC0B4C"/>
    <w:rsid w:val="00AC0ED1"/>
    <w:rsid w:val="00AC10D8"/>
    <w:rsid w:val="00AC1B80"/>
    <w:rsid w:val="00AC2F66"/>
    <w:rsid w:val="00AC30A5"/>
    <w:rsid w:val="00AC3265"/>
    <w:rsid w:val="00AC371F"/>
    <w:rsid w:val="00AC38A6"/>
    <w:rsid w:val="00AC3A55"/>
    <w:rsid w:val="00AC3BE7"/>
    <w:rsid w:val="00AC3C0A"/>
    <w:rsid w:val="00AC40F1"/>
    <w:rsid w:val="00AC441A"/>
    <w:rsid w:val="00AC47B0"/>
    <w:rsid w:val="00AC5079"/>
    <w:rsid w:val="00AC526E"/>
    <w:rsid w:val="00AC52A2"/>
    <w:rsid w:val="00AC5E66"/>
    <w:rsid w:val="00AC627C"/>
    <w:rsid w:val="00AC652E"/>
    <w:rsid w:val="00AC664C"/>
    <w:rsid w:val="00AC6738"/>
    <w:rsid w:val="00AC6C2B"/>
    <w:rsid w:val="00AC6C6C"/>
    <w:rsid w:val="00AC72F1"/>
    <w:rsid w:val="00AC7E9A"/>
    <w:rsid w:val="00AC7EB3"/>
    <w:rsid w:val="00AD02EB"/>
    <w:rsid w:val="00AD0958"/>
    <w:rsid w:val="00AD0A80"/>
    <w:rsid w:val="00AD0E49"/>
    <w:rsid w:val="00AD1211"/>
    <w:rsid w:val="00AD145C"/>
    <w:rsid w:val="00AD18A1"/>
    <w:rsid w:val="00AD1905"/>
    <w:rsid w:val="00AD1DBE"/>
    <w:rsid w:val="00AD2062"/>
    <w:rsid w:val="00AD2584"/>
    <w:rsid w:val="00AD2632"/>
    <w:rsid w:val="00AD2DD7"/>
    <w:rsid w:val="00AD3241"/>
    <w:rsid w:val="00AD3547"/>
    <w:rsid w:val="00AD37EE"/>
    <w:rsid w:val="00AD3C67"/>
    <w:rsid w:val="00AD3D4D"/>
    <w:rsid w:val="00AD3D6F"/>
    <w:rsid w:val="00AD3FB5"/>
    <w:rsid w:val="00AD40C6"/>
    <w:rsid w:val="00AD40EB"/>
    <w:rsid w:val="00AD44FF"/>
    <w:rsid w:val="00AD45A4"/>
    <w:rsid w:val="00AD4874"/>
    <w:rsid w:val="00AD494C"/>
    <w:rsid w:val="00AD4B41"/>
    <w:rsid w:val="00AD4DF5"/>
    <w:rsid w:val="00AD629D"/>
    <w:rsid w:val="00AD6391"/>
    <w:rsid w:val="00AD6580"/>
    <w:rsid w:val="00AD665A"/>
    <w:rsid w:val="00AD6736"/>
    <w:rsid w:val="00AD722C"/>
    <w:rsid w:val="00AD7592"/>
    <w:rsid w:val="00AD7E39"/>
    <w:rsid w:val="00AD7EA1"/>
    <w:rsid w:val="00AE025A"/>
    <w:rsid w:val="00AE035E"/>
    <w:rsid w:val="00AE1F98"/>
    <w:rsid w:val="00AE2AF6"/>
    <w:rsid w:val="00AE2DF1"/>
    <w:rsid w:val="00AE390F"/>
    <w:rsid w:val="00AE3E25"/>
    <w:rsid w:val="00AE4372"/>
    <w:rsid w:val="00AE479A"/>
    <w:rsid w:val="00AE47FA"/>
    <w:rsid w:val="00AE655F"/>
    <w:rsid w:val="00AE65FF"/>
    <w:rsid w:val="00AE6AD7"/>
    <w:rsid w:val="00AE6E7D"/>
    <w:rsid w:val="00AE709A"/>
    <w:rsid w:val="00AE74FF"/>
    <w:rsid w:val="00AE77DA"/>
    <w:rsid w:val="00AE795D"/>
    <w:rsid w:val="00AE7A8C"/>
    <w:rsid w:val="00AE7CB0"/>
    <w:rsid w:val="00AF07F2"/>
    <w:rsid w:val="00AF180E"/>
    <w:rsid w:val="00AF1A8B"/>
    <w:rsid w:val="00AF2054"/>
    <w:rsid w:val="00AF26A4"/>
    <w:rsid w:val="00AF2EB0"/>
    <w:rsid w:val="00AF31B9"/>
    <w:rsid w:val="00AF331F"/>
    <w:rsid w:val="00AF343A"/>
    <w:rsid w:val="00AF3735"/>
    <w:rsid w:val="00AF3822"/>
    <w:rsid w:val="00AF3CF5"/>
    <w:rsid w:val="00AF3E48"/>
    <w:rsid w:val="00AF43CF"/>
    <w:rsid w:val="00AF464B"/>
    <w:rsid w:val="00AF4690"/>
    <w:rsid w:val="00AF4ABA"/>
    <w:rsid w:val="00AF4D8A"/>
    <w:rsid w:val="00AF61B9"/>
    <w:rsid w:val="00AF63D1"/>
    <w:rsid w:val="00AF6782"/>
    <w:rsid w:val="00AF6795"/>
    <w:rsid w:val="00AF6867"/>
    <w:rsid w:val="00AF6B3B"/>
    <w:rsid w:val="00AF6F23"/>
    <w:rsid w:val="00AF71B5"/>
    <w:rsid w:val="00AF7743"/>
    <w:rsid w:val="00AF7A0D"/>
    <w:rsid w:val="00B006FE"/>
    <w:rsid w:val="00B00F29"/>
    <w:rsid w:val="00B01F95"/>
    <w:rsid w:val="00B0220B"/>
    <w:rsid w:val="00B0342B"/>
    <w:rsid w:val="00B041B9"/>
    <w:rsid w:val="00B04CAE"/>
    <w:rsid w:val="00B05312"/>
    <w:rsid w:val="00B05DBA"/>
    <w:rsid w:val="00B05DDF"/>
    <w:rsid w:val="00B05FAB"/>
    <w:rsid w:val="00B06623"/>
    <w:rsid w:val="00B066EC"/>
    <w:rsid w:val="00B068E4"/>
    <w:rsid w:val="00B0690B"/>
    <w:rsid w:val="00B06A1E"/>
    <w:rsid w:val="00B06B3B"/>
    <w:rsid w:val="00B07156"/>
    <w:rsid w:val="00B07526"/>
    <w:rsid w:val="00B07A56"/>
    <w:rsid w:val="00B07E51"/>
    <w:rsid w:val="00B102F2"/>
    <w:rsid w:val="00B105D6"/>
    <w:rsid w:val="00B10C76"/>
    <w:rsid w:val="00B110E8"/>
    <w:rsid w:val="00B111FA"/>
    <w:rsid w:val="00B1141C"/>
    <w:rsid w:val="00B115C5"/>
    <w:rsid w:val="00B1185B"/>
    <w:rsid w:val="00B1187C"/>
    <w:rsid w:val="00B122F8"/>
    <w:rsid w:val="00B12541"/>
    <w:rsid w:val="00B1290A"/>
    <w:rsid w:val="00B13DB8"/>
    <w:rsid w:val="00B14169"/>
    <w:rsid w:val="00B14213"/>
    <w:rsid w:val="00B143A1"/>
    <w:rsid w:val="00B144A5"/>
    <w:rsid w:val="00B14FC1"/>
    <w:rsid w:val="00B151EC"/>
    <w:rsid w:val="00B15EDB"/>
    <w:rsid w:val="00B161E6"/>
    <w:rsid w:val="00B16208"/>
    <w:rsid w:val="00B167D8"/>
    <w:rsid w:val="00B16A05"/>
    <w:rsid w:val="00B16D7B"/>
    <w:rsid w:val="00B171E2"/>
    <w:rsid w:val="00B17980"/>
    <w:rsid w:val="00B17E32"/>
    <w:rsid w:val="00B17E7D"/>
    <w:rsid w:val="00B17F4A"/>
    <w:rsid w:val="00B20B42"/>
    <w:rsid w:val="00B21098"/>
    <w:rsid w:val="00B214B0"/>
    <w:rsid w:val="00B21A52"/>
    <w:rsid w:val="00B2227A"/>
    <w:rsid w:val="00B2238B"/>
    <w:rsid w:val="00B22807"/>
    <w:rsid w:val="00B22869"/>
    <w:rsid w:val="00B23019"/>
    <w:rsid w:val="00B2364E"/>
    <w:rsid w:val="00B23F99"/>
    <w:rsid w:val="00B246F4"/>
    <w:rsid w:val="00B249CA"/>
    <w:rsid w:val="00B24A3B"/>
    <w:rsid w:val="00B24BFE"/>
    <w:rsid w:val="00B24F2B"/>
    <w:rsid w:val="00B2539D"/>
    <w:rsid w:val="00B253AB"/>
    <w:rsid w:val="00B25457"/>
    <w:rsid w:val="00B2571E"/>
    <w:rsid w:val="00B257ED"/>
    <w:rsid w:val="00B259FE"/>
    <w:rsid w:val="00B25D59"/>
    <w:rsid w:val="00B26792"/>
    <w:rsid w:val="00B26D3F"/>
    <w:rsid w:val="00B27EE5"/>
    <w:rsid w:val="00B3003D"/>
    <w:rsid w:val="00B3044A"/>
    <w:rsid w:val="00B304AF"/>
    <w:rsid w:val="00B30881"/>
    <w:rsid w:val="00B30A03"/>
    <w:rsid w:val="00B30A3F"/>
    <w:rsid w:val="00B30AB3"/>
    <w:rsid w:val="00B30CBB"/>
    <w:rsid w:val="00B30DDC"/>
    <w:rsid w:val="00B30F71"/>
    <w:rsid w:val="00B31C3E"/>
    <w:rsid w:val="00B31CC2"/>
    <w:rsid w:val="00B31D72"/>
    <w:rsid w:val="00B320A7"/>
    <w:rsid w:val="00B32242"/>
    <w:rsid w:val="00B326D1"/>
    <w:rsid w:val="00B3299B"/>
    <w:rsid w:val="00B33622"/>
    <w:rsid w:val="00B33CF7"/>
    <w:rsid w:val="00B33F03"/>
    <w:rsid w:val="00B3434C"/>
    <w:rsid w:val="00B344D2"/>
    <w:rsid w:val="00B34670"/>
    <w:rsid w:val="00B347B2"/>
    <w:rsid w:val="00B34A21"/>
    <w:rsid w:val="00B34C33"/>
    <w:rsid w:val="00B34EA3"/>
    <w:rsid w:val="00B355AF"/>
    <w:rsid w:val="00B35BD3"/>
    <w:rsid w:val="00B35E70"/>
    <w:rsid w:val="00B3637F"/>
    <w:rsid w:val="00B364E4"/>
    <w:rsid w:val="00B3679D"/>
    <w:rsid w:val="00B36900"/>
    <w:rsid w:val="00B36996"/>
    <w:rsid w:val="00B369BE"/>
    <w:rsid w:val="00B36E42"/>
    <w:rsid w:val="00B36F20"/>
    <w:rsid w:val="00B37348"/>
    <w:rsid w:val="00B37588"/>
    <w:rsid w:val="00B37927"/>
    <w:rsid w:val="00B37EF7"/>
    <w:rsid w:val="00B4041A"/>
    <w:rsid w:val="00B40656"/>
    <w:rsid w:val="00B4074D"/>
    <w:rsid w:val="00B40E5E"/>
    <w:rsid w:val="00B40FB9"/>
    <w:rsid w:val="00B412CB"/>
    <w:rsid w:val="00B41421"/>
    <w:rsid w:val="00B41758"/>
    <w:rsid w:val="00B41D4A"/>
    <w:rsid w:val="00B41DE9"/>
    <w:rsid w:val="00B41F39"/>
    <w:rsid w:val="00B422A3"/>
    <w:rsid w:val="00B422AA"/>
    <w:rsid w:val="00B425E2"/>
    <w:rsid w:val="00B42C3C"/>
    <w:rsid w:val="00B42D26"/>
    <w:rsid w:val="00B42FE2"/>
    <w:rsid w:val="00B433AD"/>
    <w:rsid w:val="00B438CE"/>
    <w:rsid w:val="00B438F8"/>
    <w:rsid w:val="00B43F39"/>
    <w:rsid w:val="00B443C3"/>
    <w:rsid w:val="00B44477"/>
    <w:rsid w:val="00B449E1"/>
    <w:rsid w:val="00B45089"/>
    <w:rsid w:val="00B45151"/>
    <w:rsid w:val="00B45744"/>
    <w:rsid w:val="00B45D2C"/>
    <w:rsid w:val="00B45E1E"/>
    <w:rsid w:val="00B461C3"/>
    <w:rsid w:val="00B464E5"/>
    <w:rsid w:val="00B46D0A"/>
    <w:rsid w:val="00B477EA"/>
    <w:rsid w:val="00B4789A"/>
    <w:rsid w:val="00B50035"/>
    <w:rsid w:val="00B500AB"/>
    <w:rsid w:val="00B505B0"/>
    <w:rsid w:val="00B50ED9"/>
    <w:rsid w:val="00B510F4"/>
    <w:rsid w:val="00B51325"/>
    <w:rsid w:val="00B51616"/>
    <w:rsid w:val="00B520F8"/>
    <w:rsid w:val="00B528ED"/>
    <w:rsid w:val="00B52AD3"/>
    <w:rsid w:val="00B52F10"/>
    <w:rsid w:val="00B530A1"/>
    <w:rsid w:val="00B53327"/>
    <w:rsid w:val="00B53447"/>
    <w:rsid w:val="00B534C9"/>
    <w:rsid w:val="00B5434C"/>
    <w:rsid w:val="00B54370"/>
    <w:rsid w:val="00B555AE"/>
    <w:rsid w:val="00B55711"/>
    <w:rsid w:val="00B557D4"/>
    <w:rsid w:val="00B55CAD"/>
    <w:rsid w:val="00B56052"/>
    <w:rsid w:val="00B560E3"/>
    <w:rsid w:val="00B5666B"/>
    <w:rsid w:val="00B56907"/>
    <w:rsid w:val="00B56A72"/>
    <w:rsid w:val="00B56CFC"/>
    <w:rsid w:val="00B56DA9"/>
    <w:rsid w:val="00B57146"/>
    <w:rsid w:val="00B57586"/>
    <w:rsid w:val="00B57709"/>
    <w:rsid w:val="00B578B3"/>
    <w:rsid w:val="00B57C96"/>
    <w:rsid w:val="00B60476"/>
    <w:rsid w:val="00B6049D"/>
    <w:rsid w:val="00B60ABC"/>
    <w:rsid w:val="00B60C77"/>
    <w:rsid w:val="00B612EB"/>
    <w:rsid w:val="00B61594"/>
    <w:rsid w:val="00B624F1"/>
    <w:rsid w:val="00B62B19"/>
    <w:rsid w:val="00B6344E"/>
    <w:rsid w:val="00B634FA"/>
    <w:rsid w:val="00B63B47"/>
    <w:rsid w:val="00B63D06"/>
    <w:rsid w:val="00B64215"/>
    <w:rsid w:val="00B647D9"/>
    <w:rsid w:val="00B64CDD"/>
    <w:rsid w:val="00B656FC"/>
    <w:rsid w:val="00B659E9"/>
    <w:rsid w:val="00B65D58"/>
    <w:rsid w:val="00B65D96"/>
    <w:rsid w:val="00B6674C"/>
    <w:rsid w:val="00B66857"/>
    <w:rsid w:val="00B66932"/>
    <w:rsid w:val="00B66B20"/>
    <w:rsid w:val="00B66F3E"/>
    <w:rsid w:val="00B6744D"/>
    <w:rsid w:val="00B701A1"/>
    <w:rsid w:val="00B7059C"/>
    <w:rsid w:val="00B70858"/>
    <w:rsid w:val="00B70BB0"/>
    <w:rsid w:val="00B70F9C"/>
    <w:rsid w:val="00B710AA"/>
    <w:rsid w:val="00B71371"/>
    <w:rsid w:val="00B714D0"/>
    <w:rsid w:val="00B719D9"/>
    <w:rsid w:val="00B71A4F"/>
    <w:rsid w:val="00B724A9"/>
    <w:rsid w:val="00B72D14"/>
    <w:rsid w:val="00B72DAA"/>
    <w:rsid w:val="00B72F3E"/>
    <w:rsid w:val="00B7301A"/>
    <w:rsid w:val="00B732E4"/>
    <w:rsid w:val="00B73673"/>
    <w:rsid w:val="00B73682"/>
    <w:rsid w:val="00B73A9A"/>
    <w:rsid w:val="00B73DD8"/>
    <w:rsid w:val="00B74003"/>
    <w:rsid w:val="00B74641"/>
    <w:rsid w:val="00B7474E"/>
    <w:rsid w:val="00B74826"/>
    <w:rsid w:val="00B749C8"/>
    <w:rsid w:val="00B74AAE"/>
    <w:rsid w:val="00B7530A"/>
    <w:rsid w:val="00B7532E"/>
    <w:rsid w:val="00B75A57"/>
    <w:rsid w:val="00B76325"/>
    <w:rsid w:val="00B768B2"/>
    <w:rsid w:val="00B76C28"/>
    <w:rsid w:val="00B76CF3"/>
    <w:rsid w:val="00B76D75"/>
    <w:rsid w:val="00B77551"/>
    <w:rsid w:val="00B77653"/>
    <w:rsid w:val="00B779B3"/>
    <w:rsid w:val="00B77C99"/>
    <w:rsid w:val="00B77F1F"/>
    <w:rsid w:val="00B805D1"/>
    <w:rsid w:val="00B805F2"/>
    <w:rsid w:val="00B80954"/>
    <w:rsid w:val="00B80B62"/>
    <w:rsid w:val="00B8106A"/>
    <w:rsid w:val="00B8201C"/>
    <w:rsid w:val="00B82177"/>
    <w:rsid w:val="00B823AF"/>
    <w:rsid w:val="00B82FC4"/>
    <w:rsid w:val="00B83C9E"/>
    <w:rsid w:val="00B841AE"/>
    <w:rsid w:val="00B84C2F"/>
    <w:rsid w:val="00B850DA"/>
    <w:rsid w:val="00B85449"/>
    <w:rsid w:val="00B85ACC"/>
    <w:rsid w:val="00B86A0E"/>
    <w:rsid w:val="00B86DB7"/>
    <w:rsid w:val="00B8727F"/>
    <w:rsid w:val="00B87309"/>
    <w:rsid w:val="00B87A8B"/>
    <w:rsid w:val="00B87E0A"/>
    <w:rsid w:val="00B87E5C"/>
    <w:rsid w:val="00B902F7"/>
    <w:rsid w:val="00B904A7"/>
    <w:rsid w:val="00B90746"/>
    <w:rsid w:val="00B90873"/>
    <w:rsid w:val="00B908ED"/>
    <w:rsid w:val="00B90ED8"/>
    <w:rsid w:val="00B90F63"/>
    <w:rsid w:val="00B9125C"/>
    <w:rsid w:val="00B91381"/>
    <w:rsid w:val="00B916F5"/>
    <w:rsid w:val="00B918EE"/>
    <w:rsid w:val="00B91AC5"/>
    <w:rsid w:val="00B92097"/>
    <w:rsid w:val="00B92A3C"/>
    <w:rsid w:val="00B92BDD"/>
    <w:rsid w:val="00B935D4"/>
    <w:rsid w:val="00B935ED"/>
    <w:rsid w:val="00B93AA8"/>
    <w:rsid w:val="00B93C61"/>
    <w:rsid w:val="00B9409A"/>
    <w:rsid w:val="00B940BC"/>
    <w:rsid w:val="00B9513E"/>
    <w:rsid w:val="00B95932"/>
    <w:rsid w:val="00B960B0"/>
    <w:rsid w:val="00B96101"/>
    <w:rsid w:val="00B9620E"/>
    <w:rsid w:val="00B9674D"/>
    <w:rsid w:val="00B96A6F"/>
    <w:rsid w:val="00B96E20"/>
    <w:rsid w:val="00B96E54"/>
    <w:rsid w:val="00B972B1"/>
    <w:rsid w:val="00B9738D"/>
    <w:rsid w:val="00B97613"/>
    <w:rsid w:val="00B977B9"/>
    <w:rsid w:val="00B97A24"/>
    <w:rsid w:val="00BA012E"/>
    <w:rsid w:val="00BA01B6"/>
    <w:rsid w:val="00BA0319"/>
    <w:rsid w:val="00BA1270"/>
    <w:rsid w:val="00BA17B3"/>
    <w:rsid w:val="00BA1848"/>
    <w:rsid w:val="00BA1CB6"/>
    <w:rsid w:val="00BA1FBD"/>
    <w:rsid w:val="00BA427C"/>
    <w:rsid w:val="00BA42D2"/>
    <w:rsid w:val="00BA49BD"/>
    <w:rsid w:val="00BA505C"/>
    <w:rsid w:val="00BA5487"/>
    <w:rsid w:val="00BA5560"/>
    <w:rsid w:val="00BA5A6D"/>
    <w:rsid w:val="00BA621D"/>
    <w:rsid w:val="00BA6A29"/>
    <w:rsid w:val="00BA6EEF"/>
    <w:rsid w:val="00BA6F6D"/>
    <w:rsid w:val="00BA7252"/>
    <w:rsid w:val="00BA7908"/>
    <w:rsid w:val="00BA7A54"/>
    <w:rsid w:val="00BA7EFD"/>
    <w:rsid w:val="00BA7F9E"/>
    <w:rsid w:val="00BB0594"/>
    <w:rsid w:val="00BB09EF"/>
    <w:rsid w:val="00BB1117"/>
    <w:rsid w:val="00BB113E"/>
    <w:rsid w:val="00BB1385"/>
    <w:rsid w:val="00BB1700"/>
    <w:rsid w:val="00BB19FA"/>
    <w:rsid w:val="00BB1C8A"/>
    <w:rsid w:val="00BB2172"/>
    <w:rsid w:val="00BB22C6"/>
    <w:rsid w:val="00BB238A"/>
    <w:rsid w:val="00BB26C0"/>
    <w:rsid w:val="00BB280C"/>
    <w:rsid w:val="00BB290B"/>
    <w:rsid w:val="00BB2F70"/>
    <w:rsid w:val="00BB3D58"/>
    <w:rsid w:val="00BB406C"/>
    <w:rsid w:val="00BB41E1"/>
    <w:rsid w:val="00BB4378"/>
    <w:rsid w:val="00BB5170"/>
    <w:rsid w:val="00BB5778"/>
    <w:rsid w:val="00BB5843"/>
    <w:rsid w:val="00BB5AB0"/>
    <w:rsid w:val="00BB5BEE"/>
    <w:rsid w:val="00BB5ED8"/>
    <w:rsid w:val="00BB628B"/>
    <w:rsid w:val="00BB6341"/>
    <w:rsid w:val="00BB6764"/>
    <w:rsid w:val="00BB67BA"/>
    <w:rsid w:val="00BB6851"/>
    <w:rsid w:val="00BB686C"/>
    <w:rsid w:val="00BB6AFA"/>
    <w:rsid w:val="00BB6B69"/>
    <w:rsid w:val="00BB7538"/>
    <w:rsid w:val="00BB77FA"/>
    <w:rsid w:val="00BB7A01"/>
    <w:rsid w:val="00BB7FAD"/>
    <w:rsid w:val="00BB7FF4"/>
    <w:rsid w:val="00BC0087"/>
    <w:rsid w:val="00BC0EA5"/>
    <w:rsid w:val="00BC10E3"/>
    <w:rsid w:val="00BC119A"/>
    <w:rsid w:val="00BC143D"/>
    <w:rsid w:val="00BC20E6"/>
    <w:rsid w:val="00BC2D7F"/>
    <w:rsid w:val="00BC4354"/>
    <w:rsid w:val="00BC4C3D"/>
    <w:rsid w:val="00BC4FAF"/>
    <w:rsid w:val="00BC564E"/>
    <w:rsid w:val="00BC574C"/>
    <w:rsid w:val="00BC5A75"/>
    <w:rsid w:val="00BC5C90"/>
    <w:rsid w:val="00BC5DEC"/>
    <w:rsid w:val="00BC5E4F"/>
    <w:rsid w:val="00BC5F2F"/>
    <w:rsid w:val="00BC61D1"/>
    <w:rsid w:val="00BC6967"/>
    <w:rsid w:val="00BC6DBC"/>
    <w:rsid w:val="00BD03A6"/>
    <w:rsid w:val="00BD1374"/>
    <w:rsid w:val="00BD1610"/>
    <w:rsid w:val="00BD1899"/>
    <w:rsid w:val="00BD200F"/>
    <w:rsid w:val="00BD23CD"/>
    <w:rsid w:val="00BD268D"/>
    <w:rsid w:val="00BD29FF"/>
    <w:rsid w:val="00BD2C3A"/>
    <w:rsid w:val="00BD2EF7"/>
    <w:rsid w:val="00BD3A64"/>
    <w:rsid w:val="00BD3B1A"/>
    <w:rsid w:val="00BD3BB3"/>
    <w:rsid w:val="00BD4074"/>
    <w:rsid w:val="00BD4180"/>
    <w:rsid w:val="00BD41B1"/>
    <w:rsid w:val="00BD459A"/>
    <w:rsid w:val="00BD4661"/>
    <w:rsid w:val="00BD4CFF"/>
    <w:rsid w:val="00BD4D3B"/>
    <w:rsid w:val="00BD5118"/>
    <w:rsid w:val="00BD511E"/>
    <w:rsid w:val="00BD5637"/>
    <w:rsid w:val="00BD564B"/>
    <w:rsid w:val="00BD590F"/>
    <w:rsid w:val="00BD5AA9"/>
    <w:rsid w:val="00BD5E54"/>
    <w:rsid w:val="00BD6B93"/>
    <w:rsid w:val="00BD6E64"/>
    <w:rsid w:val="00BD6F67"/>
    <w:rsid w:val="00BD755A"/>
    <w:rsid w:val="00BD78C3"/>
    <w:rsid w:val="00BD78F0"/>
    <w:rsid w:val="00BD7FF9"/>
    <w:rsid w:val="00BE0428"/>
    <w:rsid w:val="00BE04C3"/>
    <w:rsid w:val="00BE0603"/>
    <w:rsid w:val="00BE0871"/>
    <w:rsid w:val="00BE0CC9"/>
    <w:rsid w:val="00BE0EE5"/>
    <w:rsid w:val="00BE11C9"/>
    <w:rsid w:val="00BE1753"/>
    <w:rsid w:val="00BE2635"/>
    <w:rsid w:val="00BE3306"/>
    <w:rsid w:val="00BE346B"/>
    <w:rsid w:val="00BE3800"/>
    <w:rsid w:val="00BE3882"/>
    <w:rsid w:val="00BE3A14"/>
    <w:rsid w:val="00BE44E8"/>
    <w:rsid w:val="00BE47EA"/>
    <w:rsid w:val="00BE4A93"/>
    <w:rsid w:val="00BE52B2"/>
    <w:rsid w:val="00BE541F"/>
    <w:rsid w:val="00BE56CB"/>
    <w:rsid w:val="00BE5A8C"/>
    <w:rsid w:val="00BE5DF0"/>
    <w:rsid w:val="00BE6341"/>
    <w:rsid w:val="00BE6F0E"/>
    <w:rsid w:val="00BE7067"/>
    <w:rsid w:val="00BE7219"/>
    <w:rsid w:val="00BE73E9"/>
    <w:rsid w:val="00BE7746"/>
    <w:rsid w:val="00BE7805"/>
    <w:rsid w:val="00BE78DF"/>
    <w:rsid w:val="00BF01F4"/>
    <w:rsid w:val="00BF0552"/>
    <w:rsid w:val="00BF1235"/>
    <w:rsid w:val="00BF15A8"/>
    <w:rsid w:val="00BF17EF"/>
    <w:rsid w:val="00BF1C77"/>
    <w:rsid w:val="00BF27C4"/>
    <w:rsid w:val="00BF29F4"/>
    <w:rsid w:val="00BF2AF3"/>
    <w:rsid w:val="00BF339A"/>
    <w:rsid w:val="00BF340A"/>
    <w:rsid w:val="00BF35A9"/>
    <w:rsid w:val="00BF39FC"/>
    <w:rsid w:val="00BF3A18"/>
    <w:rsid w:val="00BF3A50"/>
    <w:rsid w:val="00BF4081"/>
    <w:rsid w:val="00BF41DB"/>
    <w:rsid w:val="00BF4291"/>
    <w:rsid w:val="00BF4752"/>
    <w:rsid w:val="00BF47E2"/>
    <w:rsid w:val="00BF52CE"/>
    <w:rsid w:val="00BF55C4"/>
    <w:rsid w:val="00BF6051"/>
    <w:rsid w:val="00BF64F4"/>
    <w:rsid w:val="00BF6624"/>
    <w:rsid w:val="00BF6831"/>
    <w:rsid w:val="00BF6B4A"/>
    <w:rsid w:val="00BF6D72"/>
    <w:rsid w:val="00BF77F0"/>
    <w:rsid w:val="00C0091E"/>
    <w:rsid w:val="00C00951"/>
    <w:rsid w:val="00C01095"/>
    <w:rsid w:val="00C010E1"/>
    <w:rsid w:val="00C01759"/>
    <w:rsid w:val="00C01D1E"/>
    <w:rsid w:val="00C01D74"/>
    <w:rsid w:val="00C01EE1"/>
    <w:rsid w:val="00C0282D"/>
    <w:rsid w:val="00C028A4"/>
    <w:rsid w:val="00C028A6"/>
    <w:rsid w:val="00C02933"/>
    <w:rsid w:val="00C02D17"/>
    <w:rsid w:val="00C02E15"/>
    <w:rsid w:val="00C0307B"/>
    <w:rsid w:val="00C03724"/>
    <w:rsid w:val="00C03743"/>
    <w:rsid w:val="00C03815"/>
    <w:rsid w:val="00C03FC4"/>
    <w:rsid w:val="00C04022"/>
    <w:rsid w:val="00C040AB"/>
    <w:rsid w:val="00C04951"/>
    <w:rsid w:val="00C04B58"/>
    <w:rsid w:val="00C04D4D"/>
    <w:rsid w:val="00C04E08"/>
    <w:rsid w:val="00C05118"/>
    <w:rsid w:val="00C0535F"/>
    <w:rsid w:val="00C06395"/>
    <w:rsid w:val="00C063AF"/>
    <w:rsid w:val="00C0649D"/>
    <w:rsid w:val="00C0652E"/>
    <w:rsid w:val="00C0693E"/>
    <w:rsid w:val="00C06D9A"/>
    <w:rsid w:val="00C10530"/>
    <w:rsid w:val="00C1087D"/>
    <w:rsid w:val="00C1095A"/>
    <w:rsid w:val="00C109DC"/>
    <w:rsid w:val="00C10FF7"/>
    <w:rsid w:val="00C11712"/>
    <w:rsid w:val="00C117AA"/>
    <w:rsid w:val="00C1191E"/>
    <w:rsid w:val="00C11B0B"/>
    <w:rsid w:val="00C11F4E"/>
    <w:rsid w:val="00C120C5"/>
    <w:rsid w:val="00C12341"/>
    <w:rsid w:val="00C127F4"/>
    <w:rsid w:val="00C1323E"/>
    <w:rsid w:val="00C133CC"/>
    <w:rsid w:val="00C1383B"/>
    <w:rsid w:val="00C1387C"/>
    <w:rsid w:val="00C13AB9"/>
    <w:rsid w:val="00C13F4B"/>
    <w:rsid w:val="00C14335"/>
    <w:rsid w:val="00C14822"/>
    <w:rsid w:val="00C14BC7"/>
    <w:rsid w:val="00C14F82"/>
    <w:rsid w:val="00C1540D"/>
    <w:rsid w:val="00C15764"/>
    <w:rsid w:val="00C15CAC"/>
    <w:rsid w:val="00C15F3B"/>
    <w:rsid w:val="00C160A4"/>
    <w:rsid w:val="00C1663F"/>
    <w:rsid w:val="00C168C0"/>
    <w:rsid w:val="00C17122"/>
    <w:rsid w:val="00C173D2"/>
    <w:rsid w:val="00C17CD6"/>
    <w:rsid w:val="00C2007E"/>
    <w:rsid w:val="00C203ED"/>
    <w:rsid w:val="00C206CA"/>
    <w:rsid w:val="00C20715"/>
    <w:rsid w:val="00C2088D"/>
    <w:rsid w:val="00C20A0F"/>
    <w:rsid w:val="00C20E8A"/>
    <w:rsid w:val="00C20F94"/>
    <w:rsid w:val="00C212E1"/>
    <w:rsid w:val="00C2134E"/>
    <w:rsid w:val="00C21565"/>
    <w:rsid w:val="00C219EA"/>
    <w:rsid w:val="00C22291"/>
    <w:rsid w:val="00C224D9"/>
    <w:rsid w:val="00C22950"/>
    <w:rsid w:val="00C2310E"/>
    <w:rsid w:val="00C2359C"/>
    <w:rsid w:val="00C23741"/>
    <w:rsid w:val="00C23A87"/>
    <w:rsid w:val="00C241D5"/>
    <w:rsid w:val="00C2454E"/>
    <w:rsid w:val="00C253CD"/>
    <w:rsid w:val="00C25884"/>
    <w:rsid w:val="00C258F1"/>
    <w:rsid w:val="00C25B9F"/>
    <w:rsid w:val="00C25F80"/>
    <w:rsid w:val="00C2607B"/>
    <w:rsid w:val="00C262F9"/>
    <w:rsid w:val="00C2670B"/>
    <w:rsid w:val="00C26BF6"/>
    <w:rsid w:val="00C26D0F"/>
    <w:rsid w:val="00C27427"/>
    <w:rsid w:val="00C277A6"/>
    <w:rsid w:val="00C27E6C"/>
    <w:rsid w:val="00C301FC"/>
    <w:rsid w:val="00C3043F"/>
    <w:rsid w:val="00C305D0"/>
    <w:rsid w:val="00C307D6"/>
    <w:rsid w:val="00C31417"/>
    <w:rsid w:val="00C315AC"/>
    <w:rsid w:val="00C31BB5"/>
    <w:rsid w:val="00C31F9B"/>
    <w:rsid w:val="00C3219A"/>
    <w:rsid w:val="00C321AD"/>
    <w:rsid w:val="00C323F8"/>
    <w:rsid w:val="00C32646"/>
    <w:rsid w:val="00C327D2"/>
    <w:rsid w:val="00C32C3B"/>
    <w:rsid w:val="00C33F54"/>
    <w:rsid w:val="00C33FF5"/>
    <w:rsid w:val="00C34536"/>
    <w:rsid w:val="00C34868"/>
    <w:rsid w:val="00C34CF9"/>
    <w:rsid w:val="00C3540E"/>
    <w:rsid w:val="00C3580B"/>
    <w:rsid w:val="00C35BC5"/>
    <w:rsid w:val="00C35EDB"/>
    <w:rsid w:val="00C36818"/>
    <w:rsid w:val="00C36930"/>
    <w:rsid w:val="00C36A62"/>
    <w:rsid w:val="00C36AFD"/>
    <w:rsid w:val="00C36C23"/>
    <w:rsid w:val="00C375FA"/>
    <w:rsid w:val="00C37723"/>
    <w:rsid w:val="00C37E23"/>
    <w:rsid w:val="00C37E8D"/>
    <w:rsid w:val="00C40580"/>
    <w:rsid w:val="00C40C06"/>
    <w:rsid w:val="00C40C96"/>
    <w:rsid w:val="00C40DE2"/>
    <w:rsid w:val="00C40E89"/>
    <w:rsid w:val="00C41237"/>
    <w:rsid w:val="00C4127F"/>
    <w:rsid w:val="00C412E0"/>
    <w:rsid w:val="00C412E9"/>
    <w:rsid w:val="00C4160E"/>
    <w:rsid w:val="00C41AE5"/>
    <w:rsid w:val="00C4224E"/>
    <w:rsid w:val="00C42470"/>
    <w:rsid w:val="00C42837"/>
    <w:rsid w:val="00C42A6E"/>
    <w:rsid w:val="00C4318A"/>
    <w:rsid w:val="00C4333B"/>
    <w:rsid w:val="00C43A63"/>
    <w:rsid w:val="00C43CA6"/>
    <w:rsid w:val="00C43D5A"/>
    <w:rsid w:val="00C443F5"/>
    <w:rsid w:val="00C4447E"/>
    <w:rsid w:val="00C44AA1"/>
    <w:rsid w:val="00C44C39"/>
    <w:rsid w:val="00C44F1F"/>
    <w:rsid w:val="00C44F5C"/>
    <w:rsid w:val="00C44FE6"/>
    <w:rsid w:val="00C451D2"/>
    <w:rsid w:val="00C454C0"/>
    <w:rsid w:val="00C4565E"/>
    <w:rsid w:val="00C45894"/>
    <w:rsid w:val="00C45BEA"/>
    <w:rsid w:val="00C45C5B"/>
    <w:rsid w:val="00C46863"/>
    <w:rsid w:val="00C468D5"/>
    <w:rsid w:val="00C469F7"/>
    <w:rsid w:val="00C46FF4"/>
    <w:rsid w:val="00C471D5"/>
    <w:rsid w:val="00C47248"/>
    <w:rsid w:val="00C476C4"/>
    <w:rsid w:val="00C478CC"/>
    <w:rsid w:val="00C47A05"/>
    <w:rsid w:val="00C47A5E"/>
    <w:rsid w:val="00C47D38"/>
    <w:rsid w:val="00C50232"/>
    <w:rsid w:val="00C50B2E"/>
    <w:rsid w:val="00C50FA6"/>
    <w:rsid w:val="00C517C5"/>
    <w:rsid w:val="00C51A9E"/>
    <w:rsid w:val="00C52412"/>
    <w:rsid w:val="00C5249B"/>
    <w:rsid w:val="00C524C5"/>
    <w:rsid w:val="00C525AD"/>
    <w:rsid w:val="00C527F5"/>
    <w:rsid w:val="00C52A69"/>
    <w:rsid w:val="00C52D1D"/>
    <w:rsid w:val="00C53C34"/>
    <w:rsid w:val="00C54A51"/>
    <w:rsid w:val="00C5511C"/>
    <w:rsid w:val="00C55204"/>
    <w:rsid w:val="00C55355"/>
    <w:rsid w:val="00C55583"/>
    <w:rsid w:val="00C55A93"/>
    <w:rsid w:val="00C55B8F"/>
    <w:rsid w:val="00C55B96"/>
    <w:rsid w:val="00C56192"/>
    <w:rsid w:val="00C565AF"/>
    <w:rsid w:val="00C5664B"/>
    <w:rsid w:val="00C56A75"/>
    <w:rsid w:val="00C56E0D"/>
    <w:rsid w:val="00C57428"/>
    <w:rsid w:val="00C575EF"/>
    <w:rsid w:val="00C57FC3"/>
    <w:rsid w:val="00C60D36"/>
    <w:rsid w:val="00C61010"/>
    <w:rsid w:val="00C613DD"/>
    <w:rsid w:val="00C614B1"/>
    <w:rsid w:val="00C61E2F"/>
    <w:rsid w:val="00C61E6E"/>
    <w:rsid w:val="00C62471"/>
    <w:rsid w:val="00C62EA5"/>
    <w:rsid w:val="00C632C4"/>
    <w:rsid w:val="00C6393F"/>
    <w:rsid w:val="00C63EAC"/>
    <w:rsid w:val="00C64032"/>
    <w:rsid w:val="00C640B9"/>
    <w:rsid w:val="00C6411F"/>
    <w:rsid w:val="00C64250"/>
    <w:rsid w:val="00C642CA"/>
    <w:rsid w:val="00C642E8"/>
    <w:rsid w:val="00C64314"/>
    <w:rsid w:val="00C6479B"/>
    <w:rsid w:val="00C64BCE"/>
    <w:rsid w:val="00C65054"/>
    <w:rsid w:val="00C65484"/>
    <w:rsid w:val="00C6573F"/>
    <w:rsid w:val="00C65781"/>
    <w:rsid w:val="00C65938"/>
    <w:rsid w:val="00C659D6"/>
    <w:rsid w:val="00C660A7"/>
    <w:rsid w:val="00C66953"/>
    <w:rsid w:val="00C66A0A"/>
    <w:rsid w:val="00C66F0D"/>
    <w:rsid w:val="00C67456"/>
    <w:rsid w:val="00C6789D"/>
    <w:rsid w:val="00C67ABA"/>
    <w:rsid w:val="00C67DE8"/>
    <w:rsid w:val="00C7013F"/>
    <w:rsid w:val="00C70186"/>
    <w:rsid w:val="00C7065B"/>
    <w:rsid w:val="00C7079E"/>
    <w:rsid w:val="00C70AD0"/>
    <w:rsid w:val="00C70B8B"/>
    <w:rsid w:val="00C70C36"/>
    <w:rsid w:val="00C70D20"/>
    <w:rsid w:val="00C70FAE"/>
    <w:rsid w:val="00C71A0B"/>
    <w:rsid w:val="00C71E11"/>
    <w:rsid w:val="00C7221C"/>
    <w:rsid w:val="00C72644"/>
    <w:rsid w:val="00C73117"/>
    <w:rsid w:val="00C73465"/>
    <w:rsid w:val="00C73F27"/>
    <w:rsid w:val="00C744E8"/>
    <w:rsid w:val="00C74837"/>
    <w:rsid w:val="00C74A59"/>
    <w:rsid w:val="00C74ABE"/>
    <w:rsid w:val="00C74AEB"/>
    <w:rsid w:val="00C74B0C"/>
    <w:rsid w:val="00C74CEA"/>
    <w:rsid w:val="00C74D06"/>
    <w:rsid w:val="00C7519C"/>
    <w:rsid w:val="00C755E1"/>
    <w:rsid w:val="00C75D5D"/>
    <w:rsid w:val="00C75F40"/>
    <w:rsid w:val="00C7617D"/>
    <w:rsid w:val="00C7679D"/>
    <w:rsid w:val="00C76809"/>
    <w:rsid w:val="00C771ED"/>
    <w:rsid w:val="00C7736D"/>
    <w:rsid w:val="00C77D3B"/>
    <w:rsid w:val="00C77FCA"/>
    <w:rsid w:val="00C8022D"/>
    <w:rsid w:val="00C80855"/>
    <w:rsid w:val="00C80A2F"/>
    <w:rsid w:val="00C81373"/>
    <w:rsid w:val="00C81542"/>
    <w:rsid w:val="00C81F5E"/>
    <w:rsid w:val="00C821EF"/>
    <w:rsid w:val="00C822C7"/>
    <w:rsid w:val="00C82355"/>
    <w:rsid w:val="00C828A6"/>
    <w:rsid w:val="00C82A9C"/>
    <w:rsid w:val="00C82C71"/>
    <w:rsid w:val="00C82D19"/>
    <w:rsid w:val="00C82E35"/>
    <w:rsid w:val="00C83D9B"/>
    <w:rsid w:val="00C83F8C"/>
    <w:rsid w:val="00C84350"/>
    <w:rsid w:val="00C84433"/>
    <w:rsid w:val="00C8443D"/>
    <w:rsid w:val="00C847E6"/>
    <w:rsid w:val="00C84F08"/>
    <w:rsid w:val="00C857AE"/>
    <w:rsid w:val="00C85825"/>
    <w:rsid w:val="00C85868"/>
    <w:rsid w:val="00C85ABC"/>
    <w:rsid w:val="00C85E8B"/>
    <w:rsid w:val="00C85F37"/>
    <w:rsid w:val="00C86047"/>
    <w:rsid w:val="00C8609C"/>
    <w:rsid w:val="00C865A3"/>
    <w:rsid w:val="00C867CD"/>
    <w:rsid w:val="00C868B5"/>
    <w:rsid w:val="00C8693A"/>
    <w:rsid w:val="00C86AA6"/>
    <w:rsid w:val="00C86E61"/>
    <w:rsid w:val="00C86E7B"/>
    <w:rsid w:val="00C86F20"/>
    <w:rsid w:val="00C8733F"/>
    <w:rsid w:val="00C87546"/>
    <w:rsid w:val="00C9074E"/>
    <w:rsid w:val="00C9079F"/>
    <w:rsid w:val="00C90843"/>
    <w:rsid w:val="00C90C79"/>
    <w:rsid w:val="00C90CE8"/>
    <w:rsid w:val="00C915A3"/>
    <w:rsid w:val="00C91EEF"/>
    <w:rsid w:val="00C9243F"/>
    <w:rsid w:val="00C924CA"/>
    <w:rsid w:val="00C92809"/>
    <w:rsid w:val="00C92A6F"/>
    <w:rsid w:val="00C92DFF"/>
    <w:rsid w:val="00C92E58"/>
    <w:rsid w:val="00C9314C"/>
    <w:rsid w:val="00C93235"/>
    <w:rsid w:val="00C932F5"/>
    <w:rsid w:val="00C938D2"/>
    <w:rsid w:val="00C9397B"/>
    <w:rsid w:val="00C93D7D"/>
    <w:rsid w:val="00C94034"/>
    <w:rsid w:val="00C941D5"/>
    <w:rsid w:val="00C94AF4"/>
    <w:rsid w:val="00C94B8C"/>
    <w:rsid w:val="00C94C3E"/>
    <w:rsid w:val="00C94DD2"/>
    <w:rsid w:val="00C9518B"/>
    <w:rsid w:val="00C95435"/>
    <w:rsid w:val="00C95850"/>
    <w:rsid w:val="00C95D72"/>
    <w:rsid w:val="00C9626B"/>
    <w:rsid w:val="00C962C1"/>
    <w:rsid w:val="00C962F5"/>
    <w:rsid w:val="00C96305"/>
    <w:rsid w:val="00C965FF"/>
    <w:rsid w:val="00C9663E"/>
    <w:rsid w:val="00C966CE"/>
    <w:rsid w:val="00C96C04"/>
    <w:rsid w:val="00C973DE"/>
    <w:rsid w:val="00C97517"/>
    <w:rsid w:val="00C97CA4"/>
    <w:rsid w:val="00C97F0B"/>
    <w:rsid w:val="00CA0033"/>
    <w:rsid w:val="00CA035F"/>
    <w:rsid w:val="00CA085D"/>
    <w:rsid w:val="00CA134E"/>
    <w:rsid w:val="00CA1442"/>
    <w:rsid w:val="00CA1F0A"/>
    <w:rsid w:val="00CA2459"/>
    <w:rsid w:val="00CA26AC"/>
    <w:rsid w:val="00CA2748"/>
    <w:rsid w:val="00CA291C"/>
    <w:rsid w:val="00CA2A85"/>
    <w:rsid w:val="00CA332D"/>
    <w:rsid w:val="00CA4238"/>
    <w:rsid w:val="00CA43D0"/>
    <w:rsid w:val="00CA483E"/>
    <w:rsid w:val="00CA50AB"/>
    <w:rsid w:val="00CA59D3"/>
    <w:rsid w:val="00CA5C3C"/>
    <w:rsid w:val="00CA5EE0"/>
    <w:rsid w:val="00CA62A2"/>
    <w:rsid w:val="00CA654B"/>
    <w:rsid w:val="00CA6B5B"/>
    <w:rsid w:val="00CA6CBE"/>
    <w:rsid w:val="00CA70E3"/>
    <w:rsid w:val="00CA7F7E"/>
    <w:rsid w:val="00CB01E9"/>
    <w:rsid w:val="00CB0727"/>
    <w:rsid w:val="00CB0DAF"/>
    <w:rsid w:val="00CB1775"/>
    <w:rsid w:val="00CB184D"/>
    <w:rsid w:val="00CB19AE"/>
    <w:rsid w:val="00CB1FB5"/>
    <w:rsid w:val="00CB20E3"/>
    <w:rsid w:val="00CB2195"/>
    <w:rsid w:val="00CB28CA"/>
    <w:rsid w:val="00CB31E4"/>
    <w:rsid w:val="00CB3341"/>
    <w:rsid w:val="00CB35B3"/>
    <w:rsid w:val="00CB3857"/>
    <w:rsid w:val="00CB44EE"/>
    <w:rsid w:val="00CB4595"/>
    <w:rsid w:val="00CB46FD"/>
    <w:rsid w:val="00CB473D"/>
    <w:rsid w:val="00CB4B90"/>
    <w:rsid w:val="00CB4EEC"/>
    <w:rsid w:val="00CB5169"/>
    <w:rsid w:val="00CB516E"/>
    <w:rsid w:val="00CB58C1"/>
    <w:rsid w:val="00CB5AFF"/>
    <w:rsid w:val="00CB62E0"/>
    <w:rsid w:val="00CB753A"/>
    <w:rsid w:val="00CB79AF"/>
    <w:rsid w:val="00CB7AF1"/>
    <w:rsid w:val="00CC0017"/>
    <w:rsid w:val="00CC04AC"/>
    <w:rsid w:val="00CC0763"/>
    <w:rsid w:val="00CC09E4"/>
    <w:rsid w:val="00CC0E38"/>
    <w:rsid w:val="00CC0EC4"/>
    <w:rsid w:val="00CC11C9"/>
    <w:rsid w:val="00CC14FB"/>
    <w:rsid w:val="00CC195F"/>
    <w:rsid w:val="00CC1A5B"/>
    <w:rsid w:val="00CC2490"/>
    <w:rsid w:val="00CC26F6"/>
    <w:rsid w:val="00CC27A6"/>
    <w:rsid w:val="00CC2BA6"/>
    <w:rsid w:val="00CC328E"/>
    <w:rsid w:val="00CC3290"/>
    <w:rsid w:val="00CC32E3"/>
    <w:rsid w:val="00CC32EF"/>
    <w:rsid w:val="00CC3755"/>
    <w:rsid w:val="00CC3A2D"/>
    <w:rsid w:val="00CC3BBD"/>
    <w:rsid w:val="00CC3C66"/>
    <w:rsid w:val="00CC3DB5"/>
    <w:rsid w:val="00CC3FBB"/>
    <w:rsid w:val="00CC40D9"/>
    <w:rsid w:val="00CC47C6"/>
    <w:rsid w:val="00CC4AA2"/>
    <w:rsid w:val="00CC4D47"/>
    <w:rsid w:val="00CC4EA6"/>
    <w:rsid w:val="00CC504E"/>
    <w:rsid w:val="00CC5086"/>
    <w:rsid w:val="00CC5277"/>
    <w:rsid w:val="00CC56C9"/>
    <w:rsid w:val="00CC5B79"/>
    <w:rsid w:val="00CC63F7"/>
    <w:rsid w:val="00CC65E1"/>
    <w:rsid w:val="00CC6724"/>
    <w:rsid w:val="00CC6DDD"/>
    <w:rsid w:val="00CC6E25"/>
    <w:rsid w:val="00CC73E2"/>
    <w:rsid w:val="00CC7C54"/>
    <w:rsid w:val="00CC7CA4"/>
    <w:rsid w:val="00CC7E6B"/>
    <w:rsid w:val="00CD0008"/>
    <w:rsid w:val="00CD02A3"/>
    <w:rsid w:val="00CD0590"/>
    <w:rsid w:val="00CD0863"/>
    <w:rsid w:val="00CD08FF"/>
    <w:rsid w:val="00CD0B02"/>
    <w:rsid w:val="00CD0DA7"/>
    <w:rsid w:val="00CD0EA2"/>
    <w:rsid w:val="00CD153B"/>
    <w:rsid w:val="00CD192F"/>
    <w:rsid w:val="00CD19BF"/>
    <w:rsid w:val="00CD1CAE"/>
    <w:rsid w:val="00CD1DC6"/>
    <w:rsid w:val="00CD1E3C"/>
    <w:rsid w:val="00CD20B2"/>
    <w:rsid w:val="00CD20CD"/>
    <w:rsid w:val="00CD22B6"/>
    <w:rsid w:val="00CD2450"/>
    <w:rsid w:val="00CD2C5C"/>
    <w:rsid w:val="00CD2DDE"/>
    <w:rsid w:val="00CD2F3A"/>
    <w:rsid w:val="00CD34A5"/>
    <w:rsid w:val="00CD3962"/>
    <w:rsid w:val="00CD3E24"/>
    <w:rsid w:val="00CD3FD1"/>
    <w:rsid w:val="00CD496D"/>
    <w:rsid w:val="00CD4DBE"/>
    <w:rsid w:val="00CD4E05"/>
    <w:rsid w:val="00CD4E7E"/>
    <w:rsid w:val="00CD59DF"/>
    <w:rsid w:val="00CD6377"/>
    <w:rsid w:val="00CD6980"/>
    <w:rsid w:val="00CD6BEE"/>
    <w:rsid w:val="00CD6C56"/>
    <w:rsid w:val="00CD7047"/>
    <w:rsid w:val="00CD77FF"/>
    <w:rsid w:val="00CD7978"/>
    <w:rsid w:val="00CD7B83"/>
    <w:rsid w:val="00CD7CC4"/>
    <w:rsid w:val="00CE01B4"/>
    <w:rsid w:val="00CE07A8"/>
    <w:rsid w:val="00CE07C6"/>
    <w:rsid w:val="00CE0943"/>
    <w:rsid w:val="00CE0FC3"/>
    <w:rsid w:val="00CE1491"/>
    <w:rsid w:val="00CE19AB"/>
    <w:rsid w:val="00CE1F64"/>
    <w:rsid w:val="00CE24E0"/>
    <w:rsid w:val="00CE2AA1"/>
    <w:rsid w:val="00CE2F87"/>
    <w:rsid w:val="00CE3056"/>
    <w:rsid w:val="00CE3A30"/>
    <w:rsid w:val="00CE3FB3"/>
    <w:rsid w:val="00CE4420"/>
    <w:rsid w:val="00CE452E"/>
    <w:rsid w:val="00CE4651"/>
    <w:rsid w:val="00CE4656"/>
    <w:rsid w:val="00CE48F9"/>
    <w:rsid w:val="00CE5100"/>
    <w:rsid w:val="00CE5371"/>
    <w:rsid w:val="00CE5676"/>
    <w:rsid w:val="00CE58C0"/>
    <w:rsid w:val="00CE5FF5"/>
    <w:rsid w:val="00CE60C0"/>
    <w:rsid w:val="00CE628F"/>
    <w:rsid w:val="00CE63F6"/>
    <w:rsid w:val="00CE6517"/>
    <w:rsid w:val="00CE6784"/>
    <w:rsid w:val="00CE6A56"/>
    <w:rsid w:val="00CE6A88"/>
    <w:rsid w:val="00CE7693"/>
    <w:rsid w:val="00CE7A26"/>
    <w:rsid w:val="00CE7C19"/>
    <w:rsid w:val="00CE7DF8"/>
    <w:rsid w:val="00CF03C3"/>
    <w:rsid w:val="00CF0D3F"/>
    <w:rsid w:val="00CF0F8C"/>
    <w:rsid w:val="00CF13B8"/>
    <w:rsid w:val="00CF15FE"/>
    <w:rsid w:val="00CF1780"/>
    <w:rsid w:val="00CF17CF"/>
    <w:rsid w:val="00CF1AB6"/>
    <w:rsid w:val="00CF295E"/>
    <w:rsid w:val="00CF2BF7"/>
    <w:rsid w:val="00CF2F30"/>
    <w:rsid w:val="00CF2F9C"/>
    <w:rsid w:val="00CF33CC"/>
    <w:rsid w:val="00CF33DC"/>
    <w:rsid w:val="00CF34D0"/>
    <w:rsid w:val="00CF3725"/>
    <w:rsid w:val="00CF38F2"/>
    <w:rsid w:val="00CF3E09"/>
    <w:rsid w:val="00CF4228"/>
    <w:rsid w:val="00CF425B"/>
    <w:rsid w:val="00CF4438"/>
    <w:rsid w:val="00CF589C"/>
    <w:rsid w:val="00CF61E3"/>
    <w:rsid w:val="00CF6938"/>
    <w:rsid w:val="00CF6A58"/>
    <w:rsid w:val="00CF6E6D"/>
    <w:rsid w:val="00CF6F9D"/>
    <w:rsid w:val="00CF7136"/>
    <w:rsid w:val="00CF72E6"/>
    <w:rsid w:val="00CF76E7"/>
    <w:rsid w:val="00CF7713"/>
    <w:rsid w:val="00CF7CBD"/>
    <w:rsid w:val="00D001FB"/>
    <w:rsid w:val="00D001FF"/>
    <w:rsid w:val="00D0074F"/>
    <w:rsid w:val="00D009BF"/>
    <w:rsid w:val="00D00BD4"/>
    <w:rsid w:val="00D00D35"/>
    <w:rsid w:val="00D01384"/>
    <w:rsid w:val="00D01A1B"/>
    <w:rsid w:val="00D01E25"/>
    <w:rsid w:val="00D02093"/>
    <w:rsid w:val="00D0241F"/>
    <w:rsid w:val="00D035CD"/>
    <w:rsid w:val="00D03AD9"/>
    <w:rsid w:val="00D0461B"/>
    <w:rsid w:val="00D046F0"/>
    <w:rsid w:val="00D051D6"/>
    <w:rsid w:val="00D051FD"/>
    <w:rsid w:val="00D0585B"/>
    <w:rsid w:val="00D05EF2"/>
    <w:rsid w:val="00D05F34"/>
    <w:rsid w:val="00D05F4F"/>
    <w:rsid w:val="00D05F63"/>
    <w:rsid w:val="00D07008"/>
    <w:rsid w:val="00D07185"/>
    <w:rsid w:val="00D0745B"/>
    <w:rsid w:val="00D1017C"/>
    <w:rsid w:val="00D10BD3"/>
    <w:rsid w:val="00D11106"/>
    <w:rsid w:val="00D1151E"/>
    <w:rsid w:val="00D12230"/>
    <w:rsid w:val="00D12F87"/>
    <w:rsid w:val="00D14C46"/>
    <w:rsid w:val="00D14F75"/>
    <w:rsid w:val="00D15503"/>
    <w:rsid w:val="00D1575A"/>
    <w:rsid w:val="00D15B1F"/>
    <w:rsid w:val="00D15D4A"/>
    <w:rsid w:val="00D1715C"/>
    <w:rsid w:val="00D17779"/>
    <w:rsid w:val="00D20387"/>
    <w:rsid w:val="00D2074C"/>
    <w:rsid w:val="00D20801"/>
    <w:rsid w:val="00D210BF"/>
    <w:rsid w:val="00D21642"/>
    <w:rsid w:val="00D21668"/>
    <w:rsid w:val="00D21A17"/>
    <w:rsid w:val="00D21DB9"/>
    <w:rsid w:val="00D22546"/>
    <w:rsid w:val="00D22640"/>
    <w:rsid w:val="00D227E1"/>
    <w:rsid w:val="00D229E2"/>
    <w:rsid w:val="00D22C89"/>
    <w:rsid w:val="00D237C1"/>
    <w:rsid w:val="00D23D85"/>
    <w:rsid w:val="00D2456B"/>
    <w:rsid w:val="00D247F9"/>
    <w:rsid w:val="00D24B64"/>
    <w:rsid w:val="00D24C4C"/>
    <w:rsid w:val="00D25D90"/>
    <w:rsid w:val="00D26C40"/>
    <w:rsid w:val="00D26CB0"/>
    <w:rsid w:val="00D272D2"/>
    <w:rsid w:val="00D27A7A"/>
    <w:rsid w:val="00D27D86"/>
    <w:rsid w:val="00D27DF8"/>
    <w:rsid w:val="00D27F01"/>
    <w:rsid w:val="00D30972"/>
    <w:rsid w:val="00D309F0"/>
    <w:rsid w:val="00D30EDB"/>
    <w:rsid w:val="00D30FB7"/>
    <w:rsid w:val="00D316D3"/>
    <w:rsid w:val="00D31B60"/>
    <w:rsid w:val="00D31B95"/>
    <w:rsid w:val="00D31CFE"/>
    <w:rsid w:val="00D31FB7"/>
    <w:rsid w:val="00D32063"/>
    <w:rsid w:val="00D3232B"/>
    <w:rsid w:val="00D32605"/>
    <w:rsid w:val="00D33571"/>
    <w:rsid w:val="00D33757"/>
    <w:rsid w:val="00D338C8"/>
    <w:rsid w:val="00D33CF4"/>
    <w:rsid w:val="00D33DE0"/>
    <w:rsid w:val="00D34B6E"/>
    <w:rsid w:val="00D34E80"/>
    <w:rsid w:val="00D3525F"/>
    <w:rsid w:val="00D35336"/>
    <w:rsid w:val="00D355A2"/>
    <w:rsid w:val="00D35AF8"/>
    <w:rsid w:val="00D3602C"/>
    <w:rsid w:val="00D3603B"/>
    <w:rsid w:val="00D36551"/>
    <w:rsid w:val="00D3692B"/>
    <w:rsid w:val="00D36A97"/>
    <w:rsid w:val="00D36C6E"/>
    <w:rsid w:val="00D37166"/>
    <w:rsid w:val="00D37951"/>
    <w:rsid w:val="00D37A6E"/>
    <w:rsid w:val="00D403CC"/>
    <w:rsid w:val="00D405EF"/>
    <w:rsid w:val="00D4099D"/>
    <w:rsid w:val="00D40B88"/>
    <w:rsid w:val="00D416C9"/>
    <w:rsid w:val="00D41D81"/>
    <w:rsid w:val="00D42CAE"/>
    <w:rsid w:val="00D42EAA"/>
    <w:rsid w:val="00D4301C"/>
    <w:rsid w:val="00D43887"/>
    <w:rsid w:val="00D43CA1"/>
    <w:rsid w:val="00D43E40"/>
    <w:rsid w:val="00D44698"/>
    <w:rsid w:val="00D44C09"/>
    <w:rsid w:val="00D44F19"/>
    <w:rsid w:val="00D44F9C"/>
    <w:rsid w:val="00D45870"/>
    <w:rsid w:val="00D45941"/>
    <w:rsid w:val="00D45955"/>
    <w:rsid w:val="00D45F33"/>
    <w:rsid w:val="00D4674D"/>
    <w:rsid w:val="00D46C15"/>
    <w:rsid w:val="00D46FD1"/>
    <w:rsid w:val="00D4711B"/>
    <w:rsid w:val="00D4726E"/>
    <w:rsid w:val="00D475B7"/>
    <w:rsid w:val="00D476C1"/>
    <w:rsid w:val="00D47FAF"/>
    <w:rsid w:val="00D506B3"/>
    <w:rsid w:val="00D50DA6"/>
    <w:rsid w:val="00D51087"/>
    <w:rsid w:val="00D51387"/>
    <w:rsid w:val="00D5188E"/>
    <w:rsid w:val="00D51BFD"/>
    <w:rsid w:val="00D51D94"/>
    <w:rsid w:val="00D51F59"/>
    <w:rsid w:val="00D51F5E"/>
    <w:rsid w:val="00D51FDC"/>
    <w:rsid w:val="00D522B0"/>
    <w:rsid w:val="00D52DF7"/>
    <w:rsid w:val="00D52F8A"/>
    <w:rsid w:val="00D53077"/>
    <w:rsid w:val="00D53275"/>
    <w:rsid w:val="00D5359E"/>
    <w:rsid w:val="00D53B8A"/>
    <w:rsid w:val="00D54191"/>
    <w:rsid w:val="00D544B1"/>
    <w:rsid w:val="00D54DD5"/>
    <w:rsid w:val="00D55432"/>
    <w:rsid w:val="00D554D8"/>
    <w:rsid w:val="00D5559F"/>
    <w:rsid w:val="00D558A8"/>
    <w:rsid w:val="00D5595D"/>
    <w:rsid w:val="00D55A5E"/>
    <w:rsid w:val="00D55C6D"/>
    <w:rsid w:val="00D56090"/>
    <w:rsid w:val="00D56F45"/>
    <w:rsid w:val="00D5721D"/>
    <w:rsid w:val="00D57833"/>
    <w:rsid w:val="00D578DB"/>
    <w:rsid w:val="00D57BF9"/>
    <w:rsid w:val="00D600A9"/>
    <w:rsid w:val="00D6020F"/>
    <w:rsid w:val="00D6052D"/>
    <w:rsid w:val="00D608A5"/>
    <w:rsid w:val="00D60CC0"/>
    <w:rsid w:val="00D60D7C"/>
    <w:rsid w:val="00D60F6A"/>
    <w:rsid w:val="00D615C3"/>
    <w:rsid w:val="00D6209A"/>
    <w:rsid w:val="00D6226F"/>
    <w:rsid w:val="00D6248F"/>
    <w:rsid w:val="00D6275F"/>
    <w:rsid w:val="00D6278D"/>
    <w:rsid w:val="00D63F6F"/>
    <w:rsid w:val="00D6432B"/>
    <w:rsid w:val="00D64591"/>
    <w:rsid w:val="00D64E50"/>
    <w:rsid w:val="00D65187"/>
    <w:rsid w:val="00D6529F"/>
    <w:rsid w:val="00D6544E"/>
    <w:rsid w:val="00D65A9E"/>
    <w:rsid w:val="00D65FF4"/>
    <w:rsid w:val="00D6607A"/>
    <w:rsid w:val="00D66106"/>
    <w:rsid w:val="00D661BF"/>
    <w:rsid w:val="00D6624D"/>
    <w:rsid w:val="00D6663B"/>
    <w:rsid w:val="00D6682B"/>
    <w:rsid w:val="00D66916"/>
    <w:rsid w:val="00D66C88"/>
    <w:rsid w:val="00D66EE4"/>
    <w:rsid w:val="00D67489"/>
    <w:rsid w:val="00D674C7"/>
    <w:rsid w:val="00D6753A"/>
    <w:rsid w:val="00D679FD"/>
    <w:rsid w:val="00D67D37"/>
    <w:rsid w:val="00D67DDB"/>
    <w:rsid w:val="00D67EE9"/>
    <w:rsid w:val="00D702B9"/>
    <w:rsid w:val="00D70B30"/>
    <w:rsid w:val="00D70E69"/>
    <w:rsid w:val="00D71D16"/>
    <w:rsid w:val="00D71D19"/>
    <w:rsid w:val="00D720A4"/>
    <w:rsid w:val="00D729BC"/>
    <w:rsid w:val="00D72A13"/>
    <w:rsid w:val="00D72C5D"/>
    <w:rsid w:val="00D72FDC"/>
    <w:rsid w:val="00D734D6"/>
    <w:rsid w:val="00D73930"/>
    <w:rsid w:val="00D73DD5"/>
    <w:rsid w:val="00D741E7"/>
    <w:rsid w:val="00D74F35"/>
    <w:rsid w:val="00D7507A"/>
    <w:rsid w:val="00D75315"/>
    <w:rsid w:val="00D754D9"/>
    <w:rsid w:val="00D75554"/>
    <w:rsid w:val="00D75760"/>
    <w:rsid w:val="00D75A81"/>
    <w:rsid w:val="00D76042"/>
    <w:rsid w:val="00D7634C"/>
    <w:rsid w:val="00D7661B"/>
    <w:rsid w:val="00D768FD"/>
    <w:rsid w:val="00D76DA8"/>
    <w:rsid w:val="00D76DE5"/>
    <w:rsid w:val="00D776D0"/>
    <w:rsid w:val="00D776F0"/>
    <w:rsid w:val="00D77896"/>
    <w:rsid w:val="00D778D8"/>
    <w:rsid w:val="00D778F9"/>
    <w:rsid w:val="00D7793B"/>
    <w:rsid w:val="00D77DB9"/>
    <w:rsid w:val="00D802E3"/>
    <w:rsid w:val="00D80564"/>
    <w:rsid w:val="00D807F1"/>
    <w:rsid w:val="00D80AF2"/>
    <w:rsid w:val="00D80B6C"/>
    <w:rsid w:val="00D80C49"/>
    <w:rsid w:val="00D80DC9"/>
    <w:rsid w:val="00D810AC"/>
    <w:rsid w:val="00D81140"/>
    <w:rsid w:val="00D81282"/>
    <w:rsid w:val="00D812FB"/>
    <w:rsid w:val="00D81A37"/>
    <w:rsid w:val="00D81CFC"/>
    <w:rsid w:val="00D82059"/>
    <w:rsid w:val="00D8263B"/>
    <w:rsid w:val="00D82B03"/>
    <w:rsid w:val="00D82B1E"/>
    <w:rsid w:val="00D82CED"/>
    <w:rsid w:val="00D82F9F"/>
    <w:rsid w:val="00D82FB7"/>
    <w:rsid w:val="00D83413"/>
    <w:rsid w:val="00D83CF1"/>
    <w:rsid w:val="00D83F4B"/>
    <w:rsid w:val="00D840DC"/>
    <w:rsid w:val="00D84161"/>
    <w:rsid w:val="00D8416E"/>
    <w:rsid w:val="00D844F6"/>
    <w:rsid w:val="00D8459C"/>
    <w:rsid w:val="00D845BC"/>
    <w:rsid w:val="00D84D1F"/>
    <w:rsid w:val="00D854A0"/>
    <w:rsid w:val="00D85561"/>
    <w:rsid w:val="00D856D1"/>
    <w:rsid w:val="00D85ED6"/>
    <w:rsid w:val="00D86C13"/>
    <w:rsid w:val="00D870BC"/>
    <w:rsid w:val="00D87224"/>
    <w:rsid w:val="00D8784A"/>
    <w:rsid w:val="00D87D90"/>
    <w:rsid w:val="00D906C0"/>
    <w:rsid w:val="00D90FAC"/>
    <w:rsid w:val="00D910DE"/>
    <w:rsid w:val="00D912AF"/>
    <w:rsid w:val="00D914E1"/>
    <w:rsid w:val="00D917D1"/>
    <w:rsid w:val="00D91BEF"/>
    <w:rsid w:val="00D92211"/>
    <w:rsid w:val="00D92B00"/>
    <w:rsid w:val="00D93010"/>
    <w:rsid w:val="00D93261"/>
    <w:rsid w:val="00D93571"/>
    <w:rsid w:val="00D93647"/>
    <w:rsid w:val="00D937A8"/>
    <w:rsid w:val="00D94835"/>
    <w:rsid w:val="00D94D1C"/>
    <w:rsid w:val="00D94D51"/>
    <w:rsid w:val="00D953AD"/>
    <w:rsid w:val="00D95615"/>
    <w:rsid w:val="00D95622"/>
    <w:rsid w:val="00D9581E"/>
    <w:rsid w:val="00D95992"/>
    <w:rsid w:val="00D95CF4"/>
    <w:rsid w:val="00D963FA"/>
    <w:rsid w:val="00D96C3C"/>
    <w:rsid w:val="00D96F03"/>
    <w:rsid w:val="00D97856"/>
    <w:rsid w:val="00D978AA"/>
    <w:rsid w:val="00D97A25"/>
    <w:rsid w:val="00D97AAB"/>
    <w:rsid w:val="00D97E2C"/>
    <w:rsid w:val="00D97EE8"/>
    <w:rsid w:val="00DA0617"/>
    <w:rsid w:val="00DA06FE"/>
    <w:rsid w:val="00DA0BC9"/>
    <w:rsid w:val="00DA10AB"/>
    <w:rsid w:val="00DA1656"/>
    <w:rsid w:val="00DA18B4"/>
    <w:rsid w:val="00DA1B15"/>
    <w:rsid w:val="00DA1CC1"/>
    <w:rsid w:val="00DA1F69"/>
    <w:rsid w:val="00DA2330"/>
    <w:rsid w:val="00DA26E6"/>
    <w:rsid w:val="00DA3154"/>
    <w:rsid w:val="00DA40F7"/>
    <w:rsid w:val="00DA42E4"/>
    <w:rsid w:val="00DA440B"/>
    <w:rsid w:val="00DA4541"/>
    <w:rsid w:val="00DA4618"/>
    <w:rsid w:val="00DA4957"/>
    <w:rsid w:val="00DA506F"/>
    <w:rsid w:val="00DA56F6"/>
    <w:rsid w:val="00DA5DD5"/>
    <w:rsid w:val="00DA6354"/>
    <w:rsid w:val="00DA647B"/>
    <w:rsid w:val="00DA74A1"/>
    <w:rsid w:val="00DA7B17"/>
    <w:rsid w:val="00DA7DA0"/>
    <w:rsid w:val="00DB0975"/>
    <w:rsid w:val="00DB0FD7"/>
    <w:rsid w:val="00DB16EB"/>
    <w:rsid w:val="00DB170B"/>
    <w:rsid w:val="00DB1812"/>
    <w:rsid w:val="00DB1E2B"/>
    <w:rsid w:val="00DB2454"/>
    <w:rsid w:val="00DB249E"/>
    <w:rsid w:val="00DB2C3E"/>
    <w:rsid w:val="00DB2EAE"/>
    <w:rsid w:val="00DB31E0"/>
    <w:rsid w:val="00DB3CF8"/>
    <w:rsid w:val="00DB3F89"/>
    <w:rsid w:val="00DB47AC"/>
    <w:rsid w:val="00DB5250"/>
    <w:rsid w:val="00DB548C"/>
    <w:rsid w:val="00DB5931"/>
    <w:rsid w:val="00DB596C"/>
    <w:rsid w:val="00DB6A1B"/>
    <w:rsid w:val="00DB6BD8"/>
    <w:rsid w:val="00DB6D8B"/>
    <w:rsid w:val="00DB6E61"/>
    <w:rsid w:val="00DB78D3"/>
    <w:rsid w:val="00DB7E53"/>
    <w:rsid w:val="00DC0131"/>
    <w:rsid w:val="00DC01C3"/>
    <w:rsid w:val="00DC05F8"/>
    <w:rsid w:val="00DC066D"/>
    <w:rsid w:val="00DC19F6"/>
    <w:rsid w:val="00DC1B6D"/>
    <w:rsid w:val="00DC2768"/>
    <w:rsid w:val="00DC2AB8"/>
    <w:rsid w:val="00DC2BDF"/>
    <w:rsid w:val="00DC3034"/>
    <w:rsid w:val="00DC3246"/>
    <w:rsid w:val="00DC34E7"/>
    <w:rsid w:val="00DC385F"/>
    <w:rsid w:val="00DC51EE"/>
    <w:rsid w:val="00DC599E"/>
    <w:rsid w:val="00DC5A83"/>
    <w:rsid w:val="00DC5ABD"/>
    <w:rsid w:val="00DC5DF6"/>
    <w:rsid w:val="00DC5E2C"/>
    <w:rsid w:val="00DC66A4"/>
    <w:rsid w:val="00DC6822"/>
    <w:rsid w:val="00DC6BD0"/>
    <w:rsid w:val="00DC6D8E"/>
    <w:rsid w:val="00DC6F98"/>
    <w:rsid w:val="00DC6FEE"/>
    <w:rsid w:val="00DC703E"/>
    <w:rsid w:val="00DC7386"/>
    <w:rsid w:val="00DC7C7D"/>
    <w:rsid w:val="00DD0536"/>
    <w:rsid w:val="00DD0738"/>
    <w:rsid w:val="00DD140E"/>
    <w:rsid w:val="00DD15FD"/>
    <w:rsid w:val="00DD198A"/>
    <w:rsid w:val="00DD1AAC"/>
    <w:rsid w:val="00DD210C"/>
    <w:rsid w:val="00DD278A"/>
    <w:rsid w:val="00DD2B48"/>
    <w:rsid w:val="00DD2BC5"/>
    <w:rsid w:val="00DD2C17"/>
    <w:rsid w:val="00DD3036"/>
    <w:rsid w:val="00DD31A6"/>
    <w:rsid w:val="00DD31B6"/>
    <w:rsid w:val="00DD3EB4"/>
    <w:rsid w:val="00DD4024"/>
    <w:rsid w:val="00DD4765"/>
    <w:rsid w:val="00DD49C9"/>
    <w:rsid w:val="00DD4CD3"/>
    <w:rsid w:val="00DD5579"/>
    <w:rsid w:val="00DD5DF2"/>
    <w:rsid w:val="00DD6013"/>
    <w:rsid w:val="00DD64BC"/>
    <w:rsid w:val="00DD67B1"/>
    <w:rsid w:val="00DD6FAB"/>
    <w:rsid w:val="00DD7A46"/>
    <w:rsid w:val="00DD7A5A"/>
    <w:rsid w:val="00DD7BAB"/>
    <w:rsid w:val="00DE1003"/>
    <w:rsid w:val="00DE1A6C"/>
    <w:rsid w:val="00DE1B79"/>
    <w:rsid w:val="00DE1C5F"/>
    <w:rsid w:val="00DE1C7F"/>
    <w:rsid w:val="00DE2428"/>
    <w:rsid w:val="00DE247A"/>
    <w:rsid w:val="00DE2802"/>
    <w:rsid w:val="00DE2E74"/>
    <w:rsid w:val="00DE323C"/>
    <w:rsid w:val="00DE38E0"/>
    <w:rsid w:val="00DE3AB2"/>
    <w:rsid w:val="00DE3F97"/>
    <w:rsid w:val="00DE4470"/>
    <w:rsid w:val="00DE455D"/>
    <w:rsid w:val="00DE46E1"/>
    <w:rsid w:val="00DE4BBE"/>
    <w:rsid w:val="00DE50E1"/>
    <w:rsid w:val="00DE5490"/>
    <w:rsid w:val="00DE54C2"/>
    <w:rsid w:val="00DE59D9"/>
    <w:rsid w:val="00DE5D0F"/>
    <w:rsid w:val="00DE7AF4"/>
    <w:rsid w:val="00DE7C60"/>
    <w:rsid w:val="00DE7E5C"/>
    <w:rsid w:val="00DF0309"/>
    <w:rsid w:val="00DF0E3A"/>
    <w:rsid w:val="00DF1129"/>
    <w:rsid w:val="00DF1C8C"/>
    <w:rsid w:val="00DF1E9A"/>
    <w:rsid w:val="00DF23AD"/>
    <w:rsid w:val="00DF2769"/>
    <w:rsid w:val="00DF27EC"/>
    <w:rsid w:val="00DF2B79"/>
    <w:rsid w:val="00DF2BE2"/>
    <w:rsid w:val="00DF33FD"/>
    <w:rsid w:val="00DF35EF"/>
    <w:rsid w:val="00DF3AAB"/>
    <w:rsid w:val="00DF3F30"/>
    <w:rsid w:val="00DF46B0"/>
    <w:rsid w:val="00DF49B6"/>
    <w:rsid w:val="00DF49BA"/>
    <w:rsid w:val="00DF4A8E"/>
    <w:rsid w:val="00DF5D3F"/>
    <w:rsid w:val="00DF61F2"/>
    <w:rsid w:val="00DF6211"/>
    <w:rsid w:val="00DF6A49"/>
    <w:rsid w:val="00DF6B0A"/>
    <w:rsid w:val="00DF6EF2"/>
    <w:rsid w:val="00DF6F3E"/>
    <w:rsid w:val="00DF7328"/>
    <w:rsid w:val="00DF7E09"/>
    <w:rsid w:val="00E00674"/>
    <w:rsid w:val="00E00B31"/>
    <w:rsid w:val="00E00E2F"/>
    <w:rsid w:val="00E00F98"/>
    <w:rsid w:val="00E01586"/>
    <w:rsid w:val="00E01A3B"/>
    <w:rsid w:val="00E02029"/>
    <w:rsid w:val="00E02146"/>
    <w:rsid w:val="00E0218C"/>
    <w:rsid w:val="00E0258F"/>
    <w:rsid w:val="00E025CF"/>
    <w:rsid w:val="00E02746"/>
    <w:rsid w:val="00E027B8"/>
    <w:rsid w:val="00E027BC"/>
    <w:rsid w:val="00E028C4"/>
    <w:rsid w:val="00E02B4A"/>
    <w:rsid w:val="00E03004"/>
    <w:rsid w:val="00E03114"/>
    <w:rsid w:val="00E03757"/>
    <w:rsid w:val="00E038A6"/>
    <w:rsid w:val="00E04229"/>
    <w:rsid w:val="00E04684"/>
    <w:rsid w:val="00E04825"/>
    <w:rsid w:val="00E048F2"/>
    <w:rsid w:val="00E049E0"/>
    <w:rsid w:val="00E04C92"/>
    <w:rsid w:val="00E05143"/>
    <w:rsid w:val="00E05ABC"/>
    <w:rsid w:val="00E05B97"/>
    <w:rsid w:val="00E06638"/>
    <w:rsid w:val="00E06963"/>
    <w:rsid w:val="00E06A0A"/>
    <w:rsid w:val="00E06A56"/>
    <w:rsid w:val="00E06CE0"/>
    <w:rsid w:val="00E073AE"/>
    <w:rsid w:val="00E07B5D"/>
    <w:rsid w:val="00E07DBC"/>
    <w:rsid w:val="00E107AC"/>
    <w:rsid w:val="00E10F77"/>
    <w:rsid w:val="00E1108B"/>
    <w:rsid w:val="00E11169"/>
    <w:rsid w:val="00E11A3E"/>
    <w:rsid w:val="00E11D14"/>
    <w:rsid w:val="00E11DEA"/>
    <w:rsid w:val="00E1218F"/>
    <w:rsid w:val="00E12201"/>
    <w:rsid w:val="00E126E9"/>
    <w:rsid w:val="00E12D69"/>
    <w:rsid w:val="00E13659"/>
    <w:rsid w:val="00E13C57"/>
    <w:rsid w:val="00E14C94"/>
    <w:rsid w:val="00E159DD"/>
    <w:rsid w:val="00E15D91"/>
    <w:rsid w:val="00E16051"/>
    <w:rsid w:val="00E16BF0"/>
    <w:rsid w:val="00E17494"/>
    <w:rsid w:val="00E179CE"/>
    <w:rsid w:val="00E17D6D"/>
    <w:rsid w:val="00E2015B"/>
    <w:rsid w:val="00E2037F"/>
    <w:rsid w:val="00E203E4"/>
    <w:rsid w:val="00E205CB"/>
    <w:rsid w:val="00E205EA"/>
    <w:rsid w:val="00E20671"/>
    <w:rsid w:val="00E207EF"/>
    <w:rsid w:val="00E20A45"/>
    <w:rsid w:val="00E21A4C"/>
    <w:rsid w:val="00E21B07"/>
    <w:rsid w:val="00E21EA3"/>
    <w:rsid w:val="00E21EE8"/>
    <w:rsid w:val="00E224CD"/>
    <w:rsid w:val="00E22783"/>
    <w:rsid w:val="00E22BFC"/>
    <w:rsid w:val="00E22E59"/>
    <w:rsid w:val="00E22EDF"/>
    <w:rsid w:val="00E23DAC"/>
    <w:rsid w:val="00E23F19"/>
    <w:rsid w:val="00E23F77"/>
    <w:rsid w:val="00E242F2"/>
    <w:rsid w:val="00E24E96"/>
    <w:rsid w:val="00E25045"/>
    <w:rsid w:val="00E254AF"/>
    <w:rsid w:val="00E258BA"/>
    <w:rsid w:val="00E25B72"/>
    <w:rsid w:val="00E25E8E"/>
    <w:rsid w:val="00E25FA1"/>
    <w:rsid w:val="00E25FF9"/>
    <w:rsid w:val="00E2646B"/>
    <w:rsid w:val="00E266E7"/>
    <w:rsid w:val="00E26BDA"/>
    <w:rsid w:val="00E270A3"/>
    <w:rsid w:val="00E27113"/>
    <w:rsid w:val="00E27919"/>
    <w:rsid w:val="00E27D83"/>
    <w:rsid w:val="00E27FA2"/>
    <w:rsid w:val="00E30152"/>
    <w:rsid w:val="00E30300"/>
    <w:rsid w:val="00E3056C"/>
    <w:rsid w:val="00E3059E"/>
    <w:rsid w:val="00E30739"/>
    <w:rsid w:val="00E30920"/>
    <w:rsid w:val="00E309FE"/>
    <w:rsid w:val="00E319F3"/>
    <w:rsid w:val="00E31D67"/>
    <w:rsid w:val="00E31E31"/>
    <w:rsid w:val="00E31E4E"/>
    <w:rsid w:val="00E32023"/>
    <w:rsid w:val="00E321B4"/>
    <w:rsid w:val="00E32209"/>
    <w:rsid w:val="00E32460"/>
    <w:rsid w:val="00E3253E"/>
    <w:rsid w:val="00E32A70"/>
    <w:rsid w:val="00E32C25"/>
    <w:rsid w:val="00E32D3E"/>
    <w:rsid w:val="00E32FDC"/>
    <w:rsid w:val="00E3301A"/>
    <w:rsid w:val="00E33C98"/>
    <w:rsid w:val="00E34374"/>
    <w:rsid w:val="00E346B3"/>
    <w:rsid w:val="00E3497F"/>
    <w:rsid w:val="00E352AE"/>
    <w:rsid w:val="00E35BBA"/>
    <w:rsid w:val="00E35EC3"/>
    <w:rsid w:val="00E36BD9"/>
    <w:rsid w:val="00E36F71"/>
    <w:rsid w:val="00E37554"/>
    <w:rsid w:val="00E37D55"/>
    <w:rsid w:val="00E37EF9"/>
    <w:rsid w:val="00E37F47"/>
    <w:rsid w:val="00E40107"/>
    <w:rsid w:val="00E4011D"/>
    <w:rsid w:val="00E403B9"/>
    <w:rsid w:val="00E40A30"/>
    <w:rsid w:val="00E40B92"/>
    <w:rsid w:val="00E41A93"/>
    <w:rsid w:val="00E41B39"/>
    <w:rsid w:val="00E41C43"/>
    <w:rsid w:val="00E427A1"/>
    <w:rsid w:val="00E436BD"/>
    <w:rsid w:val="00E43D9A"/>
    <w:rsid w:val="00E4427F"/>
    <w:rsid w:val="00E444D5"/>
    <w:rsid w:val="00E446E6"/>
    <w:rsid w:val="00E4499D"/>
    <w:rsid w:val="00E45593"/>
    <w:rsid w:val="00E45636"/>
    <w:rsid w:val="00E45769"/>
    <w:rsid w:val="00E46290"/>
    <w:rsid w:val="00E4678C"/>
    <w:rsid w:val="00E46A8A"/>
    <w:rsid w:val="00E46BE4"/>
    <w:rsid w:val="00E46C55"/>
    <w:rsid w:val="00E46DCF"/>
    <w:rsid w:val="00E47705"/>
    <w:rsid w:val="00E47746"/>
    <w:rsid w:val="00E47DC3"/>
    <w:rsid w:val="00E47FA3"/>
    <w:rsid w:val="00E50664"/>
    <w:rsid w:val="00E5078E"/>
    <w:rsid w:val="00E50A25"/>
    <w:rsid w:val="00E50DDD"/>
    <w:rsid w:val="00E510E8"/>
    <w:rsid w:val="00E51136"/>
    <w:rsid w:val="00E5147E"/>
    <w:rsid w:val="00E51904"/>
    <w:rsid w:val="00E51AD0"/>
    <w:rsid w:val="00E51BC0"/>
    <w:rsid w:val="00E520DB"/>
    <w:rsid w:val="00E5243F"/>
    <w:rsid w:val="00E5249F"/>
    <w:rsid w:val="00E52783"/>
    <w:rsid w:val="00E52B3F"/>
    <w:rsid w:val="00E52BD8"/>
    <w:rsid w:val="00E53131"/>
    <w:rsid w:val="00E53419"/>
    <w:rsid w:val="00E5349C"/>
    <w:rsid w:val="00E53856"/>
    <w:rsid w:val="00E54068"/>
    <w:rsid w:val="00E54101"/>
    <w:rsid w:val="00E543A3"/>
    <w:rsid w:val="00E54576"/>
    <w:rsid w:val="00E5478B"/>
    <w:rsid w:val="00E547E5"/>
    <w:rsid w:val="00E54C84"/>
    <w:rsid w:val="00E54CEF"/>
    <w:rsid w:val="00E54EE9"/>
    <w:rsid w:val="00E5504C"/>
    <w:rsid w:val="00E5506A"/>
    <w:rsid w:val="00E551BB"/>
    <w:rsid w:val="00E5553D"/>
    <w:rsid w:val="00E56073"/>
    <w:rsid w:val="00E56147"/>
    <w:rsid w:val="00E5619A"/>
    <w:rsid w:val="00E5665D"/>
    <w:rsid w:val="00E569C4"/>
    <w:rsid w:val="00E56D28"/>
    <w:rsid w:val="00E573DD"/>
    <w:rsid w:val="00E57BB1"/>
    <w:rsid w:val="00E57CB0"/>
    <w:rsid w:val="00E57E27"/>
    <w:rsid w:val="00E57E34"/>
    <w:rsid w:val="00E601C0"/>
    <w:rsid w:val="00E6163E"/>
    <w:rsid w:val="00E62904"/>
    <w:rsid w:val="00E62A8C"/>
    <w:rsid w:val="00E62E6A"/>
    <w:rsid w:val="00E62EFB"/>
    <w:rsid w:val="00E631B0"/>
    <w:rsid w:val="00E633E6"/>
    <w:rsid w:val="00E63505"/>
    <w:rsid w:val="00E641A2"/>
    <w:rsid w:val="00E64216"/>
    <w:rsid w:val="00E64509"/>
    <w:rsid w:val="00E64780"/>
    <w:rsid w:val="00E64C92"/>
    <w:rsid w:val="00E650A6"/>
    <w:rsid w:val="00E651BB"/>
    <w:rsid w:val="00E6525D"/>
    <w:rsid w:val="00E652B8"/>
    <w:rsid w:val="00E6544D"/>
    <w:rsid w:val="00E65704"/>
    <w:rsid w:val="00E659C7"/>
    <w:rsid w:val="00E65AF0"/>
    <w:rsid w:val="00E66F3E"/>
    <w:rsid w:val="00E673E2"/>
    <w:rsid w:val="00E67564"/>
    <w:rsid w:val="00E67CD5"/>
    <w:rsid w:val="00E67EA0"/>
    <w:rsid w:val="00E7066A"/>
    <w:rsid w:val="00E70F4A"/>
    <w:rsid w:val="00E710C4"/>
    <w:rsid w:val="00E71147"/>
    <w:rsid w:val="00E7114A"/>
    <w:rsid w:val="00E71193"/>
    <w:rsid w:val="00E71314"/>
    <w:rsid w:val="00E71434"/>
    <w:rsid w:val="00E7170C"/>
    <w:rsid w:val="00E71951"/>
    <w:rsid w:val="00E71E14"/>
    <w:rsid w:val="00E72DAC"/>
    <w:rsid w:val="00E72E74"/>
    <w:rsid w:val="00E734DE"/>
    <w:rsid w:val="00E736B2"/>
    <w:rsid w:val="00E73D44"/>
    <w:rsid w:val="00E73D90"/>
    <w:rsid w:val="00E73EE3"/>
    <w:rsid w:val="00E742E4"/>
    <w:rsid w:val="00E744CB"/>
    <w:rsid w:val="00E744F2"/>
    <w:rsid w:val="00E74701"/>
    <w:rsid w:val="00E74861"/>
    <w:rsid w:val="00E76DEE"/>
    <w:rsid w:val="00E76EA5"/>
    <w:rsid w:val="00E76EF4"/>
    <w:rsid w:val="00E76F69"/>
    <w:rsid w:val="00E774F0"/>
    <w:rsid w:val="00E77E20"/>
    <w:rsid w:val="00E80464"/>
    <w:rsid w:val="00E80A0E"/>
    <w:rsid w:val="00E8119B"/>
    <w:rsid w:val="00E8149A"/>
    <w:rsid w:val="00E81597"/>
    <w:rsid w:val="00E81B38"/>
    <w:rsid w:val="00E81FED"/>
    <w:rsid w:val="00E82710"/>
    <w:rsid w:val="00E82750"/>
    <w:rsid w:val="00E82ACD"/>
    <w:rsid w:val="00E82D3D"/>
    <w:rsid w:val="00E82E31"/>
    <w:rsid w:val="00E83269"/>
    <w:rsid w:val="00E83359"/>
    <w:rsid w:val="00E83849"/>
    <w:rsid w:val="00E839F3"/>
    <w:rsid w:val="00E83BAA"/>
    <w:rsid w:val="00E83D2C"/>
    <w:rsid w:val="00E83E98"/>
    <w:rsid w:val="00E841D4"/>
    <w:rsid w:val="00E8482C"/>
    <w:rsid w:val="00E849B5"/>
    <w:rsid w:val="00E84B05"/>
    <w:rsid w:val="00E84E29"/>
    <w:rsid w:val="00E85768"/>
    <w:rsid w:val="00E85832"/>
    <w:rsid w:val="00E85A09"/>
    <w:rsid w:val="00E86011"/>
    <w:rsid w:val="00E869BD"/>
    <w:rsid w:val="00E86B08"/>
    <w:rsid w:val="00E86E73"/>
    <w:rsid w:val="00E86E97"/>
    <w:rsid w:val="00E87335"/>
    <w:rsid w:val="00E87472"/>
    <w:rsid w:val="00E87665"/>
    <w:rsid w:val="00E87986"/>
    <w:rsid w:val="00E87998"/>
    <w:rsid w:val="00E87EA2"/>
    <w:rsid w:val="00E904F3"/>
    <w:rsid w:val="00E906FE"/>
    <w:rsid w:val="00E90AE3"/>
    <w:rsid w:val="00E91083"/>
    <w:rsid w:val="00E912CA"/>
    <w:rsid w:val="00E913CD"/>
    <w:rsid w:val="00E91948"/>
    <w:rsid w:val="00E91D53"/>
    <w:rsid w:val="00E922A0"/>
    <w:rsid w:val="00E92C3A"/>
    <w:rsid w:val="00E92C44"/>
    <w:rsid w:val="00E92F3D"/>
    <w:rsid w:val="00E933C4"/>
    <w:rsid w:val="00E93B27"/>
    <w:rsid w:val="00E93D8E"/>
    <w:rsid w:val="00E942C6"/>
    <w:rsid w:val="00E9460C"/>
    <w:rsid w:val="00E94C64"/>
    <w:rsid w:val="00E9504E"/>
    <w:rsid w:val="00E95330"/>
    <w:rsid w:val="00E9571D"/>
    <w:rsid w:val="00E9580D"/>
    <w:rsid w:val="00E95D2A"/>
    <w:rsid w:val="00E95FB5"/>
    <w:rsid w:val="00E96229"/>
    <w:rsid w:val="00E9661D"/>
    <w:rsid w:val="00E96947"/>
    <w:rsid w:val="00E97401"/>
    <w:rsid w:val="00E974B7"/>
    <w:rsid w:val="00E97910"/>
    <w:rsid w:val="00E97C7B"/>
    <w:rsid w:val="00EA0159"/>
    <w:rsid w:val="00EA0275"/>
    <w:rsid w:val="00EA078F"/>
    <w:rsid w:val="00EA0B1B"/>
    <w:rsid w:val="00EA0BDF"/>
    <w:rsid w:val="00EA0E98"/>
    <w:rsid w:val="00EA0F41"/>
    <w:rsid w:val="00EA1E40"/>
    <w:rsid w:val="00EA2152"/>
    <w:rsid w:val="00EA261F"/>
    <w:rsid w:val="00EA26A2"/>
    <w:rsid w:val="00EA28B4"/>
    <w:rsid w:val="00EA2B53"/>
    <w:rsid w:val="00EA2C34"/>
    <w:rsid w:val="00EA457D"/>
    <w:rsid w:val="00EA45B2"/>
    <w:rsid w:val="00EA4731"/>
    <w:rsid w:val="00EA4775"/>
    <w:rsid w:val="00EA49E3"/>
    <w:rsid w:val="00EA4CB8"/>
    <w:rsid w:val="00EA4D0A"/>
    <w:rsid w:val="00EA4F8F"/>
    <w:rsid w:val="00EA503E"/>
    <w:rsid w:val="00EA579A"/>
    <w:rsid w:val="00EA59D8"/>
    <w:rsid w:val="00EA5C8A"/>
    <w:rsid w:val="00EA5CA0"/>
    <w:rsid w:val="00EA5CF5"/>
    <w:rsid w:val="00EA6C4D"/>
    <w:rsid w:val="00EA6F08"/>
    <w:rsid w:val="00EA7316"/>
    <w:rsid w:val="00EA7475"/>
    <w:rsid w:val="00EA7C33"/>
    <w:rsid w:val="00EB03FC"/>
    <w:rsid w:val="00EB05AF"/>
    <w:rsid w:val="00EB0B84"/>
    <w:rsid w:val="00EB10F2"/>
    <w:rsid w:val="00EB112C"/>
    <w:rsid w:val="00EB1953"/>
    <w:rsid w:val="00EB1C10"/>
    <w:rsid w:val="00EB246E"/>
    <w:rsid w:val="00EB253C"/>
    <w:rsid w:val="00EB2A23"/>
    <w:rsid w:val="00EB2EFA"/>
    <w:rsid w:val="00EB2EFD"/>
    <w:rsid w:val="00EB3CEE"/>
    <w:rsid w:val="00EB3E45"/>
    <w:rsid w:val="00EB3FB0"/>
    <w:rsid w:val="00EB42EF"/>
    <w:rsid w:val="00EB4F0B"/>
    <w:rsid w:val="00EB574A"/>
    <w:rsid w:val="00EB58E7"/>
    <w:rsid w:val="00EB5C81"/>
    <w:rsid w:val="00EB60BC"/>
    <w:rsid w:val="00EB627D"/>
    <w:rsid w:val="00EB66B8"/>
    <w:rsid w:val="00EB70EB"/>
    <w:rsid w:val="00EB7306"/>
    <w:rsid w:val="00EB770B"/>
    <w:rsid w:val="00EB79D4"/>
    <w:rsid w:val="00EB7A16"/>
    <w:rsid w:val="00EB7A5B"/>
    <w:rsid w:val="00EB7CF2"/>
    <w:rsid w:val="00EC01AE"/>
    <w:rsid w:val="00EC01E1"/>
    <w:rsid w:val="00EC03CB"/>
    <w:rsid w:val="00EC07F3"/>
    <w:rsid w:val="00EC0BD3"/>
    <w:rsid w:val="00EC0C09"/>
    <w:rsid w:val="00EC17E1"/>
    <w:rsid w:val="00EC1991"/>
    <w:rsid w:val="00EC267F"/>
    <w:rsid w:val="00EC2A8C"/>
    <w:rsid w:val="00EC2E4D"/>
    <w:rsid w:val="00EC34DD"/>
    <w:rsid w:val="00EC3633"/>
    <w:rsid w:val="00EC4847"/>
    <w:rsid w:val="00EC4902"/>
    <w:rsid w:val="00EC4FBC"/>
    <w:rsid w:val="00EC51C9"/>
    <w:rsid w:val="00EC5D23"/>
    <w:rsid w:val="00EC64DC"/>
    <w:rsid w:val="00EC6C77"/>
    <w:rsid w:val="00EC705A"/>
    <w:rsid w:val="00EC7707"/>
    <w:rsid w:val="00EC77D5"/>
    <w:rsid w:val="00EC788A"/>
    <w:rsid w:val="00ED01E8"/>
    <w:rsid w:val="00ED0438"/>
    <w:rsid w:val="00ED0866"/>
    <w:rsid w:val="00ED0B58"/>
    <w:rsid w:val="00ED0C23"/>
    <w:rsid w:val="00ED0CDF"/>
    <w:rsid w:val="00ED0E07"/>
    <w:rsid w:val="00ED0F93"/>
    <w:rsid w:val="00ED143F"/>
    <w:rsid w:val="00ED1636"/>
    <w:rsid w:val="00ED2670"/>
    <w:rsid w:val="00ED2816"/>
    <w:rsid w:val="00ED306F"/>
    <w:rsid w:val="00ED317F"/>
    <w:rsid w:val="00ED3A91"/>
    <w:rsid w:val="00ED3FBA"/>
    <w:rsid w:val="00ED4083"/>
    <w:rsid w:val="00ED42A7"/>
    <w:rsid w:val="00ED42E8"/>
    <w:rsid w:val="00ED45B8"/>
    <w:rsid w:val="00ED46F5"/>
    <w:rsid w:val="00ED4A10"/>
    <w:rsid w:val="00ED4B18"/>
    <w:rsid w:val="00ED4C13"/>
    <w:rsid w:val="00ED52CB"/>
    <w:rsid w:val="00ED52CC"/>
    <w:rsid w:val="00ED5B18"/>
    <w:rsid w:val="00ED5B22"/>
    <w:rsid w:val="00ED5F4B"/>
    <w:rsid w:val="00ED65F7"/>
    <w:rsid w:val="00ED69C3"/>
    <w:rsid w:val="00ED73C0"/>
    <w:rsid w:val="00ED756C"/>
    <w:rsid w:val="00ED7DE1"/>
    <w:rsid w:val="00EE07F5"/>
    <w:rsid w:val="00EE0F58"/>
    <w:rsid w:val="00EE10EC"/>
    <w:rsid w:val="00EE12D8"/>
    <w:rsid w:val="00EE151A"/>
    <w:rsid w:val="00EE15EB"/>
    <w:rsid w:val="00EE175A"/>
    <w:rsid w:val="00EE20CC"/>
    <w:rsid w:val="00EE2515"/>
    <w:rsid w:val="00EE26F2"/>
    <w:rsid w:val="00EE2742"/>
    <w:rsid w:val="00EE3107"/>
    <w:rsid w:val="00EE32CC"/>
    <w:rsid w:val="00EE334A"/>
    <w:rsid w:val="00EE3982"/>
    <w:rsid w:val="00EE3BC4"/>
    <w:rsid w:val="00EE3ED4"/>
    <w:rsid w:val="00EE4082"/>
    <w:rsid w:val="00EE412F"/>
    <w:rsid w:val="00EE43CD"/>
    <w:rsid w:val="00EE4410"/>
    <w:rsid w:val="00EE473F"/>
    <w:rsid w:val="00EE4FA0"/>
    <w:rsid w:val="00EE5327"/>
    <w:rsid w:val="00EE5636"/>
    <w:rsid w:val="00EE5BC1"/>
    <w:rsid w:val="00EE64DA"/>
    <w:rsid w:val="00EE66DD"/>
    <w:rsid w:val="00EE736F"/>
    <w:rsid w:val="00EE767D"/>
    <w:rsid w:val="00EE7900"/>
    <w:rsid w:val="00EE7BDE"/>
    <w:rsid w:val="00EE7FAA"/>
    <w:rsid w:val="00EF0174"/>
    <w:rsid w:val="00EF0257"/>
    <w:rsid w:val="00EF03CA"/>
    <w:rsid w:val="00EF082F"/>
    <w:rsid w:val="00EF09E2"/>
    <w:rsid w:val="00EF1385"/>
    <w:rsid w:val="00EF267C"/>
    <w:rsid w:val="00EF2A01"/>
    <w:rsid w:val="00EF2C47"/>
    <w:rsid w:val="00EF37C6"/>
    <w:rsid w:val="00EF39F6"/>
    <w:rsid w:val="00EF3A84"/>
    <w:rsid w:val="00EF3BDC"/>
    <w:rsid w:val="00EF3C6A"/>
    <w:rsid w:val="00EF3EA2"/>
    <w:rsid w:val="00EF40F1"/>
    <w:rsid w:val="00EF44B1"/>
    <w:rsid w:val="00EF44C7"/>
    <w:rsid w:val="00EF4CD7"/>
    <w:rsid w:val="00EF5A53"/>
    <w:rsid w:val="00EF5D42"/>
    <w:rsid w:val="00EF6643"/>
    <w:rsid w:val="00EF68F1"/>
    <w:rsid w:val="00EF6D58"/>
    <w:rsid w:val="00EF792E"/>
    <w:rsid w:val="00EF7943"/>
    <w:rsid w:val="00EF7980"/>
    <w:rsid w:val="00F00408"/>
    <w:rsid w:val="00F004B2"/>
    <w:rsid w:val="00F0069F"/>
    <w:rsid w:val="00F00B71"/>
    <w:rsid w:val="00F0127E"/>
    <w:rsid w:val="00F01ABF"/>
    <w:rsid w:val="00F02177"/>
    <w:rsid w:val="00F02811"/>
    <w:rsid w:val="00F0292F"/>
    <w:rsid w:val="00F02982"/>
    <w:rsid w:val="00F02CA7"/>
    <w:rsid w:val="00F03444"/>
    <w:rsid w:val="00F034E2"/>
    <w:rsid w:val="00F036A9"/>
    <w:rsid w:val="00F036C1"/>
    <w:rsid w:val="00F039CB"/>
    <w:rsid w:val="00F03DA6"/>
    <w:rsid w:val="00F041C8"/>
    <w:rsid w:val="00F043EC"/>
    <w:rsid w:val="00F04721"/>
    <w:rsid w:val="00F0476B"/>
    <w:rsid w:val="00F04848"/>
    <w:rsid w:val="00F04DCE"/>
    <w:rsid w:val="00F04EB6"/>
    <w:rsid w:val="00F04EC2"/>
    <w:rsid w:val="00F053C4"/>
    <w:rsid w:val="00F056B1"/>
    <w:rsid w:val="00F058BF"/>
    <w:rsid w:val="00F06009"/>
    <w:rsid w:val="00F06269"/>
    <w:rsid w:val="00F0650D"/>
    <w:rsid w:val="00F065D2"/>
    <w:rsid w:val="00F068D7"/>
    <w:rsid w:val="00F0692B"/>
    <w:rsid w:val="00F07129"/>
    <w:rsid w:val="00F072CB"/>
    <w:rsid w:val="00F07B7A"/>
    <w:rsid w:val="00F100E4"/>
    <w:rsid w:val="00F1026C"/>
    <w:rsid w:val="00F108EA"/>
    <w:rsid w:val="00F10A8F"/>
    <w:rsid w:val="00F10AA6"/>
    <w:rsid w:val="00F10E2C"/>
    <w:rsid w:val="00F123E2"/>
    <w:rsid w:val="00F12536"/>
    <w:rsid w:val="00F128EB"/>
    <w:rsid w:val="00F12966"/>
    <w:rsid w:val="00F13347"/>
    <w:rsid w:val="00F14096"/>
    <w:rsid w:val="00F143C4"/>
    <w:rsid w:val="00F14489"/>
    <w:rsid w:val="00F1489C"/>
    <w:rsid w:val="00F14BF5"/>
    <w:rsid w:val="00F14EDE"/>
    <w:rsid w:val="00F14F57"/>
    <w:rsid w:val="00F1508B"/>
    <w:rsid w:val="00F15259"/>
    <w:rsid w:val="00F1566C"/>
    <w:rsid w:val="00F163DE"/>
    <w:rsid w:val="00F16411"/>
    <w:rsid w:val="00F169F0"/>
    <w:rsid w:val="00F16DC2"/>
    <w:rsid w:val="00F1764D"/>
    <w:rsid w:val="00F17870"/>
    <w:rsid w:val="00F17CEF"/>
    <w:rsid w:val="00F17E28"/>
    <w:rsid w:val="00F20776"/>
    <w:rsid w:val="00F20B28"/>
    <w:rsid w:val="00F21273"/>
    <w:rsid w:val="00F21688"/>
    <w:rsid w:val="00F21F2C"/>
    <w:rsid w:val="00F21F67"/>
    <w:rsid w:val="00F222BF"/>
    <w:rsid w:val="00F222C2"/>
    <w:rsid w:val="00F228AF"/>
    <w:rsid w:val="00F22C30"/>
    <w:rsid w:val="00F22CB4"/>
    <w:rsid w:val="00F231F9"/>
    <w:rsid w:val="00F23502"/>
    <w:rsid w:val="00F2353A"/>
    <w:rsid w:val="00F23C3F"/>
    <w:rsid w:val="00F23C46"/>
    <w:rsid w:val="00F2488F"/>
    <w:rsid w:val="00F24B59"/>
    <w:rsid w:val="00F24C24"/>
    <w:rsid w:val="00F24E01"/>
    <w:rsid w:val="00F2531A"/>
    <w:rsid w:val="00F253ED"/>
    <w:rsid w:val="00F2556E"/>
    <w:rsid w:val="00F25AE4"/>
    <w:rsid w:val="00F25DFB"/>
    <w:rsid w:val="00F26091"/>
    <w:rsid w:val="00F261B9"/>
    <w:rsid w:val="00F2650A"/>
    <w:rsid w:val="00F2654F"/>
    <w:rsid w:val="00F26833"/>
    <w:rsid w:val="00F268A3"/>
    <w:rsid w:val="00F26BCC"/>
    <w:rsid w:val="00F272BA"/>
    <w:rsid w:val="00F273E0"/>
    <w:rsid w:val="00F2740C"/>
    <w:rsid w:val="00F279B2"/>
    <w:rsid w:val="00F27FB2"/>
    <w:rsid w:val="00F30499"/>
    <w:rsid w:val="00F30553"/>
    <w:rsid w:val="00F306BB"/>
    <w:rsid w:val="00F30790"/>
    <w:rsid w:val="00F30C84"/>
    <w:rsid w:val="00F3129E"/>
    <w:rsid w:val="00F3197E"/>
    <w:rsid w:val="00F31E0A"/>
    <w:rsid w:val="00F3203B"/>
    <w:rsid w:val="00F32B18"/>
    <w:rsid w:val="00F32B71"/>
    <w:rsid w:val="00F32DF8"/>
    <w:rsid w:val="00F33270"/>
    <w:rsid w:val="00F33282"/>
    <w:rsid w:val="00F33333"/>
    <w:rsid w:val="00F337A9"/>
    <w:rsid w:val="00F33BA4"/>
    <w:rsid w:val="00F33BDB"/>
    <w:rsid w:val="00F33BFF"/>
    <w:rsid w:val="00F33CE6"/>
    <w:rsid w:val="00F340DD"/>
    <w:rsid w:val="00F344BC"/>
    <w:rsid w:val="00F346EF"/>
    <w:rsid w:val="00F348F7"/>
    <w:rsid w:val="00F34DCD"/>
    <w:rsid w:val="00F35190"/>
    <w:rsid w:val="00F3571C"/>
    <w:rsid w:val="00F357FD"/>
    <w:rsid w:val="00F35849"/>
    <w:rsid w:val="00F35968"/>
    <w:rsid w:val="00F359DF"/>
    <w:rsid w:val="00F35CB3"/>
    <w:rsid w:val="00F35D76"/>
    <w:rsid w:val="00F35D83"/>
    <w:rsid w:val="00F36424"/>
    <w:rsid w:val="00F364BA"/>
    <w:rsid w:val="00F367A9"/>
    <w:rsid w:val="00F368F2"/>
    <w:rsid w:val="00F36C3A"/>
    <w:rsid w:val="00F3739F"/>
    <w:rsid w:val="00F40925"/>
    <w:rsid w:val="00F413EC"/>
    <w:rsid w:val="00F416EC"/>
    <w:rsid w:val="00F419C9"/>
    <w:rsid w:val="00F41A9E"/>
    <w:rsid w:val="00F41B2E"/>
    <w:rsid w:val="00F41E58"/>
    <w:rsid w:val="00F42183"/>
    <w:rsid w:val="00F422CB"/>
    <w:rsid w:val="00F42430"/>
    <w:rsid w:val="00F42524"/>
    <w:rsid w:val="00F42906"/>
    <w:rsid w:val="00F42ABB"/>
    <w:rsid w:val="00F42E8D"/>
    <w:rsid w:val="00F42F7D"/>
    <w:rsid w:val="00F42FC1"/>
    <w:rsid w:val="00F43401"/>
    <w:rsid w:val="00F438C3"/>
    <w:rsid w:val="00F43962"/>
    <w:rsid w:val="00F443D4"/>
    <w:rsid w:val="00F449E3"/>
    <w:rsid w:val="00F44E7E"/>
    <w:rsid w:val="00F45BE6"/>
    <w:rsid w:val="00F45F8F"/>
    <w:rsid w:val="00F4614A"/>
    <w:rsid w:val="00F46370"/>
    <w:rsid w:val="00F4681D"/>
    <w:rsid w:val="00F46C92"/>
    <w:rsid w:val="00F46DF3"/>
    <w:rsid w:val="00F47159"/>
    <w:rsid w:val="00F4769B"/>
    <w:rsid w:val="00F47992"/>
    <w:rsid w:val="00F50220"/>
    <w:rsid w:val="00F50628"/>
    <w:rsid w:val="00F50881"/>
    <w:rsid w:val="00F5094B"/>
    <w:rsid w:val="00F51458"/>
    <w:rsid w:val="00F515CD"/>
    <w:rsid w:val="00F51A36"/>
    <w:rsid w:val="00F5236D"/>
    <w:rsid w:val="00F52386"/>
    <w:rsid w:val="00F52EED"/>
    <w:rsid w:val="00F52F19"/>
    <w:rsid w:val="00F539AF"/>
    <w:rsid w:val="00F53B7E"/>
    <w:rsid w:val="00F53F9D"/>
    <w:rsid w:val="00F54030"/>
    <w:rsid w:val="00F54092"/>
    <w:rsid w:val="00F540EE"/>
    <w:rsid w:val="00F5414E"/>
    <w:rsid w:val="00F5454F"/>
    <w:rsid w:val="00F54E8E"/>
    <w:rsid w:val="00F552C3"/>
    <w:rsid w:val="00F555CA"/>
    <w:rsid w:val="00F5560B"/>
    <w:rsid w:val="00F55ACB"/>
    <w:rsid w:val="00F55E4E"/>
    <w:rsid w:val="00F55EDF"/>
    <w:rsid w:val="00F56745"/>
    <w:rsid w:val="00F569F7"/>
    <w:rsid w:val="00F57233"/>
    <w:rsid w:val="00F5728A"/>
    <w:rsid w:val="00F5753A"/>
    <w:rsid w:val="00F57C67"/>
    <w:rsid w:val="00F6079B"/>
    <w:rsid w:val="00F60A73"/>
    <w:rsid w:val="00F6189B"/>
    <w:rsid w:val="00F62412"/>
    <w:rsid w:val="00F62681"/>
    <w:rsid w:val="00F627BD"/>
    <w:rsid w:val="00F62EFC"/>
    <w:rsid w:val="00F62EFF"/>
    <w:rsid w:val="00F63019"/>
    <w:rsid w:val="00F63263"/>
    <w:rsid w:val="00F632FB"/>
    <w:rsid w:val="00F635F3"/>
    <w:rsid w:val="00F63B33"/>
    <w:rsid w:val="00F64066"/>
    <w:rsid w:val="00F64550"/>
    <w:rsid w:val="00F64963"/>
    <w:rsid w:val="00F64C31"/>
    <w:rsid w:val="00F64E83"/>
    <w:rsid w:val="00F65306"/>
    <w:rsid w:val="00F65847"/>
    <w:rsid w:val="00F66249"/>
    <w:rsid w:val="00F6635E"/>
    <w:rsid w:val="00F664EA"/>
    <w:rsid w:val="00F6692D"/>
    <w:rsid w:val="00F66E93"/>
    <w:rsid w:val="00F66F98"/>
    <w:rsid w:val="00F6715E"/>
    <w:rsid w:val="00F67787"/>
    <w:rsid w:val="00F67B12"/>
    <w:rsid w:val="00F67EAD"/>
    <w:rsid w:val="00F7065C"/>
    <w:rsid w:val="00F70F43"/>
    <w:rsid w:val="00F71624"/>
    <w:rsid w:val="00F717A2"/>
    <w:rsid w:val="00F71FF3"/>
    <w:rsid w:val="00F722A6"/>
    <w:rsid w:val="00F72678"/>
    <w:rsid w:val="00F726D8"/>
    <w:rsid w:val="00F727E1"/>
    <w:rsid w:val="00F728E3"/>
    <w:rsid w:val="00F72AB4"/>
    <w:rsid w:val="00F72ED9"/>
    <w:rsid w:val="00F7374F"/>
    <w:rsid w:val="00F73882"/>
    <w:rsid w:val="00F73D38"/>
    <w:rsid w:val="00F743CE"/>
    <w:rsid w:val="00F74451"/>
    <w:rsid w:val="00F74464"/>
    <w:rsid w:val="00F74704"/>
    <w:rsid w:val="00F74EEF"/>
    <w:rsid w:val="00F750D5"/>
    <w:rsid w:val="00F7534E"/>
    <w:rsid w:val="00F76AB6"/>
    <w:rsid w:val="00F7728F"/>
    <w:rsid w:val="00F773A5"/>
    <w:rsid w:val="00F77AAA"/>
    <w:rsid w:val="00F77BF6"/>
    <w:rsid w:val="00F77DE1"/>
    <w:rsid w:val="00F77F17"/>
    <w:rsid w:val="00F77FA6"/>
    <w:rsid w:val="00F8010D"/>
    <w:rsid w:val="00F8056B"/>
    <w:rsid w:val="00F80614"/>
    <w:rsid w:val="00F80C3C"/>
    <w:rsid w:val="00F8138D"/>
    <w:rsid w:val="00F81907"/>
    <w:rsid w:val="00F81AD0"/>
    <w:rsid w:val="00F81C27"/>
    <w:rsid w:val="00F81CB8"/>
    <w:rsid w:val="00F826A8"/>
    <w:rsid w:val="00F82895"/>
    <w:rsid w:val="00F829AD"/>
    <w:rsid w:val="00F82D52"/>
    <w:rsid w:val="00F82FFC"/>
    <w:rsid w:val="00F83308"/>
    <w:rsid w:val="00F83383"/>
    <w:rsid w:val="00F83570"/>
    <w:rsid w:val="00F838EC"/>
    <w:rsid w:val="00F8392C"/>
    <w:rsid w:val="00F83ACB"/>
    <w:rsid w:val="00F83D93"/>
    <w:rsid w:val="00F84259"/>
    <w:rsid w:val="00F844B0"/>
    <w:rsid w:val="00F844E4"/>
    <w:rsid w:val="00F854D2"/>
    <w:rsid w:val="00F85923"/>
    <w:rsid w:val="00F85B1C"/>
    <w:rsid w:val="00F861B0"/>
    <w:rsid w:val="00F862DF"/>
    <w:rsid w:val="00F870F8"/>
    <w:rsid w:val="00F87E7A"/>
    <w:rsid w:val="00F87FBA"/>
    <w:rsid w:val="00F9029F"/>
    <w:rsid w:val="00F903D7"/>
    <w:rsid w:val="00F90A82"/>
    <w:rsid w:val="00F90B3D"/>
    <w:rsid w:val="00F9103D"/>
    <w:rsid w:val="00F91814"/>
    <w:rsid w:val="00F92451"/>
    <w:rsid w:val="00F9287C"/>
    <w:rsid w:val="00F93185"/>
    <w:rsid w:val="00F9330D"/>
    <w:rsid w:val="00F93EC2"/>
    <w:rsid w:val="00F940A6"/>
    <w:rsid w:val="00F94973"/>
    <w:rsid w:val="00F95304"/>
    <w:rsid w:val="00F95703"/>
    <w:rsid w:val="00F95BA5"/>
    <w:rsid w:val="00F96425"/>
    <w:rsid w:val="00F96933"/>
    <w:rsid w:val="00F96B80"/>
    <w:rsid w:val="00F97F19"/>
    <w:rsid w:val="00FA046A"/>
    <w:rsid w:val="00FA098F"/>
    <w:rsid w:val="00FA0A95"/>
    <w:rsid w:val="00FA0FD4"/>
    <w:rsid w:val="00FA1132"/>
    <w:rsid w:val="00FA134D"/>
    <w:rsid w:val="00FA1360"/>
    <w:rsid w:val="00FA192C"/>
    <w:rsid w:val="00FA1E46"/>
    <w:rsid w:val="00FA2242"/>
    <w:rsid w:val="00FA2420"/>
    <w:rsid w:val="00FA2769"/>
    <w:rsid w:val="00FA29A4"/>
    <w:rsid w:val="00FA2C78"/>
    <w:rsid w:val="00FA2F46"/>
    <w:rsid w:val="00FA34A6"/>
    <w:rsid w:val="00FA3515"/>
    <w:rsid w:val="00FA3C94"/>
    <w:rsid w:val="00FA4354"/>
    <w:rsid w:val="00FA48CB"/>
    <w:rsid w:val="00FA4AA6"/>
    <w:rsid w:val="00FA5E83"/>
    <w:rsid w:val="00FA65D3"/>
    <w:rsid w:val="00FA677A"/>
    <w:rsid w:val="00FA678B"/>
    <w:rsid w:val="00FA692F"/>
    <w:rsid w:val="00FA6BB6"/>
    <w:rsid w:val="00FA71FF"/>
    <w:rsid w:val="00FA7DA2"/>
    <w:rsid w:val="00FB019D"/>
    <w:rsid w:val="00FB01CA"/>
    <w:rsid w:val="00FB0388"/>
    <w:rsid w:val="00FB05DE"/>
    <w:rsid w:val="00FB09D7"/>
    <w:rsid w:val="00FB13C0"/>
    <w:rsid w:val="00FB165E"/>
    <w:rsid w:val="00FB18F8"/>
    <w:rsid w:val="00FB1BF6"/>
    <w:rsid w:val="00FB1C40"/>
    <w:rsid w:val="00FB2150"/>
    <w:rsid w:val="00FB24D2"/>
    <w:rsid w:val="00FB27C6"/>
    <w:rsid w:val="00FB2F1D"/>
    <w:rsid w:val="00FB312E"/>
    <w:rsid w:val="00FB3240"/>
    <w:rsid w:val="00FB3469"/>
    <w:rsid w:val="00FB35F3"/>
    <w:rsid w:val="00FB3674"/>
    <w:rsid w:val="00FB4472"/>
    <w:rsid w:val="00FB4B27"/>
    <w:rsid w:val="00FB522E"/>
    <w:rsid w:val="00FB5545"/>
    <w:rsid w:val="00FB5A6D"/>
    <w:rsid w:val="00FB5D5E"/>
    <w:rsid w:val="00FB69E9"/>
    <w:rsid w:val="00FB6A04"/>
    <w:rsid w:val="00FB6FBD"/>
    <w:rsid w:val="00FB73DE"/>
    <w:rsid w:val="00FB778A"/>
    <w:rsid w:val="00FB788E"/>
    <w:rsid w:val="00FC0171"/>
    <w:rsid w:val="00FC01D2"/>
    <w:rsid w:val="00FC0748"/>
    <w:rsid w:val="00FC0768"/>
    <w:rsid w:val="00FC0FF2"/>
    <w:rsid w:val="00FC1003"/>
    <w:rsid w:val="00FC121A"/>
    <w:rsid w:val="00FC1B2C"/>
    <w:rsid w:val="00FC21C5"/>
    <w:rsid w:val="00FC2D50"/>
    <w:rsid w:val="00FC2D83"/>
    <w:rsid w:val="00FC3010"/>
    <w:rsid w:val="00FC3D74"/>
    <w:rsid w:val="00FC3EC3"/>
    <w:rsid w:val="00FC46E8"/>
    <w:rsid w:val="00FC57C8"/>
    <w:rsid w:val="00FC5B93"/>
    <w:rsid w:val="00FC5C84"/>
    <w:rsid w:val="00FC5CB2"/>
    <w:rsid w:val="00FC5EF2"/>
    <w:rsid w:val="00FC6364"/>
    <w:rsid w:val="00FC69CD"/>
    <w:rsid w:val="00FC6B24"/>
    <w:rsid w:val="00FC6DD4"/>
    <w:rsid w:val="00FC7618"/>
    <w:rsid w:val="00FC7B4A"/>
    <w:rsid w:val="00FC7E2F"/>
    <w:rsid w:val="00FC7E92"/>
    <w:rsid w:val="00FC7EEB"/>
    <w:rsid w:val="00FD0FDF"/>
    <w:rsid w:val="00FD100B"/>
    <w:rsid w:val="00FD11CF"/>
    <w:rsid w:val="00FD13C1"/>
    <w:rsid w:val="00FD1468"/>
    <w:rsid w:val="00FD146F"/>
    <w:rsid w:val="00FD1E17"/>
    <w:rsid w:val="00FD205F"/>
    <w:rsid w:val="00FD2283"/>
    <w:rsid w:val="00FD2D1F"/>
    <w:rsid w:val="00FD2FD0"/>
    <w:rsid w:val="00FD3456"/>
    <w:rsid w:val="00FD35D1"/>
    <w:rsid w:val="00FD3697"/>
    <w:rsid w:val="00FD3923"/>
    <w:rsid w:val="00FD4053"/>
    <w:rsid w:val="00FD4084"/>
    <w:rsid w:val="00FD4396"/>
    <w:rsid w:val="00FD477A"/>
    <w:rsid w:val="00FD4C5D"/>
    <w:rsid w:val="00FD54D5"/>
    <w:rsid w:val="00FD5676"/>
    <w:rsid w:val="00FD58F9"/>
    <w:rsid w:val="00FD5BC0"/>
    <w:rsid w:val="00FD5C99"/>
    <w:rsid w:val="00FD5D12"/>
    <w:rsid w:val="00FD5E6A"/>
    <w:rsid w:val="00FD6715"/>
    <w:rsid w:val="00FD68AC"/>
    <w:rsid w:val="00FD6AF3"/>
    <w:rsid w:val="00FD718B"/>
    <w:rsid w:val="00FD73C3"/>
    <w:rsid w:val="00FD7499"/>
    <w:rsid w:val="00FD74A5"/>
    <w:rsid w:val="00FD7B94"/>
    <w:rsid w:val="00FE0D07"/>
    <w:rsid w:val="00FE1716"/>
    <w:rsid w:val="00FE1EEF"/>
    <w:rsid w:val="00FE23C8"/>
    <w:rsid w:val="00FE2BE6"/>
    <w:rsid w:val="00FE2DC4"/>
    <w:rsid w:val="00FE2F72"/>
    <w:rsid w:val="00FE3052"/>
    <w:rsid w:val="00FE3296"/>
    <w:rsid w:val="00FE3328"/>
    <w:rsid w:val="00FE37A4"/>
    <w:rsid w:val="00FE37E4"/>
    <w:rsid w:val="00FE3D0C"/>
    <w:rsid w:val="00FE3EA8"/>
    <w:rsid w:val="00FE3F07"/>
    <w:rsid w:val="00FE4059"/>
    <w:rsid w:val="00FE427E"/>
    <w:rsid w:val="00FE4474"/>
    <w:rsid w:val="00FE47C1"/>
    <w:rsid w:val="00FE48A7"/>
    <w:rsid w:val="00FE49B7"/>
    <w:rsid w:val="00FE4A8F"/>
    <w:rsid w:val="00FE57C8"/>
    <w:rsid w:val="00FE7298"/>
    <w:rsid w:val="00FE7B09"/>
    <w:rsid w:val="00FE7D78"/>
    <w:rsid w:val="00FF001E"/>
    <w:rsid w:val="00FF00FD"/>
    <w:rsid w:val="00FF0DC3"/>
    <w:rsid w:val="00FF1605"/>
    <w:rsid w:val="00FF1704"/>
    <w:rsid w:val="00FF1B5A"/>
    <w:rsid w:val="00FF2079"/>
    <w:rsid w:val="00FF2880"/>
    <w:rsid w:val="00FF2AA0"/>
    <w:rsid w:val="00FF3162"/>
    <w:rsid w:val="00FF365C"/>
    <w:rsid w:val="00FF3C16"/>
    <w:rsid w:val="00FF3D33"/>
    <w:rsid w:val="00FF422C"/>
    <w:rsid w:val="00FF4328"/>
    <w:rsid w:val="00FF4755"/>
    <w:rsid w:val="00FF475A"/>
    <w:rsid w:val="00FF483E"/>
    <w:rsid w:val="00FF49F8"/>
    <w:rsid w:val="00FF4BD5"/>
    <w:rsid w:val="00FF5008"/>
    <w:rsid w:val="00FF512F"/>
    <w:rsid w:val="00FF56F5"/>
    <w:rsid w:val="00FF5D72"/>
    <w:rsid w:val="00FF5D74"/>
    <w:rsid w:val="00FF62FC"/>
    <w:rsid w:val="00FF6749"/>
    <w:rsid w:val="00FF682F"/>
    <w:rsid w:val="00FF6942"/>
    <w:rsid w:val="00FF6EFB"/>
    <w:rsid w:val="00FF733F"/>
    <w:rsid w:val="00FF748D"/>
    <w:rsid w:val="00FF76CD"/>
    <w:rsid w:val="00FF76FE"/>
    <w:rsid w:val="00FF77C8"/>
    <w:rsid w:val="00FF7816"/>
    <w:rsid w:val="00FF7890"/>
    <w:rsid w:val="00FF7DCB"/>
    <w:rsid w:val="00FF7E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white"/>
    </o:shapedefaults>
    <o:shapelayout v:ext="edit">
      <o:idmap v:ext="edit" data="2"/>
    </o:shapelayout>
  </w:shapeDefaults>
  <w:decimalSymbol w:val="."/>
  <w:listSeparator w:val=","/>
  <w15:docId w15:val="{9C116BD6-3606-4AC6-8C19-187EDC002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qFormat="1"/>
    <w:lsdException w:name="toc 9" w:locked="1" w:semiHidden="1" w:uiPriority="39" w:unhideWhenUsed="1" w:qFormat="1"/>
    <w:lsdException w:name="Normal Indent" w:locked="1" w:semiHidden="1" w:unhideWhenUsed="1" w:qFormat="1"/>
    <w:lsdException w:name="footnote text" w:locked="1" w:semiHidden="1" w:unhideWhenUsed="1" w:qFormat="1"/>
    <w:lsdException w:name="annotation text" w:locked="1" w:semiHidden="1" w:uiPriority="0" w:unhideWhenUsed="1" w:qFormat="1"/>
    <w:lsdException w:name="header" w:locked="1" w:semiHidden="1" w:unhideWhenUsed="1" w:qFormat="1"/>
    <w:lsdException w:name="footer" w:locked="1" w:semiHidden="1" w:unhideWhenUsed="1" w:qFormat="1"/>
    <w:lsdException w:name="index heading" w:locked="1" w:semiHidden="1" w:unhideWhenUsed="1"/>
    <w:lsdException w:name="caption" w:locked="1" w:qFormat="1"/>
    <w:lsdException w:name="table of figures" w:locked="1" w:semiHidden="1" w:unhideWhenUsed="1" w:qFormat="1"/>
    <w:lsdException w:name="envelope address" w:locked="1" w:semiHidden="1" w:unhideWhenUsed="1" w:qFormat="1"/>
    <w:lsdException w:name="envelope return" w:locked="1" w:semiHidden="1" w:unhideWhenUsed="1" w:qFormat="1"/>
    <w:lsdException w:name="footnote reference" w:locked="1" w:semiHidden="1" w:unhideWhenUsed="1"/>
    <w:lsdException w:name="annotation reference" w:locked="1" w:semiHidden="1" w:unhideWhenUsed="1" w:qFormat="1"/>
    <w:lsdException w:name="line number" w:locked="1" w:semiHidden="1" w:unhideWhenUsed="1" w:qFormat="1"/>
    <w:lsdException w:name="page number" w:locked="1"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qFormat="1"/>
    <w:lsdException w:name="List" w:locked="1" w:semiHidden="1" w:unhideWhenUsed="1" w:qFormat="1"/>
    <w:lsdException w:name="List Bullet" w:locked="1" w:semiHidden="1" w:unhideWhenUsed="1" w:qFormat="1"/>
    <w:lsdException w:name="List Number" w:locked="1" w:semiHidden="1" w:unhideWhenUsed="1" w:qFormat="1"/>
    <w:lsdException w:name="List 2" w:locked="1" w:semiHidden="1" w:unhideWhenUsed="1" w:qFormat="1"/>
    <w:lsdException w:name="List 3" w:locked="1" w:semiHidden="1" w:unhideWhenUsed="1" w:qFormat="1"/>
    <w:lsdException w:name="List 4" w:locked="1" w:semiHidden="1" w:unhideWhenUsed="1" w:qFormat="1"/>
    <w:lsdException w:name="List 5" w:locked="1" w:semiHidden="1" w:unhideWhenUsed="1" w:qFormat="1"/>
    <w:lsdException w:name="List Bullet 2" w:locked="1" w:semiHidden="1" w:unhideWhenUsed="1" w:qFormat="1"/>
    <w:lsdException w:name="List Bullet 3" w:locked="1" w:semiHidden="1" w:unhideWhenUsed="1" w:qFormat="1"/>
    <w:lsdException w:name="List Bullet 4" w:locked="1" w:semiHidden="1" w:unhideWhenUsed="1" w:qFormat="1"/>
    <w:lsdException w:name="List Bullet 5" w:locked="1" w:semiHidden="1" w:unhideWhenUsed="1" w:qFormat="1"/>
    <w:lsdException w:name="List Number 2" w:locked="1" w:semiHidden="1" w:unhideWhenUsed="1" w:qFormat="1"/>
    <w:lsdException w:name="List Number 3" w:locked="1" w:semiHidden="1" w:unhideWhenUsed="1" w:qFormat="1"/>
    <w:lsdException w:name="List Number 4" w:locked="1" w:semiHidden="1" w:unhideWhenUsed="1" w:qFormat="1"/>
    <w:lsdException w:name="List Number 5" w:locked="1" w:semiHidden="1" w:unhideWhenUsed="1" w:qFormat="1"/>
    <w:lsdException w:name="Title" w:locked="1" w:qFormat="1"/>
    <w:lsdException w:name="Closing" w:locked="1" w:semiHidden="1" w:unhideWhenUsed="1" w:qFormat="1"/>
    <w:lsdException w:name="Signature" w:locked="1" w:semiHidden="1" w:unhideWhenUsed="1" w:qFormat="1"/>
    <w:lsdException w:name="Default Paragraph Font" w:locked="1" w:semiHidden="1" w:uiPriority="1" w:unhideWhenUsed="1"/>
    <w:lsdException w:name="Body Text" w:locked="1" w:semiHidden="1" w:unhideWhenUsed="1" w:qFormat="1"/>
    <w:lsdException w:name="Body Text Indent" w:locked="1" w:semiHidden="1" w:unhideWhenUsed="1" w:qFormat="1"/>
    <w:lsdException w:name="List Continue" w:locked="1" w:semiHidden="1" w:unhideWhenUsed="1" w:qFormat="1"/>
    <w:lsdException w:name="List Continue 2" w:locked="1" w:semiHidden="1" w:unhideWhenUsed="1" w:qFormat="1"/>
    <w:lsdException w:name="List Continue 3" w:locked="1" w:semiHidden="1" w:unhideWhenUsed="1" w:qFormat="1"/>
    <w:lsdException w:name="List Continue 4" w:locked="1" w:semiHidden="1" w:unhideWhenUsed="1" w:qFormat="1"/>
    <w:lsdException w:name="List Continue 5" w:locked="1" w:semiHidden="1" w:unhideWhenUsed="1" w:qFormat="1"/>
    <w:lsdException w:name="Message Header" w:locked="1" w:semiHidden="1" w:unhideWhenUsed="1" w:qFormat="1"/>
    <w:lsdException w:name="Subtitle" w:locked="1" w:qFormat="1"/>
    <w:lsdException w:name="Salutation" w:locked="1" w:semiHidden="1" w:unhideWhenUsed="1" w:qFormat="1"/>
    <w:lsdException w:name="Date" w:locked="1" w:semiHidden="1" w:unhideWhenUsed="1" w:qFormat="1"/>
    <w:lsdException w:name="Body Text First Indent" w:locked="1" w:semiHidden="1" w:unhideWhenUsed="1" w:qFormat="1"/>
    <w:lsdException w:name="Body Text First Indent 2" w:locked="1" w:semiHidden="1" w:unhideWhenUsed="1" w:qFormat="1"/>
    <w:lsdException w:name="Note Heading" w:locked="1" w:semiHidden="1" w:unhideWhenUsed="1" w:qFormat="1"/>
    <w:lsdException w:name="Body Text 2" w:locked="1" w:semiHidden="1" w:unhideWhenUsed="1" w:qFormat="1"/>
    <w:lsdException w:name="Body Text 3" w:locked="1" w:semiHidden="1" w:unhideWhenUsed="1" w:qFormat="1"/>
    <w:lsdException w:name="Body Text Indent 2" w:locked="1" w:semiHidden="1" w:unhideWhenUsed="1" w:qFormat="1"/>
    <w:lsdException w:name="Body Text Indent 3" w:locked="1" w:semiHidden="1" w:unhideWhenUsed="1" w:qFormat="1"/>
    <w:lsdException w:name="Block Text" w:locked="1" w:semiHidden="1" w:unhideWhenUsed="1" w:qFormat="1"/>
    <w:lsdException w:name="Hyperlink" w:locked="1" w:semiHidden="1" w:unhideWhenUsed="1" w:qFormat="1"/>
    <w:lsdException w:name="FollowedHyperlink" w:locked="1" w:semiHidden="1" w:unhideWhenUsed="1" w:qFormat="1"/>
    <w:lsdException w:name="Strong" w:locked="1" w:uiPriority="22" w:qFormat="1"/>
    <w:lsdException w:name="Emphasis" w:locked="1" w:qFormat="1"/>
    <w:lsdException w:name="Document Map" w:locked="1" w:semiHidden="1" w:unhideWhenUsed="1" w:qFormat="1"/>
    <w:lsdException w:name="Plain Text" w:locked="1" w:semiHidden="1" w:unhideWhenUsed="1" w:qFormat="1"/>
    <w:lsdException w:name="E-mail Signature" w:locked="1" w:semiHidden="1" w:unhideWhenUsed="1" w:qFormat="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qFormat="1"/>
    <w:lsdException w:name="HTML Address" w:locked="1" w:semiHidden="1" w:unhideWhenUsed="1" w:qFormat="1"/>
    <w:lsdException w:name="HTML Cite" w:locked="1" w:semiHidden="1" w:unhideWhenUsed="1" w:qFormat="1"/>
    <w:lsdException w:name="HTML Code" w:locked="1" w:semiHidden="1" w:unhideWhenUsed="1" w:qFormat="1"/>
    <w:lsdException w:name="HTML Definition" w:locked="1" w:semiHidden="1" w:unhideWhenUsed="1" w:qFormat="1"/>
    <w:lsdException w:name="HTML Keyboard" w:locked="1" w:semiHidden="1" w:unhideWhenUsed="1" w:qFormat="1"/>
    <w:lsdException w:name="HTML Preformatted" w:locked="1" w:semiHidden="1" w:unhideWhenUsed="1" w:qFormat="1"/>
    <w:lsdException w:name="HTML Sample" w:locked="1" w:semiHidden="1" w:unhideWhenUsed="1" w:qFormat="1"/>
    <w:lsdException w:name="HTML Typewriter" w:locked="1" w:semiHidden="1" w:unhideWhenUsed="1" w:qFormat="1"/>
    <w:lsdException w:name="HTML Variable" w:locked="1" w:semiHidden="1" w:unhideWhenUsed="1" w:qFormat="1"/>
    <w:lsdException w:name="Normal Table" w:locked="1" w:semiHidden="1" w:unhideWhenUsed="1"/>
    <w:lsdException w:name="annotation subject" w:locked="1" w:semiHidden="1" w:unhideWhenUsed="1" w:qFormat="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qFormat="1"/>
    <w:lsdException w:name="Table Simple 2" w:locked="1" w:semiHidden="1" w:unhideWhenUsed="1" w:qFormat="1"/>
    <w:lsdException w:name="Table Simple 3" w:locked="1" w:semiHidden="1" w:unhideWhenUsed="1" w:qFormat="1"/>
    <w:lsdException w:name="Table Classic 1" w:locked="1" w:semiHidden="1" w:unhideWhenUsed="1" w:qFormat="1"/>
    <w:lsdException w:name="Table Classic 2" w:locked="1" w:semiHidden="1" w:unhideWhenUsed="1" w:qFormat="1"/>
    <w:lsdException w:name="Table Classic 3" w:locked="1" w:semiHidden="1" w:unhideWhenUsed="1" w:qFormat="1"/>
    <w:lsdException w:name="Table Classic 4" w:locked="1" w:semiHidden="1" w:unhideWhenUsed="1" w:qFormat="1"/>
    <w:lsdException w:name="Table Colorful 1" w:locked="1" w:semiHidden="1" w:unhideWhenUsed="1" w:qFormat="1"/>
    <w:lsdException w:name="Table Colorful 2" w:locked="1" w:semiHidden="1" w:unhideWhenUsed="1" w:qFormat="1"/>
    <w:lsdException w:name="Table Colorful 3" w:locked="1" w:semiHidden="1" w:unhideWhenUsed="1" w:qFormat="1"/>
    <w:lsdException w:name="Table Columns 1" w:locked="1" w:semiHidden="1" w:unhideWhenUsed="1" w:qFormat="1"/>
    <w:lsdException w:name="Table Columns 2" w:locked="1" w:semiHidden="1" w:unhideWhenUsed="1" w:qFormat="1"/>
    <w:lsdException w:name="Table Columns 3" w:locked="1" w:semiHidden="1" w:unhideWhenUsed="1" w:qFormat="1"/>
    <w:lsdException w:name="Table Columns 4" w:locked="1" w:semiHidden="1" w:unhideWhenUsed="1" w:qFormat="1"/>
    <w:lsdException w:name="Table Columns 5" w:locked="1" w:semiHidden="1" w:unhideWhenUsed="1" w:qFormat="1"/>
    <w:lsdException w:name="Table Grid 1" w:locked="1" w:semiHidden="1" w:unhideWhenUsed="1" w:qFormat="1"/>
    <w:lsdException w:name="Table Grid 2" w:locked="1" w:semiHidden="1" w:unhideWhenUsed="1" w:qFormat="1"/>
    <w:lsdException w:name="Table Grid 3" w:locked="1" w:semiHidden="1" w:unhideWhenUsed="1" w:qFormat="1"/>
    <w:lsdException w:name="Table Grid 4" w:locked="1" w:semiHidden="1" w:unhideWhenUsed="1" w:qFormat="1"/>
    <w:lsdException w:name="Table Grid 5" w:locked="1" w:semiHidden="1" w:unhideWhenUsed="1" w:qFormat="1"/>
    <w:lsdException w:name="Table Grid 6" w:locked="1" w:semiHidden="1" w:unhideWhenUsed="1" w:qFormat="1"/>
    <w:lsdException w:name="Table Grid 7" w:locked="1" w:semiHidden="1" w:unhideWhenUsed="1" w:qFormat="1"/>
    <w:lsdException w:name="Table Grid 8" w:locked="1" w:semiHidden="1" w:unhideWhenUsed="1" w:qFormat="1"/>
    <w:lsdException w:name="Table List 1" w:locked="1" w:semiHidden="1" w:unhideWhenUsed="1" w:qFormat="1"/>
    <w:lsdException w:name="Table List 2" w:locked="1" w:semiHidden="1" w:unhideWhenUsed="1" w:qFormat="1"/>
    <w:lsdException w:name="Table List 3" w:locked="1" w:semiHidden="1" w:unhideWhenUsed="1" w:qFormat="1"/>
    <w:lsdException w:name="Table List 4" w:locked="1" w:semiHidden="1" w:unhideWhenUsed="1" w:qFormat="1"/>
    <w:lsdException w:name="Table List 5" w:locked="1" w:semiHidden="1" w:unhideWhenUsed="1" w:qFormat="1"/>
    <w:lsdException w:name="Table List 6" w:locked="1" w:semiHidden="1" w:unhideWhenUsed="1" w:qFormat="1"/>
    <w:lsdException w:name="Table List 7" w:locked="1" w:semiHidden="1" w:unhideWhenUsed="1" w:qFormat="1"/>
    <w:lsdException w:name="Table List 8" w:locked="1" w:semiHidden="1" w:unhideWhenUsed="1" w:qFormat="1"/>
    <w:lsdException w:name="Table 3D effects 1" w:locked="1" w:semiHidden="1" w:unhideWhenUsed="1" w:qFormat="1"/>
    <w:lsdException w:name="Table 3D effects 2" w:locked="1" w:semiHidden="1" w:unhideWhenUsed="1" w:qFormat="1"/>
    <w:lsdException w:name="Table 3D effects 3" w:locked="1" w:semiHidden="1" w:unhideWhenUsed="1" w:qFormat="1"/>
    <w:lsdException w:name="Table Contemporary" w:locked="1" w:semiHidden="1" w:unhideWhenUsed="1" w:qFormat="1"/>
    <w:lsdException w:name="Table Elegant" w:locked="1" w:semiHidden="1" w:unhideWhenUsed="1" w:qFormat="1"/>
    <w:lsdException w:name="Table Professional" w:locked="1" w:semiHidden="1" w:unhideWhenUsed="1" w:qFormat="1"/>
    <w:lsdException w:name="Table Subtle 1" w:locked="1" w:semiHidden="1" w:unhideWhenUsed="1" w:qFormat="1"/>
    <w:lsdException w:name="Table Subtle 2" w:locked="1" w:semiHidden="1" w:unhideWhenUsed="1" w:qFormat="1"/>
    <w:lsdException w:name="Table Web 1" w:locked="1" w:semiHidden="1" w:unhideWhenUsed="1" w:qFormat="1"/>
    <w:lsdException w:name="Table Web 2" w:locked="1" w:semiHidden="1" w:unhideWhenUsed="1" w:qFormat="1"/>
    <w:lsdException w:name="Table Web 3" w:locked="1" w:semiHidden="1" w:unhideWhenUsed="1" w:qFormat="1"/>
    <w:lsdException w:name="Balloon Text" w:locked="1" w:semiHidden="1" w:unhideWhenUsed="1" w:qFormat="1"/>
    <w:lsdException w:name="Table Grid" w:locked="1" w:semiHidden="1" w:uiPriority="59" w:unhideWhenUsed="1" w:qFormat="1"/>
    <w:lsdException w:name="Table Theme" w:locked="1" w:semiHidden="1" w:unhideWhenUsed="1" w:qFormat="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DF"/>
    <w:rPr>
      <w:b/>
      <w:sz w:val="24"/>
      <w:szCs w:val="24"/>
    </w:rPr>
  </w:style>
  <w:style w:type="paragraph" w:styleId="Heading1">
    <w:name w:val="heading 1"/>
    <w:aliases w:val="CHUONG,DB,ch­¬ng Char,Chương 1,VN,MVA,h1,heading,h11,h12,h13,BSL,H-1,BVI,RepHead1,ADB 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h2"/>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sz w:val="28"/>
      <w:szCs w:val="20"/>
    </w:rPr>
  </w:style>
  <w:style w:type="paragraph" w:styleId="Heading5">
    <w:name w:val="heading 5"/>
    <w:basedOn w:val="Normal"/>
    <w:next w:val="Normal"/>
    <w:link w:val="Heading5Char"/>
    <w:uiPriority w:val="99"/>
    <w:qFormat/>
    <w:rsid w:val="004E1E97"/>
    <w:pPr>
      <w:keepNext/>
      <w:spacing w:before="120" w:after="120"/>
      <w:outlineLvl w:val="4"/>
    </w:pPr>
    <w:rPr>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DB Char,ch­¬ng Char Char,Chương 1 Char,VN Char,MVA Char,h1 Char,heading Char,h11 Char,h12 Char,h13 Char,BSL Char,H-1 Char,BVI Char,RepHead1 Char,ADB Heading 1 Char"/>
    <w:link w:val="Heading1"/>
    <w:uiPriority w:val="9"/>
    <w:qFormat/>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uiPriority w:val="99"/>
    <w:qFormat/>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qFormat/>
    <w:locked/>
    <w:rsid w:val="00D21DB9"/>
    <w:rPr>
      <w:rFonts w:ascii="Arial" w:hAnsi="Arial" w:cs="Times New Roman"/>
      <w:b/>
      <w:sz w:val="26"/>
    </w:rPr>
  </w:style>
  <w:style w:type="character" w:customStyle="1" w:styleId="Heading4Char">
    <w:name w:val="Heading 4 Char"/>
    <w:aliases w:val="Char11 Char Char,h44 Char,Heading 4 Char Char Char Char"/>
    <w:uiPriority w:val="99"/>
    <w:qFormat/>
    <w:locked/>
    <w:rsid w:val="00B52AD3"/>
    <w:rPr>
      <w:rFonts w:ascii="Calibri" w:hAnsi="Calibri" w:cs="Times New Roman"/>
      <w:b/>
      <w:bCs/>
      <w:sz w:val="28"/>
      <w:szCs w:val="28"/>
    </w:rPr>
  </w:style>
  <w:style w:type="character" w:customStyle="1" w:styleId="Heading5Char">
    <w:name w:val="Heading 5 Char"/>
    <w:link w:val="Heading5"/>
    <w:uiPriority w:val="99"/>
    <w:qFormat/>
    <w:locked/>
    <w:rsid w:val="00D21DB9"/>
    <w:rPr>
      <w:rFonts w:cs="Times New Roman"/>
      <w:b/>
      <w:i/>
      <w:sz w:val="30"/>
    </w:rPr>
  </w:style>
  <w:style w:type="character" w:customStyle="1" w:styleId="Heading6Char">
    <w:name w:val="Heading 6 Char"/>
    <w:link w:val="Heading6"/>
    <w:uiPriority w:val="99"/>
    <w:qFormat/>
    <w:locked/>
    <w:rsid w:val="004E1E97"/>
    <w:rPr>
      <w:rFonts w:cs="Times New Roman"/>
      <w:b/>
      <w:sz w:val="24"/>
      <w:lang w:val="en-US" w:eastAsia="en-US"/>
    </w:rPr>
  </w:style>
  <w:style w:type="character" w:customStyle="1" w:styleId="Heading7Char">
    <w:name w:val="Heading 7 Char"/>
    <w:link w:val="Heading7"/>
    <w:uiPriority w:val="99"/>
    <w:qFormat/>
    <w:locked/>
    <w:rsid w:val="008015EA"/>
    <w:rPr>
      <w:rFonts w:cs="Times New Roman"/>
      <w:b/>
      <w:bCs/>
      <w:sz w:val="30"/>
      <w:szCs w:val="30"/>
    </w:rPr>
  </w:style>
  <w:style w:type="character" w:customStyle="1" w:styleId="Heading8Char">
    <w:name w:val="Heading 8 Char"/>
    <w:link w:val="Heading8"/>
    <w:uiPriority w:val="99"/>
    <w:qFormat/>
    <w:locked/>
    <w:rsid w:val="008015EA"/>
    <w:rPr>
      <w:rFonts w:cs="Times New Roman"/>
      <w:b/>
      <w:bCs/>
      <w:i/>
      <w:iCs/>
      <w:sz w:val="24"/>
      <w:szCs w:val="24"/>
    </w:rPr>
  </w:style>
  <w:style w:type="character" w:customStyle="1" w:styleId="Heading9Char">
    <w:name w:val="Heading 9 Char"/>
    <w:aliases w:val="fc Char"/>
    <w:link w:val="Heading9"/>
    <w:uiPriority w:val="99"/>
    <w:qFormat/>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En-tête client"/>
    <w:basedOn w:val="Normal"/>
    <w:link w:val="HeaderChar"/>
    <w:uiPriority w:val="99"/>
    <w:qFormat/>
    <w:rsid w:val="00351A94"/>
    <w:pPr>
      <w:tabs>
        <w:tab w:val="center" w:pos="4320"/>
        <w:tab w:val="right" w:pos="8640"/>
      </w:tabs>
      <w:suppressAutoHyphens/>
    </w:pPr>
    <w:rPr>
      <w:b w:val="0"/>
      <w:lang w:eastAsia="ar-SA"/>
    </w:rPr>
  </w:style>
  <w:style w:type="character" w:customStyle="1" w:styleId="HeaderChar">
    <w:name w:val="Header Char"/>
    <w:aliases w:val="MyHeader Char,headline Char,h Char,MyHeader Char Char Char1,MyHeader Char Char Char Char,En-tête client Char"/>
    <w:link w:val="Header"/>
    <w:uiPriority w:val="99"/>
    <w:qFormat/>
    <w:locked/>
    <w:rsid w:val="00D21DB9"/>
    <w:rPr>
      <w:rFonts w:cs="Times New Roman"/>
      <w:sz w:val="24"/>
      <w:lang w:eastAsia="ar-SA" w:bidi="ar-SA"/>
    </w:rPr>
  </w:style>
  <w:style w:type="paragraph" w:styleId="Footer">
    <w:name w:val="footer"/>
    <w:aliases w:val="ilama,основн. текст"/>
    <w:basedOn w:val="Normal"/>
    <w:link w:val="FooterChar"/>
    <w:uiPriority w:val="99"/>
    <w:qFormat/>
    <w:rsid w:val="00351A94"/>
    <w:pPr>
      <w:tabs>
        <w:tab w:val="center" w:pos="4320"/>
        <w:tab w:val="right" w:pos="8640"/>
      </w:tabs>
      <w:suppressAutoHyphens/>
    </w:pPr>
    <w:rPr>
      <w:b w:val="0"/>
      <w:lang w:eastAsia="ar-SA"/>
    </w:rPr>
  </w:style>
  <w:style w:type="character" w:customStyle="1" w:styleId="FooterChar">
    <w:name w:val="Footer Char"/>
    <w:aliases w:val="ilama Char,основн. текст Char"/>
    <w:link w:val="Footer"/>
    <w:uiPriority w:val="99"/>
    <w:qFormat/>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link w:val="2Char"/>
    <w:uiPriority w:val="99"/>
    <w:qFormat/>
    <w:rsid w:val="00351A94"/>
    <w:pPr>
      <w:suppressAutoHyphens/>
      <w:spacing w:before="120"/>
      <w:ind w:left="851" w:hanging="851"/>
      <w:jc w:val="both"/>
    </w:pPr>
    <w:rPr>
      <w:bCs/>
      <w:color w:val="000000"/>
      <w:lang w:eastAsia="ar-SA"/>
    </w:rPr>
  </w:style>
  <w:style w:type="paragraph" w:styleId="BodyTextIndent">
    <w:name w:val="Body Text Indent"/>
    <w:basedOn w:val="Normal"/>
    <w:link w:val="BodyTextIndentChar"/>
    <w:uiPriority w:val="99"/>
    <w:qFormat/>
    <w:rsid w:val="00351A94"/>
    <w:pPr>
      <w:spacing w:after="120"/>
      <w:ind w:left="360"/>
    </w:pPr>
  </w:style>
  <w:style w:type="character" w:customStyle="1" w:styleId="BodyTextIndentChar">
    <w:name w:val="Body Text Indent Char"/>
    <w:link w:val="BodyTextIndent"/>
    <w:uiPriority w:val="99"/>
    <w:qFormat/>
    <w:locked/>
    <w:rsid w:val="008015EA"/>
    <w:rPr>
      <w:rFonts w:ascii="VNI-Times" w:hAnsi="VNI-Times" w:cs="Times New Roman"/>
      <w:b/>
      <w:sz w:val="24"/>
      <w:szCs w:val="24"/>
    </w:rPr>
  </w:style>
  <w:style w:type="character" w:styleId="PageNumber">
    <w:name w:val="page number"/>
    <w:uiPriority w:val="99"/>
    <w:qFormat/>
    <w:rsid w:val="0030493F"/>
    <w:rPr>
      <w:rFonts w:cs="Times New Roman"/>
    </w:rPr>
  </w:style>
  <w:style w:type="table" w:styleId="TableGrid">
    <w:name w:val="Table Grid"/>
    <w:aliases w:val="Table content,unTra lai em niem vui khi duoc gan ben em,tra lai em loi yeu thuong em dem,tra lai em niem tin thang nam qua ta dap xay. Gio day chi la nhung ky niem buon... http://nhatquanglan.xlphp.net/,Table Grid-Nhung,Hoang Van"/>
    <w:basedOn w:val="TableNormal"/>
    <w:uiPriority w:val="59"/>
    <w:qFormat/>
    <w:rsid w:val="00DC2BDF"/>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 Char,Normal (Web) Char Char"/>
    <w:basedOn w:val="Normal"/>
    <w:link w:val="NormalWebChar"/>
    <w:uiPriority w:val="99"/>
    <w:qFormat/>
    <w:rsid w:val="006169BA"/>
    <w:pPr>
      <w:suppressAutoHyphens/>
      <w:spacing w:before="120" w:after="120"/>
      <w:jc w:val="both"/>
    </w:pPr>
    <w:rPr>
      <w:b w:val="0"/>
      <w:sz w:val="26"/>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b w:val="0"/>
      <w:szCs w:val="20"/>
      <w:lang w:eastAsia="ar-SA"/>
    </w:rPr>
  </w:style>
  <w:style w:type="paragraph" w:styleId="TOC1">
    <w:name w:val="toc 1"/>
    <w:basedOn w:val="Normal"/>
    <w:next w:val="Normal"/>
    <w:link w:val="TOC1Char"/>
    <w:autoRedefine/>
    <w:uiPriority w:val="39"/>
    <w:qFormat/>
    <w:rsid w:val="00F87E7A"/>
    <w:pPr>
      <w:tabs>
        <w:tab w:val="right" w:leader="dot" w:pos="9180"/>
      </w:tabs>
      <w:spacing w:after="160"/>
      <w:ind w:right="20"/>
      <w:jc w:val="both"/>
    </w:pPr>
    <w:rPr>
      <w:b w:val="0"/>
      <w:noProof/>
      <w:sz w:val="26"/>
      <w:szCs w:val="26"/>
      <w:lang w:val="vi-VN"/>
    </w:rPr>
  </w:style>
  <w:style w:type="paragraph" w:styleId="TOC2">
    <w:name w:val="toc 2"/>
    <w:basedOn w:val="Normal"/>
    <w:next w:val="Normal"/>
    <w:autoRedefine/>
    <w:uiPriority w:val="39"/>
    <w:qFormat/>
    <w:rsid w:val="009A6AEE"/>
    <w:pPr>
      <w:tabs>
        <w:tab w:val="right" w:leader="dot" w:pos="9060"/>
      </w:tabs>
      <w:spacing w:before="120" w:after="120"/>
      <w:ind w:left="90"/>
      <w:jc w:val="both"/>
    </w:pPr>
    <w:rPr>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qFormat/>
    <w:rsid w:val="00A953D8"/>
    <w:pPr>
      <w:tabs>
        <w:tab w:val="right" w:leader="dot" w:pos="9190"/>
      </w:tabs>
      <w:ind w:left="480"/>
    </w:pPr>
    <w:rPr>
      <w:noProof/>
    </w:rPr>
  </w:style>
  <w:style w:type="paragraph" w:styleId="BodyTextIndent2">
    <w:name w:val="Body Text Indent 2"/>
    <w:basedOn w:val="Normal"/>
    <w:link w:val="BodyTextIndent2Char"/>
    <w:uiPriority w:val="99"/>
    <w:qFormat/>
    <w:rsid w:val="008D2ED0"/>
    <w:pPr>
      <w:spacing w:after="120" w:line="480" w:lineRule="auto"/>
      <w:ind w:left="360"/>
    </w:pPr>
  </w:style>
  <w:style w:type="character" w:customStyle="1" w:styleId="BodyTextIndent2Char">
    <w:name w:val="Body Text Indent 2 Char"/>
    <w:link w:val="BodyTextIndent2"/>
    <w:uiPriority w:val="99"/>
    <w:qFormat/>
    <w:locked/>
    <w:rsid w:val="008015EA"/>
    <w:rPr>
      <w:rFonts w:ascii="VNI-Times" w:hAnsi="VNI-Times" w:cs="Times New Roman"/>
      <w:b/>
      <w:sz w:val="24"/>
      <w:szCs w:val="24"/>
    </w:rPr>
  </w:style>
  <w:style w:type="table" w:customStyle="1" w:styleId="TableGrid1">
    <w:name w:val="Table Grid1"/>
    <w:uiPriority w:val="99"/>
    <w:qFormat/>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qFormat/>
    <w:rsid w:val="006B240B"/>
    <w:pPr>
      <w:suppressAutoHyphens/>
      <w:spacing w:before="120" w:after="120"/>
      <w:jc w:val="center"/>
    </w:pPr>
    <w:rPr>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DNV-Body"/>
    <w:basedOn w:val="Normal"/>
    <w:link w:val="BodyTextChar"/>
    <w:uiPriority w:val="99"/>
    <w:qFormat/>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qFormat/>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qFormat/>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qFormat/>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qFormat/>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qFormat/>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bCs/>
    </w:rPr>
  </w:style>
  <w:style w:type="character" w:customStyle="1" w:styleId="TitleChar">
    <w:name w:val="Title Char"/>
    <w:link w:val="Title"/>
    <w:uiPriority w:val="99"/>
    <w:qFormat/>
    <w:locked/>
    <w:rsid w:val="006F31CC"/>
    <w:rPr>
      <w:rFonts w:cs="Times New Roman"/>
      <w:b/>
      <w:sz w:val="24"/>
      <w:lang w:val="en-US" w:eastAsia="en-US"/>
    </w:rPr>
  </w:style>
  <w:style w:type="character" w:customStyle="1" w:styleId="normalChar">
    <w:name w:val="normal Char"/>
    <w:link w:val="Normal1"/>
    <w:qFormat/>
    <w:locked/>
    <w:rsid w:val="004E1E97"/>
    <w:rPr>
      <w:sz w:val="24"/>
      <w:lang w:val="en-US" w:eastAsia="ar-SA" w:bidi="ar-SA"/>
    </w:rPr>
  </w:style>
  <w:style w:type="paragraph" w:styleId="BodyTextIndent3">
    <w:name w:val="Body Text Indent 3"/>
    <w:basedOn w:val="Normal"/>
    <w:link w:val="BodyTextIndent3Char"/>
    <w:uiPriority w:val="99"/>
    <w:qFormat/>
    <w:rsid w:val="004E1E97"/>
    <w:pPr>
      <w:numPr>
        <w:ilvl w:val="12"/>
      </w:numPr>
      <w:spacing w:before="120" w:after="120"/>
      <w:ind w:left="567" w:hanging="567"/>
      <w:jc w:val="both"/>
    </w:pPr>
    <w:rPr>
      <w:bCs/>
    </w:rPr>
  </w:style>
  <w:style w:type="character" w:customStyle="1" w:styleId="BodyTextIndent3Char">
    <w:name w:val="Body Text Indent 3 Char"/>
    <w:link w:val="BodyTextIndent3"/>
    <w:uiPriority w:val="99"/>
    <w:qFormat/>
    <w:locked/>
    <w:rsid w:val="008015EA"/>
    <w:rPr>
      <w:rFonts w:cs="Times New Roman"/>
      <w:b/>
      <w:bCs/>
      <w:sz w:val="24"/>
      <w:szCs w:val="24"/>
    </w:rPr>
  </w:style>
  <w:style w:type="paragraph" w:customStyle="1" w:styleId="toa">
    <w:name w:val="toa"/>
    <w:basedOn w:val="Normal"/>
    <w:uiPriority w:val="99"/>
    <w:qFormat/>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qFormat/>
    <w:rsid w:val="004E1E97"/>
    <w:pPr>
      <w:spacing w:before="120"/>
      <w:ind w:left="0"/>
      <w:jc w:val="both"/>
    </w:pPr>
    <w:rPr>
      <w:rFonts w:ascii="Arial" w:hAnsi="Arial" w:cs="Arial"/>
      <w:b w:val="0"/>
    </w:rPr>
  </w:style>
  <w:style w:type="paragraph" w:styleId="FootnoteText">
    <w:name w:val="footnote text"/>
    <w:basedOn w:val="Normal"/>
    <w:link w:val="FootnoteTextChar"/>
    <w:uiPriority w:val="99"/>
    <w:qFormat/>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qFormat/>
    <w:locked/>
    <w:rsid w:val="008015EA"/>
    <w:rPr>
      <w:rFonts w:ascii="Arial" w:hAnsi="Arial" w:cs="Arial"/>
      <w:sz w:val="24"/>
      <w:szCs w:val="24"/>
      <w:lang w:val="en-GB"/>
    </w:rPr>
  </w:style>
  <w:style w:type="paragraph" w:styleId="Index1">
    <w:name w:val="index 1"/>
    <w:basedOn w:val="Normal"/>
    <w:next w:val="Normal"/>
    <w:autoRedefine/>
    <w:uiPriority w:val="99"/>
    <w:qFormat/>
    <w:rsid w:val="004E1E97"/>
    <w:pPr>
      <w:tabs>
        <w:tab w:val="num" w:pos="360"/>
      </w:tabs>
      <w:spacing w:before="120" w:after="120"/>
      <w:jc w:val="both"/>
    </w:pPr>
    <w:rPr>
      <w:b w:val="0"/>
    </w:rPr>
  </w:style>
  <w:style w:type="paragraph" w:styleId="List">
    <w:name w:val="List"/>
    <w:basedOn w:val="Normal"/>
    <w:uiPriority w:val="99"/>
    <w:qFormat/>
    <w:rsid w:val="004E1E97"/>
    <w:pPr>
      <w:spacing w:before="120" w:after="120"/>
      <w:ind w:left="360" w:hanging="360"/>
      <w:jc w:val="both"/>
    </w:pPr>
    <w:rPr>
      <w:b w:val="0"/>
      <w:sz w:val="26"/>
      <w:szCs w:val="26"/>
    </w:rPr>
  </w:style>
  <w:style w:type="character" w:customStyle="1" w:styleId="style251">
    <w:name w:val="style251"/>
    <w:uiPriority w:val="99"/>
    <w:qFormat/>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qFormat/>
    <w:locked/>
    <w:rsid w:val="008015EA"/>
    <w:rPr>
      <w:rFonts w:ascii="VNI-Times" w:hAnsi="VNI-Times" w:cs="VNI-Times"/>
      <w:b/>
      <w:bCs/>
      <w:sz w:val="32"/>
      <w:szCs w:val="32"/>
    </w:rPr>
  </w:style>
  <w:style w:type="paragraph" w:styleId="BlockText">
    <w:name w:val="Block Text"/>
    <w:basedOn w:val="Normal"/>
    <w:uiPriority w:val="99"/>
    <w:qFormat/>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qFormat/>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qFormat/>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qFormat/>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qFormat/>
    <w:locked/>
    <w:rsid w:val="008015EA"/>
    <w:rPr>
      <w:rFonts w:ascii="Tahoma" w:hAnsi="Tahoma" w:cs="Tahoma"/>
      <w:sz w:val="24"/>
      <w:szCs w:val="24"/>
      <w:shd w:val="clear" w:color="auto" w:fill="000080"/>
    </w:rPr>
  </w:style>
  <w:style w:type="character" w:customStyle="1" w:styleId="sapeau">
    <w:name w:val="sapeau"/>
    <w:uiPriority w:val="99"/>
    <w:semiHidden/>
    <w:qFormat/>
    <w:rsid w:val="004E1E97"/>
    <w:rPr>
      <w:sz w:val="24"/>
      <w:lang w:val="en-US" w:eastAsia="en-US"/>
    </w:rPr>
  </w:style>
  <w:style w:type="character" w:styleId="CommentReference">
    <w:name w:val="annotation reference"/>
    <w:uiPriority w:val="99"/>
    <w:qFormat/>
    <w:rsid w:val="004E1E97"/>
    <w:rPr>
      <w:rFonts w:cs="Times New Roman"/>
      <w:sz w:val="16"/>
      <w:lang w:val="en-US" w:eastAsia="en-US"/>
    </w:rPr>
  </w:style>
  <w:style w:type="paragraph" w:styleId="CommentText">
    <w:name w:val="annotation text"/>
    <w:basedOn w:val="Normal"/>
    <w:link w:val="CommentTextChar"/>
    <w:qFormat/>
    <w:rsid w:val="004E1E97"/>
    <w:pPr>
      <w:spacing w:before="120" w:after="120"/>
      <w:jc w:val="both"/>
    </w:pPr>
    <w:rPr>
      <w:b w:val="0"/>
      <w:sz w:val="20"/>
      <w:szCs w:val="20"/>
    </w:rPr>
  </w:style>
  <w:style w:type="character" w:customStyle="1" w:styleId="CommentTextChar">
    <w:name w:val="Comment Text Char"/>
    <w:link w:val="CommentText"/>
    <w:qFormat/>
    <w:locked/>
    <w:rsid w:val="00D21DB9"/>
    <w:rPr>
      <w:rFonts w:cs="Times New Roman"/>
    </w:rPr>
  </w:style>
  <w:style w:type="paragraph" w:styleId="BalloonText">
    <w:name w:val="Balloon Text"/>
    <w:basedOn w:val="Normal"/>
    <w:link w:val="BalloonTextChar"/>
    <w:uiPriority w:val="99"/>
    <w:semiHidden/>
    <w:qFormat/>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qFormat/>
    <w:locked/>
    <w:rsid w:val="008015EA"/>
    <w:rPr>
      <w:rFonts w:ascii="Tahoma" w:hAnsi="Tahoma" w:cs="Tahoma"/>
      <w:sz w:val="16"/>
      <w:szCs w:val="16"/>
    </w:rPr>
  </w:style>
  <w:style w:type="character" w:styleId="Strong">
    <w:name w:val="Strong"/>
    <w:aliases w:val="STRONG BANG"/>
    <w:uiPriority w:val="22"/>
    <w:qFormat/>
    <w:rsid w:val="004E1E97"/>
    <w:rPr>
      <w:rFonts w:cs="Times New Roman"/>
      <w:b/>
      <w:sz w:val="24"/>
      <w:lang w:val="en-US" w:eastAsia="en-US"/>
    </w:rPr>
  </w:style>
  <w:style w:type="paragraph" w:styleId="TOC4">
    <w:name w:val="toc 4"/>
    <w:basedOn w:val="Normal"/>
    <w:next w:val="Normal"/>
    <w:uiPriority w:val="39"/>
    <w:qFormat/>
    <w:rsid w:val="004E1E97"/>
    <w:pPr>
      <w:spacing w:before="120" w:after="120"/>
      <w:ind w:left="720"/>
      <w:jc w:val="both"/>
    </w:pPr>
    <w:rPr>
      <w:b w:val="0"/>
      <w:szCs w:val="20"/>
    </w:rPr>
  </w:style>
  <w:style w:type="paragraph" w:styleId="TOC5">
    <w:name w:val="toc 5"/>
    <w:basedOn w:val="Normal"/>
    <w:next w:val="Normal"/>
    <w:uiPriority w:val="39"/>
    <w:qFormat/>
    <w:rsid w:val="004E1E97"/>
    <w:pPr>
      <w:spacing w:before="120" w:after="120"/>
      <w:ind w:left="960"/>
      <w:jc w:val="both"/>
    </w:pPr>
    <w:rPr>
      <w:b w:val="0"/>
      <w:szCs w:val="20"/>
    </w:rPr>
  </w:style>
  <w:style w:type="paragraph" w:styleId="TOC6">
    <w:name w:val="toc 6"/>
    <w:basedOn w:val="Normal"/>
    <w:next w:val="Normal"/>
    <w:uiPriority w:val="39"/>
    <w:qFormat/>
    <w:rsid w:val="004E1E97"/>
    <w:pPr>
      <w:spacing w:before="120" w:after="120"/>
      <w:ind w:left="1200"/>
      <w:jc w:val="both"/>
    </w:pPr>
    <w:rPr>
      <w:b w:val="0"/>
      <w:szCs w:val="20"/>
    </w:rPr>
  </w:style>
  <w:style w:type="paragraph" w:styleId="TOC7">
    <w:name w:val="toc 7"/>
    <w:basedOn w:val="Normal"/>
    <w:next w:val="Normal"/>
    <w:uiPriority w:val="39"/>
    <w:qFormat/>
    <w:rsid w:val="004E1E97"/>
    <w:pPr>
      <w:spacing w:before="120" w:after="120"/>
      <w:ind w:left="1440"/>
      <w:jc w:val="both"/>
    </w:pPr>
    <w:rPr>
      <w:b w:val="0"/>
      <w:szCs w:val="20"/>
    </w:rPr>
  </w:style>
  <w:style w:type="paragraph" w:styleId="TOC8">
    <w:name w:val="toc 8"/>
    <w:basedOn w:val="Normal"/>
    <w:next w:val="Normal"/>
    <w:uiPriority w:val="39"/>
    <w:qFormat/>
    <w:rsid w:val="004E1E97"/>
    <w:pPr>
      <w:spacing w:before="120" w:after="120"/>
      <w:ind w:left="1680"/>
      <w:jc w:val="both"/>
    </w:pPr>
    <w:rPr>
      <w:b w:val="0"/>
      <w:szCs w:val="20"/>
    </w:rPr>
  </w:style>
  <w:style w:type="paragraph" w:styleId="TOC9">
    <w:name w:val="toc 9"/>
    <w:basedOn w:val="Normal"/>
    <w:next w:val="Normal"/>
    <w:uiPriority w:val="39"/>
    <w:qFormat/>
    <w:rsid w:val="004E1E97"/>
    <w:pPr>
      <w:spacing w:before="120" w:after="120"/>
      <w:ind w:left="1920"/>
      <w:jc w:val="both"/>
    </w:pPr>
    <w:rPr>
      <w:b w:val="0"/>
      <w:szCs w:val="20"/>
    </w:rPr>
  </w:style>
  <w:style w:type="paragraph" w:customStyle="1" w:styleId="Thanbai">
    <w:name w:val="Than bai"/>
    <w:basedOn w:val="Normal"/>
    <w:autoRedefine/>
    <w:uiPriority w:val="99"/>
    <w:semiHidden/>
    <w:qFormat/>
    <w:rsid w:val="004E1E97"/>
    <w:pPr>
      <w:spacing w:before="120" w:after="120"/>
      <w:ind w:firstLine="397"/>
      <w:jc w:val="both"/>
    </w:pPr>
    <w:rPr>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Bang-Bieu,Caption Cha,Bảng 3."/>
    <w:basedOn w:val="Normal"/>
    <w:next w:val="Normal"/>
    <w:link w:val="CaptionChar"/>
    <w:uiPriority w:val="99"/>
    <w:qFormat/>
    <w:rsid w:val="004E1E97"/>
    <w:pPr>
      <w:spacing w:before="120" w:after="120"/>
      <w:jc w:val="center"/>
    </w:pPr>
    <w:rPr>
      <w:szCs w:val="20"/>
    </w:rPr>
  </w:style>
  <w:style w:type="paragraph" w:styleId="TableofFigures">
    <w:name w:val="table of figures"/>
    <w:aliases w:val="BANG,hello"/>
    <w:basedOn w:val="Normal"/>
    <w:next w:val="Normal"/>
    <w:link w:val="TableofFiguresChar"/>
    <w:uiPriority w:val="99"/>
    <w:qFormat/>
    <w:rsid w:val="004E1E97"/>
    <w:pPr>
      <w:spacing w:before="120" w:after="120"/>
      <w:ind w:left="480" w:hanging="480"/>
      <w:jc w:val="both"/>
    </w:pPr>
    <w:rPr>
      <w:b w:val="0"/>
      <w:szCs w:val="20"/>
    </w:rPr>
  </w:style>
  <w:style w:type="paragraph" w:styleId="ListNumber5">
    <w:name w:val="List Number 5"/>
    <w:basedOn w:val="Normal"/>
    <w:uiPriority w:val="99"/>
    <w:semiHidden/>
    <w:qFormat/>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qFormat/>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99"/>
    <w:qFormat/>
    <w:rsid w:val="004E1E97"/>
    <w:rPr>
      <w:rFonts w:cs="Times New Roman"/>
      <w:i/>
      <w:sz w:val="24"/>
      <w:lang w:val="en-US" w:eastAsia="en-US"/>
    </w:rPr>
  </w:style>
  <w:style w:type="paragraph" w:customStyle="1" w:styleId="n3">
    <w:name w:val="n3"/>
    <w:basedOn w:val="Normal"/>
    <w:uiPriority w:val="99"/>
    <w:semiHidden/>
    <w:qFormat/>
    <w:rsid w:val="004E1E97"/>
    <w:pPr>
      <w:jc w:val="both"/>
    </w:pPr>
    <w:rPr>
      <w:b w:val="0"/>
      <w:sz w:val="26"/>
    </w:rPr>
  </w:style>
  <w:style w:type="paragraph" w:customStyle="1" w:styleId="Style1">
    <w:name w:val="Style1"/>
    <w:basedOn w:val="Caption"/>
    <w:link w:val="Style1Char"/>
    <w:uiPriority w:val="99"/>
    <w:qFormat/>
    <w:rsid w:val="004E1E97"/>
    <w:rPr>
      <w:lang w:val="nb-NO"/>
    </w:rPr>
  </w:style>
  <w:style w:type="paragraph" w:customStyle="1" w:styleId="StyleCaptionBlack">
    <w:name w:val="Style Caption + Black"/>
    <w:basedOn w:val="Caption"/>
    <w:link w:val="StyleCaptionBlackChar"/>
    <w:uiPriority w:val="99"/>
    <w:semiHidden/>
    <w:qFormat/>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Bang-Bieu Char,Caption Cha Char"/>
    <w:link w:val="Caption"/>
    <w:uiPriority w:val="99"/>
    <w:qFormat/>
    <w:locked/>
    <w:rsid w:val="004E1E97"/>
    <w:rPr>
      <w:b/>
      <w:sz w:val="24"/>
      <w:lang w:val="en-US" w:eastAsia="en-US"/>
    </w:rPr>
  </w:style>
  <w:style w:type="character" w:customStyle="1" w:styleId="StyleCaptionBlackChar">
    <w:name w:val="Style Caption + Black Char"/>
    <w:link w:val="StyleCaptionBlack"/>
    <w:uiPriority w:val="99"/>
    <w:qFormat/>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qFormat/>
    <w:rsid w:val="004E1E97"/>
    <w:pPr>
      <w:spacing w:before="60" w:after="60"/>
    </w:pPr>
    <w:rPr>
      <w:i/>
      <w:iCs/>
    </w:rPr>
  </w:style>
  <w:style w:type="paragraph" w:customStyle="1" w:styleId="a1">
    <w:name w:val="*"/>
    <w:basedOn w:val="Normal"/>
    <w:link w:val="CharChar"/>
    <w:autoRedefine/>
    <w:uiPriority w:val="99"/>
    <w:qFormat/>
    <w:rsid w:val="004E1E97"/>
    <w:pPr>
      <w:widowControl w:val="0"/>
      <w:numPr>
        <w:numId w:val="1"/>
      </w:numPr>
      <w:tabs>
        <w:tab w:val="left" w:pos="0"/>
        <w:tab w:val="left" w:pos="480"/>
      </w:tabs>
      <w:spacing w:line="288" w:lineRule="auto"/>
    </w:pPr>
    <w:rPr>
      <w:i/>
      <w:sz w:val="25"/>
      <w:szCs w:val="25"/>
    </w:rPr>
  </w:style>
  <w:style w:type="paragraph" w:customStyle="1" w:styleId="Style2">
    <w:name w:val="Style2"/>
    <w:basedOn w:val="Normal"/>
    <w:link w:val="Style2Char"/>
    <w:uiPriority w:val="99"/>
    <w:qFormat/>
    <w:rsid w:val="004E1E97"/>
    <w:pPr>
      <w:numPr>
        <w:numId w:val="2"/>
      </w:numPr>
      <w:jc w:val="both"/>
    </w:pPr>
    <w:rPr>
      <w:b w:val="0"/>
    </w:rPr>
  </w:style>
  <w:style w:type="character" w:customStyle="1" w:styleId="Style1Char">
    <w:name w:val="Style1 Char"/>
    <w:link w:val="Style1"/>
    <w:uiPriority w:val="99"/>
    <w:qFormat/>
    <w:locked/>
    <w:rsid w:val="004E1E97"/>
    <w:rPr>
      <w:b/>
      <w:sz w:val="24"/>
      <w:lang w:val="nb-NO" w:eastAsia="en-US"/>
    </w:rPr>
  </w:style>
  <w:style w:type="paragraph" w:customStyle="1" w:styleId="nguon">
    <w:name w:val="nguon"/>
    <w:basedOn w:val="Normal"/>
    <w:uiPriority w:val="99"/>
    <w:semiHidden/>
    <w:qFormat/>
    <w:rsid w:val="004E1E97"/>
    <w:pPr>
      <w:jc w:val="right"/>
    </w:pPr>
    <w:rPr>
      <w:b w:val="0"/>
      <w:i/>
      <w:iCs/>
      <w:szCs w:val="20"/>
    </w:rPr>
  </w:style>
  <w:style w:type="paragraph" w:customStyle="1" w:styleId="StyleHeading2Left-032cm">
    <w:name w:val="Style Heading 2 + Left:  -032 cm"/>
    <w:basedOn w:val="Heading2"/>
    <w:uiPriority w:val="99"/>
    <w:semiHidden/>
    <w:qFormat/>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qFormat/>
    <w:rsid w:val="004E1E97"/>
    <w:rPr>
      <w:sz w:val="24"/>
      <w:lang w:val="en-US" w:eastAsia="en-US"/>
    </w:rPr>
  </w:style>
  <w:style w:type="paragraph" w:customStyle="1" w:styleId="StyleHeading5NotBold">
    <w:name w:val="Style Heading 5 + Not Bold"/>
    <w:basedOn w:val="Heading5"/>
    <w:uiPriority w:val="99"/>
    <w:semiHidden/>
    <w:qFormat/>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qFormat/>
    <w:rsid w:val="004E1E97"/>
    <w:pPr>
      <w:spacing w:before="120" w:after="60"/>
      <w:ind w:firstLine="720"/>
      <w:jc w:val="both"/>
    </w:pPr>
    <w:rPr>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qFormat/>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qFormat/>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qFormat/>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qFormat/>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qFormat/>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qFormat/>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qFormat/>
    <w:locked/>
    <w:rsid w:val="004E1E97"/>
    <w:rPr>
      <w:b/>
      <w:sz w:val="28"/>
      <w:lang w:val="en-US" w:eastAsia="en-US"/>
    </w:rPr>
  </w:style>
  <w:style w:type="paragraph" w:customStyle="1" w:styleId="StyleHeading2Left0cm">
    <w:name w:val="Style Heading 2 + Left:  0 cm"/>
    <w:basedOn w:val="Heading2"/>
    <w:uiPriority w:val="99"/>
    <w:semiHidden/>
    <w:qFormat/>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qFormat/>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qFormat/>
    <w:rsid w:val="004E1E97"/>
    <w:pPr>
      <w:tabs>
        <w:tab w:val="left" w:pos="480"/>
        <w:tab w:val="left" w:pos="720"/>
      </w:tabs>
      <w:spacing w:before="120" w:after="120" w:line="288" w:lineRule="auto"/>
      <w:jc w:val="both"/>
    </w:pPr>
    <w:rPr>
      <w:b w:val="0"/>
      <w:szCs w:val="20"/>
    </w:rPr>
  </w:style>
  <w:style w:type="character" w:customStyle="1" w:styleId="StyleJustifiedChar">
    <w:name w:val="Style Justified Char"/>
    <w:link w:val="StyleJustified"/>
    <w:uiPriority w:val="99"/>
    <w:qFormat/>
    <w:locked/>
    <w:rsid w:val="004E1E97"/>
    <w:rPr>
      <w:sz w:val="24"/>
      <w:lang w:val="en-US" w:eastAsia="en-US"/>
    </w:rPr>
  </w:style>
  <w:style w:type="character" w:customStyle="1" w:styleId="Char">
    <w:name w:val="+ Char"/>
    <w:link w:val="a0"/>
    <w:uiPriority w:val="99"/>
    <w:semiHidden/>
    <w:qFormat/>
    <w:locked/>
    <w:rsid w:val="004E1E97"/>
    <w:rPr>
      <w:sz w:val="24"/>
    </w:rPr>
  </w:style>
  <w:style w:type="paragraph" w:customStyle="1" w:styleId="a2">
    <w:name w:val="a"/>
    <w:basedOn w:val="StyleJustified"/>
    <w:link w:val="aCharChar"/>
    <w:autoRedefine/>
    <w:uiPriority w:val="99"/>
    <w:semiHidden/>
    <w:qFormat/>
    <w:rsid w:val="004E1E97"/>
    <w:pPr>
      <w:tabs>
        <w:tab w:val="clear" w:pos="480"/>
        <w:tab w:val="left" w:pos="240"/>
        <w:tab w:val="num" w:pos="284"/>
      </w:tabs>
      <w:ind w:hanging="1080"/>
    </w:pPr>
    <w:rPr>
      <w:b/>
      <w:i/>
    </w:rPr>
  </w:style>
  <w:style w:type="character" w:customStyle="1" w:styleId="aCharChar">
    <w:name w:val="a Char Char"/>
    <w:link w:val="a2"/>
    <w:uiPriority w:val="99"/>
    <w:qFormat/>
    <w:locked/>
    <w:rsid w:val="004E1E97"/>
    <w:rPr>
      <w:b/>
      <w:i/>
      <w:sz w:val="24"/>
      <w:lang w:val="en-US" w:eastAsia="en-US"/>
    </w:rPr>
  </w:style>
  <w:style w:type="paragraph" w:customStyle="1" w:styleId="Style13pt">
    <w:name w:val="Style * + 13 pt"/>
    <w:basedOn w:val="a1"/>
    <w:link w:val="Style13ptChar"/>
    <w:uiPriority w:val="99"/>
    <w:semiHidden/>
    <w:qFormat/>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qFormat/>
    <w:locked/>
    <w:rsid w:val="004E1E97"/>
    <w:rPr>
      <w:sz w:val="26"/>
      <w:lang w:val="en-US" w:eastAsia="en-US"/>
    </w:rPr>
  </w:style>
  <w:style w:type="paragraph" w:customStyle="1" w:styleId="Style-13pt">
    <w:name w:val="Style - + 13 pt"/>
    <w:basedOn w:val="Normal"/>
    <w:link w:val="Style-13ptChar"/>
    <w:uiPriority w:val="99"/>
    <w:semiHidden/>
    <w:qFormat/>
    <w:rsid w:val="004E1E97"/>
    <w:pPr>
      <w:widowControl w:val="0"/>
      <w:tabs>
        <w:tab w:val="num" w:pos="360"/>
      </w:tabs>
      <w:spacing w:before="60" w:after="20" w:line="288" w:lineRule="auto"/>
      <w:ind w:left="360" w:hanging="360"/>
      <w:jc w:val="both"/>
    </w:pPr>
    <w:rPr>
      <w:b w:val="0"/>
      <w:sz w:val="26"/>
      <w:szCs w:val="20"/>
    </w:rPr>
  </w:style>
  <w:style w:type="character" w:customStyle="1" w:styleId="Style-13ptChar">
    <w:name w:val="Style - + 13 pt Char"/>
    <w:link w:val="Style-13pt"/>
    <w:uiPriority w:val="99"/>
    <w:qFormat/>
    <w:locked/>
    <w:rsid w:val="004E1E97"/>
    <w:rPr>
      <w:sz w:val="26"/>
      <w:lang w:val="en-US" w:eastAsia="en-US"/>
    </w:rPr>
  </w:style>
  <w:style w:type="paragraph" w:customStyle="1" w:styleId="Style4">
    <w:name w:val="Style4"/>
    <w:basedOn w:val="Normal"/>
    <w:uiPriority w:val="99"/>
    <w:qFormat/>
    <w:rsid w:val="004E1E97"/>
    <w:pPr>
      <w:numPr>
        <w:numId w:val="5"/>
      </w:numPr>
      <w:jc w:val="both"/>
    </w:pPr>
    <w:rPr>
      <w:b w:val="0"/>
    </w:rPr>
  </w:style>
  <w:style w:type="paragraph" w:customStyle="1" w:styleId="Styletab">
    <w:name w:val="Style + tab"/>
    <w:basedOn w:val="Normal"/>
    <w:link w:val="StyletabChar"/>
    <w:uiPriority w:val="99"/>
    <w:semiHidden/>
    <w:qFormat/>
    <w:rsid w:val="004E1E97"/>
    <w:pPr>
      <w:ind w:firstLine="432"/>
      <w:jc w:val="both"/>
    </w:pPr>
    <w:rPr>
      <w:b w:val="0"/>
      <w:szCs w:val="20"/>
    </w:rPr>
  </w:style>
  <w:style w:type="character" w:customStyle="1" w:styleId="StyletabChar">
    <w:name w:val="Style + tab Char"/>
    <w:link w:val="Styletab"/>
    <w:uiPriority w:val="99"/>
    <w:qFormat/>
    <w:locked/>
    <w:rsid w:val="004E1E97"/>
    <w:rPr>
      <w:sz w:val="24"/>
      <w:lang w:val="en-US" w:eastAsia="en-US"/>
    </w:rPr>
  </w:style>
  <w:style w:type="paragraph" w:customStyle="1" w:styleId="-">
    <w:name w:val="-"/>
    <w:basedOn w:val="StyleJustified"/>
    <w:link w:val="-Char"/>
    <w:autoRedefine/>
    <w:uiPriority w:val="99"/>
    <w:qFormat/>
    <w:rsid w:val="004E1E97"/>
    <w:pPr>
      <w:widowControl w:val="0"/>
      <w:numPr>
        <w:ilvl w:val="1"/>
        <w:numId w:val="6"/>
      </w:numPr>
      <w:tabs>
        <w:tab w:val="clear" w:pos="720"/>
        <w:tab w:val="left" w:pos="0"/>
      </w:tabs>
    </w:pPr>
  </w:style>
  <w:style w:type="character" w:customStyle="1" w:styleId="-Char">
    <w:name w:val="- Char"/>
    <w:link w:val="-"/>
    <w:uiPriority w:val="99"/>
    <w:qFormat/>
    <w:locked/>
    <w:rsid w:val="004E1E97"/>
    <w:rPr>
      <w:sz w:val="24"/>
    </w:rPr>
  </w:style>
  <w:style w:type="paragraph" w:customStyle="1" w:styleId="a0">
    <w:name w:val="+"/>
    <w:basedOn w:val="StyleJustified"/>
    <w:link w:val="Char"/>
    <w:autoRedefine/>
    <w:uiPriority w:val="99"/>
    <w:semiHidden/>
    <w:qFormat/>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qFormat/>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qFormat/>
    <w:rsid w:val="004E1E97"/>
    <w:rPr>
      <w:b/>
      <w:sz w:val="28"/>
      <w:lang w:val="en-GB" w:eastAsia="en-US"/>
    </w:rPr>
  </w:style>
  <w:style w:type="character" w:customStyle="1" w:styleId="CharChar">
    <w:name w:val="* Char Char"/>
    <w:link w:val="a1"/>
    <w:uiPriority w:val="99"/>
    <w:qFormat/>
    <w:locked/>
    <w:rsid w:val="004E1E97"/>
    <w:rPr>
      <w:b/>
      <w:i/>
      <w:sz w:val="25"/>
      <w:szCs w:val="25"/>
    </w:rPr>
  </w:style>
  <w:style w:type="paragraph" w:customStyle="1" w:styleId="normalCharCharChar">
    <w:name w:val="normal Char Char Char"/>
    <w:basedOn w:val="Normal"/>
    <w:link w:val="normalCharCharCharChar"/>
    <w:uiPriority w:val="99"/>
    <w:semiHidden/>
    <w:qFormat/>
    <w:rsid w:val="004E1E97"/>
    <w:pPr>
      <w:widowControl w:val="0"/>
      <w:spacing w:before="120" w:after="120"/>
      <w:jc w:val="both"/>
    </w:pPr>
    <w:rPr>
      <w:b w:val="0"/>
      <w:szCs w:val="20"/>
    </w:rPr>
  </w:style>
  <w:style w:type="character" w:customStyle="1" w:styleId="normalCharCharCharChar">
    <w:name w:val="normal Char Char Char Char"/>
    <w:link w:val="normalCharCharChar"/>
    <w:uiPriority w:val="99"/>
    <w:qFormat/>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qFormat/>
    <w:rsid w:val="004E1E97"/>
    <w:pPr>
      <w:spacing w:before="120" w:after="120"/>
      <w:jc w:val="both"/>
    </w:pPr>
    <w:rPr>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qFormat/>
    <w:locked/>
    <w:rsid w:val="004E1E97"/>
    <w:rPr>
      <w:i/>
      <w:color w:val="000000"/>
      <w:sz w:val="24"/>
      <w:u w:val="single"/>
      <w:lang w:val="en-US" w:eastAsia="en-US"/>
    </w:rPr>
  </w:style>
  <w:style w:type="character" w:customStyle="1" w:styleId="Heading6CharChar">
    <w:name w:val="Heading 6 Char Char"/>
    <w:uiPriority w:val="99"/>
    <w:semiHidden/>
    <w:qFormat/>
    <w:rsid w:val="004E1E97"/>
    <w:rPr>
      <w:b/>
      <w:sz w:val="24"/>
      <w:lang w:val="en-US" w:eastAsia="en-US"/>
    </w:rPr>
  </w:style>
  <w:style w:type="character" w:customStyle="1" w:styleId="Heading7CharChar">
    <w:name w:val="Heading 7 Char Char"/>
    <w:uiPriority w:val="99"/>
    <w:semiHidden/>
    <w:qFormat/>
    <w:rsid w:val="004E1E97"/>
    <w:rPr>
      <w:b/>
      <w:sz w:val="30"/>
      <w:lang w:val="en-US" w:eastAsia="en-US"/>
    </w:rPr>
  </w:style>
  <w:style w:type="paragraph" w:customStyle="1" w:styleId="StyleHeading3Cha4CharCha412pt">
    <w:name w:val="Style Heading 3Cha4 CharCha4 + 12 pt"/>
    <w:basedOn w:val="Heading3"/>
    <w:uiPriority w:val="99"/>
    <w:semiHidden/>
    <w:qFormat/>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qFormat/>
    <w:rsid w:val="004E1E97"/>
    <w:pPr>
      <w:tabs>
        <w:tab w:val="right" w:leader="dot" w:pos="9780"/>
      </w:tabs>
    </w:pPr>
    <w:rPr>
      <w:b/>
      <w:bCs/>
      <w:sz w:val="24"/>
      <w:szCs w:val="20"/>
    </w:rPr>
  </w:style>
  <w:style w:type="character" w:customStyle="1" w:styleId="normalCharCharCharCharChar">
    <w:name w:val="normal Char Char Char Char Char"/>
    <w:uiPriority w:val="99"/>
    <w:semiHidden/>
    <w:qFormat/>
    <w:rsid w:val="004E1E97"/>
    <w:rPr>
      <w:sz w:val="24"/>
      <w:lang w:val="en-US" w:eastAsia="en-US"/>
    </w:rPr>
  </w:style>
  <w:style w:type="paragraph" w:customStyle="1" w:styleId="Bang">
    <w:name w:val="Bang"/>
    <w:basedOn w:val="Normal"/>
    <w:link w:val="BangChar"/>
    <w:uiPriority w:val="99"/>
    <w:qFormat/>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qFormat/>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qFormat/>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qFormat/>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qFormat/>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qFormat/>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qFormat/>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qFormat/>
    <w:rsid w:val="004E1E97"/>
    <w:pPr>
      <w:spacing w:before="120"/>
      <w:ind w:firstLine="210"/>
      <w:jc w:val="both"/>
    </w:pPr>
    <w:rPr>
      <w:b w:val="0"/>
    </w:rPr>
  </w:style>
  <w:style w:type="character" w:customStyle="1" w:styleId="BodyTextFirstIndent2Char">
    <w:name w:val="Body Text First Indent 2 Char"/>
    <w:link w:val="BodyTextFirstIndent2"/>
    <w:uiPriority w:val="99"/>
    <w:semiHidden/>
    <w:qFormat/>
    <w:locked/>
    <w:rsid w:val="00B52AD3"/>
    <w:rPr>
      <w:rFonts w:ascii="VNI-Times" w:hAnsi="VNI-Times" w:cs="Times New Roman"/>
      <w:b/>
      <w:sz w:val="24"/>
      <w:szCs w:val="24"/>
    </w:rPr>
  </w:style>
  <w:style w:type="paragraph" w:styleId="Closing">
    <w:name w:val="Closing"/>
    <w:basedOn w:val="Normal"/>
    <w:link w:val="ClosingChar"/>
    <w:uiPriority w:val="99"/>
    <w:semiHidden/>
    <w:qFormat/>
    <w:rsid w:val="004E1E97"/>
    <w:pPr>
      <w:spacing w:before="120" w:after="120"/>
      <w:ind w:left="4320"/>
      <w:jc w:val="both"/>
    </w:pPr>
    <w:rPr>
      <w:b w:val="0"/>
    </w:rPr>
  </w:style>
  <w:style w:type="character" w:customStyle="1" w:styleId="ClosingChar">
    <w:name w:val="Closing Char"/>
    <w:link w:val="Closing"/>
    <w:uiPriority w:val="99"/>
    <w:semiHidden/>
    <w:qFormat/>
    <w:locked/>
    <w:rsid w:val="00B52AD3"/>
    <w:rPr>
      <w:rFonts w:ascii="VNI-Times" w:hAnsi="VNI-Times" w:cs="Times New Roman"/>
      <w:b/>
      <w:sz w:val="24"/>
      <w:szCs w:val="24"/>
    </w:rPr>
  </w:style>
  <w:style w:type="paragraph" w:styleId="Date">
    <w:name w:val="Date"/>
    <w:basedOn w:val="Normal"/>
    <w:next w:val="Normal"/>
    <w:link w:val="DateChar"/>
    <w:uiPriority w:val="99"/>
    <w:semiHidden/>
    <w:qFormat/>
    <w:rsid w:val="004E1E97"/>
    <w:pPr>
      <w:spacing w:before="120" w:after="120"/>
      <w:jc w:val="both"/>
    </w:pPr>
    <w:rPr>
      <w:b w:val="0"/>
    </w:rPr>
  </w:style>
  <w:style w:type="character" w:customStyle="1" w:styleId="DateChar">
    <w:name w:val="Date Char"/>
    <w:link w:val="Date"/>
    <w:uiPriority w:val="99"/>
    <w:semiHidden/>
    <w:qFormat/>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qFormat/>
    <w:rsid w:val="004E1E97"/>
    <w:pPr>
      <w:spacing w:before="120" w:after="120"/>
      <w:jc w:val="both"/>
    </w:pPr>
    <w:rPr>
      <w:b w:val="0"/>
    </w:rPr>
  </w:style>
  <w:style w:type="character" w:customStyle="1" w:styleId="E-mailSignatureChar">
    <w:name w:val="E-mail Signature Char"/>
    <w:link w:val="E-mailSignature"/>
    <w:uiPriority w:val="99"/>
    <w:semiHidden/>
    <w:qFormat/>
    <w:locked/>
    <w:rsid w:val="00B52AD3"/>
    <w:rPr>
      <w:rFonts w:ascii="VNI-Times" w:hAnsi="VNI-Times" w:cs="Times New Roman"/>
      <w:b/>
      <w:sz w:val="24"/>
      <w:szCs w:val="24"/>
    </w:rPr>
  </w:style>
  <w:style w:type="paragraph" w:styleId="EnvelopeAddress">
    <w:name w:val="envelope address"/>
    <w:basedOn w:val="Normal"/>
    <w:uiPriority w:val="99"/>
    <w:semiHidden/>
    <w:qFormat/>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qFormat/>
    <w:rsid w:val="004E1E97"/>
    <w:pPr>
      <w:spacing w:before="120" w:after="120"/>
      <w:jc w:val="both"/>
    </w:pPr>
    <w:rPr>
      <w:rFonts w:ascii="Arial" w:hAnsi="Arial" w:cs="Arial"/>
      <w:b w:val="0"/>
      <w:sz w:val="20"/>
      <w:szCs w:val="20"/>
    </w:rPr>
  </w:style>
  <w:style w:type="character" w:styleId="FollowedHyperlink">
    <w:name w:val="FollowedHyperlink"/>
    <w:uiPriority w:val="99"/>
    <w:qFormat/>
    <w:rsid w:val="004E1E97"/>
    <w:rPr>
      <w:rFonts w:cs="Times New Roman"/>
      <w:color w:val="800080"/>
      <w:sz w:val="24"/>
      <w:u w:val="single"/>
      <w:lang w:val="en-US" w:eastAsia="en-US"/>
    </w:rPr>
  </w:style>
  <w:style w:type="character" w:styleId="HTMLAcronym">
    <w:name w:val="HTML Acronym"/>
    <w:uiPriority w:val="99"/>
    <w:semiHidden/>
    <w:qFormat/>
    <w:rsid w:val="004E1E97"/>
    <w:rPr>
      <w:rFonts w:cs="Times New Roman"/>
      <w:sz w:val="24"/>
      <w:lang w:val="en-US" w:eastAsia="en-US"/>
    </w:rPr>
  </w:style>
  <w:style w:type="paragraph" w:styleId="HTMLAddress">
    <w:name w:val="HTML Address"/>
    <w:basedOn w:val="Normal"/>
    <w:link w:val="HTMLAddressChar"/>
    <w:uiPriority w:val="99"/>
    <w:semiHidden/>
    <w:qFormat/>
    <w:rsid w:val="004E1E97"/>
    <w:pPr>
      <w:spacing w:before="120" w:after="120"/>
      <w:jc w:val="both"/>
    </w:pPr>
    <w:rPr>
      <w:b w:val="0"/>
      <w:i/>
      <w:iCs/>
    </w:rPr>
  </w:style>
  <w:style w:type="character" w:customStyle="1" w:styleId="HTMLAddressChar">
    <w:name w:val="HTML Address Char"/>
    <w:link w:val="HTMLAddress"/>
    <w:uiPriority w:val="99"/>
    <w:semiHidden/>
    <w:qFormat/>
    <w:locked/>
    <w:rsid w:val="00B52AD3"/>
    <w:rPr>
      <w:rFonts w:ascii="VNI-Times" w:hAnsi="VNI-Times" w:cs="Times New Roman"/>
      <w:b/>
      <w:i/>
      <w:iCs/>
      <w:sz w:val="24"/>
      <w:szCs w:val="24"/>
    </w:rPr>
  </w:style>
  <w:style w:type="character" w:styleId="HTMLCite">
    <w:name w:val="HTML Cite"/>
    <w:uiPriority w:val="99"/>
    <w:qFormat/>
    <w:rsid w:val="004E1E97"/>
    <w:rPr>
      <w:rFonts w:cs="Times New Roman"/>
      <w:i/>
      <w:sz w:val="24"/>
      <w:lang w:val="en-US" w:eastAsia="en-US"/>
    </w:rPr>
  </w:style>
  <w:style w:type="character" w:styleId="HTMLCode">
    <w:name w:val="HTML Code"/>
    <w:uiPriority w:val="99"/>
    <w:semiHidden/>
    <w:qFormat/>
    <w:rsid w:val="004E1E97"/>
    <w:rPr>
      <w:rFonts w:ascii="Courier New" w:hAnsi="Courier New" w:cs="Times New Roman"/>
      <w:sz w:val="20"/>
      <w:lang w:val="en-US" w:eastAsia="en-US"/>
    </w:rPr>
  </w:style>
  <w:style w:type="character" w:styleId="HTMLDefinition">
    <w:name w:val="HTML Definition"/>
    <w:uiPriority w:val="99"/>
    <w:semiHidden/>
    <w:qFormat/>
    <w:rsid w:val="004E1E97"/>
    <w:rPr>
      <w:rFonts w:cs="Times New Roman"/>
      <w:i/>
      <w:sz w:val="24"/>
      <w:lang w:val="en-US" w:eastAsia="en-US"/>
    </w:rPr>
  </w:style>
  <w:style w:type="character" w:styleId="HTMLKeyboard">
    <w:name w:val="HTML Keyboard"/>
    <w:uiPriority w:val="99"/>
    <w:semiHidden/>
    <w:qFormat/>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qFormat/>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qFormat/>
    <w:locked/>
    <w:rsid w:val="00B52AD3"/>
    <w:rPr>
      <w:rFonts w:ascii="Courier New" w:hAnsi="Courier New" w:cs="Courier New"/>
      <w:b/>
      <w:sz w:val="20"/>
      <w:szCs w:val="20"/>
    </w:rPr>
  </w:style>
  <w:style w:type="character" w:styleId="HTMLSample">
    <w:name w:val="HTML Sample"/>
    <w:uiPriority w:val="99"/>
    <w:semiHidden/>
    <w:qFormat/>
    <w:rsid w:val="004E1E97"/>
    <w:rPr>
      <w:rFonts w:ascii="Courier New" w:hAnsi="Courier New" w:cs="Times New Roman"/>
      <w:sz w:val="24"/>
      <w:lang w:val="en-US" w:eastAsia="en-US"/>
    </w:rPr>
  </w:style>
  <w:style w:type="character" w:styleId="HTMLTypewriter">
    <w:name w:val="HTML Typewriter"/>
    <w:uiPriority w:val="99"/>
    <w:semiHidden/>
    <w:qFormat/>
    <w:rsid w:val="004E1E97"/>
    <w:rPr>
      <w:rFonts w:ascii="Courier New" w:hAnsi="Courier New" w:cs="Times New Roman"/>
      <w:sz w:val="20"/>
      <w:lang w:val="en-US" w:eastAsia="en-US"/>
    </w:rPr>
  </w:style>
  <w:style w:type="character" w:styleId="HTMLVariable">
    <w:name w:val="HTML Variable"/>
    <w:uiPriority w:val="99"/>
    <w:semiHidden/>
    <w:qFormat/>
    <w:rsid w:val="004E1E97"/>
    <w:rPr>
      <w:rFonts w:cs="Times New Roman"/>
      <w:i/>
      <w:sz w:val="24"/>
      <w:lang w:val="en-US" w:eastAsia="en-US"/>
    </w:rPr>
  </w:style>
  <w:style w:type="character" w:styleId="LineNumber">
    <w:name w:val="line number"/>
    <w:uiPriority w:val="99"/>
    <w:semiHidden/>
    <w:qFormat/>
    <w:rsid w:val="004E1E97"/>
    <w:rPr>
      <w:rFonts w:cs="Times New Roman"/>
      <w:sz w:val="24"/>
      <w:lang w:val="en-US" w:eastAsia="en-US"/>
    </w:rPr>
  </w:style>
  <w:style w:type="paragraph" w:styleId="List2">
    <w:name w:val="List 2"/>
    <w:basedOn w:val="Normal"/>
    <w:uiPriority w:val="99"/>
    <w:semiHidden/>
    <w:qFormat/>
    <w:rsid w:val="004E1E97"/>
    <w:pPr>
      <w:spacing w:before="120" w:after="120"/>
      <w:ind w:left="720" w:hanging="360"/>
      <w:jc w:val="both"/>
    </w:pPr>
    <w:rPr>
      <w:b w:val="0"/>
    </w:rPr>
  </w:style>
  <w:style w:type="paragraph" w:styleId="List3">
    <w:name w:val="List 3"/>
    <w:basedOn w:val="Normal"/>
    <w:uiPriority w:val="99"/>
    <w:semiHidden/>
    <w:qFormat/>
    <w:rsid w:val="004E1E97"/>
    <w:pPr>
      <w:spacing w:before="120" w:after="120"/>
      <w:ind w:left="1080" w:hanging="360"/>
      <w:jc w:val="both"/>
    </w:pPr>
    <w:rPr>
      <w:b w:val="0"/>
    </w:rPr>
  </w:style>
  <w:style w:type="paragraph" w:styleId="List4">
    <w:name w:val="List 4"/>
    <w:basedOn w:val="Normal"/>
    <w:uiPriority w:val="99"/>
    <w:semiHidden/>
    <w:qFormat/>
    <w:rsid w:val="004E1E97"/>
    <w:pPr>
      <w:spacing w:before="120" w:after="120"/>
      <w:ind w:left="1440" w:hanging="360"/>
      <w:jc w:val="both"/>
    </w:pPr>
    <w:rPr>
      <w:b w:val="0"/>
    </w:rPr>
  </w:style>
  <w:style w:type="paragraph" w:styleId="List5">
    <w:name w:val="List 5"/>
    <w:basedOn w:val="Normal"/>
    <w:uiPriority w:val="99"/>
    <w:semiHidden/>
    <w:qFormat/>
    <w:rsid w:val="004E1E97"/>
    <w:pPr>
      <w:spacing w:before="120" w:after="120"/>
      <w:ind w:left="1800" w:hanging="360"/>
      <w:jc w:val="both"/>
    </w:pPr>
    <w:rPr>
      <w:b w:val="0"/>
    </w:rPr>
  </w:style>
  <w:style w:type="paragraph" w:styleId="ListBullet2">
    <w:name w:val="List Bullet 2"/>
    <w:basedOn w:val="Normal"/>
    <w:uiPriority w:val="99"/>
    <w:qFormat/>
    <w:rsid w:val="004E1E97"/>
    <w:pPr>
      <w:tabs>
        <w:tab w:val="num" w:pos="643"/>
      </w:tabs>
      <w:spacing w:before="120" w:after="120"/>
      <w:ind w:left="643" w:hanging="360"/>
      <w:jc w:val="both"/>
    </w:pPr>
    <w:rPr>
      <w:b w:val="0"/>
    </w:rPr>
  </w:style>
  <w:style w:type="paragraph" w:styleId="ListBullet3">
    <w:name w:val="List Bullet 3"/>
    <w:basedOn w:val="Normal"/>
    <w:uiPriority w:val="99"/>
    <w:qFormat/>
    <w:rsid w:val="004E1E97"/>
    <w:pPr>
      <w:tabs>
        <w:tab w:val="num" w:pos="1080"/>
      </w:tabs>
      <w:spacing w:before="120" w:after="120"/>
      <w:ind w:left="1080" w:hanging="360"/>
      <w:jc w:val="both"/>
    </w:pPr>
    <w:rPr>
      <w:b w:val="0"/>
    </w:rPr>
  </w:style>
  <w:style w:type="paragraph" w:styleId="ListBullet4">
    <w:name w:val="List Bullet 4"/>
    <w:basedOn w:val="Normal"/>
    <w:uiPriority w:val="99"/>
    <w:qFormat/>
    <w:rsid w:val="004E1E97"/>
    <w:pPr>
      <w:tabs>
        <w:tab w:val="num" w:pos="1440"/>
      </w:tabs>
      <w:spacing w:before="120" w:after="120"/>
      <w:ind w:left="1440" w:hanging="360"/>
      <w:jc w:val="both"/>
    </w:pPr>
    <w:rPr>
      <w:b w:val="0"/>
    </w:rPr>
  </w:style>
  <w:style w:type="paragraph" w:styleId="ListBullet5">
    <w:name w:val="List Bullet 5"/>
    <w:basedOn w:val="Normal"/>
    <w:uiPriority w:val="99"/>
    <w:qFormat/>
    <w:rsid w:val="004E1E97"/>
    <w:pPr>
      <w:tabs>
        <w:tab w:val="num" w:pos="1800"/>
      </w:tabs>
      <w:spacing w:before="120" w:after="120"/>
      <w:ind w:left="1800" w:hanging="360"/>
      <w:jc w:val="both"/>
    </w:pPr>
    <w:rPr>
      <w:b w:val="0"/>
    </w:rPr>
  </w:style>
  <w:style w:type="paragraph" w:styleId="ListContinue">
    <w:name w:val="List Continue"/>
    <w:basedOn w:val="Normal"/>
    <w:uiPriority w:val="99"/>
    <w:qFormat/>
    <w:rsid w:val="004E1E97"/>
    <w:pPr>
      <w:spacing w:before="120" w:after="120"/>
      <w:ind w:left="360"/>
      <w:jc w:val="both"/>
    </w:pPr>
    <w:rPr>
      <w:b w:val="0"/>
    </w:rPr>
  </w:style>
  <w:style w:type="paragraph" w:styleId="ListContinue2">
    <w:name w:val="List Continue 2"/>
    <w:basedOn w:val="Normal"/>
    <w:uiPriority w:val="99"/>
    <w:semiHidden/>
    <w:qFormat/>
    <w:rsid w:val="004E1E97"/>
    <w:pPr>
      <w:spacing w:before="120" w:after="120"/>
      <w:ind w:left="720"/>
      <w:jc w:val="both"/>
    </w:pPr>
    <w:rPr>
      <w:b w:val="0"/>
    </w:rPr>
  </w:style>
  <w:style w:type="paragraph" w:styleId="ListContinue3">
    <w:name w:val="List Continue 3"/>
    <w:basedOn w:val="Normal"/>
    <w:uiPriority w:val="99"/>
    <w:semiHidden/>
    <w:qFormat/>
    <w:rsid w:val="004E1E97"/>
    <w:pPr>
      <w:spacing w:before="120" w:after="120"/>
      <w:ind w:left="1080"/>
      <w:jc w:val="both"/>
    </w:pPr>
    <w:rPr>
      <w:b w:val="0"/>
    </w:rPr>
  </w:style>
  <w:style w:type="paragraph" w:styleId="ListContinue4">
    <w:name w:val="List Continue 4"/>
    <w:basedOn w:val="Normal"/>
    <w:uiPriority w:val="99"/>
    <w:semiHidden/>
    <w:qFormat/>
    <w:rsid w:val="004E1E97"/>
    <w:pPr>
      <w:spacing w:before="120" w:after="120"/>
      <w:ind w:left="1440"/>
      <w:jc w:val="both"/>
    </w:pPr>
    <w:rPr>
      <w:b w:val="0"/>
    </w:rPr>
  </w:style>
  <w:style w:type="paragraph" w:styleId="ListContinue5">
    <w:name w:val="List Continue 5"/>
    <w:basedOn w:val="Normal"/>
    <w:uiPriority w:val="99"/>
    <w:semiHidden/>
    <w:qFormat/>
    <w:rsid w:val="004E1E97"/>
    <w:pPr>
      <w:spacing w:before="120" w:after="120"/>
      <w:ind w:left="1800"/>
      <w:jc w:val="both"/>
    </w:pPr>
    <w:rPr>
      <w:b w:val="0"/>
    </w:rPr>
  </w:style>
  <w:style w:type="paragraph" w:styleId="ListNumber">
    <w:name w:val="List Number"/>
    <w:basedOn w:val="Normal"/>
    <w:uiPriority w:val="99"/>
    <w:semiHidden/>
    <w:qFormat/>
    <w:rsid w:val="004E1E97"/>
    <w:pPr>
      <w:tabs>
        <w:tab w:val="num" w:pos="360"/>
      </w:tabs>
      <w:spacing w:before="120" w:after="120"/>
      <w:ind w:left="360" w:hanging="360"/>
      <w:jc w:val="both"/>
    </w:pPr>
    <w:rPr>
      <w:b w:val="0"/>
    </w:rPr>
  </w:style>
  <w:style w:type="paragraph" w:styleId="ListNumber2">
    <w:name w:val="List Number 2"/>
    <w:basedOn w:val="Normal"/>
    <w:uiPriority w:val="99"/>
    <w:semiHidden/>
    <w:qFormat/>
    <w:rsid w:val="004E1E97"/>
    <w:pPr>
      <w:tabs>
        <w:tab w:val="num" w:pos="720"/>
      </w:tabs>
      <w:spacing w:before="120" w:after="120"/>
      <w:ind w:left="720" w:hanging="360"/>
      <w:jc w:val="both"/>
    </w:pPr>
    <w:rPr>
      <w:b w:val="0"/>
    </w:rPr>
  </w:style>
  <w:style w:type="paragraph" w:styleId="ListNumber3">
    <w:name w:val="List Number 3"/>
    <w:basedOn w:val="Normal"/>
    <w:uiPriority w:val="99"/>
    <w:semiHidden/>
    <w:qFormat/>
    <w:rsid w:val="004E1E97"/>
    <w:pPr>
      <w:tabs>
        <w:tab w:val="num" w:pos="1080"/>
      </w:tabs>
      <w:spacing w:before="120" w:after="120"/>
      <w:ind w:left="1080" w:hanging="360"/>
      <w:jc w:val="both"/>
    </w:pPr>
    <w:rPr>
      <w:b w:val="0"/>
    </w:rPr>
  </w:style>
  <w:style w:type="paragraph" w:styleId="ListNumber4">
    <w:name w:val="List Number 4"/>
    <w:basedOn w:val="Normal"/>
    <w:uiPriority w:val="99"/>
    <w:semiHidden/>
    <w:qFormat/>
    <w:rsid w:val="004E1E97"/>
    <w:pPr>
      <w:tabs>
        <w:tab w:val="num" w:pos="1440"/>
      </w:tabs>
      <w:spacing w:before="120" w:after="120"/>
      <w:ind w:left="1440" w:hanging="360"/>
      <w:jc w:val="both"/>
    </w:pPr>
    <w:rPr>
      <w:b w:val="0"/>
    </w:rPr>
  </w:style>
  <w:style w:type="paragraph" w:styleId="MessageHeader">
    <w:name w:val="Message Header"/>
    <w:basedOn w:val="Normal"/>
    <w:link w:val="MessageHeaderChar"/>
    <w:uiPriority w:val="99"/>
    <w:semiHidden/>
    <w:qFormat/>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qFormat/>
    <w:locked/>
    <w:rsid w:val="00B52AD3"/>
    <w:rPr>
      <w:rFonts w:ascii="Cambria" w:hAnsi="Cambria" w:cs="Times New Roman"/>
      <w:b/>
      <w:sz w:val="24"/>
      <w:szCs w:val="24"/>
      <w:shd w:val="pct20" w:color="auto" w:fill="auto"/>
    </w:rPr>
  </w:style>
  <w:style w:type="paragraph" w:styleId="NormalIndent">
    <w:name w:val="Normal Indent"/>
    <w:basedOn w:val="Normal"/>
    <w:uiPriority w:val="99"/>
    <w:qFormat/>
    <w:rsid w:val="004E1E97"/>
    <w:pPr>
      <w:spacing w:before="120" w:after="120"/>
      <w:ind w:left="720"/>
      <w:jc w:val="both"/>
    </w:pPr>
    <w:rPr>
      <w:b w:val="0"/>
    </w:rPr>
  </w:style>
  <w:style w:type="paragraph" w:styleId="NoteHeading">
    <w:name w:val="Note Heading"/>
    <w:basedOn w:val="Normal"/>
    <w:next w:val="Normal"/>
    <w:link w:val="NoteHeadingChar"/>
    <w:uiPriority w:val="99"/>
    <w:semiHidden/>
    <w:qFormat/>
    <w:rsid w:val="004E1E97"/>
    <w:pPr>
      <w:spacing w:before="120" w:after="120"/>
      <w:jc w:val="both"/>
    </w:pPr>
    <w:rPr>
      <w:b w:val="0"/>
    </w:rPr>
  </w:style>
  <w:style w:type="character" w:customStyle="1" w:styleId="NoteHeadingChar">
    <w:name w:val="Note Heading Char"/>
    <w:link w:val="NoteHeading"/>
    <w:uiPriority w:val="99"/>
    <w:semiHidden/>
    <w:qFormat/>
    <w:locked/>
    <w:rsid w:val="00B52AD3"/>
    <w:rPr>
      <w:rFonts w:ascii="VNI-Times" w:hAnsi="VNI-Times" w:cs="Times New Roman"/>
      <w:b/>
      <w:sz w:val="24"/>
      <w:szCs w:val="24"/>
    </w:rPr>
  </w:style>
  <w:style w:type="paragraph" w:styleId="PlainText">
    <w:name w:val="Plain Text"/>
    <w:basedOn w:val="Normal"/>
    <w:link w:val="PlainTextChar"/>
    <w:uiPriority w:val="99"/>
    <w:qFormat/>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qFormat/>
    <w:locked/>
    <w:rsid w:val="008015EA"/>
    <w:rPr>
      <w:rFonts w:ascii="Courier New" w:hAnsi="Courier New" w:cs="Courier New"/>
    </w:rPr>
  </w:style>
  <w:style w:type="paragraph" w:styleId="Salutation">
    <w:name w:val="Salutation"/>
    <w:basedOn w:val="Normal"/>
    <w:next w:val="Normal"/>
    <w:link w:val="SalutationChar"/>
    <w:uiPriority w:val="99"/>
    <w:semiHidden/>
    <w:qFormat/>
    <w:rsid w:val="004E1E97"/>
    <w:pPr>
      <w:spacing w:before="120" w:after="120"/>
      <w:jc w:val="both"/>
    </w:pPr>
    <w:rPr>
      <w:b w:val="0"/>
    </w:rPr>
  </w:style>
  <w:style w:type="character" w:customStyle="1" w:styleId="SalutationChar">
    <w:name w:val="Salutation Char"/>
    <w:link w:val="Salutation"/>
    <w:uiPriority w:val="99"/>
    <w:semiHidden/>
    <w:qFormat/>
    <w:locked/>
    <w:rsid w:val="00B52AD3"/>
    <w:rPr>
      <w:rFonts w:ascii="VNI-Times" w:hAnsi="VNI-Times" w:cs="Times New Roman"/>
      <w:b/>
      <w:sz w:val="24"/>
      <w:szCs w:val="24"/>
    </w:rPr>
  </w:style>
  <w:style w:type="paragraph" w:styleId="Signature">
    <w:name w:val="Signature"/>
    <w:basedOn w:val="Normal"/>
    <w:link w:val="SignatureChar"/>
    <w:uiPriority w:val="99"/>
    <w:semiHidden/>
    <w:qFormat/>
    <w:rsid w:val="004E1E97"/>
    <w:pPr>
      <w:spacing w:before="120" w:after="120"/>
      <w:ind w:left="4320"/>
      <w:jc w:val="both"/>
    </w:pPr>
    <w:rPr>
      <w:b w:val="0"/>
    </w:rPr>
  </w:style>
  <w:style w:type="character" w:customStyle="1" w:styleId="SignatureChar">
    <w:name w:val="Signature Char"/>
    <w:link w:val="Signature"/>
    <w:uiPriority w:val="99"/>
    <w:semiHidden/>
    <w:qFormat/>
    <w:locked/>
    <w:rsid w:val="00B52AD3"/>
    <w:rPr>
      <w:rFonts w:ascii="VNI-Times" w:hAnsi="VNI-Times" w:cs="Times New Roman"/>
      <w:b/>
      <w:sz w:val="24"/>
      <w:szCs w:val="24"/>
    </w:rPr>
  </w:style>
  <w:style w:type="table" w:styleId="Table3Deffects1">
    <w:name w:val="Table 3D effects 1"/>
    <w:basedOn w:val="TableNormal"/>
    <w:uiPriority w:val="99"/>
    <w:semiHidden/>
    <w:qFormat/>
    <w:rsid w:val="004E1E97"/>
    <w:pPr>
      <w:spacing w:before="120" w:after="120"/>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qFormat/>
    <w:rsid w:val="004E1E97"/>
    <w:pPr>
      <w:spacing w:before="120" w:after="120"/>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qFormat/>
    <w:rsid w:val="004E1E97"/>
    <w:pPr>
      <w:spacing w:before="120" w:after="120"/>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qFormat/>
    <w:rsid w:val="004E1E97"/>
    <w:pPr>
      <w:spacing w:before="120" w:after="120"/>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qFormat/>
    <w:rsid w:val="004E1E97"/>
    <w:pPr>
      <w:spacing w:before="120" w:after="120"/>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qFormat/>
    <w:rsid w:val="004E1E97"/>
    <w:pPr>
      <w:spacing w:before="120" w:after="1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qFormat/>
    <w:rsid w:val="004E1E97"/>
    <w:pPr>
      <w:spacing w:before="120" w:after="120"/>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qFormat/>
    <w:rsid w:val="004E1E97"/>
    <w:pPr>
      <w:spacing w:before="120" w:after="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qFormat/>
    <w:rsid w:val="004E1E97"/>
    <w:pPr>
      <w:spacing w:before="120" w:after="120"/>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qFormat/>
    <w:rsid w:val="004E1E97"/>
    <w:pPr>
      <w:spacing w:before="120" w:after="1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qFormat/>
    <w:rsid w:val="004E1E97"/>
    <w:pPr>
      <w:spacing w:before="120" w:after="1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qFormat/>
    <w:rsid w:val="004E1E97"/>
    <w:pPr>
      <w:spacing w:before="120" w:after="120"/>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qFormat/>
    <w:rsid w:val="004E1E97"/>
    <w:pPr>
      <w:spacing w:before="120" w:after="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qFormat/>
    <w:rsid w:val="004E1E97"/>
    <w:pPr>
      <w:spacing w:before="120" w:after="120"/>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qFormat/>
    <w:rsid w:val="004E1E97"/>
    <w:pPr>
      <w:spacing w:before="120" w:after="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qFormat/>
    <w:rsid w:val="004E1E97"/>
    <w:pPr>
      <w:spacing w:before="120" w:after="120"/>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qFormat/>
    <w:rsid w:val="004E1E97"/>
    <w:pPr>
      <w:spacing w:before="120"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qFormat/>
    <w:rsid w:val="004E1E97"/>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qFormat/>
    <w:rsid w:val="004E1E97"/>
    <w:pPr>
      <w:spacing w:before="120" w:after="120"/>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qFormat/>
    <w:rsid w:val="004E1E97"/>
    <w:pPr>
      <w:spacing w:before="120" w:after="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qFormat/>
    <w:rsid w:val="004E1E97"/>
    <w:pPr>
      <w:spacing w:before="120" w:after="120"/>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qFormat/>
    <w:rsid w:val="004E1E9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qFormat/>
    <w:rsid w:val="004E1E97"/>
    <w:pPr>
      <w:spacing w:before="120" w:after="1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qFormat/>
    <w:rsid w:val="004E1E97"/>
    <w:pPr>
      <w:spacing w:before="120" w:after="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qFormat/>
    <w:rsid w:val="004E1E97"/>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qFormat/>
    <w:rsid w:val="004E1E97"/>
    <w:pPr>
      <w:spacing w:before="120" w:after="1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qFormat/>
    <w:rsid w:val="004E1E97"/>
    <w:pPr>
      <w:spacing w:before="120" w:after="120"/>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qFormat/>
    <w:rsid w:val="004E1E97"/>
    <w:pPr>
      <w:spacing w:before="120" w:after="120"/>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qFormat/>
    <w:rsid w:val="004E1E9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qFormat/>
    <w:rsid w:val="004E1E97"/>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qFormat/>
    <w:rsid w:val="004E1E97"/>
    <w:pPr>
      <w:spacing w:before="120" w:after="1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qFormat/>
    <w:rsid w:val="004E1E97"/>
    <w:pPr>
      <w:spacing w:before="120" w:after="1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qFormat/>
    <w:rsid w:val="004E1E97"/>
    <w:pPr>
      <w:spacing w:before="120" w:after="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qFormat/>
    <w:rsid w:val="004E1E97"/>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qFormat/>
    <w:rsid w:val="004E1E97"/>
    <w:pPr>
      <w:spacing w:before="120" w:after="120"/>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qFormat/>
    <w:rsid w:val="004E1E97"/>
    <w:pPr>
      <w:spacing w:before="120" w:after="120"/>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qFormat/>
    <w:rsid w:val="004E1E97"/>
    <w:pPr>
      <w:spacing w:before="120" w:after="120"/>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qFormat/>
    <w:rsid w:val="004E1E97"/>
    <w:pPr>
      <w:spacing w:before="120" w:after="120"/>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qFormat/>
    <w:rsid w:val="004E1E97"/>
    <w:pPr>
      <w:spacing w:before="120" w:after="120"/>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qFormat/>
    <w:rsid w:val="004E1E97"/>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qFormat/>
    <w:rsid w:val="004E1E9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qFormat/>
    <w:rsid w:val="004E1E97"/>
    <w:pPr>
      <w:spacing w:before="120" w:after="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qFormat/>
    <w:rsid w:val="004E1E97"/>
    <w:pPr>
      <w:spacing w:before="120" w:after="1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link w:val="3Char"/>
    <w:qFormat/>
    <w:rsid w:val="004E1E97"/>
    <w:pPr>
      <w:spacing w:after="160" w:line="240" w:lineRule="exact"/>
    </w:pPr>
    <w:rPr>
      <w:rFonts w:cs="Verdana"/>
      <w:b w:val="0"/>
      <w:szCs w:val="20"/>
    </w:rPr>
  </w:style>
  <w:style w:type="character" w:customStyle="1" w:styleId="Heading6CharChar1">
    <w:name w:val="Heading 6 Char Char1"/>
    <w:uiPriority w:val="99"/>
    <w:semiHidden/>
    <w:qFormat/>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qFormat/>
    <w:rsid w:val="004E1E97"/>
    <w:rPr>
      <w:b/>
      <w:sz w:val="28"/>
      <w:lang w:val="en-US" w:eastAsia="en-US"/>
    </w:rPr>
  </w:style>
  <w:style w:type="character" w:customStyle="1" w:styleId="Heading2CharChar">
    <w:name w:val="Heading 2 Char Char"/>
    <w:uiPriority w:val="99"/>
    <w:semiHidden/>
    <w:qFormat/>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b w:val="0"/>
      <w:sz w:val="26"/>
      <w:szCs w:val="26"/>
    </w:rPr>
  </w:style>
  <w:style w:type="character" w:customStyle="1" w:styleId="CharChar12">
    <w:name w:val="Char Char12"/>
    <w:uiPriority w:val="99"/>
    <w:qFormat/>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kern w:val="2"/>
      <w:sz w:val="26"/>
      <w:szCs w:val="26"/>
      <w:lang w:eastAsia="zh-CN"/>
    </w:rPr>
  </w:style>
  <w:style w:type="paragraph" w:customStyle="1" w:styleId="Mormal">
    <w:name w:val="Mormal"/>
    <w:basedOn w:val="Normal"/>
    <w:next w:val="Normal"/>
    <w:uiPriority w:val="99"/>
    <w:semiHidden/>
    <w:qFormat/>
    <w:rsid w:val="00353BAA"/>
    <w:pPr>
      <w:spacing w:after="160" w:line="240" w:lineRule="exact"/>
    </w:pPr>
    <w:rPr>
      <w:rFonts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qFormat/>
    <w:rsid w:val="001A0988"/>
    <w:pPr>
      <w:widowControl w:val="0"/>
      <w:spacing w:before="240" w:after="240"/>
      <w:jc w:val="center"/>
    </w:pPr>
    <w:rPr>
      <w:kern w:val="2"/>
      <w:sz w:val="26"/>
      <w:szCs w:val="26"/>
      <w:lang w:eastAsia="zh-CN"/>
    </w:rPr>
  </w:style>
  <w:style w:type="table" w:customStyle="1" w:styleId="TableGrid30">
    <w:name w:val="Table Grid3"/>
    <w:uiPriority w:val="99"/>
    <w:qFormat/>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sz w:val="26"/>
      <w:lang w:val="vi-VN"/>
    </w:rPr>
  </w:style>
  <w:style w:type="paragraph" w:customStyle="1" w:styleId="Dash">
    <w:name w:val="Dash"/>
    <w:basedOn w:val="Normal"/>
    <w:link w:val="DashChar"/>
    <w:uiPriority w:val="99"/>
    <w:qFormat/>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qFormat/>
    <w:rsid w:val="004B68F0"/>
    <w:pPr>
      <w:spacing w:after="120" w:line="276" w:lineRule="auto"/>
      <w:jc w:val="both"/>
      <w:outlineLvl w:val="1"/>
    </w:pPr>
    <w:rPr>
      <w:sz w:val="26"/>
    </w:rPr>
  </w:style>
  <w:style w:type="paragraph" w:customStyle="1" w:styleId="BNG">
    <w:name w:val="BẢNG"/>
    <w:basedOn w:val="Normal"/>
    <w:qFormat/>
    <w:rsid w:val="0035660E"/>
    <w:pPr>
      <w:spacing w:after="120" w:line="276" w:lineRule="auto"/>
      <w:jc w:val="center"/>
      <w:outlineLvl w:val="0"/>
    </w:pPr>
    <w:rPr>
      <w:b w:val="0"/>
      <w:sz w:val="26"/>
    </w:rPr>
  </w:style>
  <w:style w:type="paragraph" w:customStyle="1" w:styleId="bangngan">
    <w:name w:val="bang ngan"/>
    <w:basedOn w:val="Normal"/>
    <w:uiPriority w:val="99"/>
    <w:rsid w:val="00A35443"/>
    <w:pPr>
      <w:keepNext/>
      <w:spacing w:before="120" w:line="312" w:lineRule="auto"/>
      <w:outlineLvl w:val="2"/>
    </w:pPr>
    <w:rPr>
      <w:b w:val="0"/>
      <w:bCs/>
      <w:sz w:val="26"/>
      <w:szCs w:val="26"/>
    </w:rPr>
  </w:style>
  <w:style w:type="paragraph" w:customStyle="1" w:styleId="ListParagraph1">
    <w:name w:val="List Paragraph1"/>
    <w:aliases w:val="3.gach dau dong"/>
    <w:basedOn w:val="Normal"/>
    <w:link w:val="ListParagraphChar"/>
    <w:uiPriority w:val="99"/>
    <w:qFormat/>
    <w:rsid w:val="006C01D2"/>
    <w:pPr>
      <w:spacing w:line="276" w:lineRule="auto"/>
      <w:ind w:left="720"/>
    </w:pPr>
    <w:rPr>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A Char"/>
    <w:link w:val="ListParagraph1"/>
    <w:uiPriority w:val="99"/>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qFormat/>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i/>
      <w:sz w:val="26"/>
      <w:lang w:val="en-GB"/>
    </w:rPr>
  </w:style>
  <w:style w:type="paragraph" w:customStyle="1" w:styleId="Style2Bold">
    <w:name w:val="Style2 + Bold"/>
    <w:basedOn w:val="Style1"/>
    <w:uiPriority w:val="99"/>
    <w:qFormat/>
    <w:rsid w:val="00773DE4"/>
    <w:pPr>
      <w:tabs>
        <w:tab w:val="num" w:pos="510"/>
      </w:tabs>
      <w:spacing w:before="60" w:after="60"/>
      <w:ind w:left="510" w:hanging="397"/>
      <w:jc w:val="both"/>
    </w:pPr>
    <w:rPr>
      <w:rFonts w:ascii="VNI-Helve-Condense" w:eastAsia="PMingLiU" w:hAnsi="VNI-Helve-Condense"/>
      <w:sz w:val="26"/>
      <w:szCs w:val="26"/>
      <w:lang w:val="en-US"/>
    </w:rPr>
  </w:style>
  <w:style w:type="paragraph" w:customStyle="1" w:styleId="tuan">
    <w:name w:val="tuan"/>
    <w:basedOn w:val="Normal"/>
    <w:uiPriority w:val="99"/>
    <w:qFormat/>
    <w:rsid w:val="00D72C5D"/>
    <w:pPr>
      <w:numPr>
        <w:ilvl w:val="1"/>
        <w:numId w:val="11"/>
      </w:numPr>
      <w:spacing w:after="120" w:line="276" w:lineRule="auto"/>
      <w:jc w:val="both"/>
    </w:pPr>
    <w:rPr>
      <w:b w:val="0"/>
      <w:sz w:val="26"/>
      <w:lang w:val="en-GB"/>
    </w:rPr>
  </w:style>
  <w:style w:type="paragraph" w:customStyle="1" w:styleId="Normal11">
    <w:name w:val="Normal11"/>
    <w:basedOn w:val="Normal"/>
    <w:uiPriority w:val="99"/>
    <w:qFormat/>
    <w:rsid w:val="00D72C5D"/>
    <w:pPr>
      <w:widowControl w:val="0"/>
      <w:spacing w:before="120" w:line="276" w:lineRule="auto"/>
      <w:jc w:val="both"/>
    </w:pPr>
    <w:rPr>
      <w:b w:val="0"/>
    </w:rPr>
  </w:style>
  <w:style w:type="paragraph" w:customStyle="1" w:styleId="MUC10">
    <w:name w:val="MUC 1"/>
    <w:basedOn w:val="Heading1"/>
    <w:uiPriority w:val="99"/>
    <w:qFormat/>
    <w:rsid w:val="00CD0DA7"/>
    <w:pPr>
      <w:spacing w:before="120" w:after="120"/>
      <w:jc w:val="center"/>
    </w:pPr>
    <w:rPr>
      <w:rFonts w:ascii="Times New Roman" w:hAnsi="Times New Roman" w:cs="Times New Roman"/>
      <w:bCs w:val="0"/>
      <w:color w:val="000000"/>
      <w:kern w:val="0"/>
      <w:sz w:val="26"/>
      <w:szCs w:val="24"/>
      <w:lang w:val="en-GB"/>
    </w:rPr>
  </w:style>
  <w:style w:type="paragraph" w:customStyle="1" w:styleId="H2">
    <w:name w:val="H2"/>
    <w:basedOn w:val="Normal"/>
    <w:link w:val="H2Char"/>
    <w:uiPriority w:val="99"/>
    <w:qFormat/>
    <w:rsid w:val="00206240"/>
    <w:pPr>
      <w:spacing w:line="276" w:lineRule="auto"/>
    </w:pPr>
    <w:rPr>
      <w:b w:val="0"/>
      <w:szCs w:val="20"/>
    </w:rPr>
  </w:style>
  <w:style w:type="character" w:customStyle="1" w:styleId="H2Char">
    <w:name w:val="H2 Char"/>
    <w:link w:val="H2"/>
    <w:uiPriority w:val="99"/>
    <w:locked/>
    <w:rsid w:val="00206240"/>
    <w:rPr>
      <w:sz w:val="24"/>
    </w:rPr>
  </w:style>
  <w:style w:type="paragraph" w:customStyle="1" w:styleId="MUC5">
    <w:name w:val="MUC 5"/>
    <w:basedOn w:val="Normal"/>
    <w:uiPriority w:val="99"/>
    <w:qFormat/>
    <w:rsid w:val="00873AC6"/>
    <w:pPr>
      <w:spacing w:after="120" w:line="276" w:lineRule="auto"/>
      <w:jc w:val="both"/>
      <w:outlineLvl w:val="4"/>
    </w:pPr>
    <w:rPr>
      <w:bCs/>
      <w:i/>
      <w:sz w:val="26"/>
      <w:lang w:val="fr-FR"/>
    </w:rPr>
  </w:style>
  <w:style w:type="paragraph" w:customStyle="1" w:styleId="abc">
    <w:name w:val="abc"/>
    <w:basedOn w:val="Normal"/>
    <w:uiPriority w:val="99"/>
    <w:qFormat/>
    <w:rsid w:val="000F3036"/>
    <w:pPr>
      <w:widowControl w:val="0"/>
      <w:autoSpaceDE w:val="0"/>
      <w:autoSpaceDN w:val="0"/>
      <w:jc w:val="both"/>
    </w:pPr>
    <w:rPr>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link w:val="ListParagraphChar1"/>
    <w:uiPriority w:val="1"/>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qFormat/>
    <w:rsid w:val="00E41C43"/>
    <w:pPr>
      <w:numPr>
        <w:numId w:val="12"/>
      </w:numPr>
      <w:tabs>
        <w:tab w:val="clear" w:pos="998"/>
        <w:tab w:val="left" w:pos="5389"/>
        <w:tab w:val="num" w:pos="5676"/>
        <w:tab w:val="left" w:pos="5956"/>
      </w:tabs>
      <w:suppressAutoHyphens/>
      <w:spacing w:line="360" w:lineRule="auto"/>
      <w:ind w:left="5676"/>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i/>
      <w:sz w:val="26"/>
      <w:lang w:val="en-GB"/>
    </w:rPr>
  </w:style>
  <w:style w:type="paragraph" w:customStyle="1" w:styleId="HNH">
    <w:name w:val="HÌNH"/>
    <w:basedOn w:val="NormalWeb"/>
    <w:uiPriority w:val="99"/>
    <w:qFormat/>
    <w:rsid w:val="00973AB5"/>
    <w:pPr>
      <w:suppressAutoHyphens w:val="0"/>
      <w:spacing w:before="0"/>
      <w:jc w:val="center"/>
      <w:outlineLvl w:val="0"/>
    </w:pPr>
    <w:rPr>
      <w:szCs w:val="22"/>
      <w:lang w:eastAsia="vi-VN"/>
    </w:rPr>
  </w:style>
  <w:style w:type="paragraph" w:customStyle="1" w:styleId="StyleBoldCentered">
    <w:name w:val="Style Bold Centered"/>
    <w:basedOn w:val="Normal"/>
    <w:next w:val="Normal"/>
    <w:link w:val="StyleBoldCenteredChar"/>
    <w:autoRedefine/>
    <w:uiPriority w:val="99"/>
    <w:qFormat/>
    <w:rsid w:val="002F6779"/>
    <w:pPr>
      <w:spacing w:before="120" w:after="120" w:line="288" w:lineRule="auto"/>
      <w:jc w:val="center"/>
    </w:pPr>
    <w:rPr>
      <w:sz w:val="26"/>
      <w:szCs w:val="20"/>
    </w:rPr>
  </w:style>
  <w:style w:type="character" w:customStyle="1" w:styleId="StyleBoldCenteredChar">
    <w:name w:val="Style Bold Centered Char"/>
    <w:link w:val="StyleBoldCentered"/>
    <w:uiPriority w:val="99"/>
    <w:qFormat/>
    <w:locked/>
    <w:rsid w:val="002F6779"/>
    <w:rPr>
      <w:b/>
      <w:sz w:val="26"/>
    </w:rPr>
  </w:style>
  <w:style w:type="paragraph" w:customStyle="1" w:styleId="Style10">
    <w:name w:val="Style 1"/>
    <w:basedOn w:val="Normal"/>
    <w:uiPriority w:val="99"/>
    <w:qFormat/>
    <w:rsid w:val="00DD198A"/>
    <w:pPr>
      <w:spacing w:before="120" w:after="120"/>
      <w:jc w:val="both"/>
    </w:pPr>
    <w:rPr>
      <w:b w:val="0"/>
      <w:sz w:val="26"/>
      <w:szCs w:val="26"/>
    </w:rPr>
  </w:style>
  <w:style w:type="paragraph" w:customStyle="1" w:styleId="MCBNG">
    <w:name w:val="MỤC BẢNG"/>
    <w:basedOn w:val="Bang"/>
    <w:uiPriority w:val="99"/>
    <w:qFormat/>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b w:val="0"/>
      <w:noProof/>
      <w:szCs w:val="20"/>
    </w:rPr>
  </w:style>
  <w:style w:type="paragraph" w:customStyle="1" w:styleId="t1">
    <w:name w:val="t1"/>
    <w:basedOn w:val="Normal"/>
    <w:uiPriority w:val="99"/>
    <w:rsid w:val="00D21DB9"/>
    <w:pPr>
      <w:ind w:left="993" w:right="567"/>
    </w:pPr>
    <w:rPr>
      <w:b w:val="0"/>
      <w:sz w:val="26"/>
    </w:rPr>
  </w:style>
  <w:style w:type="paragraph" w:customStyle="1" w:styleId="t5">
    <w:name w:val="t5"/>
    <w:basedOn w:val="Normal"/>
    <w:uiPriority w:val="99"/>
    <w:qFormat/>
    <w:rsid w:val="00D21DB9"/>
    <w:pPr>
      <w:ind w:left="1276" w:hanging="142"/>
    </w:pPr>
    <w:rPr>
      <w:b w:val="0"/>
      <w:sz w:val="26"/>
    </w:rPr>
  </w:style>
  <w:style w:type="paragraph" w:customStyle="1" w:styleId="t2">
    <w:name w:val="t2"/>
    <w:basedOn w:val="Normal"/>
    <w:uiPriority w:val="99"/>
    <w:qFormat/>
    <w:rsid w:val="00D21DB9"/>
    <w:pPr>
      <w:ind w:left="567"/>
    </w:pPr>
    <w:rPr>
      <w:rFonts w:ascii="VNI-Aptima" w:hAnsi="VNI-Aptima"/>
      <w:b w:val="0"/>
      <w:sz w:val="26"/>
    </w:rPr>
  </w:style>
  <w:style w:type="paragraph" w:customStyle="1" w:styleId="T3">
    <w:name w:val="T3"/>
    <w:basedOn w:val="t1"/>
    <w:link w:val="T3Char"/>
    <w:uiPriority w:val="99"/>
    <w:rsid w:val="00D21DB9"/>
    <w:pPr>
      <w:ind w:left="567" w:right="0" w:firstLine="340"/>
      <w:jc w:val="both"/>
    </w:pPr>
    <w:rPr>
      <w:rFonts w:ascii="VNI-Helve" w:hAnsi="VNI-Helve"/>
      <w:sz w:val="24"/>
    </w:rPr>
  </w:style>
  <w:style w:type="table" w:customStyle="1" w:styleId="TableGrid40">
    <w:name w:val="Table Grid4"/>
    <w:uiPriority w:val="99"/>
    <w:qFormat/>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qFormat/>
    <w:rsid w:val="00D21DB9"/>
    <w:pPr>
      <w:numPr>
        <w:numId w:val="13"/>
      </w:numPr>
      <w:spacing w:after="120"/>
      <w:jc w:val="both"/>
    </w:pPr>
    <w:rPr>
      <w:b w:val="0"/>
      <w:sz w:val="26"/>
      <w:lang w:val="en-GB"/>
    </w:rPr>
  </w:style>
  <w:style w:type="paragraph" w:customStyle="1" w:styleId="CM27">
    <w:name w:val="CM27"/>
    <w:basedOn w:val="Normal"/>
    <w:next w:val="Normal"/>
    <w:uiPriority w:val="99"/>
    <w:qFormat/>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b w:val="0"/>
      <w:sz w:val="26"/>
      <w:szCs w:val="20"/>
    </w:rPr>
  </w:style>
  <w:style w:type="paragraph" w:customStyle="1" w:styleId="Table">
    <w:name w:val="Table"/>
    <w:basedOn w:val="Normal"/>
    <w:link w:val="TableChar"/>
    <w:uiPriority w:val="99"/>
    <w:qFormat/>
    <w:rsid w:val="00D21DB9"/>
    <w:pPr>
      <w:spacing w:before="120" w:after="120"/>
      <w:jc w:val="center"/>
    </w:pPr>
    <w:rPr>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qFormat/>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qFormat/>
    <w:rsid w:val="00D21DB9"/>
    <w:pPr>
      <w:spacing w:before="0" w:after="0"/>
      <w:jc w:val="left"/>
    </w:pPr>
    <w:rPr>
      <w:rFonts w:ascii="VNI-Times" w:hAnsi="VNI-Times"/>
      <w:b/>
      <w:bCs/>
      <w:lang w:val="en-GB"/>
    </w:rPr>
  </w:style>
  <w:style w:type="character" w:customStyle="1" w:styleId="CommentSubjectChar">
    <w:name w:val="Comment Subject Char"/>
    <w:link w:val="CommentSubject"/>
    <w:uiPriority w:val="99"/>
    <w:qFormat/>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qFormat/>
    <w:rsid w:val="00D21DB9"/>
    <w:pPr>
      <w:spacing w:after="160" w:line="240" w:lineRule="exact"/>
    </w:pPr>
    <w:rPr>
      <w:rFonts w:ascii="Tahoma" w:hAnsi="Tahoma" w:cs="Tahoma"/>
      <w:b w:val="0"/>
      <w:sz w:val="20"/>
      <w:szCs w:val="20"/>
    </w:rPr>
  </w:style>
  <w:style w:type="paragraph" w:customStyle="1" w:styleId="a3">
    <w:name w:val="(文字) (文字)"/>
    <w:basedOn w:val="Normal"/>
    <w:uiPriority w:val="99"/>
    <w:qFormat/>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qFormat/>
    <w:locked/>
    <w:rsid w:val="00D21DB9"/>
    <w:rPr>
      <w:sz w:val="24"/>
      <w:szCs w:val="24"/>
    </w:rPr>
  </w:style>
  <w:style w:type="paragraph" w:customStyle="1" w:styleId="Heading4">
    <w:name w:val="Heading  4"/>
    <w:aliases w:val="times new roman,italic"/>
    <w:basedOn w:val="Normal"/>
    <w:uiPriority w:val="99"/>
    <w:qFormat/>
    <w:rsid w:val="00D21DB9"/>
    <w:pPr>
      <w:numPr>
        <w:ilvl w:val="1"/>
        <w:numId w:val="14"/>
      </w:numPr>
      <w:spacing w:after="120"/>
      <w:jc w:val="both"/>
    </w:pPr>
    <w:rPr>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qFormat/>
    <w:rsid w:val="00D21DB9"/>
    <w:pPr>
      <w:tabs>
        <w:tab w:val="num" w:pos="1134"/>
      </w:tabs>
      <w:spacing w:after="120"/>
      <w:ind w:left="357"/>
    </w:pPr>
  </w:style>
  <w:style w:type="paragraph" w:customStyle="1" w:styleId="Table1">
    <w:name w:val="Table 1"/>
    <w:basedOn w:val="Normal"/>
    <w:uiPriority w:val="99"/>
    <w:rsid w:val="00D21DB9"/>
    <w:pPr>
      <w:spacing w:after="120"/>
      <w:jc w:val="both"/>
    </w:pPr>
    <w:rPr>
      <w:i/>
      <w:sz w:val="26"/>
      <w:szCs w:val="26"/>
      <w:u w:val="single"/>
      <w:lang w:val="vi-VN"/>
    </w:rPr>
  </w:style>
  <w:style w:type="table" w:customStyle="1" w:styleId="TableGrid12">
    <w:name w:val="Table Grid12"/>
    <w:uiPriority w:val="99"/>
    <w:qFormat/>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qFormat/>
    <w:rsid w:val="00D21DB9"/>
    <w:pPr>
      <w:jc w:val="center"/>
    </w:pPr>
    <w:rPr>
      <w:sz w:val="26"/>
      <w:szCs w:val="26"/>
      <w:lang w:val="en-GB"/>
    </w:rPr>
  </w:style>
  <w:style w:type="paragraph" w:customStyle="1" w:styleId="TBCONS1">
    <w:name w:val="TBCONS1"/>
    <w:basedOn w:val="Normal"/>
    <w:uiPriority w:val="99"/>
    <w:qFormat/>
    <w:rsid w:val="00D21DB9"/>
    <w:pPr>
      <w:ind w:firstLine="567"/>
      <w:jc w:val="both"/>
    </w:pPr>
    <w:rPr>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qFormat/>
    <w:rsid w:val="00D21DB9"/>
    <w:pPr>
      <w:spacing w:after="120"/>
      <w:jc w:val="center"/>
    </w:pPr>
    <w:rPr>
      <w:b w:val="0"/>
      <w:i/>
      <w:iCs/>
      <w:sz w:val="26"/>
      <w:szCs w:val="26"/>
      <w:lang w:val="en-GB"/>
    </w:rPr>
  </w:style>
  <w:style w:type="character" w:customStyle="1" w:styleId="grame">
    <w:name w:val="grame"/>
    <w:uiPriority w:val="99"/>
    <w:qFormat/>
    <w:rsid w:val="00D21DB9"/>
    <w:rPr>
      <w:rFonts w:cs="Times New Roman"/>
    </w:rPr>
  </w:style>
  <w:style w:type="paragraph" w:customStyle="1" w:styleId="4">
    <w:name w:val="4"/>
    <w:basedOn w:val="Heading1"/>
    <w:link w:val="4Char"/>
    <w:uiPriority w:val="99"/>
    <w:qFormat/>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qFormat/>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qFormat/>
    <w:locked/>
    <w:rsid w:val="00D21DB9"/>
    <w:rPr>
      <w:sz w:val="24"/>
    </w:rPr>
  </w:style>
  <w:style w:type="paragraph" w:customStyle="1" w:styleId="FIGURES">
    <w:name w:val="FIGURES"/>
    <w:basedOn w:val="TableofFigures"/>
    <w:autoRedefine/>
    <w:uiPriority w:val="99"/>
    <w:qFormat/>
    <w:rsid w:val="00D21DB9"/>
    <w:pPr>
      <w:ind w:left="0" w:firstLine="0"/>
      <w:jc w:val="center"/>
    </w:pPr>
    <w:rPr>
      <w:rFonts w:eastAsia="MS Mincho"/>
      <w:sz w:val="28"/>
      <w:szCs w:val="28"/>
      <w:lang w:val="vi-VN"/>
    </w:rPr>
  </w:style>
  <w:style w:type="paragraph" w:customStyle="1" w:styleId="bang0">
    <w:name w:val="bang"/>
    <w:basedOn w:val="Normal"/>
    <w:link w:val="bangChar0"/>
    <w:uiPriority w:val="99"/>
    <w:qFormat/>
    <w:rsid w:val="00D21DB9"/>
    <w:pPr>
      <w:spacing w:before="120"/>
      <w:jc w:val="center"/>
    </w:pPr>
    <w:rPr>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qFormat/>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qFormat/>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qFormat/>
    <w:rsid w:val="00D21DB9"/>
    <w:pPr>
      <w:spacing w:before="120" w:after="120"/>
      <w:jc w:val="center"/>
    </w:pPr>
    <w:rPr>
      <w:b w:val="0"/>
      <w:sz w:val="26"/>
    </w:rPr>
  </w:style>
  <w:style w:type="paragraph" w:customStyle="1" w:styleId="hinh10">
    <w:name w:val="hinh1"/>
    <w:basedOn w:val="Normal"/>
    <w:uiPriority w:val="99"/>
    <w:qFormat/>
    <w:rsid w:val="00D21DB9"/>
    <w:pPr>
      <w:spacing w:before="120" w:after="120"/>
      <w:jc w:val="center"/>
    </w:pPr>
    <w:rPr>
      <w:b w:val="0"/>
      <w:sz w:val="26"/>
      <w:szCs w:val="26"/>
    </w:rPr>
  </w:style>
  <w:style w:type="paragraph" w:customStyle="1" w:styleId="than">
    <w:name w:val="than"/>
    <w:basedOn w:val="Normal"/>
    <w:uiPriority w:val="99"/>
    <w:rsid w:val="00D21DB9"/>
    <w:pPr>
      <w:spacing w:before="100" w:beforeAutospacing="1" w:after="100" w:afterAutospacing="1"/>
    </w:pPr>
    <w:rPr>
      <w:b w:val="0"/>
      <w:sz w:val="26"/>
    </w:rPr>
  </w:style>
  <w:style w:type="paragraph" w:customStyle="1" w:styleId="CharCharCharCharCharCharCharChar">
    <w:name w:val="Char Char Char Char 字元 字元 Char Char Char Char"/>
    <w:basedOn w:val="Normal"/>
    <w:uiPriority w:val="99"/>
    <w:qFormat/>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bCs/>
      <w:sz w:val="26"/>
      <w:szCs w:val="26"/>
    </w:rPr>
  </w:style>
  <w:style w:type="paragraph" w:customStyle="1" w:styleId="s5">
    <w:name w:val="s5"/>
    <w:basedOn w:val="Normal"/>
    <w:uiPriority w:val="99"/>
    <w:qFormat/>
    <w:rsid w:val="00D21DB9"/>
    <w:pPr>
      <w:spacing w:before="120" w:after="120"/>
    </w:pPr>
    <w:rPr>
      <w:bCs/>
      <w:sz w:val="26"/>
      <w:szCs w:val="26"/>
    </w:rPr>
  </w:style>
  <w:style w:type="paragraph" w:customStyle="1" w:styleId="s3">
    <w:name w:val="s3"/>
    <w:basedOn w:val="Normal"/>
    <w:uiPriority w:val="99"/>
    <w:rsid w:val="00D21DB9"/>
    <w:pPr>
      <w:spacing w:before="120" w:after="120"/>
      <w:jc w:val="both"/>
    </w:pPr>
    <w:rPr>
      <w:bCs/>
      <w:sz w:val="26"/>
      <w:szCs w:val="26"/>
    </w:rPr>
  </w:style>
  <w:style w:type="paragraph" w:customStyle="1" w:styleId="s2">
    <w:name w:val="s2"/>
    <w:basedOn w:val="Normal"/>
    <w:uiPriority w:val="99"/>
    <w:rsid w:val="00D21DB9"/>
    <w:pPr>
      <w:spacing w:before="120" w:after="120"/>
      <w:jc w:val="both"/>
    </w:pPr>
    <w:rPr>
      <w:bCs/>
      <w:sz w:val="26"/>
      <w:szCs w:val="26"/>
    </w:rPr>
  </w:style>
  <w:style w:type="table" w:customStyle="1" w:styleId="TableProfessional1">
    <w:name w:val="Table Professional1"/>
    <w:uiPriority w:val="99"/>
    <w:qFormat/>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b w:val="0"/>
      <w:noProof/>
      <w:szCs w:val="20"/>
    </w:rPr>
  </w:style>
  <w:style w:type="character" w:customStyle="1" w:styleId="BodyText1CharChar">
    <w:name w:val="Body Text1 Char Char"/>
    <w:uiPriority w:val="99"/>
    <w:qFormat/>
    <w:rsid w:val="00D21DB9"/>
    <w:rPr>
      <w:rFonts w:ascii="VNI-Helve" w:eastAsia="SimSun" w:hAnsi="VNI-Helve"/>
      <w:color w:val="000000"/>
      <w:sz w:val="24"/>
      <w:lang w:val="en-GB" w:eastAsia="en-US"/>
    </w:rPr>
  </w:style>
  <w:style w:type="paragraph" w:customStyle="1" w:styleId="HI1">
    <w:name w:val="HI1"/>
    <w:basedOn w:val="Normal"/>
    <w:uiPriority w:val="99"/>
    <w:qFormat/>
    <w:rsid w:val="00D21DB9"/>
    <w:pPr>
      <w:tabs>
        <w:tab w:val="right" w:leader="dot" w:pos="9064"/>
      </w:tabs>
      <w:spacing w:before="60" w:after="60"/>
      <w:jc w:val="center"/>
    </w:pPr>
    <w:rPr>
      <w:b w:val="0"/>
      <w:sz w:val="26"/>
      <w:szCs w:val="26"/>
      <w:lang w:val="vi-VN"/>
    </w:rPr>
  </w:style>
  <w:style w:type="paragraph" w:customStyle="1" w:styleId="Title1">
    <w:name w:val="Title1"/>
    <w:basedOn w:val="Normal"/>
    <w:uiPriority w:val="99"/>
    <w:rsid w:val="00D21DB9"/>
    <w:pPr>
      <w:spacing w:before="100" w:beforeAutospacing="1" w:after="100" w:afterAutospacing="1"/>
    </w:pPr>
    <w:rPr>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qFormat/>
    <w:rsid w:val="00D21DB9"/>
    <w:pPr>
      <w:ind w:firstLine="1979"/>
    </w:pPr>
    <w:rPr>
      <w:color w:val="000000"/>
      <w:szCs w:val="28"/>
      <w:lang w:val="vi-VN" w:eastAsia="ko-KR"/>
    </w:rPr>
  </w:style>
  <w:style w:type="paragraph" w:customStyle="1" w:styleId="bang1">
    <w:name w:val="bang1"/>
    <w:basedOn w:val="bang0"/>
    <w:link w:val="bang1Char"/>
    <w:uiPriority w:val="99"/>
    <w:qFormat/>
    <w:rsid w:val="00D21DB9"/>
    <w:pPr>
      <w:spacing w:before="0" w:after="120"/>
    </w:pPr>
  </w:style>
  <w:style w:type="paragraph" w:styleId="Revision">
    <w:name w:val="Revision"/>
    <w:hidden/>
    <w:uiPriority w:val="99"/>
    <w:semiHidden/>
    <w:rsid w:val="00D21DB9"/>
    <w:rPr>
      <w:rFonts w:ascii="VNI-Times" w:hAnsi="VNI-Times"/>
      <w:sz w:val="24"/>
      <w:szCs w:val="24"/>
      <w:lang w:val="en-GB"/>
    </w:rPr>
  </w:style>
  <w:style w:type="paragraph" w:customStyle="1" w:styleId="leve-1">
    <w:name w:val="leve-1"/>
    <w:basedOn w:val="Normal"/>
    <w:uiPriority w:val="99"/>
    <w:qFormat/>
    <w:rsid w:val="00D21DB9"/>
    <w:pPr>
      <w:spacing w:before="120" w:after="120"/>
      <w:jc w:val="center"/>
      <w:outlineLvl w:val="0"/>
    </w:pPr>
    <w:rPr>
      <w:sz w:val="28"/>
      <w:szCs w:val="28"/>
    </w:rPr>
  </w:style>
  <w:style w:type="paragraph" w:customStyle="1" w:styleId="trichdan">
    <w:name w:val="trich dan"/>
    <w:basedOn w:val="Normal"/>
    <w:uiPriority w:val="99"/>
    <w:rsid w:val="00D21DB9"/>
    <w:pPr>
      <w:spacing w:before="90" w:after="90" w:line="288" w:lineRule="auto"/>
      <w:jc w:val="right"/>
    </w:pPr>
    <w:rPr>
      <w:b w:val="0"/>
      <w:i/>
      <w:sz w:val="22"/>
    </w:rPr>
  </w:style>
  <w:style w:type="paragraph" w:customStyle="1" w:styleId="H1">
    <w:name w:val="H1"/>
    <w:basedOn w:val="Normal"/>
    <w:link w:val="H1Char"/>
    <w:uiPriority w:val="99"/>
    <w:rsid w:val="00D21DB9"/>
    <w:pPr>
      <w:jc w:val="both"/>
    </w:pPr>
    <w:rPr>
      <w:szCs w:val="20"/>
    </w:rPr>
  </w:style>
  <w:style w:type="character" w:customStyle="1" w:styleId="H1Char">
    <w:name w:val="H1 Char"/>
    <w:link w:val="H1"/>
    <w:uiPriority w:val="99"/>
    <w:qFormat/>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qFormat/>
    <w:rsid w:val="00D21DB9"/>
    <w:pPr>
      <w:autoSpaceDE w:val="0"/>
      <w:autoSpaceDN w:val="0"/>
      <w:adjustRightInd w:val="0"/>
    </w:pPr>
    <w:rPr>
      <w:color w:val="000000"/>
      <w:sz w:val="24"/>
      <w:szCs w:val="24"/>
    </w:rPr>
  </w:style>
  <w:style w:type="paragraph" w:customStyle="1" w:styleId="B10">
    <w:name w:val="B1"/>
    <w:basedOn w:val="Normal"/>
    <w:link w:val="B1Char"/>
    <w:uiPriority w:val="99"/>
    <w:qFormat/>
    <w:rsid w:val="00D21DB9"/>
    <w:pPr>
      <w:tabs>
        <w:tab w:val="left" w:pos="0"/>
        <w:tab w:val="left" w:pos="720"/>
      </w:tabs>
      <w:autoSpaceDE w:val="0"/>
      <w:autoSpaceDN w:val="0"/>
      <w:adjustRightInd w:val="0"/>
      <w:spacing w:line="360" w:lineRule="auto"/>
      <w:jc w:val="center"/>
    </w:pPr>
    <w:rPr>
      <w:sz w:val="26"/>
      <w:szCs w:val="20"/>
      <w:lang w:val="sv-SE"/>
    </w:rPr>
  </w:style>
  <w:style w:type="character" w:customStyle="1" w:styleId="B1Char">
    <w:name w:val="B1 Char"/>
    <w:link w:val="B10"/>
    <w:uiPriority w:val="99"/>
    <w:qFormat/>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qFormat/>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9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hAnsi="Times New Roman"/>
      <w:b w:val="0"/>
      <w:bCs w:val="0"/>
      <w:color w:val="000000"/>
      <w:szCs w:val="24"/>
      <w:lang w:val="en-GB"/>
    </w:rPr>
  </w:style>
  <w:style w:type="paragraph" w:customStyle="1" w:styleId="DANHMCBNG">
    <w:name w:val="DANH MỤC BẢNG"/>
    <w:basedOn w:val="Heading1"/>
    <w:uiPriority w:val="99"/>
    <w:qFormat/>
    <w:rsid w:val="00D21DB9"/>
    <w:pPr>
      <w:spacing w:before="0" w:after="120"/>
      <w:jc w:val="center"/>
    </w:pPr>
    <w:rPr>
      <w:rFonts w:ascii="Times New Roman" w:hAnsi="Times New Roman" w:cs="Times New Roman"/>
      <w:bCs w:val="0"/>
      <w:color w:val="000000"/>
      <w:kern w:val="0"/>
      <w:sz w:val="26"/>
      <w:szCs w:val="26"/>
      <w:lang w:val="en-GB"/>
    </w:rPr>
  </w:style>
  <w:style w:type="paragraph" w:customStyle="1" w:styleId="DANHMCHNH">
    <w:name w:val="DANH MỤC HÌNH"/>
    <w:basedOn w:val="TOC3"/>
    <w:uiPriority w:val="99"/>
    <w:qFormat/>
    <w:rsid w:val="00D21DB9"/>
    <w:pPr>
      <w:tabs>
        <w:tab w:val="right" w:leader="dot" w:pos="9090"/>
      </w:tabs>
      <w:spacing w:before="40" w:after="40"/>
      <w:ind w:left="0"/>
      <w:jc w:val="center"/>
    </w:pPr>
    <w:rPr>
      <w:i/>
      <w:sz w:val="26"/>
      <w:szCs w:val="26"/>
      <w:lang w:val="vi-VN"/>
    </w:rPr>
  </w:style>
  <w:style w:type="paragraph" w:customStyle="1" w:styleId="MC2">
    <w:name w:val="MỤC 2"/>
    <w:basedOn w:val="Heading3"/>
    <w:uiPriority w:val="99"/>
    <w:qFormat/>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qFormat/>
    <w:rsid w:val="00D21DB9"/>
    <w:pPr>
      <w:spacing w:after="240"/>
      <w:jc w:val="both"/>
    </w:pPr>
    <w:rPr>
      <w:rFonts w:ascii="Times New Roman" w:hAnsi="Times New Roman"/>
      <w:i w:val="0"/>
      <w:sz w:val="26"/>
    </w:rPr>
  </w:style>
  <w:style w:type="paragraph" w:customStyle="1" w:styleId="H3">
    <w:name w:val="H3"/>
    <w:basedOn w:val="Normal"/>
    <w:link w:val="H3Char"/>
    <w:uiPriority w:val="99"/>
    <w:qFormat/>
    <w:rsid w:val="00D21DB9"/>
    <w:rPr>
      <w:b w:val="0"/>
      <w:szCs w:val="20"/>
    </w:rPr>
  </w:style>
  <w:style w:type="character" w:customStyle="1" w:styleId="H3Char">
    <w:name w:val="H3 Char"/>
    <w:link w:val="H3"/>
    <w:uiPriority w:val="99"/>
    <w:qFormat/>
    <w:locked/>
    <w:rsid w:val="00D21DB9"/>
    <w:rPr>
      <w:sz w:val="24"/>
    </w:rPr>
  </w:style>
  <w:style w:type="character" w:customStyle="1" w:styleId="Binhthuong">
    <w:name w:val="Binh thuong"/>
    <w:uiPriority w:val="99"/>
    <w:qFormat/>
    <w:rsid w:val="00D21DB9"/>
    <w:rPr>
      <w:rFonts w:ascii="Times New Roman" w:hAnsi="Times New Roman"/>
      <w:b/>
      <w:sz w:val="26"/>
    </w:rPr>
  </w:style>
  <w:style w:type="paragraph" w:customStyle="1" w:styleId="Danhmcbng0">
    <w:name w:val="Danh mục bảng"/>
    <w:basedOn w:val="Normal"/>
    <w:uiPriority w:val="99"/>
    <w:qFormat/>
    <w:rsid w:val="00D21DB9"/>
    <w:pPr>
      <w:jc w:val="center"/>
    </w:pPr>
    <w:rPr>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qFormat/>
    <w:locked/>
    <w:rsid w:val="008015EA"/>
    <w:rPr>
      <w:rFonts w:ascii="Calibri" w:hAnsi="Calibri" w:cs="Times New Roman"/>
      <w:sz w:val="22"/>
      <w:szCs w:val="22"/>
      <w:lang w:val="en-US" w:eastAsia="en-US" w:bidi="ar-SA"/>
    </w:rPr>
  </w:style>
  <w:style w:type="table" w:customStyle="1" w:styleId="TableGrid60">
    <w:name w:val="Table Grid6"/>
    <w:uiPriority w:val="99"/>
    <w:qFormat/>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qFormat/>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sz w:val="26"/>
      <w:u w:val="single"/>
    </w:rPr>
  </w:style>
  <w:style w:type="paragraph" w:customStyle="1" w:styleId="inside">
    <w:name w:val="inside"/>
    <w:basedOn w:val="Normal"/>
    <w:uiPriority w:val="99"/>
    <w:qFormat/>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qFormat/>
    <w:rsid w:val="008015EA"/>
    <w:pPr>
      <w:overflowPunct w:val="0"/>
      <w:autoSpaceDE w:val="0"/>
      <w:autoSpaceDN w:val="0"/>
      <w:adjustRightInd w:val="0"/>
      <w:textAlignment w:val="baseline"/>
    </w:pPr>
    <w:rPr>
      <w:b w:val="0"/>
      <w:noProof/>
      <w:sz w:val="26"/>
    </w:rPr>
  </w:style>
  <w:style w:type="paragraph" w:customStyle="1" w:styleId="Style20">
    <w:name w:val="Style 2"/>
    <w:basedOn w:val="Normal"/>
    <w:link w:val="Style2Char0"/>
    <w:uiPriority w:val="99"/>
    <w:rsid w:val="008015EA"/>
    <w:pPr>
      <w:jc w:val="center"/>
    </w:pPr>
    <w:rPr>
      <w:b w:val="0"/>
      <w:sz w:val="26"/>
      <w:szCs w:val="26"/>
    </w:rPr>
  </w:style>
  <w:style w:type="paragraph" w:customStyle="1" w:styleId="H4">
    <w:name w:val="H4"/>
    <w:basedOn w:val="Normal"/>
    <w:uiPriority w:val="99"/>
    <w:rsid w:val="008015EA"/>
    <w:pPr>
      <w:spacing w:before="120" w:after="120"/>
      <w:jc w:val="both"/>
    </w:pPr>
    <w:rPr>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qFormat/>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qFormat/>
    <w:rsid w:val="008015EA"/>
    <w:rPr>
      <w:rFonts w:ascii="Tahoma" w:hAnsi="Tahoma" w:cs="Tahoma"/>
      <w:b/>
      <w:bCs/>
      <w:sz w:val="18"/>
      <w:szCs w:val="18"/>
    </w:rPr>
  </w:style>
  <w:style w:type="paragraph" w:styleId="TOAHeading">
    <w:name w:val="toa heading"/>
    <w:basedOn w:val="Normal"/>
    <w:next w:val="Normal"/>
    <w:uiPriority w:val="99"/>
    <w:qFormat/>
    <w:rsid w:val="008015EA"/>
    <w:pPr>
      <w:spacing w:before="120"/>
    </w:pPr>
    <w:rPr>
      <w:rFonts w:ascii="Arial" w:hAnsi="Arial" w:cs="Arial"/>
      <w:bCs/>
      <w:sz w:val="26"/>
    </w:rPr>
  </w:style>
  <w:style w:type="paragraph" w:customStyle="1" w:styleId="ndieund">
    <w:name w:val="ndieund"/>
    <w:basedOn w:val="Normal"/>
    <w:uiPriority w:val="99"/>
    <w:qFormat/>
    <w:rsid w:val="008015EA"/>
    <w:pPr>
      <w:spacing w:before="100" w:beforeAutospacing="1" w:after="100" w:afterAutospacing="1"/>
    </w:pPr>
    <w:rPr>
      <w:rFonts w:eastAsia="Batang"/>
      <w:b w:val="0"/>
      <w:sz w:val="26"/>
      <w:lang w:eastAsia="ko-KR"/>
    </w:rPr>
  </w:style>
  <w:style w:type="paragraph" w:customStyle="1" w:styleId="Style0">
    <w:name w:val="Style"/>
    <w:basedOn w:val="Normal"/>
    <w:uiPriority w:val="99"/>
    <w:qFormat/>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qFormat/>
    <w:rsid w:val="008015EA"/>
    <w:pPr>
      <w:tabs>
        <w:tab w:val="left" w:pos="567"/>
      </w:tabs>
      <w:spacing w:before="120" w:after="120"/>
      <w:jc w:val="both"/>
    </w:pPr>
    <w:rPr>
      <w:b w:val="0"/>
      <w:sz w:val="26"/>
      <w:szCs w:val="26"/>
      <w:lang w:val="nb-NO"/>
    </w:rPr>
  </w:style>
  <w:style w:type="paragraph" w:customStyle="1" w:styleId="quydinh">
    <w:name w:val="quydinh"/>
    <w:basedOn w:val="Normal"/>
    <w:uiPriority w:val="99"/>
    <w:qFormat/>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b w:val="0"/>
      <w:sz w:val="26"/>
    </w:rPr>
  </w:style>
  <w:style w:type="character" w:customStyle="1" w:styleId="normal-h">
    <w:name w:val="normal-h"/>
    <w:uiPriority w:val="99"/>
    <w:qFormat/>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val="0"/>
      <w:sz w:val="18"/>
      <w:szCs w:val="18"/>
    </w:rPr>
  </w:style>
  <w:style w:type="table" w:customStyle="1" w:styleId="TableGrid71">
    <w:name w:val="Table Grid 71"/>
    <w:uiPriority w:val="99"/>
    <w:qFormat/>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qFormat/>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qFormat/>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qFormat/>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8"/>
      <w:szCs w:val="18"/>
    </w:rPr>
  </w:style>
  <w:style w:type="paragraph" w:customStyle="1" w:styleId="xl45">
    <w:name w:val="xl45"/>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Cs/>
      <w:sz w:val="18"/>
      <w:szCs w:val="18"/>
    </w:rPr>
  </w:style>
  <w:style w:type="paragraph" w:customStyle="1" w:styleId="xl46">
    <w:name w:val="xl46"/>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Cs/>
      <w:sz w:val="18"/>
      <w:szCs w:val="18"/>
    </w:rPr>
  </w:style>
  <w:style w:type="paragraph" w:customStyle="1" w:styleId="xl48">
    <w:name w:val="xl48"/>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sz w:val="18"/>
      <w:szCs w:val="18"/>
    </w:rPr>
  </w:style>
  <w:style w:type="paragraph" w:customStyle="1" w:styleId="xl49">
    <w:name w:val="xl49"/>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qFormat/>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b w:val="0"/>
      <w:sz w:val="26"/>
    </w:rPr>
  </w:style>
  <w:style w:type="paragraph" w:customStyle="1" w:styleId="Macdinh">
    <w:name w:val="Mac dinh"/>
    <w:basedOn w:val="Normal"/>
    <w:uiPriority w:val="99"/>
    <w:qFormat/>
    <w:rsid w:val="008015EA"/>
    <w:pPr>
      <w:widowControl w:val="0"/>
      <w:autoSpaceDE w:val="0"/>
      <w:autoSpaceDN w:val="0"/>
      <w:spacing w:before="60" w:after="60" w:line="-400" w:lineRule="auto"/>
      <w:ind w:firstLine="720"/>
      <w:jc w:val="both"/>
    </w:pPr>
    <w:rPr>
      <w:b w:val="0"/>
      <w:sz w:val="28"/>
      <w:szCs w:val="28"/>
      <w:lang w:val="en-GB"/>
    </w:rPr>
  </w:style>
  <w:style w:type="paragraph" w:customStyle="1" w:styleId="Baocao">
    <w:name w:val="Baocao"/>
    <w:basedOn w:val="Normal"/>
    <w:uiPriority w:val="99"/>
    <w:qFormat/>
    <w:rsid w:val="008015EA"/>
    <w:pPr>
      <w:widowControl w:val="0"/>
      <w:autoSpaceDE w:val="0"/>
      <w:autoSpaceDN w:val="0"/>
      <w:spacing w:before="120" w:after="120"/>
      <w:ind w:firstLine="720"/>
      <w:jc w:val="both"/>
    </w:pPr>
    <w:rPr>
      <w:b w:val="0"/>
      <w:sz w:val="28"/>
      <w:szCs w:val="28"/>
    </w:rPr>
  </w:style>
  <w:style w:type="paragraph" w:customStyle="1" w:styleId="BodyText22">
    <w:name w:val="Body Text 22"/>
    <w:basedOn w:val="Normal"/>
    <w:uiPriority w:val="99"/>
    <w:qFormat/>
    <w:rsid w:val="008015EA"/>
    <w:pPr>
      <w:widowControl w:val="0"/>
      <w:autoSpaceDE w:val="0"/>
      <w:autoSpaceDN w:val="0"/>
      <w:ind w:firstLine="720"/>
      <w:jc w:val="both"/>
    </w:pPr>
    <w:rPr>
      <w:b w:val="0"/>
      <w:i/>
      <w:iCs/>
      <w:sz w:val="28"/>
      <w:szCs w:val="28"/>
    </w:rPr>
  </w:style>
  <w:style w:type="paragraph" w:customStyle="1" w:styleId="BodyText21">
    <w:name w:val="Body Text 21"/>
    <w:basedOn w:val="Normal"/>
    <w:uiPriority w:val="99"/>
    <w:qFormat/>
    <w:rsid w:val="008015EA"/>
    <w:pPr>
      <w:widowControl w:val="0"/>
      <w:autoSpaceDE w:val="0"/>
      <w:autoSpaceDN w:val="0"/>
      <w:ind w:firstLine="720"/>
      <w:jc w:val="both"/>
    </w:pPr>
    <w:rPr>
      <w:b w:val="0"/>
      <w:sz w:val="28"/>
      <w:szCs w:val="28"/>
    </w:rPr>
  </w:style>
  <w:style w:type="paragraph" w:customStyle="1" w:styleId="xl64">
    <w:name w:val="xl64"/>
    <w:basedOn w:val="Normal"/>
    <w:uiPriority w:val="99"/>
    <w:qFormat/>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qFormat/>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qFormat/>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qFormat/>
    <w:rsid w:val="008015EA"/>
    <w:pPr>
      <w:spacing w:after="160" w:line="240" w:lineRule="exact"/>
    </w:pPr>
    <w:rPr>
      <w:rFonts w:ascii="Arial" w:hAnsi="Arial" w:cs="Arial"/>
      <w:b w:val="0"/>
      <w:sz w:val="20"/>
      <w:szCs w:val="20"/>
    </w:rPr>
  </w:style>
  <w:style w:type="paragraph" w:customStyle="1" w:styleId="20">
    <w:name w:val="(文字) (文字)2"/>
    <w:basedOn w:val="Normal"/>
    <w:uiPriority w:val="99"/>
    <w:qFormat/>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qFormat/>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qFormat/>
    <w:rsid w:val="008015EA"/>
    <w:pPr>
      <w:spacing w:after="160" w:line="240" w:lineRule="exact"/>
    </w:pPr>
    <w:rPr>
      <w:rFonts w:ascii="Arial" w:hAnsi="Arial" w:cs="Arial"/>
      <w:b w:val="0"/>
      <w:sz w:val="20"/>
      <w:szCs w:val="20"/>
    </w:rPr>
  </w:style>
  <w:style w:type="paragraph" w:customStyle="1" w:styleId="30">
    <w:name w:val="(文字) (文字)3"/>
    <w:basedOn w:val="Normal"/>
    <w:uiPriority w:val="99"/>
    <w:qFormat/>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qFormat/>
    <w:rsid w:val="008015EA"/>
    <w:pPr>
      <w:tabs>
        <w:tab w:val="num" w:pos="510"/>
      </w:tabs>
      <w:spacing w:after="120"/>
      <w:ind w:left="357"/>
    </w:pPr>
  </w:style>
  <w:style w:type="paragraph" w:customStyle="1" w:styleId="Char4">
    <w:name w:val="Char4"/>
    <w:basedOn w:val="Normal"/>
    <w:uiPriority w:val="99"/>
    <w:qFormat/>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qFormat/>
    <w:rsid w:val="008015EA"/>
    <w:rPr>
      <w:rFonts w:cs="Times New Roman"/>
      <w:b/>
      <w:bCs/>
    </w:rPr>
  </w:style>
  <w:style w:type="paragraph" w:customStyle="1" w:styleId="Chi1">
    <w:name w:val="Chi 1"/>
    <w:basedOn w:val="Table"/>
    <w:uiPriority w:val="99"/>
    <w:qFormat/>
    <w:rsid w:val="008015EA"/>
    <w:pPr>
      <w:jc w:val="left"/>
    </w:pPr>
    <w:rPr>
      <w:b w:val="0"/>
      <w:i/>
      <w:color w:val="000000"/>
      <w:lang w:val="vi-VN"/>
    </w:rPr>
  </w:style>
  <w:style w:type="character" w:customStyle="1" w:styleId="style113">
    <w:name w:val="style113"/>
    <w:uiPriority w:val="99"/>
    <w:qFormat/>
    <w:rsid w:val="008015EA"/>
    <w:rPr>
      <w:rFonts w:cs="Times New Roman"/>
    </w:rPr>
  </w:style>
  <w:style w:type="table" w:customStyle="1" w:styleId="TableGrid111">
    <w:name w:val="Table Grid111"/>
    <w:uiPriority w:val="99"/>
    <w:qFormat/>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qFormat/>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sz w:val="28"/>
      <w:szCs w:val="28"/>
    </w:rPr>
  </w:style>
  <w:style w:type="paragraph" w:customStyle="1" w:styleId="xl223">
    <w:name w:val="xl223"/>
    <w:basedOn w:val="Normal"/>
    <w:uiPriority w:val="99"/>
    <w:qFormat/>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qFormat/>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qFormat/>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val="0"/>
      <w:color w:val="0000FF"/>
      <w:sz w:val="28"/>
      <w:szCs w:val="28"/>
    </w:rPr>
  </w:style>
  <w:style w:type="paragraph" w:customStyle="1" w:styleId="xl228">
    <w:name w:val="xl228"/>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sz w:val="28"/>
      <w:szCs w:val="28"/>
    </w:rPr>
  </w:style>
  <w:style w:type="paragraph" w:customStyle="1" w:styleId="xl233">
    <w:name w:val="xl233"/>
    <w:basedOn w:val="Normal"/>
    <w:uiPriority w:val="99"/>
    <w:qFormat/>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Cs/>
      <w:sz w:val="28"/>
      <w:szCs w:val="28"/>
    </w:rPr>
  </w:style>
  <w:style w:type="paragraph" w:customStyle="1" w:styleId="xl234">
    <w:name w:val="xl234"/>
    <w:basedOn w:val="Normal"/>
    <w:uiPriority w:val="99"/>
    <w:qFormat/>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Cs/>
      <w:sz w:val="28"/>
      <w:szCs w:val="28"/>
    </w:rPr>
  </w:style>
  <w:style w:type="paragraph" w:customStyle="1" w:styleId="xl237">
    <w:name w:val="xl237"/>
    <w:basedOn w:val="Normal"/>
    <w:uiPriority w:val="99"/>
    <w:qFormat/>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b w:val="0"/>
      <w:sz w:val="28"/>
      <w:szCs w:val="28"/>
    </w:rPr>
  </w:style>
  <w:style w:type="paragraph" w:customStyle="1" w:styleId="xl241">
    <w:name w:val="xl241"/>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bCs/>
      <w:sz w:val="26"/>
    </w:rPr>
  </w:style>
  <w:style w:type="paragraph" w:customStyle="1" w:styleId="xl242">
    <w:name w:val="xl242"/>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val="0"/>
      <w:sz w:val="28"/>
      <w:szCs w:val="28"/>
    </w:rPr>
  </w:style>
  <w:style w:type="paragraph" w:customStyle="1" w:styleId="xl243">
    <w:name w:val="xl243"/>
    <w:basedOn w:val="Normal"/>
    <w:uiPriority w:val="99"/>
    <w:qFormat/>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val="0"/>
      <w:sz w:val="28"/>
      <w:szCs w:val="28"/>
    </w:rPr>
  </w:style>
  <w:style w:type="paragraph" w:customStyle="1" w:styleId="xl244">
    <w:name w:val="xl244"/>
    <w:basedOn w:val="Normal"/>
    <w:uiPriority w:val="99"/>
    <w:qFormat/>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b w:val="0"/>
      <w:color w:val="000000"/>
      <w:sz w:val="26"/>
      <w:szCs w:val="26"/>
      <w:lang w:val="vi-VN"/>
    </w:rPr>
  </w:style>
  <w:style w:type="character" w:customStyle="1" w:styleId="tieudevb2">
    <w:name w:val="tieudevb2"/>
    <w:uiPriority w:val="99"/>
    <w:qFormat/>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b w:val="0"/>
      <w:kern w:val="2"/>
      <w:sz w:val="26"/>
      <w:lang w:eastAsia="zh-CN"/>
    </w:rPr>
  </w:style>
  <w:style w:type="paragraph" w:customStyle="1" w:styleId="meta">
    <w:name w:val="meta"/>
    <w:basedOn w:val="Normal"/>
    <w:uiPriority w:val="99"/>
    <w:qFormat/>
    <w:rsid w:val="008015EA"/>
    <w:pPr>
      <w:spacing w:before="100" w:beforeAutospacing="1" w:after="100" w:afterAutospacing="1"/>
    </w:pPr>
    <w:rPr>
      <w:rFonts w:eastAsia="MS Mincho"/>
      <w:b w:val="0"/>
      <w:sz w:val="26"/>
      <w:lang w:eastAsia="ja-JP"/>
    </w:rPr>
  </w:style>
  <w:style w:type="character" w:customStyle="1" w:styleId="Date1">
    <w:name w:val="Date1"/>
    <w:uiPriority w:val="99"/>
    <w:qFormat/>
    <w:rsid w:val="008015EA"/>
    <w:rPr>
      <w:rFonts w:cs="Times New Roman"/>
    </w:rPr>
  </w:style>
  <w:style w:type="character" w:customStyle="1" w:styleId="postedby">
    <w:name w:val="postedby"/>
    <w:uiPriority w:val="99"/>
    <w:qFormat/>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eastAsia="MS Mincho"/>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qFormat/>
    <w:rsid w:val="008015EA"/>
    <w:pPr>
      <w:spacing w:before="100" w:beforeAutospacing="1" w:after="100" w:afterAutospacing="1"/>
    </w:pPr>
    <w:rPr>
      <w:rFonts w:eastAsia="MS Mincho"/>
      <w:b w:val="0"/>
      <w:sz w:val="26"/>
      <w:lang w:eastAsia="ja-JP"/>
    </w:rPr>
  </w:style>
  <w:style w:type="character" w:customStyle="1" w:styleId="c2">
    <w:name w:val="c2"/>
    <w:uiPriority w:val="99"/>
    <w:qFormat/>
    <w:rsid w:val="008015EA"/>
    <w:rPr>
      <w:rFonts w:cs="Times New Roman"/>
    </w:rPr>
  </w:style>
  <w:style w:type="character" w:customStyle="1" w:styleId="c1">
    <w:name w:val="c1"/>
    <w:uiPriority w:val="99"/>
    <w:qFormat/>
    <w:rsid w:val="008015EA"/>
    <w:rPr>
      <w:rFonts w:cs="Times New Roman"/>
    </w:rPr>
  </w:style>
  <w:style w:type="paragraph" w:customStyle="1" w:styleId="c3">
    <w:name w:val="c3"/>
    <w:basedOn w:val="Normal"/>
    <w:uiPriority w:val="99"/>
    <w:qFormat/>
    <w:rsid w:val="008015EA"/>
    <w:pPr>
      <w:spacing w:before="100" w:beforeAutospacing="1" w:after="100" w:afterAutospacing="1"/>
    </w:pPr>
    <w:rPr>
      <w:b w:val="0"/>
      <w:sz w:val="26"/>
    </w:rPr>
  </w:style>
  <w:style w:type="paragraph" w:customStyle="1" w:styleId="c7">
    <w:name w:val="c7"/>
    <w:basedOn w:val="Normal"/>
    <w:uiPriority w:val="99"/>
    <w:rsid w:val="008015EA"/>
    <w:pPr>
      <w:spacing w:before="100" w:beforeAutospacing="1" w:after="100" w:afterAutospacing="1"/>
    </w:pPr>
    <w:rPr>
      <w:b w:val="0"/>
      <w:sz w:val="26"/>
    </w:rPr>
  </w:style>
  <w:style w:type="paragraph" w:customStyle="1" w:styleId="c8">
    <w:name w:val="c8"/>
    <w:basedOn w:val="Normal"/>
    <w:uiPriority w:val="99"/>
    <w:qFormat/>
    <w:rsid w:val="008015EA"/>
    <w:pPr>
      <w:spacing w:before="100" w:beforeAutospacing="1" w:after="100" w:afterAutospacing="1"/>
    </w:pPr>
    <w:rPr>
      <w:b w:val="0"/>
      <w:sz w:val="26"/>
    </w:rPr>
  </w:style>
  <w:style w:type="paragraph" w:customStyle="1" w:styleId="largefont">
    <w:name w:val="largefont"/>
    <w:basedOn w:val="Normal"/>
    <w:uiPriority w:val="99"/>
    <w:qFormat/>
    <w:rsid w:val="008015EA"/>
    <w:pPr>
      <w:spacing w:before="100" w:beforeAutospacing="1" w:after="100" w:afterAutospacing="1"/>
    </w:pPr>
    <w:rPr>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qFormat/>
    <w:rsid w:val="008015EA"/>
    <w:pPr>
      <w:widowControl w:val="0"/>
      <w:jc w:val="both"/>
    </w:pPr>
    <w:rPr>
      <w:b w:val="0"/>
      <w:kern w:val="2"/>
      <w:sz w:val="21"/>
      <w:lang w:eastAsia="zh-CN"/>
    </w:rPr>
  </w:style>
  <w:style w:type="character" w:customStyle="1" w:styleId="CharChar10">
    <w:name w:val="Char Char10"/>
    <w:uiPriority w:val="99"/>
    <w:qFormat/>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qFormat/>
    <w:rsid w:val="008015EA"/>
    <w:pPr>
      <w:suppressAutoHyphens w:val="0"/>
      <w:spacing w:before="40" w:after="40"/>
      <w:ind w:firstLine="567"/>
      <w:jc w:val="both"/>
    </w:pPr>
    <w:rPr>
      <w:sz w:val="28"/>
      <w:lang w:eastAsia="en-US"/>
    </w:rPr>
  </w:style>
  <w:style w:type="character" w:customStyle="1" w:styleId="CharCharChar">
    <w:name w:val="Char Char Char"/>
    <w:uiPriority w:val="99"/>
    <w:qFormat/>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qFormat/>
    <w:rsid w:val="008015EA"/>
    <w:rPr>
      <w:rFonts w:ascii=".VnTime" w:hAnsi=".VnTime" w:cs="Times New Roman"/>
      <w:b/>
      <w:i/>
      <w:sz w:val="24"/>
      <w:lang w:val="en-US" w:eastAsia="en-US" w:bidi="ar-SA"/>
    </w:rPr>
  </w:style>
  <w:style w:type="paragraph" w:customStyle="1" w:styleId="H3-BP">
    <w:name w:val="H3-BP"/>
    <w:basedOn w:val="Normal"/>
    <w:uiPriority w:val="99"/>
    <w:qFormat/>
    <w:rsid w:val="008015EA"/>
    <w:pPr>
      <w:spacing w:before="120" w:after="120"/>
    </w:pPr>
    <w:rPr>
      <w:b w:val="0"/>
      <w:sz w:val="26"/>
    </w:rPr>
  </w:style>
  <w:style w:type="paragraph" w:customStyle="1" w:styleId="H2-BP">
    <w:name w:val="H2-BP"/>
    <w:basedOn w:val="Normal"/>
    <w:uiPriority w:val="99"/>
    <w:qFormat/>
    <w:rsid w:val="008015EA"/>
    <w:pPr>
      <w:spacing w:before="120" w:after="120"/>
    </w:pPr>
    <w:rPr>
      <w:b w:val="0"/>
      <w:sz w:val="26"/>
    </w:rPr>
  </w:style>
  <w:style w:type="paragraph" w:customStyle="1" w:styleId="H">
    <w:name w:val="H"/>
    <w:basedOn w:val="Normal"/>
    <w:rsid w:val="008015EA"/>
    <w:pPr>
      <w:spacing w:before="120" w:after="120"/>
      <w:jc w:val="both"/>
    </w:pPr>
    <w:rPr>
      <w:bCs/>
      <w:sz w:val="26"/>
      <w:lang w:val="vi-VN"/>
    </w:rPr>
  </w:style>
  <w:style w:type="character" w:customStyle="1" w:styleId="Char2CharChar">
    <w:name w:val="Char2 Char Char"/>
    <w:uiPriority w:val="99"/>
    <w:qFormat/>
    <w:rsid w:val="008015EA"/>
    <w:rPr>
      <w:rFonts w:ascii=".VnTime" w:hAnsi=".VnTime" w:cs="Times New Roman"/>
      <w:b/>
      <w:i/>
      <w:sz w:val="24"/>
      <w:lang w:val="en-US" w:eastAsia="en-US" w:bidi="ar-SA"/>
    </w:rPr>
  </w:style>
  <w:style w:type="character" w:customStyle="1" w:styleId="Char2CharChar1">
    <w:name w:val="Char2 Char Char1"/>
    <w:uiPriority w:val="99"/>
    <w:qFormat/>
    <w:rsid w:val="008015EA"/>
    <w:rPr>
      <w:rFonts w:ascii=".VnTime" w:hAnsi=".VnTime" w:cs="Times New Roman"/>
      <w:b/>
      <w:i/>
      <w:sz w:val="24"/>
      <w:lang w:val="en-US" w:eastAsia="en-US" w:bidi="ar-SA"/>
    </w:rPr>
  </w:style>
  <w:style w:type="paragraph" w:customStyle="1" w:styleId="textbody">
    <w:name w:val="textbody"/>
    <w:basedOn w:val="Normal"/>
    <w:uiPriority w:val="99"/>
    <w:qFormat/>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qFormat/>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qFormat/>
    <w:rsid w:val="008015EA"/>
    <w:pPr>
      <w:spacing w:before="100" w:beforeAutospacing="1" w:after="100" w:afterAutospacing="1"/>
    </w:pPr>
    <w:rPr>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qFormat/>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qFormat/>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qFormat/>
    <w:rsid w:val="008015EA"/>
    <w:pPr>
      <w:spacing w:before="100" w:beforeAutospacing="1" w:after="100" w:afterAutospacing="1"/>
    </w:pPr>
    <w:rPr>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b w:val="0"/>
      <w:sz w:val="26"/>
      <w:szCs w:val="20"/>
    </w:rPr>
  </w:style>
  <w:style w:type="paragraph" w:customStyle="1" w:styleId="th">
    <w:name w:val="th"/>
    <w:basedOn w:val="Normal"/>
    <w:uiPriority w:val="99"/>
    <w:rsid w:val="008015EA"/>
    <w:pPr>
      <w:spacing w:after="120"/>
      <w:ind w:firstLine="993"/>
      <w:jc w:val="both"/>
    </w:pPr>
    <w:rPr>
      <w:b w:val="0"/>
      <w:sz w:val="26"/>
      <w:szCs w:val="20"/>
    </w:rPr>
  </w:style>
  <w:style w:type="paragraph" w:customStyle="1" w:styleId="xl28">
    <w:name w:val="xl28"/>
    <w:basedOn w:val="Normal"/>
    <w:uiPriority w:val="99"/>
    <w:qFormat/>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eastAsia="MS Mincho"/>
      <w:b w:val="0"/>
      <w:sz w:val="20"/>
      <w:szCs w:val="20"/>
      <w:lang w:eastAsia="ja-JP"/>
    </w:rPr>
  </w:style>
  <w:style w:type="paragraph" w:customStyle="1" w:styleId="psubtitle">
    <w:name w:val="psubtitle"/>
    <w:basedOn w:val="Normal"/>
    <w:uiPriority w:val="99"/>
    <w:qFormat/>
    <w:rsid w:val="008015EA"/>
    <w:pPr>
      <w:spacing w:after="100" w:afterAutospacing="1"/>
    </w:pPr>
    <w:rPr>
      <w:rFonts w:ascii="Arial" w:hAnsi="Arial" w:cs="Arial"/>
      <w:bCs/>
      <w:sz w:val="20"/>
      <w:szCs w:val="20"/>
    </w:rPr>
  </w:style>
  <w:style w:type="paragraph" w:customStyle="1" w:styleId="ptitle">
    <w:name w:val="ptitle"/>
    <w:basedOn w:val="Normal"/>
    <w:uiPriority w:val="99"/>
    <w:qFormat/>
    <w:rsid w:val="008015EA"/>
    <w:pPr>
      <w:spacing w:after="100" w:afterAutospacing="1"/>
    </w:pPr>
    <w:rPr>
      <w:rFonts w:ascii="Arial" w:hAnsi="Arial" w:cs="Arial"/>
      <w:bCs/>
      <w:sz w:val="25"/>
      <w:szCs w:val="25"/>
    </w:rPr>
  </w:style>
  <w:style w:type="paragraph" w:customStyle="1" w:styleId="phead">
    <w:name w:val="phead"/>
    <w:basedOn w:val="Normal"/>
    <w:uiPriority w:val="99"/>
    <w:qFormat/>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qFormat/>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qFormat/>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qFormat/>
    <w:rsid w:val="008015EA"/>
    <w:pPr>
      <w:spacing w:before="100" w:beforeAutospacing="1" w:after="100" w:afterAutospacing="1"/>
    </w:pPr>
    <w:rPr>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qFormat/>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qFormat/>
    <w:rsid w:val="008015EA"/>
    <w:rPr>
      <w:rFonts w:cs="Times New Roman"/>
    </w:rPr>
  </w:style>
  <w:style w:type="character" w:customStyle="1" w:styleId="editsection">
    <w:name w:val="editsection"/>
    <w:uiPriority w:val="99"/>
    <w:qFormat/>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b w:val="0"/>
      <w:kern w:val="2"/>
      <w:sz w:val="26"/>
      <w:lang w:eastAsia="zh-CN"/>
    </w:rPr>
  </w:style>
  <w:style w:type="paragraph" w:customStyle="1" w:styleId="111">
    <w:name w:val="1.1.1"/>
    <w:basedOn w:val="Normal"/>
    <w:next w:val="Normal"/>
    <w:autoRedefine/>
    <w:uiPriority w:val="99"/>
    <w:qFormat/>
    <w:rsid w:val="008015EA"/>
    <w:pPr>
      <w:spacing w:line="360" w:lineRule="auto"/>
      <w:jc w:val="both"/>
      <w:outlineLvl w:val="2"/>
    </w:pPr>
    <w:rPr>
      <w:rFonts w:eastAsia="MS Mincho"/>
      <w:i/>
      <w:sz w:val="26"/>
      <w:szCs w:val="26"/>
    </w:rPr>
  </w:style>
  <w:style w:type="paragraph" w:customStyle="1" w:styleId="1CharCharCharChar">
    <w:name w:val="1 Char Char Char Char"/>
    <w:basedOn w:val="DocumentMap"/>
    <w:autoRedefine/>
    <w:uiPriority w:val="99"/>
    <w:qFormat/>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qFormat/>
    <w:rsid w:val="008015EA"/>
    <w:pPr>
      <w:spacing w:before="40" w:after="80"/>
      <w:ind w:firstLine="340"/>
      <w:jc w:val="both"/>
    </w:pPr>
    <w:rPr>
      <w:b w:val="0"/>
      <w:sz w:val="28"/>
      <w:szCs w:val="28"/>
    </w:rPr>
  </w:style>
  <w:style w:type="character" w:customStyle="1" w:styleId="webdict">
    <w:name w:val="webdict"/>
    <w:uiPriority w:val="99"/>
    <w:qFormat/>
    <w:rsid w:val="008015EA"/>
    <w:rPr>
      <w:rFonts w:cs="Times New Roman"/>
    </w:rPr>
  </w:style>
  <w:style w:type="character" w:customStyle="1" w:styleId="hps">
    <w:name w:val="hps"/>
    <w:uiPriority w:val="99"/>
    <w:qFormat/>
    <w:rsid w:val="008015EA"/>
    <w:rPr>
      <w:rFonts w:cs="Times New Roman"/>
    </w:rPr>
  </w:style>
  <w:style w:type="paragraph" w:customStyle="1" w:styleId="CharCharCharCharCharCharCharCharCharCharChar">
    <w:name w:val="Char Char Char Char Char Char Char Char Char Char Char"/>
    <w:basedOn w:val="Normal"/>
    <w:uiPriority w:val="99"/>
    <w:qFormat/>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qFormat/>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qFormat/>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qFormat/>
    <w:locked/>
    <w:rsid w:val="008015EA"/>
    <w:rPr>
      <w:rFonts w:ascii="Arial" w:hAnsi="Arial"/>
      <w:sz w:val="26"/>
      <w:szCs w:val="24"/>
      <w:lang w:eastAsia="ar-SA"/>
    </w:rPr>
  </w:style>
  <w:style w:type="paragraph" w:customStyle="1" w:styleId="21">
    <w:name w:val="表格文字2"/>
    <w:basedOn w:val="Normal"/>
    <w:link w:val="2Char0"/>
    <w:autoRedefine/>
    <w:uiPriority w:val="99"/>
    <w:qFormat/>
    <w:rsid w:val="008015EA"/>
    <w:pPr>
      <w:widowControl w:val="0"/>
      <w:tabs>
        <w:tab w:val="left" w:pos="2517"/>
      </w:tabs>
      <w:adjustRightInd w:val="0"/>
      <w:spacing w:before="60"/>
      <w:jc w:val="center"/>
      <w:textAlignment w:val="baseline"/>
    </w:pPr>
    <w:rPr>
      <w:b w:val="0"/>
      <w:sz w:val="21"/>
      <w:szCs w:val="20"/>
      <w:lang w:val="en-GB"/>
    </w:rPr>
  </w:style>
  <w:style w:type="character" w:customStyle="1" w:styleId="2Char0">
    <w:name w:val="表格文字2 Char"/>
    <w:link w:val="21"/>
    <w:uiPriority w:val="99"/>
    <w:qFormat/>
    <w:locked/>
    <w:rsid w:val="008015EA"/>
    <w:rPr>
      <w:rFonts w:eastAsia="SimSun"/>
      <w:sz w:val="21"/>
      <w:lang w:val="en-GB"/>
    </w:rPr>
  </w:style>
  <w:style w:type="paragraph" w:customStyle="1" w:styleId="Bullet-">
    <w:name w:val="Bullet -"/>
    <w:basedOn w:val="Normal"/>
    <w:next w:val="Normal"/>
    <w:uiPriority w:val="99"/>
    <w:qFormat/>
    <w:rsid w:val="008015EA"/>
    <w:pPr>
      <w:numPr>
        <w:numId w:val="17"/>
      </w:numPr>
      <w:spacing w:after="60" w:line="288" w:lineRule="auto"/>
    </w:pPr>
    <w:rPr>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bCs/>
      <w:sz w:val="26"/>
      <w:szCs w:val="20"/>
    </w:rPr>
  </w:style>
  <w:style w:type="character" w:customStyle="1" w:styleId="f3">
    <w:name w:val="f3"/>
    <w:uiPriority w:val="99"/>
    <w:qFormat/>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qFormat/>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qFormat/>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qFormat/>
    <w:rsid w:val="0032753B"/>
    <w:pPr>
      <w:tabs>
        <w:tab w:val="num" w:pos="2138"/>
      </w:tabs>
      <w:spacing w:line="288" w:lineRule="auto"/>
    </w:pPr>
    <w:rPr>
      <w:b/>
      <w:bCs/>
      <w:i/>
    </w:rPr>
  </w:style>
  <w:style w:type="character" w:customStyle="1" w:styleId="TenbangChar">
    <w:name w:val="Ten bang Char"/>
    <w:link w:val="Tenbang"/>
    <w:uiPriority w:val="99"/>
    <w:qFormat/>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169BA"/>
    <w:rPr>
      <w:sz w:val="26"/>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rPr>
  </w:style>
  <w:style w:type="character" w:customStyle="1" w:styleId="nomalChar">
    <w:name w:val="nomal Char"/>
    <w:link w:val="nomal"/>
    <w:qFormat/>
    <w:locked/>
    <w:rsid w:val="007677E8"/>
    <w:rPr>
      <w:rFonts w:ascii="Calibri" w:eastAsia="MS Mincho" w:hAnsi="Calibri"/>
      <w:sz w:val="26"/>
      <w:szCs w:val="26"/>
      <w:lang w:val="it-IT"/>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qFormat/>
    <w:rsid w:val="00001745"/>
    <w:rPr>
      <w:sz w:val="24"/>
      <w:szCs w:val="24"/>
      <w:lang w:val="en-US" w:eastAsia="en-US" w:bidi="ar-SA"/>
    </w:rPr>
  </w:style>
  <w:style w:type="paragraph" w:customStyle="1" w:styleId="anh-">
    <w:name w:val="anh -"/>
    <w:basedOn w:val="Normal"/>
    <w:link w:val="anh-Char"/>
    <w:rsid w:val="00636981"/>
    <w:pPr>
      <w:tabs>
        <w:tab w:val="num" w:pos="1260"/>
      </w:tabs>
      <w:spacing w:after="120"/>
      <w:ind w:left="1260" w:hanging="360"/>
      <w:jc w:val="both"/>
    </w:pPr>
    <w:rPr>
      <w:rFonts w:eastAsia="DengXian"/>
      <w:b w:val="0"/>
      <w:noProof/>
      <w:sz w:val="26"/>
      <w:szCs w:val="26"/>
      <w:lang w:val="vi-VN"/>
    </w:rPr>
  </w:style>
  <w:style w:type="paragraph" w:customStyle="1" w:styleId="Normal100">
    <w:name w:val="Normal10"/>
    <w:basedOn w:val="Normal"/>
    <w:qFormat/>
    <w:rsid w:val="00171EAA"/>
    <w:pPr>
      <w:spacing w:before="240" w:after="240" w:line="312" w:lineRule="auto"/>
      <w:ind w:firstLine="360"/>
      <w:jc w:val="both"/>
    </w:pPr>
    <w:rPr>
      <w:rFonts w:eastAsia="Calibri"/>
      <w:b w:val="0"/>
      <w:sz w:val="26"/>
      <w:szCs w:val="22"/>
    </w:rPr>
  </w:style>
  <w:style w:type="paragraph" w:customStyle="1" w:styleId="Normal22">
    <w:name w:val="Normal22"/>
    <w:basedOn w:val="Normal"/>
    <w:qFormat/>
    <w:rsid w:val="00BE3306"/>
    <w:pPr>
      <w:spacing w:before="240" w:after="240" w:line="312" w:lineRule="auto"/>
      <w:ind w:firstLine="360"/>
      <w:jc w:val="both"/>
    </w:pPr>
    <w:rPr>
      <w:rFonts w:eastAsia="DengXian"/>
      <w:b w:val="0"/>
      <w:sz w:val="26"/>
      <w:szCs w:val="22"/>
    </w:rPr>
  </w:style>
  <w:style w:type="paragraph" w:customStyle="1" w:styleId="Gchngang">
    <w:name w:val="Gạch ngang"/>
    <w:basedOn w:val="Normal"/>
    <w:link w:val="GchngangChar"/>
    <w:qFormat/>
    <w:rsid w:val="00092919"/>
    <w:pPr>
      <w:spacing w:beforeLines="40" w:afterLines="40"/>
      <w:ind w:left="360" w:hanging="360"/>
      <w:jc w:val="both"/>
    </w:pPr>
    <w:rPr>
      <w:b w:val="0"/>
      <w:sz w:val="26"/>
      <w:szCs w:val="26"/>
      <w:lang w:eastAsia="zh-TW"/>
    </w:rPr>
  </w:style>
  <w:style w:type="character" w:customStyle="1" w:styleId="GchngangChar">
    <w:name w:val="Gạch ngang Char"/>
    <w:link w:val="Gchngang"/>
    <w:qFormat/>
    <w:rsid w:val="00092919"/>
    <w:rPr>
      <w:sz w:val="26"/>
      <w:szCs w:val="26"/>
      <w:lang w:eastAsia="zh-TW"/>
    </w:rPr>
  </w:style>
  <w:style w:type="paragraph" w:customStyle="1" w:styleId="HUONG3">
    <w:name w:val="HUONG 3"/>
    <w:basedOn w:val="Normal"/>
    <w:qFormat/>
    <w:rsid w:val="00A02E28"/>
    <w:pPr>
      <w:jc w:val="both"/>
    </w:pPr>
    <w:rPr>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eastAsia="Calibri"/>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b w:val="0"/>
      <w:sz w:val="26"/>
      <w:szCs w:val="20"/>
      <w:lang w:val="en-GB"/>
    </w:rPr>
  </w:style>
  <w:style w:type="character" w:customStyle="1" w:styleId="1DongChinhChar">
    <w:name w:val="1.Dong Chinh Char"/>
    <w:link w:val="1DongChinh"/>
    <w:qFormat/>
    <w:rsid w:val="00CF13B8"/>
    <w:rPr>
      <w:sz w:val="26"/>
      <w:lang w:val="en-GB"/>
    </w:rPr>
  </w:style>
  <w:style w:type="paragraph" w:customStyle="1" w:styleId="DMBNG">
    <w:name w:val="DM BẢNG"/>
    <w:basedOn w:val="Normal"/>
    <w:link w:val="DMBNGChar"/>
    <w:qFormat/>
    <w:rsid w:val="00CF13B8"/>
    <w:pPr>
      <w:spacing w:line="360" w:lineRule="auto"/>
      <w:jc w:val="center"/>
    </w:pPr>
    <w:rPr>
      <w:b w:val="0"/>
      <w:sz w:val="26"/>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qFormat/>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eastAsia="Calibri"/>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qFormat/>
    <w:rsid w:val="00982775"/>
    <w:pPr>
      <w:spacing w:after="120" w:line="288" w:lineRule="auto"/>
      <w:ind w:firstLine="567"/>
      <w:jc w:val="both"/>
    </w:pPr>
    <w:rPr>
      <w:rFonts w:ascii="Trebuchet MS" w:eastAsia="STXinwei" w:hAnsi="Trebuchet MS"/>
      <w:b w:val="0"/>
      <w:sz w:val="28"/>
      <w:szCs w:val="28"/>
      <w:lang w:val="vi-VN"/>
    </w:rPr>
  </w:style>
  <w:style w:type="character" w:customStyle="1" w:styleId="TextCharChar1">
    <w:name w:val="Text Char Char1"/>
    <w:link w:val="TextChar"/>
    <w:locked/>
    <w:rsid w:val="00982775"/>
    <w:rPr>
      <w:rFonts w:ascii="Trebuchet MS" w:eastAsia="STXinwei" w:hAnsi="Trebuchet MS"/>
      <w:sz w:val="28"/>
      <w:szCs w:val="28"/>
      <w:lang w:val="vi-VN"/>
    </w:rPr>
  </w:style>
  <w:style w:type="paragraph" w:customStyle="1" w:styleId="xl159">
    <w:name w:val="xl159"/>
    <w:basedOn w:val="Normal"/>
    <w:rsid w:val="00732045"/>
    <w:pPr>
      <w:keepNext/>
      <w:pBdr>
        <w:top w:val="single" w:sz="4" w:space="0" w:color="auto"/>
        <w:left w:val="single" w:sz="4" w:space="0" w:color="auto"/>
        <w:bottom w:val="single" w:sz="4" w:space="0" w:color="auto"/>
      </w:pBdr>
      <w:shd w:val="clear" w:color="000000" w:fill="FFFF00"/>
      <w:spacing w:before="100" w:beforeAutospacing="1" w:after="100" w:afterAutospacing="1"/>
    </w:pPr>
    <w:rPr>
      <w:b w:val="0"/>
      <w:sz w:val="16"/>
      <w:szCs w:val="16"/>
      <w:lang w:val="vi-VN" w:eastAsia="vi-VN"/>
    </w:rPr>
  </w:style>
  <w:style w:type="paragraph" w:customStyle="1" w:styleId="Box-Text-List">
    <w:name w:val="Box-Text-List"/>
    <w:basedOn w:val="Normal"/>
    <w:rsid w:val="0060684F"/>
    <w:pPr>
      <w:keepNext/>
      <w:widowControl w:val="0"/>
      <w:numPr>
        <w:numId w:val="22"/>
      </w:numPr>
      <w:tabs>
        <w:tab w:val="num" w:pos="360"/>
        <w:tab w:val="left" w:pos="720"/>
        <w:tab w:val="left" w:pos="1080"/>
        <w:tab w:val="left" w:pos="1440"/>
        <w:tab w:val="left" w:pos="2880"/>
        <w:tab w:val="left" w:pos="4320"/>
        <w:tab w:val="left" w:pos="5760"/>
        <w:tab w:val="left" w:pos="7200"/>
        <w:tab w:val="left" w:pos="8640"/>
        <w:tab w:val="left" w:pos="9000"/>
        <w:tab w:val="left" w:pos="10080"/>
        <w:tab w:val="left" w:pos="11520"/>
        <w:tab w:val="left" w:pos="12960"/>
        <w:tab w:val="left" w:pos="14400"/>
        <w:tab w:val="left" w:pos="15840"/>
      </w:tabs>
      <w:spacing w:before="240"/>
      <w:ind w:left="0" w:firstLine="0"/>
    </w:pPr>
    <w:rPr>
      <w:sz w:val="26"/>
      <w:lang w:val="en-GB"/>
    </w:rPr>
  </w:style>
  <w:style w:type="paragraph" w:customStyle="1" w:styleId="Gchudng">
    <w:name w:val="Gạch đầu dòng"/>
    <w:qFormat/>
    <w:rsid w:val="00FB312E"/>
    <w:pPr>
      <w:numPr>
        <w:numId w:val="23"/>
      </w:numPr>
      <w:spacing w:before="60" w:after="60" w:line="276" w:lineRule="auto"/>
      <w:jc w:val="both"/>
    </w:pPr>
    <w:rPr>
      <w:rFonts w:eastAsia="Calibri"/>
      <w:bCs/>
      <w:sz w:val="24"/>
      <w:szCs w:val="26"/>
    </w:rPr>
  </w:style>
  <w:style w:type="paragraph" w:customStyle="1" w:styleId="DAUDONG">
    <w:name w:val="DAU DONG"/>
    <w:basedOn w:val="Normal"/>
    <w:link w:val="DAUDONGChar"/>
    <w:uiPriority w:val="99"/>
    <w:qFormat/>
    <w:rsid w:val="00A421C5"/>
    <w:pPr>
      <w:tabs>
        <w:tab w:val="left" w:pos="-90"/>
      </w:tabs>
      <w:spacing w:before="120" w:after="200" w:line="288" w:lineRule="auto"/>
      <w:ind w:firstLine="360"/>
      <w:jc w:val="both"/>
    </w:pPr>
    <w:rPr>
      <w:b w:val="0"/>
      <w:sz w:val="26"/>
      <w:szCs w:val="20"/>
      <w:shd w:val="clear" w:color="auto" w:fill="FFFFFF"/>
      <w:lang w:val="zh-CN" w:eastAsia="zh-CN"/>
    </w:rPr>
  </w:style>
  <w:style w:type="character" w:customStyle="1" w:styleId="DAUDONGChar">
    <w:name w:val="DAU DONG Char"/>
    <w:link w:val="DAUDONG"/>
    <w:uiPriority w:val="99"/>
    <w:qFormat/>
    <w:locked/>
    <w:rsid w:val="00A421C5"/>
    <w:rPr>
      <w:sz w:val="26"/>
      <w:lang w:val="zh-CN" w:eastAsia="zh-CN"/>
    </w:rPr>
  </w:style>
  <w:style w:type="paragraph" w:customStyle="1" w:styleId="1Doanvan">
    <w:name w:val="1.Doan van"/>
    <w:basedOn w:val="Normal"/>
    <w:uiPriority w:val="99"/>
    <w:qFormat/>
    <w:rsid w:val="00FD4396"/>
    <w:pPr>
      <w:spacing w:before="120" w:after="120" w:line="276" w:lineRule="auto"/>
      <w:ind w:firstLine="567"/>
      <w:jc w:val="both"/>
    </w:pPr>
    <w:rPr>
      <w:rFonts w:eastAsia="MS Mincho"/>
      <w:b w:val="0"/>
      <w:sz w:val="26"/>
      <w:lang w:val="vi-VN" w:eastAsia="ja-JP"/>
    </w:rPr>
  </w:style>
  <w:style w:type="paragraph" w:customStyle="1" w:styleId="Normal4">
    <w:name w:val="Normal4"/>
    <w:basedOn w:val="Normal"/>
    <w:qFormat/>
    <w:rsid w:val="00533C64"/>
    <w:pPr>
      <w:widowControl w:val="0"/>
      <w:suppressAutoHyphens/>
      <w:spacing w:before="120" w:after="200" w:line="276" w:lineRule="auto"/>
      <w:jc w:val="both"/>
    </w:pPr>
    <w:rPr>
      <w:b w:val="0"/>
      <w:szCs w:val="20"/>
      <w:lang w:eastAsia="ar-SA"/>
    </w:rPr>
  </w:style>
  <w:style w:type="character" w:styleId="EndnoteReference">
    <w:name w:val="endnote reference"/>
    <w:basedOn w:val="DefaultParagraphFont"/>
    <w:uiPriority w:val="99"/>
    <w:semiHidden/>
    <w:unhideWhenUsed/>
    <w:locked/>
    <w:rsid w:val="00B4041A"/>
    <w:rPr>
      <w:vertAlign w:val="superscript"/>
    </w:rPr>
  </w:style>
  <w:style w:type="character" w:styleId="FootnoteReference">
    <w:name w:val="footnote reference"/>
    <w:basedOn w:val="DefaultParagraphFont"/>
    <w:uiPriority w:val="99"/>
    <w:unhideWhenUsed/>
    <w:locked/>
    <w:rsid w:val="00B4041A"/>
    <w:rPr>
      <w:vertAlign w:val="superscript"/>
    </w:rPr>
  </w:style>
  <w:style w:type="character" w:customStyle="1" w:styleId="TableChar">
    <w:name w:val="Table Char"/>
    <w:link w:val="Table"/>
    <w:rsid w:val="00CC14FB"/>
    <w:rPr>
      <w:b/>
      <w:sz w:val="26"/>
    </w:rPr>
  </w:style>
  <w:style w:type="paragraph" w:customStyle="1" w:styleId="Normal9">
    <w:name w:val="Normal9"/>
    <w:basedOn w:val="Normal"/>
    <w:qFormat/>
    <w:rsid w:val="00117894"/>
    <w:pPr>
      <w:spacing w:before="240" w:after="240" w:line="312" w:lineRule="auto"/>
      <w:ind w:firstLine="360"/>
      <w:jc w:val="both"/>
    </w:pPr>
    <w:rPr>
      <w:rFonts w:eastAsia="Calibri"/>
      <w:b w:val="0"/>
      <w:sz w:val="26"/>
      <w:szCs w:val="22"/>
    </w:rPr>
  </w:style>
  <w:style w:type="numbering" w:customStyle="1" w:styleId="Style">
    <w:name w:val="Style +"/>
    <w:basedOn w:val="NoList"/>
    <w:rsid w:val="00272DFF"/>
    <w:pPr>
      <w:numPr>
        <w:numId w:val="28"/>
      </w:numPr>
    </w:pPr>
  </w:style>
  <w:style w:type="paragraph" w:customStyle="1" w:styleId="xl83">
    <w:name w:val="xl83"/>
    <w:basedOn w:val="Normal"/>
    <w:rsid w:val="000E683D"/>
    <w:pPr>
      <w:pBdr>
        <w:bottom w:val="single" w:sz="8" w:space="0" w:color="auto"/>
        <w:right w:val="double" w:sz="6" w:space="0" w:color="auto"/>
      </w:pBdr>
      <w:spacing w:before="100" w:beforeAutospacing="1" w:after="100" w:afterAutospacing="1"/>
      <w:jc w:val="both"/>
      <w:textAlignment w:val="center"/>
    </w:pPr>
    <w:rPr>
      <w:bCs/>
      <w:color w:val="000000"/>
    </w:rPr>
  </w:style>
  <w:style w:type="paragraph" w:customStyle="1" w:styleId="xl177">
    <w:name w:val="xl177"/>
    <w:basedOn w:val="Normal"/>
    <w:rsid w:val="00CE6A56"/>
    <w:pPr>
      <w:pBdr>
        <w:top w:val="single" w:sz="4" w:space="0" w:color="auto"/>
        <w:bottom w:val="single" w:sz="4" w:space="0" w:color="auto"/>
      </w:pBdr>
      <w:spacing w:before="100" w:beforeAutospacing="1" w:after="100" w:afterAutospacing="1"/>
      <w:jc w:val="center"/>
      <w:textAlignment w:val="center"/>
    </w:pPr>
    <w:rPr>
      <w:b w:val="0"/>
    </w:rPr>
  </w:style>
  <w:style w:type="paragraph" w:customStyle="1" w:styleId="xl147">
    <w:name w:val="xl147"/>
    <w:basedOn w:val="Normal"/>
    <w:rsid w:val="00C208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val="0"/>
    </w:rPr>
  </w:style>
  <w:style w:type="character" w:customStyle="1" w:styleId="fontstyle01">
    <w:name w:val="fontstyle01"/>
    <w:basedOn w:val="DefaultParagraphFont"/>
    <w:qFormat/>
    <w:rsid w:val="00CD2F3A"/>
    <w:rPr>
      <w:rFonts w:ascii="Times New Roman" w:hAnsi="Times New Roman" w:cs="Times New Roman" w:hint="default"/>
      <w:b w:val="0"/>
      <w:bCs w:val="0"/>
      <w:i w:val="0"/>
      <w:iCs w:val="0"/>
      <w:color w:val="000000"/>
      <w:sz w:val="26"/>
      <w:szCs w:val="26"/>
    </w:rPr>
  </w:style>
  <w:style w:type="character" w:customStyle="1" w:styleId="ListParagraphChar1">
    <w:name w:val="List Paragraph Char1"/>
    <w:aliases w:val="List Paragraph11 Char1,bullet- Char1,pic Char1,List Paragraph2 Char1,muc Char1,Picture Char1,List Paragraph12 Char1,List Paragraph (numbered (a)) Char1,ND bang Char1,hd3 Char1,chữ trong bảng Char,1LU2 Char,chu trong hinh Char"/>
    <w:link w:val="ListParagraph"/>
    <w:rsid w:val="00CD2F3A"/>
    <w:rPr>
      <w:rFonts w:ascii="Calibri" w:hAnsi="Calibri"/>
      <w:sz w:val="22"/>
      <w:szCs w:val="22"/>
    </w:rPr>
  </w:style>
  <w:style w:type="paragraph" w:customStyle="1" w:styleId="11">
    <w:name w:val="1.1"/>
    <w:basedOn w:val="Normal"/>
    <w:qFormat/>
    <w:rsid w:val="004D21A3"/>
    <w:pPr>
      <w:numPr>
        <w:numId w:val="37"/>
      </w:numPr>
      <w:spacing w:before="120" w:after="120" w:line="276" w:lineRule="auto"/>
      <w:jc w:val="both"/>
    </w:pPr>
    <w:rPr>
      <w:rFonts w:eastAsia="Calibri"/>
      <w:sz w:val="26"/>
      <w:szCs w:val="22"/>
    </w:rPr>
  </w:style>
  <w:style w:type="paragraph" w:customStyle="1" w:styleId="Formchunbt">
    <w:name w:val="Form chuẩn bt"/>
    <w:basedOn w:val="Normal"/>
    <w:qFormat/>
    <w:rsid w:val="008B1703"/>
    <w:pPr>
      <w:spacing w:before="120" w:after="120" w:line="300" w:lineRule="auto"/>
      <w:ind w:firstLine="567"/>
      <w:jc w:val="both"/>
    </w:pPr>
    <w:rPr>
      <w:rFonts w:eastAsia="Calibri"/>
      <w:b w:val="0"/>
      <w:color w:val="0070C0"/>
      <w:sz w:val="28"/>
      <w:szCs w:val="22"/>
    </w:rPr>
  </w:style>
  <w:style w:type="paragraph" w:customStyle="1" w:styleId="DOAN">
    <w:name w:val="DOAN"/>
    <w:basedOn w:val="Normal"/>
    <w:rsid w:val="00F27FB2"/>
    <w:pPr>
      <w:spacing w:before="60" w:after="60" w:line="288" w:lineRule="auto"/>
      <w:ind w:firstLine="567"/>
      <w:jc w:val="both"/>
    </w:pPr>
    <w:rPr>
      <w:rFonts w:eastAsia="Malgun Gothic"/>
      <w:b w:val="0"/>
      <w:sz w:val="26"/>
      <w:szCs w:val="22"/>
      <w:lang w:eastAsia="ko-KR"/>
    </w:rPr>
  </w:style>
  <w:style w:type="paragraph" w:customStyle="1" w:styleId="DU">
    <w:name w:val="DẤU *."/>
    <w:basedOn w:val="Normal4"/>
    <w:link w:val="DUChar"/>
    <w:autoRedefine/>
    <w:qFormat/>
    <w:rsid w:val="00F27FB2"/>
    <w:pPr>
      <w:widowControl/>
      <w:suppressAutoHyphens w:val="0"/>
      <w:spacing w:after="120" w:line="312" w:lineRule="auto"/>
      <w:ind w:left="142" w:firstLine="425"/>
    </w:pPr>
    <w:rPr>
      <w:rFonts w:eastAsia="Calibri"/>
      <w:b/>
      <w:bCs/>
      <w:color w:val="0070C0"/>
      <w:sz w:val="26"/>
      <w:szCs w:val="26"/>
      <w:lang w:eastAsia="en-US"/>
    </w:rPr>
  </w:style>
  <w:style w:type="character" w:customStyle="1" w:styleId="DUChar">
    <w:name w:val="DẤU *. Char"/>
    <w:basedOn w:val="DefaultParagraphFont"/>
    <w:link w:val="DU"/>
    <w:rsid w:val="00F27FB2"/>
    <w:rPr>
      <w:rFonts w:eastAsia="Calibri"/>
      <w:b/>
      <w:bCs/>
      <w:color w:val="0070C0"/>
      <w:sz w:val="26"/>
      <w:szCs w:val="26"/>
    </w:rPr>
  </w:style>
  <w:style w:type="paragraph" w:customStyle="1" w:styleId="-litk">
    <w:name w:val="- liệt kê"/>
    <w:basedOn w:val="Normal"/>
    <w:link w:val="-litkChar"/>
    <w:rsid w:val="00F27FB2"/>
    <w:pPr>
      <w:tabs>
        <w:tab w:val="left" w:pos="851"/>
      </w:tabs>
      <w:spacing w:before="120" w:after="120" w:line="400" w:lineRule="atLeast"/>
      <w:ind w:firstLine="567"/>
      <w:jc w:val="both"/>
    </w:pPr>
    <w:rPr>
      <w:rFonts w:eastAsia="MS Mincho"/>
      <w:b w:val="0"/>
      <w:bCs/>
      <w:sz w:val="26"/>
      <w:szCs w:val="26"/>
      <w:lang w:val="vi-VN"/>
    </w:rPr>
  </w:style>
  <w:style w:type="character" w:customStyle="1" w:styleId="-litkChar">
    <w:name w:val="- liệt kê Char"/>
    <w:link w:val="-litk"/>
    <w:qFormat/>
    <w:rsid w:val="00F27FB2"/>
    <w:rPr>
      <w:rFonts w:eastAsia="MS Mincho"/>
      <w:bCs/>
      <w:sz w:val="26"/>
      <w:szCs w:val="26"/>
      <w:lang w:val="vi-VN"/>
    </w:rPr>
  </w:style>
  <w:style w:type="character" w:customStyle="1" w:styleId="Vnbnnidung2">
    <w:name w:val="Văn bản nội dung (2)_"/>
    <w:link w:val="Vnbnnidung20"/>
    <w:locked/>
    <w:rsid w:val="000345BE"/>
    <w:rPr>
      <w:shd w:val="clear" w:color="auto" w:fill="FFFFFF"/>
    </w:rPr>
  </w:style>
  <w:style w:type="paragraph" w:customStyle="1" w:styleId="Vnbnnidung20">
    <w:name w:val="Văn bản nội dung (2)"/>
    <w:basedOn w:val="Normal"/>
    <w:link w:val="Vnbnnidung2"/>
    <w:qFormat/>
    <w:rsid w:val="000345BE"/>
    <w:pPr>
      <w:widowControl w:val="0"/>
      <w:shd w:val="clear" w:color="auto" w:fill="FFFFFF"/>
      <w:spacing w:before="600" w:after="180" w:line="331" w:lineRule="exact"/>
      <w:ind w:hanging="440"/>
      <w:jc w:val="both"/>
    </w:pPr>
    <w:rPr>
      <w:b w:val="0"/>
      <w:sz w:val="20"/>
      <w:szCs w:val="20"/>
    </w:rPr>
  </w:style>
  <w:style w:type="character" w:customStyle="1" w:styleId="Vnbnnidung213pt">
    <w:name w:val="Văn bản nội dung (2) + 13 pt"/>
    <w:aliases w:val="In nghiêng"/>
    <w:rsid w:val="000345BE"/>
    <w:rPr>
      <w:rFonts w:ascii="Times New Roman" w:hAnsi="Times New Roman" w:cs="Times New Roman"/>
      <w:i/>
      <w:iCs/>
      <w:color w:val="000000"/>
      <w:spacing w:val="0"/>
      <w:w w:val="100"/>
      <w:position w:val="0"/>
      <w:sz w:val="26"/>
      <w:szCs w:val="26"/>
      <w:u w:val="single"/>
      <w:shd w:val="clear" w:color="auto" w:fill="FFFFFF"/>
      <w:lang w:val="vi-VN" w:eastAsia="vi-VN"/>
    </w:rPr>
  </w:style>
  <w:style w:type="character" w:customStyle="1" w:styleId="Heading1Char1">
    <w:name w:val="Heading 1 Char1"/>
    <w:aliases w:val="CHUONG Char1"/>
    <w:rsid w:val="000345BE"/>
    <w:rPr>
      <w:rFonts w:ascii="Cambria" w:hAnsi="Cambria" w:cs="Times New Roman"/>
      <w:b/>
      <w:bCs/>
      <w:color w:val="365F91"/>
      <w:sz w:val="28"/>
      <w:szCs w:val="28"/>
      <w:lang w:eastAsia="ko-KR"/>
    </w:rPr>
  </w:style>
  <w:style w:type="character" w:customStyle="1" w:styleId="Heading9Char1">
    <w:name w:val="Heading 9 Char1"/>
    <w:aliases w:val="fc Char1"/>
    <w:semiHidden/>
    <w:rsid w:val="000345BE"/>
    <w:rPr>
      <w:rFonts w:ascii="Cambria" w:hAnsi="Cambria" w:cs="Times New Roman"/>
      <w:i/>
      <w:iCs/>
      <w:color w:val="404040"/>
      <w:lang w:eastAsia="ko-KR"/>
    </w:rPr>
  </w:style>
  <w:style w:type="character" w:customStyle="1" w:styleId="Char0">
    <w:name w:val=". Char"/>
    <w:link w:val="a4"/>
    <w:locked/>
    <w:rsid w:val="000345BE"/>
    <w:rPr>
      <w:sz w:val="26"/>
      <w:lang w:val="nl-NL"/>
    </w:rPr>
  </w:style>
  <w:style w:type="paragraph" w:customStyle="1" w:styleId="a4">
    <w:name w:val="."/>
    <w:basedOn w:val="Normal"/>
    <w:link w:val="Char0"/>
    <w:autoRedefine/>
    <w:rsid w:val="000345BE"/>
    <w:pPr>
      <w:widowControl w:val="0"/>
      <w:spacing w:before="120" w:after="120" w:line="360" w:lineRule="auto"/>
      <w:ind w:firstLine="540"/>
      <w:jc w:val="both"/>
    </w:pPr>
    <w:rPr>
      <w:b w:val="0"/>
      <w:sz w:val="26"/>
      <w:szCs w:val="20"/>
      <w:lang w:val="nl-NL"/>
    </w:rPr>
  </w:style>
  <w:style w:type="paragraph" w:customStyle="1" w:styleId="KthBullet1">
    <w:name w:val="Kth Bullet 1"/>
    <w:basedOn w:val="Normal"/>
    <w:uiPriority w:val="99"/>
    <w:rsid w:val="000345BE"/>
    <w:pPr>
      <w:numPr>
        <w:numId w:val="38"/>
      </w:numPr>
      <w:spacing w:before="120"/>
      <w:jc w:val="both"/>
    </w:pPr>
    <w:rPr>
      <w:rFonts w:ascii="Arial" w:eastAsia="Times New Roman" w:hAnsi="Arial"/>
      <w:b w:val="0"/>
    </w:rPr>
  </w:style>
  <w:style w:type="paragraph" w:customStyle="1" w:styleId="phanchuong">
    <w:name w:val="phan chuong"/>
    <w:basedOn w:val="Heading1"/>
    <w:uiPriority w:val="99"/>
    <w:rsid w:val="000345BE"/>
    <w:pPr>
      <w:spacing w:before="120" w:after="120" w:line="360" w:lineRule="auto"/>
      <w:jc w:val="center"/>
    </w:pPr>
    <w:rPr>
      <w:rFonts w:ascii="Times New Roman" w:eastAsia="Times New Roman" w:hAnsi="Times New Roman" w:cs="Times New Roman"/>
      <w:sz w:val="28"/>
      <w:szCs w:val="28"/>
    </w:rPr>
  </w:style>
  <w:style w:type="paragraph" w:customStyle="1" w:styleId="Muc1">
    <w:name w:val="Muc 1"/>
    <w:basedOn w:val="Heading2"/>
    <w:uiPriority w:val="99"/>
    <w:rsid w:val="000345BE"/>
    <w:pPr>
      <w:keepNext w:val="0"/>
      <w:numPr>
        <w:numId w:val="39"/>
      </w:numPr>
      <w:tabs>
        <w:tab w:val="num" w:pos="87"/>
        <w:tab w:val="num" w:pos="540"/>
      </w:tabs>
      <w:spacing w:before="120" w:after="120" w:line="360" w:lineRule="auto"/>
      <w:ind w:left="540" w:hanging="360"/>
      <w:jc w:val="both"/>
    </w:pPr>
    <w:rPr>
      <w:rFonts w:ascii="Times New Roman" w:eastAsia="Times New Roman" w:hAnsi="Times New Roman"/>
      <w:i w:val="0"/>
      <w:iCs/>
      <w:sz w:val="26"/>
      <w:szCs w:val="26"/>
    </w:rPr>
  </w:style>
  <w:style w:type="paragraph" w:customStyle="1" w:styleId="CharChar25CharCharCharChar">
    <w:name w:val="Char Char25 Char Char Char Char"/>
    <w:basedOn w:val="Normal"/>
    <w:uiPriority w:val="99"/>
    <w:semiHidden/>
    <w:rsid w:val="000345BE"/>
    <w:pPr>
      <w:spacing w:after="160" w:line="240" w:lineRule="exact"/>
    </w:pPr>
    <w:rPr>
      <w:rFonts w:ascii="Arial" w:eastAsia="Times New Roman" w:hAnsi="Arial" w:cs="Arial"/>
      <w:b w:val="0"/>
      <w:sz w:val="22"/>
      <w:szCs w:val="22"/>
    </w:rPr>
  </w:style>
  <w:style w:type="paragraph" w:customStyle="1" w:styleId="xl33">
    <w:name w:val="xl33"/>
    <w:basedOn w:val="Normal"/>
    <w:uiPriority w:val="99"/>
    <w:rsid w:val="000345BE"/>
    <w:pPr>
      <w:pBdr>
        <w:left w:val="single" w:sz="4" w:space="0" w:color="auto"/>
        <w:bottom w:val="dashed" w:sz="4" w:space="0" w:color="auto"/>
        <w:right w:val="single" w:sz="4" w:space="0" w:color="auto"/>
      </w:pBdr>
      <w:spacing w:before="100" w:beforeAutospacing="1" w:after="100" w:afterAutospacing="1"/>
      <w:jc w:val="center"/>
    </w:pPr>
    <w:rPr>
      <w:rFonts w:ascii="Tahoma" w:eastAsia="Calibri" w:hAnsi="Tahoma" w:cs="Arial Unicode MS"/>
      <w:b w:val="0"/>
    </w:rPr>
  </w:style>
  <w:style w:type="paragraph" w:customStyle="1" w:styleId="xl36">
    <w:name w:val="xl36"/>
    <w:basedOn w:val="Normal"/>
    <w:uiPriority w:val="99"/>
    <w:rsid w:val="000345BE"/>
    <w:pPr>
      <w:pBdr>
        <w:top w:val="single" w:sz="8" w:space="0" w:color="auto"/>
        <w:bottom w:val="single" w:sz="8" w:space="0" w:color="auto"/>
        <w:right w:val="single" w:sz="8" w:space="0" w:color="auto"/>
      </w:pBdr>
      <w:spacing w:before="100" w:beforeAutospacing="1" w:after="100" w:afterAutospacing="1"/>
      <w:jc w:val="center"/>
    </w:pPr>
    <w:rPr>
      <w:rFonts w:ascii="Tahoma" w:eastAsia="Calibri" w:hAnsi="Tahoma" w:cs="Arial Unicode MS"/>
      <w:bCs/>
    </w:rPr>
  </w:style>
  <w:style w:type="paragraph" w:customStyle="1" w:styleId="xl37">
    <w:name w:val="xl37"/>
    <w:basedOn w:val="Normal"/>
    <w:uiPriority w:val="99"/>
    <w:rsid w:val="000345BE"/>
    <w:pPr>
      <w:pBdr>
        <w:top w:val="single" w:sz="8" w:space="0" w:color="auto"/>
        <w:bottom w:val="single" w:sz="8" w:space="0" w:color="auto"/>
        <w:right w:val="single" w:sz="8" w:space="0" w:color="auto"/>
      </w:pBdr>
      <w:spacing w:before="100" w:beforeAutospacing="1" w:after="100" w:afterAutospacing="1"/>
      <w:jc w:val="center"/>
    </w:pPr>
    <w:rPr>
      <w:rFonts w:ascii="Tahoma" w:eastAsia="Calibri" w:hAnsi="Tahoma" w:cs="Arial Unicode MS"/>
      <w:bCs/>
    </w:rPr>
  </w:style>
  <w:style w:type="paragraph" w:customStyle="1" w:styleId="xl38">
    <w:name w:val="xl38"/>
    <w:basedOn w:val="Normal"/>
    <w:uiPriority w:val="99"/>
    <w:rsid w:val="000345BE"/>
    <w:pPr>
      <w:pBdr>
        <w:left w:val="single" w:sz="8" w:space="0" w:color="auto"/>
        <w:bottom w:val="dotted" w:sz="4" w:space="0" w:color="auto"/>
        <w:right w:val="single" w:sz="8" w:space="0" w:color="auto"/>
      </w:pBdr>
      <w:spacing w:before="100" w:beforeAutospacing="1" w:after="100" w:afterAutospacing="1"/>
      <w:jc w:val="center"/>
    </w:pPr>
    <w:rPr>
      <w:rFonts w:ascii="Tahoma" w:eastAsia="Calibri" w:hAnsi="Tahoma" w:cs="Arial Unicode MS"/>
      <w:bCs/>
      <w:i/>
      <w:iCs/>
    </w:rPr>
  </w:style>
  <w:style w:type="paragraph" w:customStyle="1" w:styleId="xl39">
    <w:name w:val="xl39"/>
    <w:basedOn w:val="Normal"/>
    <w:uiPriority w:val="99"/>
    <w:rsid w:val="000345BE"/>
    <w:pPr>
      <w:pBdr>
        <w:bottom w:val="dotted" w:sz="4" w:space="0" w:color="auto"/>
        <w:right w:val="single" w:sz="8" w:space="0" w:color="auto"/>
      </w:pBdr>
      <w:spacing w:before="100" w:beforeAutospacing="1" w:after="100" w:afterAutospacing="1"/>
    </w:pPr>
    <w:rPr>
      <w:rFonts w:ascii="Tahoma" w:eastAsia="Calibri" w:hAnsi="Tahoma" w:cs="Arial Unicode MS"/>
      <w:bCs/>
      <w:i/>
      <w:iCs/>
    </w:rPr>
  </w:style>
  <w:style w:type="paragraph" w:customStyle="1" w:styleId="xl40">
    <w:name w:val="xl40"/>
    <w:basedOn w:val="Normal"/>
    <w:uiPriority w:val="99"/>
    <w:rsid w:val="000345BE"/>
    <w:pPr>
      <w:pBdr>
        <w:bottom w:val="dotted" w:sz="4" w:space="0" w:color="auto"/>
        <w:right w:val="single" w:sz="8" w:space="0" w:color="auto"/>
      </w:pBdr>
      <w:spacing w:before="100" w:beforeAutospacing="1" w:after="100" w:afterAutospacing="1"/>
      <w:jc w:val="center"/>
    </w:pPr>
    <w:rPr>
      <w:rFonts w:ascii="Tahoma" w:eastAsia="Calibri" w:hAnsi="Tahoma" w:cs="Arial Unicode MS"/>
      <w:bCs/>
      <w:i/>
      <w:iCs/>
    </w:rPr>
  </w:style>
  <w:style w:type="paragraph" w:customStyle="1" w:styleId="xl41">
    <w:name w:val="xl41"/>
    <w:basedOn w:val="Normal"/>
    <w:uiPriority w:val="99"/>
    <w:rsid w:val="000345BE"/>
    <w:pPr>
      <w:pBdr>
        <w:bottom w:val="dotted" w:sz="4" w:space="0" w:color="auto"/>
        <w:right w:val="single" w:sz="8" w:space="0" w:color="auto"/>
      </w:pBdr>
      <w:spacing w:before="100" w:beforeAutospacing="1" w:after="100" w:afterAutospacing="1"/>
      <w:jc w:val="center"/>
    </w:pPr>
    <w:rPr>
      <w:rFonts w:ascii="Tahoma" w:eastAsia="Calibri" w:hAnsi="Tahoma" w:cs="Arial Unicode MS"/>
      <w:bCs/>
      <w:i/>
      <w:iCs/>
    </w:rPr>
  </w:style>
  <w:style w:type="paragraph" w:customStyle="1" w:styleId="xl42">
    <w:name w:val="xl42"/>
    <w:basedOn w:val="Normal"/>
    <w:uiPriority w:val="99"/>
    <w:rsid w:val="000345BE"/>
    <w:pPr>
      <w:pBdr>
        <w:bottom w:val="dotted" w:sz="4" w:space="0" w:color="auto"/>
        <w:right w:val="single" w:sz="8" w:space="0" w:color="auto"/>
      </w:pBdr>
      <w:spacing w:before="100" w:beforeAutospacing="1" w:after="100" w:afterAutospacing="1"/>
      <w:jc w:val="center"/>
    </w:pPr>
    <w:rPr>
      <w:rFonts w:ascii="Tahoma" w:eastAsia="Calibri" w:hAnsi="Tahoma" w:cs="Arial Unicode MS"/>
      <w:bCs/>
      <w:i/>
      <w:iCs/>
      <w:u w:val="single"/>
    </w:rPr>
  </w:style>
  <w:style w:type="paragraph" w:customStyle="1" w:styleId="xl50">
    <w:name w:val="xl50"/>
    <w:basedOn w:val="Normal"/>
    <w:uiPriority w:val="99"/>
    <w:rsid w:val="000345BE"/>
    <w:pPr>
      <w:pBdr>
        <w:bottom w:val="single" w:sz="8" w:space="0" w:color="auto"/>
        <w:right w:val="single" w:sz="8" w:space="0" w:color="auto"/>
      </w:pBdr>
      <w:spacing w:before="100" w:beforeAutospacing="1" w:after="100" w:afterAutospacing="1"/>
      <w:jc w:val="center"/>
    </w:pPr>
    <w:rPr>
      <w:rFonts w:ascii="Tahoma" w:eastAsia="Calibri" w:hAnsi="Tahoma" w:cs="Arial Unicode MS"/>
      <w:bCs/>
      <w:i/>
      <w:iCs/>
    </w:rPr>
  </w:style>
  <w:style w:type="paragraph" w:customStyle="1" w:styleId="xl51">
    <w:name w:val="xl51"/>
    <w:basedOn w:val="Normal"/>
    <w:uiPriority w:val="99"/>
    <w:rsid w:val="000345BE"/>
    <w:pPr>
      <w:pBdr>
        <w:top w:val="dotted" w:sz="4" w:space="0" w:color="auto"/>
        <w:bottom w:val="single" w:sz="8" w:space="0" w:color="auto"/>
        <w:right w:val="single" w:sz="8" w:space="0" w:color="auto"/>
      </w:pBdr>
      <w:spacing w:before="100" w:beforeAutospacing="1" w:after="100" w:afterAutospacing="1"/>
    </w:pPr>
    <w:rPr>
      <w:rFonts w:ascii="Tahoma" w:eastAsia="Calibri" w:hAnsi="Tahoma" w:cs="Arial Unicode MS"/>
      <w:bCs/>
      <w:i/>
      <w:iCs/>
    </w:rPr>
  </w:style>
  <w:style w:type="paragraph" w:customStyle="1" w:styleId="xl52">
    <w:name w:val="xl52"/>
    <w:basedOn w:val="Normal"/>
    <w:uiPriority w:val="99"/>
    <w:rsid w:val="000345BE"/>
    <w:pPr>
      <w:pBdr>
        <w:top w:val="single" w:sz="8" w:space="0" w:color="auto"/>
        <w:bottom w:val="dotted" w:sz="4" w:space="0" w:color="auto"/>
      </w:pBdr>
      <w:spacing w:before="100" w:beforeAutospacing="1" w:after="100" w:afterAutospacing="1"/>
    </w:pPr>
    <w:rPr>
      <w:rFonts w:ascii="Tahoma" w:eastAsia="Calibri" w:hAnsi="Tahoma" w:cs="Arial Unicode MS"/>
      <w:bCs/>
      <w:i/>
      <w:iCs/>
    </w:rPr>
  </w:style>
  <w:style w:type="paragraph" w:customStyle="1" w:styleId="xl53">
    <w:name w:val="xl53"/>
    <w:basedOn w:val="Normal"/>
    <w:uiPriority w:val="99"/>
    <w:rsid w:val="000345BE"/>
    <w:pPr>
      <w:pBdr>
        <w:top w:val="single" w:sz="8" w:space="0" w:color="auto"/>
        <w:bottom w:val="dotted" w:sz="4" w:space="0" w:color="auto"/>
        <w:right w:val="single" w:sz="8" w:space="0" w:color="auto"/>
      </w:pBdr>
      <w:spacing w:before="100" w:beforeAutospacing="1" w:after="100" w:afterAutospacing="1"/>
    </w:pPr>
    <w:rPr>
      <w:rFonts w:ascii="Tahoma" w:eastAsia="Calibri" w:hAnsi="Tahoma" w:cs="Arial Unicode MS"/>
      <w:bCs/>
      <w:i/>
      <w:iCs/>
    </w:rPr>
  </w:style>
  <w:style w:type="paragraph" w:customStyle="1" w:styleId="xl54">
    <w:name w:val="xl54"/>
    <w:basedOn w:val="Normal"/>
    <w:uiPriority w:val="99"/>
    <w:rsid w:val="000345BE"/>
    <w:pPr>
      <w:pBdr>
        <w:top w:val="dotted" w:sz="4" w:space="0" w:color="auto"/>
        <w:left w:val="single" w:sz="8" w:space="0" w:color="auto"/>
        <w:bottom w:val="dotted" w:sz="4" w:space="0" w:color="auto"/>
      </w:pBdr>
      <w:spacing w:before="100" w:beforeAutospacing="1" w:after="100" w:afterAutospacing="1"/>
    </w:pPr>
    <w:rPr>
      <w:rFonts w:ascii="Tahoma" w:eastAsia="Calibri" w:hAnsi="Tahoma" w:cs="Arial Unicode MS"/>
      <w:bCs/>
      <w:i/>
      <w:iCs/>
    </w:rPr>
  </w:style>
  <w:style w:type="paragraph" w:customStyle="1" w:styleId="xl55">
    <w:name w:val="xl55"/>
    <w:basedOn w:val="Normal"/>
    <w:uiPriority w:val="99"/>
    <w:rsid w:val="000345BE"/>
    <w:pPr>
      <w:pBdr>
        <w:top w:val="dotted" w:sz="4" w:space="0" w:color="auto"/>
        <w:bottom w:val="dotted" w:sz="4" w:space="0" w:color="auto"/>
      </w:pBdr>
      <w:spacing w:before="100" w:beforeAutospacing="1" w:after="100" w:afterAutospacing="1"/>
    </w:pPr>
    <w:rPr>
      <w:rFonts w:ascii="Tahoma" w:eastAsia="Calibri" w:hAnsi="Tahoma" w:cs="Arial Unicode MS"/>
      <w:bCs/>
      <w:i/>
      <w:iCs/>
    </w:rPr>
  </w:style>
  <w:style w:type="paragraph" w:customStyle="1" w:styleId="xl56">
    <w:name w:val="xl56"/>
    <w:basedOn w:val="Normal"/>
    <w:uiPriority w:val="99"/>
    <w:rsid w:val="000345BE"/>
    <w:pPr>
      <w:pBdr>
        <w:top w:val="dotted" w:sz="4" w:space="0" w:color="auto"/>
        <w:bottom w:val="dotted" w:sz="4" w:space="0" w:color="auto"/>
        <w:right w:val="single" w:sz="8" w:space="0" w:color="auto"/>
      </w:pBdr>
      <w:spacing w:before="100" w:beforeAutospacing="1" w:after="100" w:afterAutospacing="1"/>
    </w:pPr>
    <w:rPr>
      <w:rFonts w:ascii="Tahoma" w:eastAsia="Calibri" w:hAnsi="Tahoma" w:cs="Arial Unicode MS"/>
      <w:bCs/>
      <w:i/>
      <w:iCs/>
    </w:rPr>
  </w:style>
  <w:style w:type="paragraph" w:customStyle="1" w:styleId="xl57">
    <w:name w:val="xl57"/>
    <w:basedOn w:val="Normal"/>
    <w:uiPriority w:val="99"/>
    <w:rsid w:val="000345BE"/>
    <w:pPr>
      <w:pBdr>
        <w:top w:val="dotted" w:sz="4" w:space="0" w:color="auto"/>
        <w:left w:val="single" w:sz="8" w:space="0" w:color="auto"/>
        <w:bottom w:val="single" w:sz="8" w:space="0" w:color="auto"/>
      </w:pBdr>
      <w:spacing w:before="100" w:beforeAutospacing="1" w:after="100" w:afterAutospacing="1"/>
    </w:pPr>
    <w:rPr>
      <w:rFonts w:ascii="Tahoma" w:eastAsia="Calibri" w:hAnsi="Tahoma" w:cs="Arial Unicode MS"/>
      <w:bCs/>
      <w:i/>
      <w:iCs/>
    </w:rPr>
  </w:style>
  <w:style w:type="paragraph" w:customStyle="1" w:styleId="xl58">
    <w:name w:val="xl58"/>
    <w:basedOn w:val="Normal"/>
    <w:uiPriority w:val="99"/>
    <w:rsid w:val="000345BE"/>
    <w:pPr>
      <w:pBdr>
        <w:top w:val="dotted" w:sz="4" w:space="0" w:color="auto"/>
        <w:bottom w:val="single" w:sz="8" w:space="0" w:color="auto"/>
      </w:pBdr>
      <w:spacing w:before="100" w:beforeAutospacing="1" w:after="100" w:afterAutospacing="1"/>
    </w:pPr>
    <w:rPr>
      <w:rFonts w:ascii="Tahoma" w:eastAsia="Calibri" w:hAnsi="Tahoma" w:cs="Arial Unicode MS"/>
      <w:bCs/>
      <w:i/>
      <w:iCs/>
    </w:rPr>
  </w:style>
  <w:style w:type="paragraph" w:customStyle="1" w:styleId="xl59">
    <w:name w:val="xl59"/>
    <w:basedOn w:val="Normal"/>
    <w:uiPriority w:val="99"/>
    <w:rsid w:val="000345BE"/>
    <w:pPr>
      <w:pBdr>
        <w:top w:val="single" w:sz="8" w:space="0" w:color="auto"/>
        <w:left w:val="single" w:sz="8" w:space="0" w:color="auto"/>
        <w:bottom w:val="dotted" w:sz="4" w:space="0" w:color="auto"/>
      </w:pBdr>
      <w:spacing w:before="100" w:beforeAutospacing="1" w:after="100" w:afterAutospacing="1"/>
    </w:pPr>
    <w:rPr>
      <w:rFonts w:ascii="Tahoma" w:eastAsia="Calibri" w:hAnsi="Tahoma" w:cs="Arial Unicode MS"/>
      <w:bCs/>
      <w:i/>
      <w:iCs/>
    </w:rPr>
  </w:style>
  <w:style w:type="paragraph" w:customStyle="1" w:styleId="xl60">
    <w:name w:val="xl60"/>
    <w:basedOn w:val="Normal"/>
    <w:uiPriority w:val="99"/>
    <w:rsid w:val="000345BE"/>
    <w:pPr>
      <w:spacing w:before="100" w:beforeAutospacing="1" w:after="100" w:afterAutospacing="1"/>
      <w:jc w:val="right"/>
    </w:pPr>
    <w:rPr>
      <w:rFonts w:ascii="Tahoma" w:eastAsia="Calibri" w:hAnsi="Tahoma" w:cs="Arial Unicode MS"/>
      <w:b w:val="0"/>
      <w:i/>
      <w:iCs/>
    </w:rPr>
  </w:style>
  <w:style w:type="paragraph" w:customStyle="1" w:styleId="xl61">
    <w:name w:val="xl61"/>
    <w:basedOn w:val="Normal"/>
    <w:uiPriority w:val="99"/>
    <w:rsid w:val="000345BE"/>
    <w:pPr>
      <w:spacing w:before="100" w:beforeAutospacing="1" w:after="100" w:afterAutospacing="1"/>
      <w:jc w:val="center"/>
    </w:pPr>
    <w:rPr>
      <w:rFonts w:ascii="Tahoma" w:eastAsia="Calibri" w:hAnsi="Tahoma" w:cs="Arial Unicode MS"/>
      <w:bCs/>
    </w:rPr>
  </w:style>
  <w:style w:type="paragraph" w:customStyle="1" w:styleId="font6">
    <w:name w:val="font6"/>
    <w:basedOn w:val="Normal"/>
    <w:rsid w:val="000345BE"/>
    <w:pPr>
      <w:spacing w:before="100" w:beforeAutospacing="1" w:after="100" w:afterAutospacing="1"/>
    </w:pPr>
    <w:rPr>
      <w:rFonts w:ascii="Symbol" w:eastAsia="Calibri" w:hAnsi="Symbol" w:cs="Arial Unicode MS"/>
      <w:b w:val="0"/>
      <w:sz w:val="20"/>
      <w:szCs w:val="20"/>
    </w:rPr>
  </w:style>
  <w:style w:type="paragraph" w:customStyle="1" w:styleId="xl22">
    <w:name w:val="xl22"/>
    <w:basedOn w:val="Normal"/>
    <w:uiPriority w:val="99"/>
    <w:rsid w:val="000345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Calibri" w:hAnsi="Arial Unicode MS" w:cs="Arial Unicode MS"/>
      <w:bCs/>
    </w:rPr>
  </w:style>
  <w:style w:type="paragraph" w:customStyle="1" w:styleId="xl23">
    <w:name w:val="xl23"/>
    <w:basedOn w:val="Normal"/>
    <w:uiPriority w:val="99"/>
    <w:rsid w:val="000345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Calibri" w:hAnsi="Arial Unicode MS" w:cs="Arial Unicode MS"/>
      <w:bCs/>
    </w:rPr>
  </w:style>
  <w:style w:type="paragraph" w:customStyle="1" w:styleId="xl24">
    <w:name w:val="xl24"/>
    <w:basedOn w:val="Normal"/>
    <w:uiPriority w:val="99"/>
    <w:rsid w:val="000345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Calibri" w:hAnsi="Arial Unicode MS" w:cs="Arial Unicode MS"/>
      <w:bCs/>
    </w:rPr>
  </w:style>
  <w:style w:type="paragraph" w:customStyle="1" w:styleId="xl25">
    <w:name w:val="xl25"/>
    <w:basedOn w:val="Normal"/>
    <w:qFormat/>
    <w:rsid w:val="000345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Calibri" w:hAnsi="Arial Unicode MS" w:cs="Arial Unicode MS"/>
      <w:bCs/>
    </w:rPr>
  </w:style>
  <w:style w:type="paragraph" w:customStyle="1" w:styleId="xl26">
    <w:name w:val="xl26"/>
    <w:basedOn w:val="Normal"/>
    <w:uiPriority w:val="99"/>
    <w:rsid w:val="000345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Calibri" w:hAnsi="Arial Unicode MS" w:cs="Arial Unicode MS"/>
      <w:b w:val="0"/>
    </w:rPr>
  </w:style>
  <w:style w:type="paragraph" w:customStyle="1" w:styleId="xl29">
    <w:name w:val="xl29"/>
    <w:basedOn w:val="Normal"/>
    <w:uiPriority w:val="99"/>
    <w:rsid w:val="000345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Calibri" w:hAnsi="Arial Unicode MS" w:cs="Arial Unicode MS"/>
      <w:b w:val="0"/>
    </w:rPr>
  </w:style>
  <w:style w:type="paragraph" w:customStyle="1" w:styleId="xl31">
    <w:name w:val="xl31"/>
    <w:basedOn w:val="Normal"/>
    <w:uiPriority w:val="99"/>
    <w:rsid w:val="000345BE"/>
    <w:pPr>
      <w:spacing w:before="100" w:beforeAutospacing="1" w:after="100" w:afterAutospacing="1"/>
    </w:pPr>
    <w:rPr>
      <w:rFonts w:ascii="Arial Unicode MS" w:eastAsia="Calibri" w:hAnsi="Arial Unicode MS" w:cs="Arial Unicode MS"/>
      <w:bCs/>
    </w:rPr>
  </w:style>
  <w:style w:type="paragraph" w:customStyle="1" w:styleId="xl32">
    <w:name w:val="xl32"/>
    <w:basedOn w:val="Normal"/>
    <w:uiPriority w:val="99"/>
    <w:rsid w:val="000345BE"/>
    <w:pPr>
      <w:spacing w:before="100" w:beforeAutospacing="1" w:after="100" w:afterAutospacing="1"/>
    </w:pPr>
    <w:rPr>
      <w:rFonts w:ascii="Arial Unicode MS" w:eastAsia="Calibri" w:hAnsi="Arial Unicode MS" w:cs="Arial Unicode MS"/>
      <w:bCs/>
    </w:rPr>
  </w:style>
  <w:style w:type="paragraph" w:customStyle="1" w:styleId="Text10">
    <w:name w:val="Text 1"/>
    <w:basedOn w:val="Normal"/>
    <w:uiPriority w:val="99"/>
    <w:rsid w:val="000345BE"/>
    <w:pPr>
      <w:spacing w:before="120" w:after="120"/>
      <w:ind w:left="480"/>
      <w:jc w:val="both"/>
    </w:pPr>
    <w:rPr>
      <w:rFonts w:ascii="Arial" w:eastAsia="Times New Roman" w:hAnsi="Arial"/>
      <w:b w:val="0"/>
    </w:rPr>
  </w:style>
  <w:style w:type="character" w:customStyle="1" w:styleId="2Char">
    <w:name w:val="2 Char"/>
    <w:link w:val="2"/>
    <w:uiPriority w:val="99"/>
    <w:locked/>
    <w:rsid w:val="000345BE"/>
    <w:rPr>
      <w:b/>
      <w:bCs/>
      <w:color w:val="000000"/>
      <w:sz w:val="24"/>
      <w:szCs w:val="24"/>
      <w:lang w:eastAsia="ar-SA"/>
    </w:rPr>
  </w:style>
  <w:style w:type="paragraph" w:customStyle="1" w:styleId="Text2">
    <w:name w:val="Text 2"/>
    <w:basedOn w:val="Normal"/>
    <w:uiPriority w:val="99"/>
    <w:rsid w:val="000345BE"/>
    <w:pPr>
      <w:spacing w:before="120"/>
      <w:ind w:left="720"/>
      <w:jc w:val="both"/>
    </w:pPr>
    <w:rPr>
      <w:rFonts w:ascii="Tahoma" w:eastAsia="Times New Roman" w:hAnsi="Tahoma" w:cs="Tahoma"/>
      <w:b w:val="0"/>
    </w:rPr>
  </w:style>
  <w:style w:type="paragraph" w:customStyle="1" w:styleId="Text3">
    <w:name w:val="Text 3"/>
    <w:basedOn w:val="Normal"/>
    <w:uiPriority w:val="99"/>
    <w:rsid w:val="000345BE"/>
    <w:pPr>
      <w:spacing w:before="120"/>
      <w:ind w:left="1202"/>
      <w:jc w:val="both"/>
    </w:pPr>
    <w:rPr>
      <w:rFonts w:ascii="Tahoma" w:eastAsia="Times New Roman" w:hAnsi="Tahoma" w:cs="Tahoma"/>
      <w:b w:val="0"/>
    </w:rPr>
  </w:style>
  <w:style w:type="paragraph" w:customStyle="1" w:styleId="xl34">
    <w:name w:val="xl34"/>
    <w:basedOn w:val="Normal"/>
    <w:uiPriority w:val="99"/>
    <w:rsid w:val="000345BE"/>
    <w:pPr>
      <w:spacing w:before="100" w:beforeAutospacing="1" w:after="100" w:afterAutospacing="1"/>
      <w:jc w:val="center"/>
    </w:pPr>
    <w:rPr>
      <w:rFonts w:ascii=".VnTime" w:eastAsia="Times New Roman" w:hAnsi=".VnTime"/>
      <w:b w:val="0"/>
    </w:rPr>
  </w:style>
  <w:style w:type="paragraph" w:customStyle="1" w:styleId="KthBullet2">
    <w:name w:val="Kth Bullet 2"/>
    <w:basedOn w:val="Text2"/>
    <w:uiPriority w:val="99"/>
    <w:rsid w:val="000345BE"/>
    <w:pPr>
      <w:numPr>
        <w:numId w:val="40"/>
      </w:numPr>
    </w:pPr>
    <w:rPr>
      <w:lang w:bidi="he-IL"/>
    </w:rPr>
  </w:style>
  <w:style w:type="paragraph" w:customStyle="1" w:styleId="KthBullet3">
    <w:name w:val="Kth Bullet 3"/>
    <w:basedOn w:val="Text3"/>
    <w:uiPriority w:val="99"/>
    <w:rsid w:val="000345BE"/>
    <w:pPr>
      <w:numPr>
        <w:numId w:val="41"/>
      </w:numPr>
    </w:pPr>
  </w:style>
  <w:style w:type="paragraph" w:customStyle="1" w:styleId="Text4">
    <w:name w:val="Text 4"/>
    <w:basedOn w:val="Normal"/>
    <w:uiPriority w:val="99"/>
    <w:rsid w:val="000345BE"/>
    <w:pPr>
      <w:spacing w:before="120" w:after="120"/>
      <w:ind w:left="1560"/>
      <w:jc w:val="both"/>
    </w:pPr>
    <w:rPr>
      <w:rFonts w:ascii="Arial" w:eastAsia="Times New Roman" w:hAnsi="Arial"/>
      <w:b w:val="0"/>
    </w:rPr>
  </w:style>
  <w:style w:type="character" w:customStyle="1" w:styleId="Style5Char">
    <w:name w:val="Style5 Char"/>
    <w:link w:val="Style5"/>
    <w:locked/>
    <w:rsid w:val="000345BE"/>
    <w:rPr>
      <w:sz w:val="28"/>
    </w:rPr>
  </w:style>
  <w:style w:type="paragraph" w:customStyle="1" w:styleId="Style5">
    <w:name w:val="Style5"/>
    <w:basedOn w:val="Normal"/>
    <w:link w:val="Style5Char"/>
    <w:rsid w:val="000345BE"/>
    <w:pPr>
      <w:spacing w:before="120" w:after="120" w:line="27" w:lineRule="atLeast"/>
      <w:ind w:firstLine="720"/>
      <w:jc w:val="both"/>
    </w:pPr>
    <w:rPr>
      <w:b w:val="0"/>
      <w:sz w:val="28"/>
      <w:szCs w:val="20"/>
    </w:rPr>
  </w:style>
  <w:style w:type="paragraph" w:customStyle="1" w:styleId="Style8">
    <w:name w:val="Style8"/>
    <w:basedOn w:val="Normal"/>
    <w:uiPriority w:val="99"/>
    <w:rsid w:val="000345BE"/>
    <w:pPr>
      <w:spacing w:before="120" w:after="120" w:line="27" w:lineRule="atLeast"/>
      <w:ind w:left="720" w:right="-81"/>
      <w:jc w:val="both"/>
    </w:pPr>
    <w:rPr>
      <w:rFonts w:eastAsia="Times New Roman"/>
      <w:i/>
      <w:iCs/>
      <w:sz w:val="28"/>
      <w:szCs w:val="28"/>
      <w:u w:val="single"/>
    </w:rPr>
  </w:style>
  <w:style w:type="paragraph" w:customStyle="1" w:styleId="Style12">
    <w:name w:val="Style12"/>
    <w:basedOn w:val="Normal"/>
    <w:uiPriority w:val="99"/>
    <w:rsid w:val="000345BE"/>
    <w:pPr>
      <w:keepNext/>
      <w:tabs>
        <w:tab w:val="num" w:pos="2264"/>
      </w:tabs>
      <w:spacing w:before="240" w:after="120"/>
      <w:ind w:left="720" w:hanging="720"/>
      <w:jc w:val="both"/>
      <w:outlineLvl w:val="2"/>
    </w:pPr>
    <w:rPr>
      <w:rFonts w:eastAsia="Times New Roman"/>
      <w:bCs/>
      <w:sz w:val="28"/>
      <w:szCs w:val="28"/>
      <w:lang w:val="nb-NO"/>
    </w:rPr>
  </w:style>
  <w:style w:type="character" w:customStyle="1" w:styleId="Figure1Char">
    <w:name w:val="Figure 1 Char"/>
    <w:link w:val="Figure1"/>
    <w:locked/>
    <w:rsid w:val="000345BE"/>
    <w:rPr>
      <w:rFonts w:ascii="Arial" w:hAnsi="Arial"/>
      <w:b/>
      <w:lang w:val="en-GB"/>
    </w:rPr>
  </w:style>
  <w:style w:type="paragraph" w:customStyle="1" w:styleId="Figure1">
    <w:name w:val="Figure 1"/>
    <w:basedOn w:val="Normal"/>
    <w:link w:val="Figure1Char"/>
    <w:autoRedefine/>
    <w:rsid w:val="000345BE"/>
    <w:pPr>
      <w:spacing w:before="120" w:after="60"/>
      <w:jc w:val="center"/>
    </w:pPr>
    <w:rPr>
      <w:rFonts w:ascii="Arial" w:hAnsi="Arial"/>
      <w:sz w:val="20"/>
      <w:szCs w:val="20"/>
      <w:lang w:val="en-GB"/>
    </w:rPr>
  </w:style>
  <w:style w:type="character" w:customStyle="1" w:styleId="3Char">
    <w:name w:val="3 Char"/>
    <w:link w:val="3"/>
    <w:uiPriority w:val="99"/>
    <w:locked/>
    <w:rsid w:val="000345BE"/>
    <w:rPr>
      <w:rFonts w:cs="Verdana"/>
      <w:sz w:val="24"/>
    </w:rPr>
  </w:style>
  <w:style w:type="character" w:customStyle="1" w:styleId="4Char">
    <w:name w:val="4 Char"/>
    <w:link w:val="4"/>
    <w:uiPriority w:val="99"/>
    <w:locked/>
    <w:rsid w:val="000345BE"/>
    <w:rPr>
      <w:b/>
      <w:bCs/>
      <w:kern w:val="32"/>
      <w:sz w:val="26"/>
      <w:szCs w:val="40"/>
    </w:rPr>
  </w:style>
  <w:style w:type="paragraph" w:customStyle="1" w:styleId="CharCharCharChar">
    <w:name w:val="Char Char Char Char"/>
    <w:basedOn w:val="Normal"/>
    <w:uiPriority w:val="99"/>
    <w:rsid w:val="000345BE"/>
    <w:pPr>
      <w:spacing w:after="160" w:line="240" w:lineRule="exact"/>
    </w:pPr>
    <w:rPr>
      <w:rFonts w:eastAsia="Times New Roman"/>
      <w:b w:val="0"/>
      <w:sz w:val="20"/>
      <w:szCs w:val="20"/>
      <w:lang w:val="en-GB"/>
    </w:rPr>
  </w:style>
  <w:style w:type="paragraph" w:customStyle="1" w:styleId="b1">
    <w:name w:val="b1"/>
    <w:basedOn w:val="Normal"/>
    <w:uiPriority w:val="99"/>
    <w:rsid w:val="000345BE"/>
    <w:pPr>
      <w:numPr>
        <w:numId w:val="42"/>
      </w:numPr>
      <w:spacing w:before="100" w:beforeAutospacing="1" w:after="100" w:afterAutospacing="1"/>
      <w:jc w:val="both"/>
    </w:pPr>
    <w:rPr>
      <w:rFonts w:ascii="VNI-Times" w:eastAsia="Times New Roman" w:hAnsi="VNI-Times"/>
    </w:rPr>
  </w:style>
  <w:style w:type="paragraph" w:customStyle="1" w:styleId="TEXT11">
    <w:name w:val="TEXT 1"/>
    <w:basedOn w:val="Normal"/>
    <w:uiPriority w:val="99"/>
    <w:rsid w:val="000345BE"/>
    <w:pPr>
      <w:tabs>
        <w:tab w:val="left" w:pos="810"/>
      </w:tabs>
      <w:overflowPunct w:val="0"/>
      <w:autoSpaceDE w:val="0"/>
      <w:autoSpaceDN w:val="0"/>
      <w:adjustRightInd w:val="0"/>
      <w:spacing w:line="360" w:lineRule="auto"/>
      <w:jc w:val="both"/>
    </w:pPr>
    <w:rPr>
      <w:rFonts w:eastAsia="Batang"/>
      <w:b w:val="0"/>
      <w:sz w:val="26"/>
      <w:szCs w:val="26"/>
      <w:lang w:val="fr-FR" w:eastAsia="ko-KR"/>
    </w:rPr>
  </w:style>
  <w:style w:type="paragraph" w:customStyle="1" w:styleId="CharChar24">
    <w:name w:val="Char Char24"/>
    <w:basedOn w:val="Normal"/>
    <w:uiPriority w:val="99"/>
    <w:semiHidden/>
    <w:rsid w:val="000345BE"/>
    <w:pPr>
      <w:spacing w:after="160" w:line="240" w:lineRule="exact"/>
    </w:pPr>
    <w:rPr>
      <w:rFonts w:ascii="Arial" w:eastAsia="Times New Roman" w:hAnsi="Arial"/>
      <w:b w:val="0"/>
      <w:sz w:val="22"/>
      <w:szCs w:val="22"/>
    </w:rPr>
  </w:style>
  <w:style w:type="paragraph" w:customStyle="1" w:styleId="bottom">
    <w:name w:val="bottom"/>
    <w:basedOn w:val="Normal"/>
    <w:uiPriority w:val="99"/>
    <w:rsid w:val="000345BE"/>
    <w:pPr>
      <w:spacing w:before="100" w:beforeAutospacing="1" w:after="100" w:afterAutospacing="1"/>
    </w:pPr>
    <w:rPr>
      <w:rFonts w:eastAsia="Times New Roman"/>
      <w:b w:val="0"/>
    </w:rPr>
  </w:style>
  <w:style w:type="paragraph" w:customStyle="1" w:styleId="StyleTimesNewRomanJustified">
    <w:name w:val="Style Times New Roman Justified"/>
    <w:basedOn w:val="Normal"/>
    <w:autoRedefine/>
    <w:uiPriority w:val="99"/>
    <w:rsid w:val="000345BE"/>
    <w:pPr>
      <w:ind w:firstLine="720"/>
      <w:jc w:val="both"/>
    </w:pPr>
    <w:rPr>
      <w:rFonts w:eastAsia="Times New Roman"/>
      <w:b w:val="0"/>
      <w:sz w:val="26"/>
      <w:szCs w:val="20"/>
    </w:rPr>
  </w:style>
  <w:style w:type="paragraph" w:customStyle="1" w:styleId="StyleTimesNewRomanCentered">
    <w:name w:val="Style Times New Roman Centered"/>
    <w:basedOn w:val="Normal"/>
    <w:autoRedefine/>
    <w:uiPriority w:val="99"/>
    <w:rsid w:val="000345BE"/>
    <w:pPr>
      <w:ind w:right="272"/>
      <w:jc w:val="right"/>
    </w:pPr>
    <w:rPr>
      <w:rFonts w:eastAsia="Times New Roman"/>
      <w:b w:val="0"/>
      <w:sz w:val="26"/>
      <w:szCs w:val="20"/>
    </w:rPr>
  </w:style>
  <w:style w:type="paragraph" w:customStyle="1" w:styleId="StyleTimesNewRomanRight">
    <w:name w:val="Style Times New Roman Right"/>
    <w:basedOn w:val="Normal"/>
    <w:autoRedefine/>
    <w:uiPriority w:val="99"/>
    <w:rsid w:val="000345BE"/>
    <w:pPr>
      <w:jc w:val="right"/>
    </w:pPr>
    <w:rPr>
      <w:rFonts w:eastAsia="Times New Roman"/>
      <w:b w:val="0"/>
      <w:sz w:val="26"/>
      <w:szCs w:val="20"/>
    </w:rPr>
  </w:style>
  <w:style w:type="character" w:customStyle="1" w:styleId="BChar">
    <w:name w:val="B Char"/>
    <w:link w:val="B"/>
    <w:locked/>
    <w:rsid w:val="000345BE"/>
    <w:rPr>
      <w:rFonts w:ascii="Calibri" w:hAnsi="Calibri"/>
      <w:b/>
      <w:sz w:val="28"/>
      <w:u w:val="single"/>
    </w:rPr>
  </w:style>
  <w:style w:type="paragraph" w:customStyle="1" w:styleId="B">
    <w:name w:val="B"/>
    <w:basedOn w:val="ListParagraph"/>
    <w:link w:val="BChar"/>
    <w:qFormat/>
    <w:rsid w:val="000345BE"/>
    <w:pPr>
      <w:ind w:left="1080" w:hanging="720"/>
    </w:pPr>
    <w:rPr>
      <w:b/>
      <w:sz w:val="28"/>
      <w:szCs w:val="20"/>
      <w:u w:val="single"/>
    </w:rPr>
  </w:style>
  <w:style w:type="paragraph" w:customStyle="1" w:styleId="A">
    <w:name w:val="A"/>
    <w:basedOn w:val="Normal"/>
    <w:uiPriority w:val="99"/>
    <w:qFormat/>
    <w:rsid w:val="000345BE"/>
    <w:pPr>
      <w:numPr>
        <w:numId w:val="43"/>
      </w:numPr>
      <w:spacing w:after="200" w:line="276" w:lineRule="auto"/>
    </w:pPr>
    <w:rPr>
      <w:rFonts w:ascii="Calibri" w:eastAsia="Calibri" w:hAnsi="Calibri"/>
      <w:sz w:val="48"/>
      <w:szCs w:val="56"/>
    </w:rPr>
  </w:style>
  <w:style w:type="character" w:customStyle="1" w:styleId="CChar">
    <w:name w:val="C Char"/>
    <w:link w:val="C0"/>
    <w:locked/>
    <w:rsid w:val="000345BE"/>
    <w:rPr>
      <w:rFonts w:ascii="Calibri" w:hAnsi="Calibri"/>
      <w:b/>
      <w:sz w:val="28"/>
      <w:u w:val="single"/>
    </w:rPr>
  </w:style>
  <w:style w:type="paragraph" w:customStyle="1" w:styleId="C0">
    <w:name w:val="C"/>
    <w:basedOn w:val="ListParagraph"/>
    <w:link w:val="CChar"/>
    <w:qFormat/>
    <w:rsid w:val="000345BE"/>
    <w:pPr>
      <w:ind w:left="630" w:hanging="360"/>
    </w:pPr>
    <w:rPr>
      <w:b/>
      <w:sz w:val="28"/>
      <w:szCs w:val="20"/>
      <w:u w:val="single"/>
    </w:rPr>
  </w:style>
  <w:style w:type="paragraph" w:customStyle="1" w:styleId="Standard">
    <w:name w:val="Standard"/>
    <w:uiPriority w:val="99"/>
    <w:rsid w:val="000345BE"/>
    <w:pPr>
      <w:suppressAutoHyphens/>
      <w:autoSpaceDN w:val="0"/>
      <w:spacing w:after="200" w:line="276" w:lineRule="auto"/>
      <w:ind w:left="720" w:firstLine="720"/>
    </w:pPr>
    <w:rPr>
      <w:rFonts w:eastAsia="Calibri"/>
      <w:kern w:val="3"/>
      <w:sz w:val="28"/>
      <w:szCs w:val="28"/>
    </w:rPr>
  </w:style>
  <w:style w:type="paragraph" w:customStyle="1" w:styleId="articleabstract">
    <w:name w:val="article_abstract"/>
    <w:basedOn w:val="Normal"/>
    <w:uiPriority w:val="99"/>
    <w:rsid w:val="000345BE"/>
    <w:pPr>
      <w:spacing w:before="100" w:beforeAutospacing="1" w:after="100" w:afterAutospacing="1"/>
    </w:pPr>
    <w:rPr>
      <w:rFonts w:eastAsia="Times New Roman"/>
      <w:b w:val="0"/>
    </w:rPr>
  </w:style>
  <w:style w:type="character" w:customStyle="1" w:styleId="NGHIDINHChar">
    <w:name w:val="NGHI DINH Char"/>
    <w:link w:val="NGHIDINH"/>
    <w:uiPriority w:val="99"/>
    <w:locked/>
    <w:rsid w:val="000345BE"/>
    <w:rPr>
      <w:color w:val="000000"/>
      <w:sz w:val="26"/>
      <w:szCs w:val="26"/>
      <w:lang w:eastAsia="en-MY"/>
    </w:rPr>
  </w:style>
  <w:style w:type="paragraph" w:customStyle="1" w:styleId="NGHIDINH">
    <w:name w:val="NGHI DINH"/>
    <w:basedOn w:val="Heading3"/>
    <w:link w:val="NGHIDINHChar"/>
    <w:uiPriority w:val="99"/>
    <w:rsid w:val="000345BE"/>
    <w:pPr>
      <w:keepNext w:val="0"/>
      <w:numPr>
        <w:numId w:val="44"/>
      </w:numPr>
      <w:tabs>
        <w:tab w:val="num" w:pos="648"/>
      </w:tabs>
      <w:spacing w:before="120" w:after="0" w:line="360" w:lineRule="auto"/>
      <w:ind w:left="0" w:firstLine="540"/>
      <w:jc w:val="both"/>
    </w:pPr>
    <w:rPr>
      <w:rFonts w:ascii="Times New Roman" w:hAnsi="Times New Roman"/>
      <w:b w:val="0"/>
      <w:bCs w:val="0"/>
      <w:color w:val="000000"/>
      <w:lang w:eastAsia="en-MY"/>
    </w:rPr>
  </w:style>
  <w:style w:type="paragraph" w:customStyle="1" w:styleId="Chuong">
    <w:name w:val="Chuong"/>
    <w:basedOn w:val="Heading1"/>
    <w:uiPriority w:val="99"/>
    <w:rsid w:val="000345BE"/>
    <w:pPr>
      <w:tabs>
        <w:tab w:val="num" w:pos="3780"/>
      </w:tabs>
      <w:spacing w:before="120" w:after="120" w:line="360" w:lineRule="auto"/>
      <w:ind w:left="3420" w:hanging="360"/>
    </w:pPr>
    <w:rPr>
      <w:rFonts w:ascii="Tahoma" w:eastAsia="Times New Roman" w:hAnsi="Tahoma"/>
      <w:bCs w:val="0"/>
      <w:sz w:val="28"/>
      <w:szCs w:val="28"/>
    </w:rPr>
  </w:style>
  <w:style w:type="paragraph" w:customStyle="1" w:styleId="chuong0">
    <w:name w:val="chuong"/>
    <w:basedOn w:val="Heading1"/>
    <w:uiPriority w:val="99"/>
    <w:rsid w:val="000345BE"/>
    <w:pPr>
      <w:tabs>
        <w:tab w:val="num" w:pos="3780"/>
      </w:tabs>
      <w:spacing w:before="120" w:after="120" w:line="360" w:lineRule="auto"/>
      <w:ind w:left="3420" w:hanging="360"/>
      <w:jc w:val="center"/>
    </w:pPr>
    <w:rPr>
      <w:rFonts w:ascii="Tahoma" w:eastAsia="Times New Roman" w:hAnsi="Tahoma"/>
      <w:bCs w:val="0"/>
      <w:sz w:val="28"/>
      <w:szCs w:val="28"/>
    </w:rPr>
  </w:style>
  <w:style w:type="paragraph" w:customStyle="1" w:styleId="uni10">
    <w:name w:val="uni10"/>
    <w:basedOn w:val="Normal"/>
    <w:uiPriority w:val="99"/>
    <w:rsid w:val="000345BE"/>
    <w:pPr>
      <w:spacing w:before="100" w:beforeAutospacing="1" w:after="100" w:afterAutospacing="1"/>
    </w:pPr>
    <w:rPr>
      <w:rFonts w:eastAsia="Times New Roman"/>
      <w:b w:val="0"/>
    </w:rPr>
  </w:style>
  <w:style w:type="paragraph" w:customStyle="1" w:styleId="NormalVNI-Times">
    <w:name w:val="Normal + VNI-Times"/>
    <w:basedOn w:val="Normal"/>
    <w:uiPriority w:val="99"/>
    <w:rsid w:val="000345BE"/>
    <w:rPr>
      <w:rFonts w:ascii="VNI-Times" w:eastAsia="Times New Roman" w:hAnsi="VNI-Times"/>
      <w:b w:val="0"/>
      <w:lang w:eastAsia="vi-VN"/>
    </w:rPr>
  </w:style>
  <w:style w:type="paragraph" w:customStyle="1" w:styleId="xl1119">
    <w:name w:val="xl1119"/>
    <w:basedOn w:val="Normal"/>
    <w:uiPriority w:val="99"/>
    <w:rsid w:val="000345BE"/>
    <w:pPr>
      <w:spacing w:before="100" w:beforeAutospacing="1" w:after="100" w:afterAutospacing="1"/>
    </w:pPr>
    <w:rPr>
      <w:rFonts w:eastAsia="Times New Roman"/>
      <w:b w:val="0"/>
    </w:rPr>
  </w:style>
  <w:style w:type="paragraph" w:customStyle="1" w:styleId="xl1120">
    <w:name w:val="xl1120"/>
    <w:basedOn w:val="Normal"/>
    <w:uiPriority w:val="99"/>
    <w:rsid w:val="000345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val="0"/>
    </w:rPr>
  </w:style>
  <w:style w:type="paragraph" w:customStyle="1" w:styleId="xl1121">
    <w:name w:val="xl1121"/>
    <w:basedOn w:val="Normal"/>
    <w:uiPriority w:val="99"/>
    <w:rsid w:val="000345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val="0"/>
    </w:rPr>
  </w:style>
  <w:style w:type="paragraph" w:customStyle="1" w:styleId="xl1122">
    <w:name w:val="xl1122"/>
    <w:basedOn w:val="Normal"/>
    <w:uiPriority w:val="99"/>
    <w:rsid w:val="000345BE"/>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jc w:val="center"/>
    </w:pPr>
    <w:rPr>
      <w:rFonts w:eastAsia="Times New Roman"/>
      <w:bCs/>
      <w:i/>
      <w:iCs/>
      <w:color w:val="FFFFFF"/>
    </w:rPr>
  </w:style>
  <w:style w:type="character" w:customStyle="1" w:styleId="CharChar16">
    <w:name w:val="Char Char16"/>
    <w:uiPriority w:val="99"/>
    <w:rsid w:val="000345BE"/>
    <w:rPr>
      <w:rFonts w:ascii=".VnTime" w:hAnsi=".VnTime"/>
      <w:sz w:val="20"/>
    </w:rPr>
  </w:style>
  <w:style w:type="character" w:customStyle="1" w:styleId="highlightedsearchterm">
    <w:name w:val="highlightedsearchterm"/>
    <w:rsid w:val="000345BE"/>
    <w:rPr>
      <w:rFonts w:cs="Times New Roman"/>
    </w:rPr>
  </w:style>
  <w:style w:type="character" w:customStyle="1" w:styleId="navitembold1">
    <w:name w:val="navitembold1"/>
    <w:rsid w:val="000345BE"/>
    <w:rPr>
      <w:rFonts w:ascii="Verdana" w:hAnsi="Verdana"/>
      <w:b/>
      <w:sz w:val="16"/>
    </w:rPr>
  </w:style>
  <w:style w:type="character" w:customStyle="1" w:styleId="yshortcuts">
    <w:name w:val="yshortcuts"/>
    <w:rsid w:val="000345BE"/>
    <w:rPr>
      <w:rFonts w:cs="Times New Roman"/>
    </w:rPr>
  </w:style>
  <w:style w:type="character" w:customStyle="1" w:styleId="ilad">
    <w:name w:val="il_ad"/>
    <w:rsid w:val="000345BE"/>
    <w:rPr>
      <w:rFonts w:cs="Times New Roman"/>
    </w:rPr>
  </w:style>
  <w:style w:type="character" w:customStyle="1" w:styleId="newsdetailcontent">
    <w:name w:val="news_detail_content"/>
    <w:rsid w:val="000345BE"/>
    <w:rPr>
      <w:rFonts w:cs="Times New Roman"/>
    </w:rPr>
  </w:style>
  <w:style w:type="character" w:customStyle="1" w:styleId="spelle">
    <w:name w:val="spelle"/>
    <w:rsid w:val="000345BE"/>
    <w:rPr>
      <w:rFonts w:cs="Times New Roman"/>
    </w:rPr>
  </w:style>
  <w:style w:type="character" w:customStyle="1" w:styleId="BodyTextChar1">
    <w:name w:val="Body Text Char1"/>
    <w:uiPriority w:val="99"/>
    <w:semiHidden/>
    <w:rsid w:val="000345BE"/>
    <w:rPr>
      <w:rFonts w:cs="Times New Roman"/>
    </w:rPr>
  </w:style>
  <w:style w:type="character" w:styleId="PlaceholderText">
    <w:name w:val="Placeholder Text"/>
    <w:uiPriority w:val="99"/>
    <w:semiHidden/>
    <w:rsid w:val="000345BE"/>
    <w:rPr>
      <w:rFonts w:cs="Times New Roman"/>
      <w:color w:val="808080"/>
    </w:rPr>
  </w:style>
  <w:style w:type="paragraph" w:customStyle="1" w:styleId="MUCBANG">
    <w:name w:val="MUC BANG"/>
    <w:basedOn w:val="Normal"/>
    <w:uiPriority w:val="99"/>
    <w:rsid w:val="000345BE"/>
    <w:pPr>
      <w:jc w:val="center"/>
    </w:pPr>
    <w:rPr>
      <w:rFonts w:eastAsia="Times New Roman"/>
      <w:sz w:val="26"/>
    </w:rPr>
  </w:style>
  <w:style w:type="numbering" w:customStyle="1" w:styleId="WW8Num7">
    <w:name w:val="WW8Num7"/>
    <w:rsid w:val="000345BE"/>
    <w:pPr>
      <w:numPr>
        <w:numId w:val="45"/>
      </w:numPr>
    </w:pPr>
  </w:style>
  <w:style w:type="numbering" w:customStyle="1" w:styleId="WW8Num47">
    <w:name w:val="WW8Num47"/>
    <w:rsid w:val="000345BE"/>
    <w:pPr>
      <w:numPr>
        <w:numId w:val="46"/>
      </w:numPr>
    </w:pPr>
  </w:style>
  <w:style w:type="paragraph" w:customStyle="1" w:styleId="ColorfulList-Accent11">
    <w:name w:val="Colorful List - Accent 11"/>
    <w:basedOn w:val="Normal"/>
    <w:uiPriority w:val="34"/>
    <w:qFormat/>
    <w:rsid w:val="000345BE"/>
    <w:pPr>
      <w:ind w:left="720"/>
      <w:contextualSpacing/>
    </w:pPr>
    <w:rPr>
      <w:rFonts w:ascii="VNI-Times" w:eastAsia="Times New Roman" w:hAnsi="VNI-Times"/>
      <w:b w:val="0"/>
    </w:rPr>
  </w:style>
  <w:style w:type="paragraph" w:customStyle="1" w:styleId="Normal5">
    <w:name w:val="Normal5"/>
    <w:basedOn w:val="Normal"/>
    <w:qFormat/>
    <w:rsid w:val="000345BE"/>
    <w:pPr>
      <w:spacing w:before="120" w:after="120" w:line="312" w:lineRule="auto"/>
      <w:ind w:firstLine="360"/>
      <w:jc w:val="both"/>
    </w:pPr>
    <w:rPr>
      <w:rFonts w:eastAsia="Calibri"/>
      <w:b w:val="0"/>
      <w:sz w:val="26"/>
      <w:szCs w:val="22"/>
    </w:rPr>
  </w:style>
  <w:style w:type="paragraph" w:customStyle="1" w:styleId="NormalCondensedby005pt">
    <w:name w:val="Normal + Condensed by  0.05 pt"/>
    <w:basedOn w:val="Normal"/>
    <w:rsid w:val="000345BE"/>
    <w:pPr>
      <w:widowControl w:val="0"/>
      <w:numPr>
        <w:numId w:val="47"/>
      </w:numPr>
      <w:autoSpaceDE w:val="0"/>
      <w:autoSpaceDN w:val="0"/>
      <w:adjustRightInd w:val="0"/>
      <w:spacing w:before="80" w:after="80"/>
      <w:jc w:val="both"/>
    </w:pPr>
    <w:rPr>
      <w:rFonts w:eastAsia="Batang"/>
      <w:b w:val="0"/>
      <w:spacing w:val="-1"/>
      <w:sz w:val="26"/>
      <w:szCs w:val="26"/>
      <w:lang w:val="nl-NL" w:eastAsia="ko-KR"/>
    </w:rPr>
  </w:style>
  <w:style w:type="paragraph" w:customStyle="1" w:styleId="Hnh1">
    <w:name w:val="Hình"/>
    <w:basedOn w:val="Normal"/>
    <w:qFormat/>
    <w:rsid w:val="00945E1A"/>
    <w:pPr>
      <w:shd w:val="clear" w:color="auto" w:fill="FFFFFF"/>
      <w:spacing w:before="120" w:after="120"/>
      <w:jc w:val="center"/>
    </w:pPr>
    <w:rPr>
      <w:rFonts w:eastAsia="Times New Roman"/>
      <w:color w:val="000000" w:themeColor="text1"/>
      <w:sz w:val="26"/>
      <w:szCs w:val="26"/>
      <w:lang w:val="vi-VN"/>
    </w:rPr>
  </w:style>
  <w:style w:type="paragraph" w:customStyle="1" w:styleId="Gch-">
    <w:name w:val="Gạch -"/>
    <w:basedOn w:val="Normal"/>
    <w:qFormat/>
    <w:rsid w:val="00945E1A"/>
    <w:pPr>
      <w:numPr>
        <w:numId w:val="55"/>
      </w:numPr>
      <w:tabs>
        <w:tab w:val="left" w:pos="851"/>
      </w:tabs>
      <w:spacing w:before="60" w:after="60" w:line="276" w:lineRule="auto"/>
      <w:jc w:val="both"/>
    </w:pPr>
    <w:rPr>
      <w:rFonts w:eastAsia="Calibri"/>
      <w:b w:val="0"/>
      <w:noProof/>
      <w:sz w:val="26"/>
      <w:szCs w:val="26"/>
      <w:lang w:val="vi-VN"/>
    </w:rPr>
  </w:style>
  <w:style w:type="character" w:customStyle="1" w:styleId="Khc">
    <w:name w:val="Khác_"/>
    <w:link w:val="Khc0"/>
    <w:uiPriority w:val="99"/>
    <w:rsid w:val="00945E1A"/>
  </w:style>
  <w:style w:type="paragraph" w:customStyle="1" w:styleId="Khc0">
    <w:name w:val="Khác"/>
    <w:basedOn w:val="Normal"/>
    <w:link w:val="Khc"/>
    <w:uiPriority w:val="99"/>
    <w:rsid w:val="00945E1A"/>
    <w:pPr>
      <w:widowControl w:val="0"/>
      <w:spacing w:after="100" w:line="271" w:lineRule="auto"/>
      <w:ind w:firstLine="400"/>
    </w:pPr>
    <w:rPr>
      <w:b w:val="0"/>
      <w:sz w:val="20"/>
      <w:szCs w:val="20"/>
    </w:rPr>
  </w:style>
  <w:style w:type="character" w:customStyle="1" w:styleId="fontstyle21">
    <w:name w:val="fontstyle21"/>
    <w:basedOn w:val="DefaultParagraphFont"/>
    <w:rsid w:val="00945E1A"/>
    <w:rPr>
      <w:rFonts w:ascii="Times New Roman" w:hAnsi="Times New Roman" w:cs="Times New Roman" w:hint="default"/>
      <w:b w:val="0"/>
      <w:bCs w:val="0"/>
      <w:i/>
      <w:iCs/>
      <w:color w:val="000000"/>
      <w:sz w:val="26"/>
      <w:szCs w:val="26"/>
    </w:rPr>
  </w:style>
  <w:style w:type="paragraph" w:styleId="Index8">
    <w:name w:val="index 8"/>
    <w:basedOn w:val="Normal"/>
    <w:next w:val="Normal"/>
    <w:uiPriority w:val="99"/>
    <w:semiHidden/>
    <w:locked/>
    <w:rsid w:val="00945E1A"/>
    <w:pPr>
      <w:ind w:left="1920" w:hanging="240"/>
      <w:jc w:val="both"/>
    </w:pPr>
    <w:rPr>
      <w:rFonts w:ascii="VNI-Times" w:eastAsiaTheme="minorEastAsia" w:hAnsi="VNI-Times" w:cs="VNI-Times"/>
      <w:b w:val="0"/>
    </w:rPr>
  </w:style>
  <w:style w:type="paragraph" w:styleId="Index5">
    <w:name w:val="index 5"/>
    <w:basedOn w:val="Normal"/>
    <w:next w:val="Normal"/>
    <w:uiPriority w:val="99"/>
    <w:semiHidden/>
    <w:locked/>
    <w:rsid w:val="00945E1A"/>
    <w:pPr>
      <w:ind w:left="1200" w:hanging="240"/>
      <w:jc w:val="both"/>
    </w:pPr>
    <w:rPr>
      <w:rFonts w:ascii="VNI-Times" w:eastAsiaTheme="minorEastAsia" w:hAnsi="VNI-Times" w:cs="VNI-Times"/>
      <w:b w:val="0"/>
    </w:rPr>
  </w:style>
  <w:style w:type="paragraph" w:styleId="Index6">
    <w:name w:val="index 6"/>
    <w:basedOn w:val="Normal"/>
    <w:next w:val="Normal"/>
    <w:uiPriority w:val="99"/>
    <w:semiHidden/>
    <w:locked/>
    <w:rsid w:val="00945E1A"/>
    <w:pPr>
      <w:ind w:left="1440" w:hanging="240"/>
      <w:jc w:val="both"/>
    </w:pPr>
    <w:rPr>
      <w:rFonts w:ascii="VNI-Times" w:eastAsiaTheme="minorEastAsia" w:hAnsi="VNI-Times" w:cs="VNI-Times"/>
      <w:b w:val="0"/>
    </w:rPr>
  </w:style>
  <w:style w:type="paragraph" w:styleId="Index4">
    <w:name w:val="index 4"/>
    <w:basedOn w:val="Normal"/>
    <w:next w:val="Normal"/>
    <w:uiPriority w:val="99"/>
    <w:semiHidden/>
    <w:locked/>
    <w:rsid w:val="00945E1A"/>
    <w:pPr>
      <w:ind w:left="960" w:hanging="240"/>
      <w:jc w:val="both"/>
    </w:pPr>
    <w:rPr>
      <w:rFonts w:ascii="VNI-Times" w:eastAsiaTheme="minorEastAsia" w:hAnsi="VNI-Times" w:cs="VNI-Times"/>
      <w:b w:val="0"/>
    </w:rPr>
  </w:style>
  <w:style w:type="paragraph" w:styleId="Index3">
    <w:name w:val="index 3"/>
    <w:basedOn w:val="Normal"/>
    <w:next w:val="Normal"/>
    <w:uiPriority w:val="99"/>
    <w:semiHidden/>
    <w:locked/>
    <w:rsid w:val="00945E1A"/>
    <w:pPr>
      <w:ind w:left="720" w:hanging="240"/>
      <w:jc w:val="both"/>
    </w:pPr>
    <w:rPr>
      <w:rFonts w:ascii="VNI-Times" w:eastAsiaTheme="minorEastAsia" w:hAnsi="VNI-Times" w:cs="VNI-Times"/>
      <w:b w:val="0"/>
    </w:rPr>
  </w:style>
  <w:style w:type="paragraph" w:styleId="IndexHeading">
    <w:name w:val="index heading"/>
    <w:basedOn w:val="Normal"/>
    <w:next w:val="Index1"/>
    <w:uiPriority w:val="99"/>
    <w:semiHidden/>
    <w:locked/>
    <w:rsid w:val="00945E1A"/>
    <w:pPr>
      <w:jc w:val="both"/>
    </w:pPr>
    <w:rPr>
      <w:rFonts w:ascii="VNI-Times" w:eastAsiaTheme="minorEastAsia" w:hAnsi="VNI-Times" w:cs="VNI-Times"/>
      <w:b w:val="0"/>
    </w:rPr>
  </w:style>
  <w:style w:type="paragraph" w:styleId="Index7">
    <w:name w:val="index 7"/>
    <w:basedOn w:val="Normal"/>
    <w:next w:val="Normal"/>
    <w:uiPriority w:val="99"/>
    <w:semiHidden/>
    <w:locked/>
    <w:rsid w:val="00945E1A"/>
    <w:pPr>
      <w:ind w:left="1680" w:hanging="240"/>
      <w:jc w:val="both"/>
    </w:pPr>
    <w:rPr>
      <w:rFonts w:ascii="VNI-Times" w:eastAsiaTheme="minorEastAsia" w:hAnsi="VNI-Times" w:cs="VNI-Times"/>
      <w:b w:val="0"/>
    </w:rPr>
  </w:style>
  <w:style w:type="paragraph" w:styleId="Index9">
    <w:name w:val="index 9"/>
    <w:basedOn w:val="Normal"/>
    <w:next w:val="Normal"/>
    <w:uiPriority w:val="99"/>
    <w:semiHidden/>
    <w:locked/>
    <w:rsid w:val="00945E1A"/>
    <w:pPr>
      <w:ind w:left="2160" w:hanging="240"/>
      <w:jc w:val="both"/>
    </w:pPr>
    <w:rPr>
      <w:rFonts w:ascii="VNI-Times" w:eastAsiaTheme="minorEastAsia" w:hAnsi="VNI-Times" w:cs="VNI-Times"/>
      <w:b w:val="0"/>
    </w:rPr>
  </w:style>
  <w:style w:type="paragraph" w:styleId="Index2">
    <w:name w:val="index 2"/>
    <w:basedOn w:val="Normal"/>
    <w:next w:val="Normal"/>
    <w:uiPriority w:val="99"/>
    <w:semiHidden/>
    <w:locked/>
    <w:rsid w:val="00945E1A"/>
    <w:pPr>
      <w:ind w:left="480" w:hanging="240"/>
      <w:jc w:val="both"/>
    </w:pPr>
    <w:rPr>
      <w:rFonts w:ascii="VNI-Times" w:eastAsiaTheme="minorEastAsia" w:hAnsi="VNI-Times" w:cs="VNI-Times"/>
      <w:b w:val="0"/>
    </w:rPr>
  </w:style>
  <w:style w:type="paragraph" w:customStyle="1" w:styleId="ThongThuong">
    <w:name w:val="ThongThuong"/>
    <w:basedOn w:val="Normal"/>
    <w:uiPriority w:val="99"/>
    <w:rsid w:val="00945E1A"/>
    <w:pPr>
      <w:spacing w:before="120" w:after="120"/>
      <w:ind w:firstLine="284"/>
      <w:jc w:val="both"/>
    </w:pPr>
    <w:rPr>
      <w:rFonts w:eastAsiaTheme="minorEastAsia"/>
      <w:b w:val="0"/>
      <w:sz w:val="26"/>
      <w:szCs w:val="26"/>
    </w:rPr>
  </w:style>
  <w:style w:type="paragraph" w:customStyle="1" w:styleId="nut">
    <w:name w:val="nut"/>
    <w:basedOn w:val="Normal"/>
    <w:uiPriority w:val="99"/>
    <w:rsid w:val="00945E1A"/>
    <w:pPr>
      <w:spacing w:before="120" w:after="120"/>
      <w:jc w:val="both"/>
    </w:pPr>
    <w:rPr>
      <w:rFonts w:eastAsia="MS Mincho"/>
      <w:b w:val="0"/>
      <w:sz w:val="26"/>
      <w:szCs w:val="26"/>
      <w:lang w:val="it-IT"/>
    </w:rPr>
  </w:style>
  <w:style w:type="paragraph" w:customStyle="1" w:styleId="nut1">
    <w:name w:val="nut1"/>
    <w:basedOn w:val="BodyTextIndent3"/>
    <w:qFormat/>
    <w:rsid w:val="00945E1A"/>
    <w:pPr>
      <w:numPr>
        <w:ilvl w:val="0"/>
      </w:numPr>
      <w:tabs>
        <w:tab w:val="left" w:pos="-545"/>
        <w:tab w:val="left" w:pos="360"/>
      </w:tabs>
      <w:ind w:left="1077" w:hanging="360"/>
    </w:pPr>
    <w:rPr>
      <w:rFonts w:eastAsiaTheme="minorEastAsia"/>
      <w:b w:val="0"/>
      <w:bCs w:val="0"/>
      <w:sz w:val="26"/>
      <w:szCs w:val="26"/>
      <w:lang w:val="pt-BR"/>
    </w:rPr>
  </w:style>
  <w:style w:type="paragraph" w:customStyle="1" w:styleId="Number2">
    <w:name w:val="Number 2"/>
    <w:basedOn w:val="Number1"/>
    <w:uiPriority w:val="99"/>
    <w:rsid w:val="00945E1A"/>
  </w:style>
  <w:style w:type="paragraph" w:customStyle="1" w:styleId="Number1">
    <w:name w:val="Number1"/>
    <w:basedOn w:val="Heading2"/>
    <w:uiPriority w:val="99"/>
    <w:rsid w:val="00945E1A"/>
    <w:pPr>
      <w:keepLines/>
      <w:spacing w:before="120" w:after="120"/>
      <w:ind w:left="144" w:hanging="360"/>
      <w:jc w:val="both"/>
    </w:pPr>
    <w:rPr>
      <w:rFonts w:ascii="Times New Roman" w:eastAsiaTheme="minorEastAsia" w:hAnsi="Times New Roman"/>
      <w:bCs/>
      <w:i w:val="0"/>
      <w:sz w:val="26"/>
      <w:szCs w:val="26"/>
    </w:rPr>
  </w:style>
  <w:style w:type="paragraph" w:customStyle="1" w:styleId="NUMBER0">
    <w:name w:val="NUMBER 0"/>
    <w:basedOn w:val="Heading3"/>
    <w:rsid w:val="00945E1A"/>
    <w:pPr>
      <w:keepLines/>
      <w:spacing w:before="120" w:after="120"/>
      <w:ind w:left="720" w:hanging="360"/>
      <w:jc w:val="both"/>
      <w:outlineLvl w:val="1"/>
    </w:pPr>
    <w:rPr>
      <w:rFonts w:ascii="Times New Roman" w:eastAsiaTheme="minorEastAsia" w:hAnsi="Times New Roman"/>
    </w:rPr>
  </w:style>
  <w:style w:type="paragraph" w:customStyle="1" w:styleId="HEADING0">
    <w:name w:val="HEADING 0"/>
    <w:basedOn w:val="Heading2"/>
    <w:uiPriority w:val="99"/>
    <w:rsid w:val="00945E1A"/>
    <w:pPr>
      <w:keepLines/>
      <w:spacing w:before="120" w:after="120"/>
      <w:jc w:val="center"/>
      <w:outlineLvl w:val="0"/>
    </w:pPr>
    <w:rPr>
      <w:rFonts w:ascii="Times New Roman" w:eastAsiaTheme="minorEastAsia" w:hAnsi="Times New Roman"/>
      <w:bCs/>
      <w:i w:val="0"/>
      <w:sz w:val="52"/>
      <w:szCs w:val="52"/>
    </w:rPr>
  </w:style>
  <w:style w:type="paragraph" w:customStyle="1" w:styleId="6Char">
    <w:name w:val="6 Char"/>
    <w:basedOn w:val="Normal"/>
    <w:uiPriority w:val="99"/>
    <w:rsid w:val="00945E1A"/>
    <w:pPr>
      <w:tabs>
        <w:tab w:val="left" w:pos="454"/>
      </w:tabs>
      <w:spacing w:before="60" w:after="60"/>
      <w:ind w:firstLine="284"/>
      <w:jc w:val="both"/>
    </w:pPr>
    <w:rPr>
      <w:rFonts w:eastAsiaTheme="minorEastAsia"/>
      <w:b w:val="0"/>
      <w:sz w:val="28"/>
      <w:szCs w:val="28"/>
    </w:rPr>
  </w:style>
  <w:style w:type="paragraph" w:customStyle="1" w:styleId="NUMBER">
    <w:name w:val="NUMBER"/>
    <w:basedOn w:val="Normal"/>
    <w:uiPriority w:val="99"/>
    <w:rsid w:val="00945E1A"/>
    <w:pPr>
      <w:ind w:left="1332" w:hanging="432"/>
      <w:jc w:val="both"/>
      <w:outlineLvl w:val="0"/>
    </w:pPr>
    <w:rPr>
      <w:rFonts w:eastAsiaTheme="minorEastAsia"/>
      <w:bCs/>
      <w:sz w:val="26"/>
      <w:szCs w:val="26"/>
    </w:rPr>
  </w:style>
  <w:style w:type="paragraph" w:customStyle="1" w:styleId="nguonsolieu">
    <w:name w:val="nguon so lieu"/>
    <w:basedOn w:val="Normal"/>
    <w:uiPriority w:val="99"/>
    <w:rsid w:val="00945E1A"/>
    <w:pPr>
      <w:tabs>
        <w:tab w:val="center" w:pos="4320"/>
        <w:tab w:val="right" w:pos="8640"/>
      </w:tabs>
      <w:spacing w:before="80" w:after="40"/>
      <w:ind w:firstLine="340"/>
      <w:jc w:val="both"/>
    </w:pPr>
    <w:rPr>
      <w:rFonts w:eastAsiaTheme="minorEastAsia"/>
      <w:b w:val="0"/>
    </w:rPr>
  </w:style>
  <w:style w:type="paragraph" w:customStyle="1" w:styleId="VNI-normal">
    <w:name w:val="VNI-normal"/>
    <w:basedOn w:val="Normal"/>
    <w:uiPriority w:val="99"/>
    <w:rsid w:val="00945E1A"/>
    <w:pPr>
      <w:widowControl w:val="0"/>
      <w:adjustRightInd w:val="0"/>
      <w:spacing w:before="120" w:after="120"/>
      <w:ind w:firstLine="567"/>
      <w:jc w:val="both"/>
      <w:textAlignment w:val="baseline"/>
    </w:pPr>
    <w:rPr>
      <w:rFonts w:ascii="VNI-Times" w:eastAsiaTheme="minorEastAsia" w:hAnsi="VNI-Times" w:cs="VNI-Times"/>
      <w:b w:val="0"/>
      <w:sz w:val="26"/>
      <w:szCs w:val="26"/>
    </w:rPr>
  </w:style>
  <w:style w:type="paragraph" w:customStyle="1" w:styleId="mucnho0">
    <w:name w:val="muc nho"/>
    <w:basedOn w:val="Normal"/>
    <w:uiPriority w:val="99"/>
    <w:rsid w:val="00945E1A"/>
    <w:pPr>
      <w:spacing w:before="40" w:after="40"/>
      <w:ind w:firstLine="425"/>
      <w:jc w:val="both"/>
    </w:pPr>
    <w:rPr>
      <w:rFonts w:eastAsiaTheme="minorEastAsia"/>
      <w:b w:val="0"/>
      <w:sz w:val="28"/>
      <w:szCs w:val="28"/>
    </w:rPr>
  </w:style>
  <w:style w:type="paragraph" w:customStyle="1" w:styleId="-CharChar">
    <w:name w:val="- Char Char"/>
    <w:basedOn w:val="Normal"/>
    <w:uiPriority w:val="99"/>
    <w:rsid w:val="00945E1A"/>
    <w:pPr>
      <w:tabs>
        <w:tab w:val="center" w:pos="4320"/>
        <w:tab w:val="right" w:pos="8640"/>
      </w:tabs>
      <w:spacing w:before="60" w:after="60"/>
      <w:ind w:firstLine="680"/>
      <w:jc w:val="both"/>
    </w:pPr>
    <w:rPr>
      <w:rFonts w:eastAsiaTheme="minorEastAsia"/>
      <w:b w:val="0"/>
      <w:sz w:val="28"/>
      <w:szCs w:val="28"/>
    </w:rPr>
  </w:style>
  <w:style w:type="paragraph" w:customStyle="1" w:styleId="BangHinh0">
    <w:name w:val="Bang Hinh"/>
    <w:basedOn w:val="Caption"/>
    <w:uiPriority w:val="99"/>
    <w:rsid w:val="00945E1A"/>
    <w:pPr>
      <w:widowControl w:val="0"/>
      <w:adjustRightInd w:val="0"/>
      <w:spacing w:line="312" w:lineRule="auto"/>
      <w:ind w:firstLine="562"/>
      <w:textAlignment w:val="baseline"/>
    </w:pPr>
    <w:rPr>
      <w:rFonts w:eastAsiaTheme="minorEastAsia"/>
      <w:bCs/>
      <w:sz w:val="26"/>
      <w:szCs w:val="26"/>
    </w:rPr>
  </w:style>
  <w:style w:type="paragraph" w:customStyle="1" w:styleId="chuChar">
    <w:name w:val="chu Char"/>
    <w:basedOn w:val="Header"/>
    <w:rsid w:val="00945E1A"/>
    <w:pPr>
      <w:suppressAutoHyphens w:val="0"/>
      <w:spacing w:before="40" w:after="40"/>
      <w:ind w:firstLine="567"/>
      <w:jc w:val="both"/>
    </w:pPr>
    <w:rPr>
      <w:rFonts w:eastAsiaTheme="minorEastAsia"/>
      <w:sz w:val="28"/>
      <w:szCs w:val="28"/>
      <w:lang w:eastAsia="en-US"/>
    </w:rPr>
  </w:style>
  <w:style w:type="paragraph" w:customStyle="1" w:styleId="CS3">
    <w:name w:val="CS3"/>
    <w:basedOn w:val="Normal"/>
    <w:uiPriority w:val="99"/>
    <w:rsid w:val="00945E1A"/>
    <w:pPr>
      <w:spacing w:before="120"/>
      <w:jc w:val="both"/>
    </w:pPr>
    <w:rPr>
      <w:rFonts w:eastAsiaTheme="minorEastAsia"/>
      <w:bCs/>
      <w:sz w:val="26"/>
      <w:szCs w:val="26"/>
      <w:lang w:val="pt-BR"/>
    </w:rPr>
  </w:style>
  <w:style w:type="paragraph" w:customStyle="1" w:styleId="style11">
    <w:name w:val="style 1"/>
    <w:link w:val="style1Char0"/>
    <w:uiPriority w:val="99"/>
    <w:rsid w:val="00945E1A"/>
    <w:pPr>
      <w:shd w:val="clear" w:color="auto" w:fill="FFFFFF"/>
      <w:spacing w:before="120" w:after="120"/>
      <w:jc w:val="center"/>
    </w:pPr>
    <w:rPr>
      <w:rFonts w:eastAsiaTheme="minorEastAsia"/>
      <w:b/>
      <w:bCs/>
      <w:sz w:val="26"/>
      <w:szCs w:val="26"/>
      <w:lang w:eastAsia="zh-TW"/>
    </w:rPr>
  </w:style>
  <w:style w:type="character" w:customStyle="1" w:styleId="CharChar13">
    <w:name w:val="Char Char13"/>
    <w:uiPriority w:val="99"/>
    <w:locked/>
    <w:rsid w:val="00945E1A"/>
    <w:rPr>
      <w:rFonts w:ascii="VNI-Helve" w:hAnsi="VNI-Helve"/>
      <w:b/>
      <w:caps/>
      <w:sz w:val="44"/>
      <w:lang w:val="en-US" w:eastAsia="en-US"/>
    </w:rPr>
  </w:style>
  <w:style w:type="paragraph" w:customStyle="1" w:styleId="nomalr">
    <w:name w:val="nomalr"/>
    <w:basedOn w:val="Heading3"/>
    <w:uiPriority w:val="99"/>
    <w:rsid w:val="00945E1A"/>
    <w:pPr>
      <w:keepLines/>
      <w:spacing w:before="60" w:line="360" w:lineRule="auto"/>
      <w:jc w:val="both"/>
    </w:pPr>
    <w:rPr>
      <w:rFonts w:ascii="Times New Roman" w:eastAsiaTheme="minorEastAsia" w:hAnsi="Times New Roman"/>
      <w:i/>
      <w:iCs/>
      <w:color w:val="0000FF"/>
      <w:lang w:val="vi-VN"/>
    </w:rPr>
  </w:style>
  <w:style w:type="character" w:customStyle="1" w:styleId="longtext">
    <w:name w:val="long_text"/>
    <w:basedOn w:val="DefaultParagraphFont"/>
    <w:uiPriority w:val="99"/>
    <w:rsid w:val="00945E1A"/>
    <w:rPr>
      <w:rFonts w:cs="Times New Roman"/>
    </w:rPr>
  </w:style>
  <w:style w:type="paragraph" w:customStyle="1" w:styleId="Figure">
    <w:name w:val="Figure"/>
    <w:basedOn w:val="Style20"/>
    <w:link w:val="FigureChar"/>
    <w:uiPriority w:val="99"/>
    <w:qFormat/>
    <w:rsid w:val="00945E1A"/>
    <w:pPr>
      <w:spacing w:before="120" w:after="120" w:line="312" w:lineRule="auto"/>
      <w:ind w:firstLine="431"/>
    </w:pPr>
    <w:rPr>
      <w:rFonts w:ascii="Calibri" w:eastAsiaTheme="minorEastAsia" w:hAnsi="Calibri" w:cs="Calibri"/>
      <w:b/>
      <w:bCs/>
      <w:lang w:val="vi-VN"/>
    </w:rPr>
  </w:style>
  <w:style w:type="character" w:customStyle="1" w:styleId="Heading4CharCharCharCharChar">
    <w:name w:val="Heading 4 Char Char Char Char Char"/>
    <w:qFormat/>
    <w:rsid w:val="00945E1A"/>
    <w:rPr>
      <w:rFonts w:ascii="VNI-Times" w:hAnsi="VNI-Times"/>
      <w:b/>
      <w:sz w:val="24"/>
      <w:lang w:val="en-US" w:eastAsia="en-US"/>
    </w:rPr>
  </w:style>
  <w:style w:type="paragraph" w:customStyle="1" w:styleId="danhmucbang0">
    <w:name w:val="danh muc bang"/>
    <w:basedOn w:val="TableofFigures"/>
    <w:link w:val="danhmucbangChar"/>
    <w:qFormat/>
    <w:rsid w:val="00945E1A"/>
    <w:pPr>
      <w:tabs>
        <w:tab w:val="right" w:leader="dot" w:pos="9062"/>
        <w:tab w:val="right" w:leader="dot" w:pos="9089"/>
      </w:tabs>
      <w:ind w:left="518" w:hanging="518"/>
    </w:pPr>
    <w:rPr>
      <w:rFonts w:ascii="Times New Roman Bold" w:eastAsiaTheme="minorEastAsia" w:hAnsi="Times New Roman Bold" w:cs="Times New Roman Bold"/>
      <w:b/>
      <w:bCs/>
      <w:sz w:val="26"/>
      <w:szCs w:val="26"/>
      <w:lang w:val="vi-VN"/>
    </w:rPr>
  </w:style>
  <w:style w:type="character" w:customStyle="1" w:styleId="danhmucbangChar">
    <w:name w:val="danh muc bang Char"/>
    <w:link w:val="danhmucbang0"/>
    <w:locked/>
    <w:rsid w:val="00945E1A"/>
    <w:rPr>
      <w:rFonts w:ascii="Times New Roman Bold" w:eastAsiaTheme="minorEastAsia" w:hAnsi="Times New Roman Bold" w:cs="Times New Roman Bold"/>
      <w:b/>
      <w:bCs/>
      <w:sz w:val="26"/>
      <w:szCs w:val="26"/>
      <w:lang w:val="vi-VN"/>
    </w:rPr>
  </w:style>
  <w:style w:type="paragraph" w:customStyle="1" w:styleId="CS1">
    <w:name w:val="CS1"/>
    <w:basedOn w:val="Heading1"/>
    <w:uiPriority w:val="99"/>
    <w:rsid w:val="00945E1A"/>
    <w:pPr>
      <w:spacing w:before="120" w:after="0"/>
      <w:jc w:val="center"/>
    </w:pPr>
    <w:rPr>
      <w:rFonts w:ascii="Times New Roman" w:eastAsiaTheme="minorEastAsia" w:hAnsi="Times New Roman" w:cs="Times New Roman"/>
      <w:kern w:val="0"/>
      <w:lang w:val="pt-BR"/>
    </w:rPr>
  </w:style>
  <w:style w:type="paragraph" w:customStyle="1" w:styleId="CS2">
    <w:name w:val="CS2"/>
    <w:basedOn w:val="Heading2"/>
    <w:uiPriority w:val="99"/>
    <w:rsid w:val="00945E1A"/>
    <w:pPr>
      <w:spacing w:before="120" w:after="0"/>
      <w:jc w:val="both"/>
    </w:pPr>
    <w:rPr>
      <w:rFonts w:ascii="Times New Roman" w:eastAsiaTheme="minorEastAsia" w:hAnsi="Times New Roman"/>
      <w:bCs/>
      <w:i w:val="0"/>
      <w:sz w:val="26"/>
      <w:szCs w:val="26"/>
      <w:lang w:val="pt-BR"/>
    </w:rPr>
  </w:style>
  <w:style w:type="paragraph" w:customStyle="1" w:styleId="AG2">
    <w:name w:val="AG2"/>
    <w:basedOn w:val="Heading2"/>
    <w:uiPriority w:val="99"/>
    <w:rsid w:val="00945E1A"/>
    <w:pPr>
      <w:spacing w:before="120" w:after="0"/>
      <w:jc w:val="both"/>
    </w:pPr>
    <w:rPr>
      <w:rFonts w:ascii="Times New Roman" w:eastAsiaTheme="minorEastAsia" w:hAnsi="Times New Roman"/>
      <w:bCs/>
      <w:i w:val="0"/>
      <w:sz w:val="26"/>
      <w:szCs w:val="26"/>
      <w:lang w:val="pt-BR"/>
    </w:rPr>
  </w:style>
  <w:style w:type="paragraph" w:customStyle="1" w:styleId="AG3">
    <w:name w:val="AG3"/>
    <w:basedOn w:val="Normal"/>
    <w:uiPriority w:val="99"/>
    <w:rsid w:val="00945E1A"/>
    <w:pPr>
      <w:spacing w:before="120"/>
      <w:jc w:val="both"/>
    </w:pPr>
    <w:rPr>
      <w:rFonts w:eastAsiaTheme="minorEastAsia"/>
      <w:bCs/>
      <w:sz w:val="26"/>
      <w:szCs w:val="26"/>
      <w:lang w:val="pt-BR"/>
    </w:rPr>
  </w:style>
  <w:style w:type="paragraph" w:customStyle="1" w:styleId="AG1">
    <w:name w:val="AG1"/>
    <w:basedOn w:val="Heading1"/>
    <w:uiPriority w:val="99"/>
    <w:rsid w:val="00945E1A"/>
    <w:pPr>
      <w:spacing w:before="120" w:after="0"/>
      <w:jc w:val="center"/>
    </w:pPr>
    <w:rPr>
      <w:rFonts w:ascii="Times New Roman" w:eastAsiaTheme="minorEastAsia" w:hAnsi="Times New Roman" w:cs="Times New Roman"/>
      <w:kern w:val="0"/>
      <w:lang w:val="pt-BR"/>
    </w:rPr>
  </w:style>
  <w:style w:type="paragraph" w:customStyle="1" w:styleId="T20">
    <w:name w:val="T2"/>
    <w:basedOn w:val="Normal"/>
    <w:next w:val="Style1"/>
    <w:uiPriority w:val="99"/>
    <w:rsid w:val="00945E1A"/>
    <w:pPr>
      <w:spacing w:before="120"/>
      <w:jc w:val="center"/>
    </w:pPr>
    <w:rPr>
      <w:rFonts w:eastAsiaTheme="minorEastAsia"/>
      <w:bCs/>
      <w:sz w:val="26"/>
      <w:szCs w:val="26"/>
    </w:rPr>
  </w:style>
  <w:style w:type="character" w:customStyle="1" w:styleId="T3Char">
    <w:name w:val="T3 Char"/>
    <w:link w:val="T3"/>
    <w:locked/>
    <w:rsid w:val="00945E1A"/>
    <w:rPr>
      <w:rFonts w:ascii="VNI-Helve" w:hAnsi="VNI-Helve"/>
      <w:sz w:val="24"/>
      <w:szCs w:val="24"/>
    </w:rPr>
  </w:style>
  <w:style w:type="character" w:customStyle="1" w:styleId="CaptionChar1">
    <w:name w:val="Caption Char1"/>
    <w:locked/>
    <w:rsid w:val="00945E1A"/>
    <w:rPr>
      <w:rFonts w:eastAsiaTheme="minorEastAsia"/>
    </w:rPr>
  </w:style>
  <w:style w:type="paragraph" w:customStyle="1" w:styleId="storytext">
    <w:name w:val="storytext"/>
    <w:basedOn w:val="Normal"/>
    <w:uiPriority w:val="99"/>
    <w:qFormat/>
    <w:rsid w:val="00945E1A"/>
    <w:pPr>
      <w:spacing w:before="100" w:beforeAutospacing="1" w:after="100" w:afterAutospacing="1"/>
      <w:jc w:val="both"/>
    </w:pPr>
    <w:rPr>
      <w:rFonts w:ascii="Arial" w:eastAsiaTheme="minorEastAsia" w:hAnsi="Arial" w:cs="Arial"/>
      <w:b w:val="0"/>
      <w:color w:val="000000"/>
      <w:sz w:val="18"/>
      <w:szCs w:val="18"/>
    </w:rPr>
  </w:style>
  <w:style w:type="paragraph" w:customStyle="1" w:styleId="TR3">
    <w:name w:val="TR3"/>
    <w:basedOn w:val="Heading3"/>
    <w:uiPriority w:val="99"/>
    <w:rsid w:val="00945E1A"/>
    <w:pPr>
      <w:spacing w:before="120" w:after="0"/>
    </w:pPr>
    <w:rPr>
      <w:rFonts w:ascii="Times New Roman" w:eastAsiaTheme="minorEastAsia" w:hAnsi="Times New Roman"/>
      <w:lang w:val="nl-NL"/>
    </w:rPr>
  </w:style>
  <w:style w:type="paragraph" w:customStyle="1" w:styleId="-CharCharChar">
    <w:name w:val="- Char Char Char"/>
    <w:basedOn w:val="Normal"/>
    <w:uiPriority w:val="99"/>
    <w:rsid w:val="00945E1A"/>
    <w:pPr>
      <w:tabs>
        <w:tab w:val="center" w:pos="4320"/>
        <w:tab w:val="right" w:pos="8640"/>
      </w:tabs>
      <w:spacing w:before="60" w:after="60"/>
      <w:ind w:firstLine="680"/>
      <w:jc w:val="both"/>
    </w:pPr>
    <w:rPr>
      <w:rFonts w:eastAsiaTheme="minorEastAsia"/>
      <w:b w:val="0"/>
      <w:sz w:val="28"/>
      <w:szCs w:val="28"/>
    </w:rPr>
  </w:style>
  <w:style w:type="paragraph" w:customStyle="1" w:styleId="60">
    <w:name w:val="6"/>
    <w:basedOn w:val="Normal"/>
    <w:uiPriority w:val="99"/>
    <w:rsid w:val="00945E1A"/>
    <w:pPr>
      <w:tabs>
        <w:tab w:val="left" w:pos="2880"/>
      </w:tabs>
      <w:spacing w:before="60" w:after="60"/>
      <w:ind w:left="2880" w:hanging="360"/>
      <w:jc w:val="both"/>
    </w:pPr>
    <w:rPr>
      <w:rFonts w:eastAsiaTheme="minorEastAsia"/>
      <w:b w:val="0"/>
      <w:sz w:val="28"/>
      <w:szCs w:val="28"/>
    </w:rPr>
  </w:style>
  <w:style w:type="paragraph" w:customStyle="1" w:styleId="Trung2">
    <w:name w:val="Trung 2"/>
    <w:basedOn w:val="Normal"/>
    <w:uiPriority w:val="99"/>
    <w:rsid w:val="00945E1A"/>
    <w:pPr>
      <w:spacing w:before="120"/>
      <w:jc w:val="both"/>
    </w:pPr>
    <w:rPr>
      <w:rFonts w:ascii="VNI-Times" w:eastAsiaTheme="minorEastAsia" w:hAnsi="VNI-Times" w:cs="VNI-Times"/>
      <w:bCs/>
      <w:sz w:val="26"/>
      <w:szCs w:val="26"/>
    </w:rPr>
  </w:style>
  <w:style w:type="paragraph" w:customStyle="1" w:styleId="HUY3">
    <w:name w:val="HUY3"/>
    <w:basedOn w:val="Heading3"/>
    <w:link w:val="HUY3Char"/>
    <w:uiPriority w:val="99"/>
    <w:rsid w:val="00945E1A"/>
    <w:pPr>
      <w:tabs>
        <w:tab w:val="left" w:pos="-1440"/>
        <w:tab w:val="left" w:pos="-720"/>
      </w:tabs>
      <w:spacing w:before="120" w:after="120"/>
      <w:jc w:val="both"/>
    </w:pPr>
    <w:rPr>
      <w:rFonts w:eastAsiaTheme="minorEastAsia" w:cs="Arial"/>
      <w:lang w:val="pt-BR"/>
    </w:rPr>
  </w:style>
  <w:style w:type="character" w:customStyle="1" w:styleId="HUY3Char">
    <w:name w:val="HUY3 Char"/>
    <w:link w:val="HUY3"/>
    <w:uiPriority w:val="99"/>
    <w:locked/>
    <w:rsid w:val="00945E1A"/>
    <w:rPr>
      <w:rFonts w:ascii="Arial" w:eastAsiaTheme="minorEastAsia" w:hAnsi="Arial" w:cs="Arial"/>
      <w:b/>
      <w:bCs/>
      <w:sz w:val="26"/>
      <w:szCs w:val="26"/>
      <w:lang w:val="pt-BR"/>
    </w:rPr>
  </w:style>
  <w:style w:type="character" w:customStyle="1" w:styleId="2headlineChar">
    <w:name w:val="2 headline Char"/>
    <w:uiPriority w:val="99"/>
    <w:rsid w:val="00945E1A"/>
    <w:rPr>
      <w:rFonts w:ascii="VNI-Times" w:hAnsi="VNI-Times"/>
      <w:b/>
      <w:sz w:val="24"/>
      <w:lang w:val="en-US" w:eastAsia="en-US"/>
    </w:rPr>
  </w:style>
  <w:style w:type="character" w:customStyle="1" w:styleId="CharCharChar1">
    <w:name w:val="Char Char Char1"/>
    <w:uiPriority w:val="99"/>
    <w:rsid w:val="00945E1A"/>
    <w:rPr>
      <w:rFonts w:ascii="VNI-Times" w:hAnsi="VNI-Times"/>
      <w:b/>
      <w:sz w:val="24"/>
      <w:lang w:val="en-US" w:eastAsia="en-US"/>
    </w:rPr>
  </w:style>
  <w:style w:type="paragraph" w:customStyle="1" w:styleId="NormalText">
    <w:name w:val="Normal Text"/>
    <w:basedOn w:val="Normal"/>
    <w:uiPriority w:val="99"/>
    <w:rsid w:val="00945E1A"/>
    <w:pPr>
      <w:spacing w:before="120"/>
      <w:jc w:val="both"/>
    </w:pPr>
    <w:rPr>
      <w:rFonts w:ascii="VNI-Times" w:eastAsiaTheme="minorEastAsia" w:hAnsi="VNI-Times" w:cs="VNI-Times"/>
      <w:b w:val="0"/>
      <w:color w:val="000000"/>
      <w:lang w:val="en-AU"/>
    </w:rPr>
  </w:style>
  <w:style w:type="character" w:customStyle="1" w:styleId="BodytextChar0">
    <w:name w:val="Body text Char"/>
    <w:link w:val="BodyText1"/>
    <w:uiPriority w:val="99"/>
    <w:locked/>
    <w:rsid w:val="00945E1A"/>
    <w:rPr>
      <w:sz w:val="26"/>
    </w:rPr>
  </w:style>
  <w:style w:type="paragraph" w:customStyle="1" w:styleId="BodyText1">
    <w:name w:val="Body Text1"/>
    <w:basedOn w:val="Normal"/>
    <w:link w:val="BodytextChar0"/>
    <w:uiPriority w:val="99"/>
    <w:rsid w:val="00945E1A"/>
    <w:pPr>
      <w:spacing w:before="60" w:after="60" w:line="288" w:lineRule="auto"/>
      <w:ind w:firstLine="720"/>
      <w:jc w:val="both"/>
    </w:pPr>
    <w:rPr>
      <w:b w:val="0"/>
      <w:sz w:val="26"/>
      <w:szCs w:val="20"/>
    </w:rPr>
  </w:style>
  <w:style w:type="paragraph" w:customStyle="1" w:styleId="Heading50">
    <w:name w:val="Heading5"/>
    <w:next w:val="Normal"/>
    <w:uiPriority w:val="99"/>
    <w:rsid w:val="00945E1A"/>
    <w:pPr>
      <w:spacing w:line="288" w:lineRule="auto"/>
      <w:jc w:val="both"/>
    </w:pPr>
    <w:rPr>
      <w:rFonts w:eastAsiaTheme="minorEastAsia"/>
      <w:i/>
      <w:iCs/>
      <w:sz w:val="26"/>
      <w:szCs w:val="26"/>
    </w:rPr>
  </w:style>
  <w:style w:type="paragraph" w:customStyle="1" w:styleId="bodynumbered">
    <w:name w:val="*body (numbered)"/>
    <w:basedOn w:val="Normal"/>
    <w:uiPriority w:val="99"/>
    <w:rsid w:val="00945E1A"/>
    <w:pPr>
      <w:spacing w:before="160"/>
      <w:jc w:val="both"/>
    </w:pPr>
    <w:rPr>
      <w:rFonts w:eastAsiaTheme="minorEastAsia"/>
      <w:b w:val="0"/>
      <w:sz w:val="22"/>
      <w:szCs w:val="22"/>
    </w:rPr>
  </w:style>
  <w:style w:type="paragraph" w:customStyle="1" w:styleId="Muc110">
    <w:name w:val="Muc 1.1"/>
    <w:basedOn w:val="Normal"/>
    <w:uiPriority w:val="99"/>
    <w:rsid w:val="00945E1A"/>
    <w:pPr>
      <w:overflowPunct w:val="0"/>
      <w:autoSpaceDE w:val="0"/>
      <w:autoSpaceDN w:val="0"/>
      <w:adjustRightInd w:val="0"/>
      <w:jc w:val="both"/>
      <w:textAlignment w:val="baseline"/>
    </w:pPr>
    <w:rPr>
      <w:rFonts w:ascii=".VnTimeH" w:eastAsiaTheme="minorEastAsia" w:hAnsi=".VnTimeH" w:cs=".VnTimeH"/>
      <w:bCs/>
      <w:sz w:val="26"/>
      <w:szCs w:val="26"/>
      <w:lang w:val="en-GB"/>
    </w:rPr>
  </w:style>
  <w:style w:type="paragraph" w:customStyle="1" w:styleId="xl66">
    <w:name w:val="xl66"/>
    <w:basedOn w:val="Normal"/>
    <w:uiPriority w:val="99"/>
    <w:qFormat/>
    <w:rsid w:val="00945E1A"/>
    <w:pPr>
      <w:pBdr>
        <w:left w:val="single" w:sz="4" w:space="0" w:color="auto"/>
        <w:bottom w:val="dotted" w:sz="4" w:space="0" w:color="auto"/>
        <w:right w:val="single" w:sz="4" w:space="0" w:color="auto"/>
      </w:pBdr>
      <w:spacing w:before="100" w:beforeAutospacing="1" w:after="100" w:afterAutospacing="1"/>
      <w:jc w:val="center"/>
    </w:pPr>
    <w:rPr>
      <w:rFonts w:ascii=".VnTime" w:eastAsiaTheme="minorEastAsia" w:hAnsi=".VnTime" w:cs=".VnTime"/>
      <w:b w:val="0"/>
      <w:sz w:val="26"/>
      <w:szCs w:val="26"/>
    </w:rPr>
  </w:style>
  <w:style w:type="paragraph" w:customStyle="1" w:styleId="Heading5Char0">
    <w:name w:val="Heading5 Char"/>
    <w:next w:val="Normal"/>
    <w:link w:val="Heading5CharChar"/>
    <w:uiPriority w:val="99"/>
    <w:rsid w:val="00945E1A"/>
    <w:pPr>
      <w:spacing w:line="288" w:lineRule="auto"/>
      <w:jc w:val="both"/>
    </w:pPr>
    <w:rPr>
      <w:rFonts w:eastAsiaTheme="minorEastAsia"/>
      <w:i/>
      <w:iCs/>
      <w:sz w:val="26"/>
      <w:szCs w:val="26"/>
    </w:rPr>
  </w:style>
  <w:style w:type="character" w:customStyle="1" w:styleId="Heading5CharChar">
    <w:name w:val="Heading5 Char Char"/>
    <w:link w:val="Heading5Char0"/>
    <w:uiPriority w:val="99"/>
    <w:locked/>
    <w:rsid w:val="00945E1A"/>
    <w:rPr>
      <w:rFonts w:eastAsiaTheme="minorEastAsia"/>
      <w:i/>
      <w:iCs/>
      <w:sz w:val="26"/>
      <w:szCs w:val="26"/>
    </w:rPr>
  </w:style>
  <w:style w:type="paragraph" w:customStyle="1" w:styleId="Tenvb">
    <w:name w:val="Tenvb"/>
    <w:basedOn w:val="Normal"/>
    <w:uiPriority w:val="99"/>
    <w:rsid w:val="00945E1A"/>
    <w:pPr>
      <w:spacing w:before="120" w:after="120"/>
      <w:jc w:val="center"/>
    </w:pPr>
    <w:rPr>
      <w:rFonts w:eastAsiaTheme="minorEastAsia"/>
      <w:bCs/>
      <w:color w:val="0000FF"/>
      <w:spacing w:val="26"/>
      <w:sz w:val="20"/>
      <w:szCs w:val="20"/>
    </w:rPr>
  </w:style>
  <w:style w:type="paragraph" w:customStyle="1" w:styleId="c">
    <w:name w:val="c"/>
    <w:basedOn w:val="Normal"/>
    <w:uiPriority w:val="99"/>
    <w:rsid w:val="00945E1A"/>
    <w:pPr>
      <w:widowControl w:val="0"/>
      <w:numPr>
        <w:numId w:val="57"/>
      </w:numPr>
      <w:tabs>
        <w:tab w:val="clear" w:pos="360"/>
        <w:tab w:val="left" w:pos="1191"/>
      </w:tabs>
      <w:ind w:left="1191" w:hanging="397"/>
      <w:jc w:val="both"/>
    </w:pPr>
    <w:rPr>
      <w:rFonts w:eastAsiaTheme="minorEastAsia"/>
      <w:b w:val="0"/>
      <w:sz w:val="26"/>
      <w:szCs w:val="26"/>
    </w:rPr>
  </w:style>
  <w:style w:type="paragraph" w:customStyle="1" w:styleId="d">
    <w:name w:val="d"/>
    <w:basedOn w:val="Normal"/>
    <w:uiPriority w:val="99"/>
    <w:rsid w:val="00945E1A"/>
    <w:pPr>
      <w:widowControl w:val="0"/>
      <w:numPr>
        <w:numId w:val="58"/>
      </w:numPr>
      <w:tabs>
        <w:tab w:val="clear" w:pos="360"/>
        <w:tab w:val="left" w:pos="1191"/>
      </w:tabs>
      <w:ind w:left="1191" w:hanging="397"/>
      <w:jc w:val="both"/>
    </w:pPr>
    <w:rPr>
      <w:rFonts w:eastAsiaTheme="minorEastAsia"/>
      <w:b w:val="0"/>
      <w:sz w:val="26"/>
      <w:szCs w:val="26"/>
    </w:rPr>
  </w:style>
  <w:style w:type="paragraph" w:customStyle="1" w:styleId="Char1CharCharCharCharCharCharCharCharCharCharCharChar">
    <w:name w:val="Char1 Char Char Char Char Char Char Char Char Char Char Char Char"/>
    <w:basedOn w:val="Normal"/>
    <w:uiPriority w:val="99"/>
    <w:rsid w:val="00945E1A"/>
    <w:pPr>
      <w:jc w:val="both"/>
    </w:pPr>
    <w:rPr>
      <w:rFonts w:ascii="Tahoma" w:eastAsiaTheme="minorEastAsia" w:hAnsi="Tahoma" w:cs="Tahoma"/>
      <w:b w:val="0"/>
      <w:sz w:val="20"/>
      <w:szCs w:val="20"/>
    </w:rPr>
  </w:style>
  <w:style w:type="paragraph" w:customStyle="1" w:styleId="e">
    <w:name w:val="e"/>
    <w:basedOn w:val="Normal"/>
    <w:uiPriority w:val="99"/>
    <w:rsid w:val="00945E1A"/>
    <w:pPr>
      <w:keepNext/>
      <w:overflowPunct w:val="0"/>
      <w:autoSpaceDE w:val="0"/>
      <w:autoSpaceDN w:val="0"/>
      <w:adjustRightInd w:val="0"/>
      <w:jc w:val="both"/>
      <w:textAlignment w:val="baseline"/>
      <w:outlineLvl w:val="0"/>
    </w:pPr>
    <w:rPr>
      <w:rFonts w:ascii=".VnArial" w:eastAsiaTheme="minorEastAsia" w:hAnsi=".VnArial" w:cs=".VnArial"/>
      <w:b w:val="0"/>
      <w:kern w:val="28"/>
    </w:rPr>
  </w:style>
  <w:style w:type="paragraph" w:customStyle="1" w:styleId="StyleComplex11ptJustifiedBefore127cmFirstline0">
    <w:name w:val="Style (Complex) 11 pt Justified Before:  1.27 cm First line:  0...."/>
    <w:basedOn w:val="Normal"/>
    <w:uiPriority w:val="99"/>
    <w:rsid w:val="00945E1A"/>
    <w:pPr>
      <w:spacing w:before="120" w:line="23" w:lineRule="atLeast"/>
      <w:ind w:left="720" w:firstLine="181"/>
      <w:jc w:val="both"/>
    </w:pPr>
    <w:rPr>
      <w:rFonts w:ascii="VNI-Helve" w:eastAsiaTheme="minorEastAsia" w:hAnsi="VNI-Helve" w:cs="VNI-Helve"/>
      <w:b w:val="0"/>
      <w:sz w:val="26"/>
      <w:szCs w:val="26"/>
    </w:rPr>
  </w:style>
  <w:style w:type="paragraph" w:customStyle="1" w:styleId="g">
    <w:name w:val="g"/>
    <w:basedOn w:val="Normal"/>
    <w:uiPriority w:val="99"/>
    <w:rsid w:val="00945E1A"/>
    <w:pPr>
      <w:widowControl w:val="0"/>
      <w:jc w:val="center"/>
    </w:pPr>
    <w:rPr>
      <w:rFonts w:ascii=".VnArial" w:eastAsiaTheme="minorEastAsia" w:hAnsi=".VnArial" w:cs=".VnArial"/>
      <w:b w:val="0"/>
      <w:sz w:val="20"/>
      <w:szCs w:val="20"/>
    </w:rPr>
  </w:style>
  <w:style w:type="paragraph" w:customStyle="1" w:styleId="body0">
    <w:name w:val="body"/>
    <w:basedOn w:val="BodyText3"/>
    <w:uiPriority w:val="99"/>
    <w:rsid w:val="00945E1A"/>
    <w:pPr>
      <w:spacing w:after="0" w:line="240" w:lineRule="auto"/>
      <w:ind w:firstLine="709"/>
      <w:jc w:val="both"/>
    </w:pPr>
    <w:rPr>
      <w:rFonts w:ascii=".VnTime" w:eastAsiaTheme="minorEastAsia" w:hAnsi=".VnTime" w:cs=".VnTime"/>
      <w:sz w:val="26"/>
      <w:szCs w:val="26"/>
    </w:rPr>
  </w:style>
  <w:style w:type="paragraph" w:customStyle="1" w:styleId="tenbang0">
    <w:name w:val="ten bang"/>
    <w:basedOn w:val="Normal"/>
    <w:uiPriority w:val="99"/>
    <w:rsid w:val="00945E1A"/>
    <w:pPr>
      <w:widowControl w:val="0"/>
      <w:spacing w:before="120" w:after="120" w:line="252" w:lineRule="auto"/>
      <w:jc w:val="center"/>
    </w:pPr>
    <w:rPr>
      <w:rFonts w:ascii=".VnTimeH" w:eastAsiaTheme="minorEastAsia" w:hAnsi=".VnTimeH" w:cs=".VnTimeH"/>
      <w:bCs/>
      <w:sz w:val="23"/>
      <w:szCs w:val="23"/>
      <w:lang w:val="en-GB"/>
    </w:rPr>
  </w:style>
  <w:style w:type="paragraph" w:customStyle="1" w:styleId="Normalbullet1">
    <w:name w:val="Normal bullet 1"/>
    <w:basedOn w:val="Normal"/>
    <w:uiPriority w:val="99"/>
    <w:rsid w:val="00945E1A"/>
    <w:pPr>
      <w:widowControl w:val="0"/>
      <w:tabs>
        <w:tab w:val="left" w:pos="567"/>
      </w:tabs>
      <w:spacing w:before="60" w:line="252" w:lineRule="auto"/>
      <w:ind w:left="567" w:hanging="567"/>
      <w:jc w:val="both"/>
    </w:pPr>
    <w:rPr>
      <w:rFonts w:ascii=".VnTime" w:eastAsiaTheme="minorEastAsia" w:hAnsi=".VnTime" w:cs=".VnTime"/>
      <w:b w:val="0"/>
      <w:spacing w:val="-4"/>
      <w:sz w:val="26"/>
      <w:szCs w:val="26"/>
      <w:lang w:val="en-GB"/>
    </w:rPr>
  </w:style>
  <w:style w:type="paragraph" w:customStyle="1" w:styleId="Normalbullet2">
    <w:name w:val="Normal bullet 2"/>
    <w:basedOn w:val="Normal"/>
    <w:uiPriority w:val="99"/>
    <w:rsid w:val="00945E1A"/>
    <w:pPr>
      <w:widowControl w:val="0"/>
      <w:tabs>
        <w:tab w:val="left" w:pos="927"/>
      </w:tabs>
      <w:spacing w:before="120" w:line="252" w:lineRule="auto"/>
      <w:ind w:left="851" w:hanging="284"/>
      <w:jc w:val="both"/>
    </w:pPr>
    <w:rPr>
      <w:rFonts w:ascii=".VnTime" w:eastAsiaTheme="minorEastAsia" w:hAnsi=".VnTime" w:cs=".VnTime"/>
      <w:b w:val="0"/>
      <w:sz w:val="26"/>
      <w:szCs w:val="26"/>
      <w:lang w:val="en-GB"/>
    </w:rPr>
  </w:style>
  <w:style w:type="paragraph" w:customStyle="1" w:styleId="Normalnumbering">
    <w:name w:val="Normal numbering"/>
    <w:basedOn w:val="Normal"/>
    <w:uiPriority w:val="99"/>
    <w:rsid w:val="00945E1A"/>
    <w:pPr>
      <w:widowControl w:val="0"/>
      <w:tabs>
        <w:tab w:val="left" w:pos="420"/>
      </w:tabs>
      <w:spacing w:before="120" w:line="252" w:lineRule="auto"/>
      <w:ind w:left="420" w:hanging="360"/>
      <w:jc w:val="both"/>
    </w:pPr>
    <w:rPr>
      <w:rFonts w:ascii=".VnTime" w:eastAsiaTheme="minorEastAsia" w:hAnsi=".VnTime" w:cs=".VnTime"/>
      <w:b w:val="0"/>
      <w:spacing w:val="-4"/>
      <w:sz w:val="26"/>
      <w:szCs w:val="26"/>
      <w:lang w:val="en-GB"/>
    </w:rPr>
  </w:style>
  <w:style w:type="paragraph" w:customStyle="1" w:styleId="NormalIndent1">
    <w:name w:val="Normal Indent1"/>
    <w:basedOn w:val="Normal"/>
    <w:uiPriority w:val="99"/>
    <w:rsid w:val="00945E1A"/>
    <w:pPr>
      <w:widowControl w:val="0"/>
      <w:spacing w:before="120" w:line="252" w:lineRule="auto"/>
      <w:ind w:left="567"/>
      <w:jc w:val="both"/>
    </w:pPr>
    <w:rPr>
      <w:rFonts w:ascii=".VnTime" w:eastAsiaTheme="minorEastAsia" w:hAnsi=".VnTime" w:cs=".VnTime"/>
      <w:b w:val="0"/>
      <w:sz w:val="26"/>
      <w:szCs w:val="26"/>
      <w:lang w:val="en-GB"/>
    </w:rPr>
  </w:style>
  <w:style w:type="paragraph" w:customStyle="1" w:styleId="tieudetrongbang">
    <w:name w:val="tieu de trong bang"/>
    <w:basedOn w:val="Normal"/>
    <w:link w:val="tieudetrongbangChar"/>
    <w:uiPriority w:val="99"/>
    <w:rsid w:val="00945E1A"/>
    <w:pPr>
      <w:widowControl w:val="0"/>
      <w:spacing w:before="120" w:after="120" w:line="252" w:lineRule="auto"/>
      <w:ind w:left="-28" w:right="-28"/>
      <w:jc w:val="center"/>
    </w:pPr>
    <w:rPr>
      <w:rFonts w:ascii=".VnTime" w:eastAsiaTheme="minorEastAsia" w:hAnsi=".VnTime" w:cs=".VnTime"/>
      <w:b w:val="0"/>
      <w:color w:val="000000"/>
      <w:sz w:val="22"/>
      <w:szCs w:val="22"/>
    </w:rPr>
  </w:style>
  <w:style w:type="paragraph" w:customStyle="1" w:styleId="chnghing">
    <w:name w:val="ch÷ nghiªng"/>
    <w:basedOn w:val="Normal"/>
    <w:uiPriority w:val="99"/>
    <w:rsid w:val="00945E1A"/>
    <w:pPr>
      <w:tabs>
        <w:tab w:val="left" w:pos="709"/>
      </w:tabs>
      <w:spacing w:before="120" w:after="60"/>
      <w:ind w:firstLine="540"/>
      <w:jc w:val="both"/>
    </w:pPr>
    <w:rPr>
      <w:rFonts w:eastAsiaTheme="minorEastAsia"/>
      <w:b w:val="0"/>
      <w:sz w:val="26"/>
      <w:szCs w:val="26"/>
      <w:lang w:val="en-GB"/>
    </w:rPr>
  </w:style>
  <w:style w:type="paragraph" w:customStyle="1" w:styleId="Tenbang1">
    <w:name w:val="Tenbang"/>
    <w:basedOn w:val="BodyText"/>
    <w:uiPriority w:val="99"/>
    <w:rsid w:val="00945E1A"/>
    <w:pPr>
      <w:tabs>
        <w:tab w:val="left" w:pos="3261"/>
      </w:tabs>
      <w:spacing w:after="60" w:line="240" w:lineRule="auto"/>
      <w:jc w:val="center"/>
    </w:pPr>
    <w:rPr>
      <w:rFonts w:ascii=".VnTimeH" w:eastAsiaTheme="minorEastAsia" w:hAnsi=".VnTimeH" w:cs=".VnTimeH"/>
      <w:lang w:val="en-GB"/>
    </w:rPr>
  </w:style>
  <w:style w:type="paragraph" w:customStyle="1" w:styleId="oncaDanhsch1">
    <w:name w:val="Đoạn của Danh sách1"/>
    <w:basedOn w:val="Normal"/>
    <w:uiPriority w:val="99"/>
    <w:rsid w:val="00945E1A"/>
    <w:pPr>
      <w:autoSpaceDE w:val="0"/>
      <w:autoSpaceDN w:val="0"/>
      <w:spacing w:line="360" w:lineRule="auto"/>
      <w:ind w:left="720"/>
      <w:jc w:val="both"/>
    </w:pPr>
    <w:rPr>
      <w:rFonts w:eastAsiaTheme="minorEastAsia"/>
      <w:b w:val="0"/>
      <w:sz w:val="20"/>
      <w:szCs w:val="20"/>
    </w:rPr>
  </w:style>
  <w:style w:type="character" w:customStyle="1" w:styleId="CharChar15">
    <w:name w:val="Char Char15"/>
    <w:uiPriority w:val="99"/>
    <w:rsid w:val="00945E1A"/>
    <w:rPr>
      <w:i/>
      <w:color w:val="auto"/>
      <w:sz w:val="24"/>
      <w:u w:val="single"/>
      <w:lang w:val="en-US" w:eastAsia="en-US"/>
    </w:rPr>
  </w:style>
  <w:style w:type="character" w:customStyle="1" w:styleId="CharChar6">
    <w:name w:val="Char Char6"/>
    <w:uiPriority w:val="99"/>
    <w:rsid w:val="00945E1A"/>
    <w:rPr>
      <w:b/>
      <w:sz w:val="26"/>
      <w:lang w:val="en-US" w:eastAsia="en-US"/>
    </w:rPr>
  </w:style>
  <w:style w:type="character" w:customStyle="1" w:styleId="TOC1Char">
    <w:name w:val="TOC 1 Char"/>
    <w:link w:val="TOC1"/>
    <w:uiPriority w:val="39"/>
    <w:locked/>
    <w:rsid w:val="00945E1A"/>
    <w:rPr>
      <w:noProof/>
      <w:sz w:val="26"/>
      <w:szCs w:val="26"/>
      <w:lang w:val="vi-VN"/>
    </w:rPr>
  </w:style>
  <w:style w:type="character" w:customStyle="1" w:styleId="style1Char0">
    <w:name w:val="style 1 Char"/>
    <w:link w:val="style11"/>
    <w:uiPriority w:val="99"/>
    <w:locked/>
    <w:rsid w:val="00945E1A"/>
    <w:rPr>
      <w:rFonts w:eastAsiaTheme="minorEastAsia"/>
      <w:b/>
      <w:bCs/>
      <w:sz w:val="26"/>
      <w:szCs w:val="26"/>
      <w:shd w:val="clear" w:color="auto" w:fill="FFFFFF"/>
      <w:lang w:eastAsia="zh-TW"/>
    </w:rPr>
  </w:style>
  <w:style w:type="paragraph" w:customStyle="1" w:styleId="DA3">
    <w:name w:val="DA3"/>
    <w:basedOn w:val="Normal"/>
    <w:uiPriority w:val="99"/>
    <w:rsid w:val="00945E1A"/>
    <w:pPr>
      <w:spacing w:before="120"/>
      <w:jc w:val="both"/>
    </w:pPr>
    <w:rPr>
      <w:rFonts w:eastAsiaTheme="minorEastAsia"/>
      <w:bCs/>
      <w:sz w:val="26"/>
      <w:szCs w:val="26"/>
    </w:rPr>
  </w:style>
  <w:style w:type="table" w:customStyle="1" w:styleId="TableStyleHien">
    <w:name w:val="Table Style_Hien"/>
    <w:uiPriority w:val="99"/>
    <w:semiHidden/>
    <w:rsid w:val="00945E1A"/>
    <w:pPr>
      <w:ind w:left="57" w:right="57"/>
    </w:pPr>
    <w:rPr>
      <w:sz w:val="26"/>
      <w:szCs w:val="26"/>
      <w:lang w:val="vi-V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blStylePr w:type="firstRow">
      <w:pPr>
        <w:jc w:val="center"/>
      </w:pPr>
      <w:rPr>
        <w:rFonts w:ascii="Times New Roman" w:hAnsi="Times New Roman" w:cs="Times New Roman"/>
        <w:sz w:val="26"/>
        <w:szCs w:val="26"/>
      </w:rPr>
    </w:tblStylePr>
  </w:style>
  <w:style w:type="paragraph" w:customStyle="1" w:styleId="TOCHeading1">
    <w:name w:val="TOC Heading1"/>
    <w:basedOn w:val="Heading1"/>
    <w:next w:val="Normal"/>
    <w:uiPriority w:val="99"/>
    <w:qFormat/>
    <w:rsid w:val="00945E1A"/>
    <w:pPr>
      <w:keepLines/>
      <w:spacing w:before="480" w:after="0" w:line="276" w:lineRule="auto"/>
      <w:outlineLvl w:val="9"/>
    </w:pPr>
    <w:rPr>
      <w:rFonts w:ascii="Cambria" w:eastAsiaTheme="minorEastAsia" w:hAnsi="Cambria" w:cs="Cambria"/>
      <w:color w:val="365F91"/>
      <w:kern w:val="0"/>
      <w:sz w:val="28"/>
      <w:szCs w:val="28"/>
    </w:rPr>
  </w:style>
  <w:style w:type="character" w:customStyle="1" w:styleId="CharChar11">
    <w:name w:val="Char Char11"/>
    <w:uiPriority w:val="99"/>
    <w:rsid w:val="00945E1A"/>
    <w:rPr>
      <w:rFonts w:ascii="Cambria" w:hAnsi="Cambria"/>
      <w:b/>
      <w:color w:val="4F81BD"/>
      <w:sz w:val="26"/>
    </w:rPr>
  </w:style>
  <w:style w:type="paragraph" w:customStyle="1" w:styleId="StyleHEADING113ptAuto">
    <w:name w:val="Style HEADING 1 + 13 pt Auto"/>
    <w:basedOn w:val="HEADING0"/>
    <w:uiPriority w:val="99"/>
    <w:rsid w:val="00945E1A"/>
    <w:rPr>
      <w:sz w:val="26"/>
      <w:szCs w:val="26"/>
    </w:rPr>
  </w:style>
  <w:style w:type="paragraph" w:customStyle="1" w:styleId="StyleHEADING016ptAutoBefore3ptAfter3ptLinesp">
    <w:name w:val="Style HEADING 0 + 16 pt Auto Before:  3 pt After:  3 pt Line sp..."/>
    <w:basedOn w:val="HEADING0"/>
    <w:uiPriority w:val="99"/>
    <w:qFormat/>
    <w:rsid w:val="00945E1A"/>
    <w:pPr>
      <w:spacing w:before="60" w:after="60" w:line="360" w:lineRule="auto"/>
    </w:pPr>
    <w:rPr>
      <w:sz w:val="32"/>
      <w:szCs w:val="32"/>
    </w:rPr>
  </w:style>
  <w:style w:type="paragraph" w:customStyle="1" w:styleId="a5">
    <w:name w:val="字元 字元"/>
    <w:uiPriority w:val="99"/>
    <w:rsid w:val="00945E1A"/>
    <w:pPr>
      <w:spacing w:before="40" w:after="40"/>
      <w:jc w:val="center"/>
    </w:pPr>
    <w:rPr>
      <w:rFonts w:eastAsia="PMingLiU"/>
      <w:b/>
      <w:bCs/>
      <w:sz w:val="26"/>
      <w:szCs w:val="26"/>
    </w:rPr>
  </w:style>
  <w:style w:type="paragraph" w:customStyle="1" w:styleId="StyleHeading1CHUONGDB16ptAutoLeft0cmFirstline">
    <w:name w:val="Style Heading 1CHUONGDB + 16 pt Auto Left:  0 cm First line:  ..."/>
    <w:basedOn w:val="Heading1"/>
    <w:next w:val="StyleHEADING113ptAuto"/>
    <w:uiPriority w:val="99"/>
    <w:rsid w:val="00945E1A"/>
    <w:pPr>
      <w:keepLines/>
      <w:framePr w:wrap="around" w:vAnchor="text" w:hAnchor="text" w:y="1"/>
      <w:spacing w:before="120" w:after="120" w:line="360" w:lineRule="auto"/>
      <w:ind w:left="720"/>
      <w:jc w:val="center"/>
    </w:pPr>
    <w:rPr>
      <w:rFonts w:ascii="Times New Roman Bold" w:eastAsiaTheme="minorEastAsia" w:hAnsi="Times New Roman Bold" w:cs="Times New Roman Bold"/>
      <w:kern w:val="0"/>
    </w:rPr>
  </w:style>
  <w:style w:type="paragraph" w:customStyle="1" w:styleId="StyleHeading1CHUONGDB16ptAuto">
    <w:name w:val="Style Heading 1CHUONGDB + 16 pt Auto"/>
    <w:basedOn w:val="Heading1"/>
    <w:next w:val="StyleHEADING113ptAuto"/>
    <w:uiPriority w:val="99"/>
    <w:rsid w:val="00945E1A"/>
    <w:pPr>
      <w:keepLines/>
      <w:spacing w:before="120" w:after="120"/>
      <w:ind w:left="2052" w:hanging="72"/>
      <w:jc w:val="center"/>
    </w:pPr>
    <w:rPr>
      <w:rFonts w:ascii="Times New Roman" w:eastAsiaTheme="minorEastAsia" w:hAnsi="Times New Roman" w:cs="Times New Roman"/>
      <w:kern w:val="0"/>
    </w:rPr>
  </w:style>
  <w:style w:type="paragraph" w:customStyle="1" w:styleId="StyleHEADING016ptAuto">
    <w:name w:val="Style HEADING 0 + 16 pt Auto"/>
    <w:basedOn w:val="HEADING0"/>
    <w:uiPriority w:val="99"/>
    <w:rsid w:val="00945E1A"/>
    <w:rPr>
      <w:sz w:val="32"/>
      <w:szCs w:val="32"/>
    </w:rPr>
  </w:style>
  <w:style w:type="paragraph" w:customStyle="1" w:styleId="StyleHeading1CHUONGDB16ptAutoLeft05cmFirstline">
    <w:name w:val="Style Heading 1CHUONGDB + 16 pt Auto Left:  0.5 cm First line:..."/>
    <w:basedOn w:val="Heading1"/>
    <w:next w:val="StyleHEADING113ptAuto"/>
    <w:uiPriority w:val="99"/>
    <w:rsid w:val="00945E1A"/>
    <w:pPr>
      <w:keepLines/>
      <w:spacing w:before="120" w:after="120"/>
      <w:ind w:left="284"/>
      <w:jc w:val="center"/>
    </w:pPr>
    <w:rPr>
      <w:rFonts w:ascii="Times New Roman" w:eastAsiaTheme="minorEastAsia" w:hAnsi="Times New Roman" w:cs="Times New Roman"/>
      <w:kern w:val="0"/>
    </w:rPr>
  </w:style>
  <w:style w:type="paragraph" w:customStyle="1" w:styleId="StyleHeading1CHUONGDB16ptAutoLeft05cmFirstline1">
    <w:name w:val="Style Heading 1CHUONGDB + 16 pt Auto Left:  0.5 cm First line:...1"/>
    <w:basedOn w:val="Heading1"/>
    <w:next w:val="StyleHEADING113ptAuto"/>
    <w:uiPriority w:val="99"/>
    <w:rsid w:val="00945E1A"/>
    <w:pPr>
      <w:keepLines/>
      <w:spacing w:before="120" w:after="120"/>
      <w:ind w:left="284"/>
      <w:jc w:val="center"/>
    </w:pPr>
    <w:rPr>
      <w:rFonts w:ascii="Times New Roman" w:eastAsiaTheme="minorEastAsia" w:hAnsi="Times New Roman" w:cs="Times New Roman"/>
      <w:kern w:val="0"/>
    </w:rPr>
  </w:style>
  <w:style w:type="paragraph" w:customStyle="1" w:styleId="StyleHeading1CHUONGDB16ptAuto1">
    <w:name w:val="Style Heading 1CHUONGDB + 16 pt Auto1"/>
    <w:basedOn w:val="Heading1"/>
    <w:next w:val="StyleHEADING113ptAuto"/>
    <w:uiPriority w:val="99"/>
    <w:rsid w:val="00945E1A"/>
    <w:pPr>
      <w:keepLines/>
      <w:spacing w:before="120" w:after="120"/>
      <w:ind w:left="2052" w:hanging="72"/>
      <w:jc w:val="center"/>
    </w:pPr>
    <w:rPr>
      <w:rFonts w:ascii="Times New Roman" w:eastAsiaTheme="minorEastAsia" w:hAnsi="Times New Roman" w:cs="Times New Roman"/>
      <w:kern w:val="0"/>
    </w:rPr>
  </w:style>
  <w:style w:type="paragraph" w:customStyle="1" w:styleId="muclucbang">
    <w:name w:val="muc luc bang"/>
    <w:basedOn w:val="tieudetrongbang"/>
    <w:link w:val="muclucbangChar"/>
    <w:uiPriority w:val="99"/>
    <w:rsid w:val="00945E1A"/>
    <w:pPr>
      <w:tabs>
        <w:tab w:val="right" w:leader="dot" w:pos="9072"/>
        <w:tab w:val="right" w:leader="dot" w:pos="9231"/>
        <w:tab w:val="right" w:leader="dot" w:pos="9395"/>
      </w:tabs>
      <w:spacing w:before="0" w:after="0" w:line="360" w:lineRule="auto"/>
    </w:pPr>
    <w:rPr>
      <w:rFonts w:ascii="Times New Roman" w:hAnsi="Times New Roman" w:cs="Times New Roman"/>
      <w:sz w:val="26"/>
      <w:szCs w:val="26"/>
    </w:rPr>
  </w:style>
  <w:style w:type="character" w:customStyle="1" w:styleId="tieudetrongbangChar">
    <w:name w:val="tieu de trong bang Char"/>
    <w:link w:val="tieudetrongbang"/>
    <w:uiPriority w:val="99"/>
    <w:qFormat/>
    <w:locked/>
    <w:rsid w:val="00945E1A"/>
    <w:rPr>
      <w:rFonts w:ascii=".VnTime" w:eastAsiaTheme="minorEastAsia" w:hAnsi=".VnTime" w:cs=".VnTime"/>
      <w:color w:val="000000"/>
      <w:sz w:val="22"/>
      <w:szCs w:val="22"/>
    </w:rPr>
  </w:style>
  <w:style w:type="character" w:customStyle="1" w:styleId="muclucbangChar">
    <w:name w:val="muc luc bang Char"/>
    <w:link w:val="muclucbang"/>
    <w:uiPriority w:val="99"/>
    <w:locked/>
    <w:rsid w:val="00945E1A"/>
    <w:rPr>
      <w:rFonts w:eastAsiaTheme="minorEastAsia"/>
      <w:color w:val="000000"/>
      <w:sz w:val="26"/>
      <w:szCs w:val="26"/>
    </w:rPr>
  </w:style>
  <w:style w:type="paragraph" w:customStyle="1" w:styleId="mucluchinh">
    <w:name w:val="muc luc hinh"/>
    <w:basedOn w:val="StyleHEADING016ptAutoBefore3ptAfter3ptLinesp"/>
    <w:uiPriority w:val="99"/>
    <w:rsid w:val="00945E1A"/>
  </w:style>
  <w:style w:type="character" w:customStyle="1" w:styleId="google-src-text">
    <w:name w:val="google-src-text"/>
    <w:uiPriority w:val="99"/>
    <w:rsid w:val="00945E1A"/>
  </w:style>
  <w:style w:type="paragraph" w:customStyle="1" w:styleId="FIGURE10">
    <w:name w:val="FIGURE 1"/>
    <w:basedOn w:val="Style10"/>
    <w:uiPriority w:val="99"/>
    <w:rsid w:val="00945E1A"/>
    <w:pPr>
      <w:tabs>
        <w:tab w:val="right" w:leader="dot" w:pos="9062"/>
      </w:tabs>
      <w:ind w:left="29" w:hanging="29"/>
      <w:jc w:val="center"/>
    </w:pPr>
    <w:rPr>
      <w:rFonts w:eastAsia="Batang"/>
      <w:b/>
      <w:bCs/>
      <w:color w:val="000000"/>
      <w:lang w:val="de-DE"/>
    </w:rPr>
  </w:style>
  <w:style w:type="character" w:customStyle="1" w:styleId="Style2Char0">
    <w:name w:val="Style 2 Char"/>
    <w:link w:val="Style20"/>
    <w:locked/>
    <w:rsid w:val="00945E1A"/>
    <w:rPr>
      <w:sz w:val="26"/>
      <w:szCs w:val="26"/>
    </w:rPr>
  </w:style>
  <w:style w:type="character" w:customStyle="1" w:styleId="FigureChar">
    <w:name w:val="Figure Char"/>
    <w:link w:val="Figure"/>
    <w:uiPriority w:val="99"/>
    <w:locked/>
    <w:rsid w:val="00945E1A"/>
    <w:rPr>
      <w:rFonts w:ascii="Calibri" w:eastAsiaTheme="minorEastAsia" w:hAnsi="Calibri" w:cs="Calibri"/>
      <w:b/>
      <w:bCs/>
      <w:sz w:val="26"/>
      <w:szCs w:val="26"/>
      <w:lang w:val="vi-VN"/>
    </w:rPr>
  </w:style>
  <w:style w:type="paragraph" w:customStyle="1" w:styleId="Heading21">
    <w:name w:val="Heading 21"/>
    <w:basedOn w:val="Heading2"/>
    <w:next w:val="Heading2"/>
    <w:uiPriority w:val="99"/>
    <w:qFormat/>
    <w:rsid w:val="00945E1A"/>
    <w:pPr>
      <w:tabs>
        <w:tab w:val="left" w:pos="1152"/>
      </w:tabs>
      <w:spacing w:before="120" w:after="120"/>
      <w:jc w:val="both"/>
    </w:pPr>
    <w:rPr>
      <w:rFonts w:ascii="Times New Roman" w:eastAsiaTheme="minorEastAsia" w:hAnsi="Times New Roman"/>
      <w:bCs/>
      <w:i w:val="0"/>
      <w:color w:val="0000FF"/>
      <w:szCs w:val="28"/>
      <w:lang w:val="sv-SE"/>
    </w:rPr>
  </w:style>
  <w:style w:type="paragraph" w:customStyle="1" w:styleId="CharChar23CharChar">
    <w:name w:val="Char Char23 Char Char"/>
    <w:basedOn w:val="Normal"/>
    <w:uiPriority w:val="99"/>
    <w:rsid w:val="00945E1A"/>
    <w:pPr>
      <w:widowControl w:val="0"/>
      <w:jc w:val="both"/>
    </w:pPr>
    <w:rPr>
      <w:b w:val="0"/>
      <w:kern w:val="2"/>
      <w:sz w:val="21"/>
      <w:szCs w:val="21"/>
      <w:lang w:eastAsia="zh-CN"/>
    </w:rPr>
  </w:style>
  <w:style w:type="paragraph" w:customStyle="1" w:styleId="CharChar2CharChar">
    <w:name w:val="Char Char2 Char Char"/>
    <w:basedOn w:val="Normal"/>
    <w:uiPriority w:val="99"/>
    <w:semiHidden/>
    <w:rsid w:val="00945E1A"/>
    <w:pPr>
      <w:spacing w:after="160" w:line="240" w:lineRule="exact"/>
    </w:pPr>
    <w:rPr>
      <w:rFonts w:ascii="Arial" w:eastAsiaTheme="minorEastAsia" w:hAnsi="Arial" w:cs="Arial"/>
      <w:b w:val="0"/>
      <w:sz w:val="22"/>
      <w:szCs w:val="22"/>
    </w:rPr>
  </w:style>
  <w:style w:type="paragraph" w:customStyle="1" w:styleId="Style13pt0">
    <w:name w:val="Style 13 pt"/>
    <w:basedOn w:val="Normal"/>
    <w:next w:val="Normal"/>
    <w:link w:val="Style13ptChar0"/>
    <w:rsid w:val="00945E1A"/>
    <w:pPr>
      <w:jc w:val="center"/>
    </w:pPr>
    <w:rPr>
      <w:rFonts w:eastAsia="PMingLiU"/>
      <w:bCs/>
      <w:color w:val="000000"/>
      <w:sz w:val="26"/>
      <w:szCs w:val="26"/>
    </w:rPr>
  </w:style>
  <w:style w:type="character" w:customStyle="1" w:styleId="Style13ptChar0">
    <w:name w:val="Style 13 pt Char"/>
    <w:link w:val="Style13pt0"/>
    <w:qFormat/>
    <w:locked/>
    <w:rsid w:val="00945E1A"/>
    <w:rPr>
      <w:rFonts w:eastAsia="PMingLiU"/>
      <w:b/>
      <w:bCs/>
      <w:color w:val="000000"/>
      <w:sz w:val="26"/>
      <w:szCs w:val="26"/>
    </w:rPr>
  </w:style>
  <w:style w:type="paragraph" w:customStyle="1" w:styleId="nd">
    <w:name w:val="nd"/>
    <w:basedOn w:val="Normal"/>
    <w:uiPriority w:val="99"/>
    <w:qFormat/>
    <w:rsid w:val="00945E1A"/>
    <w:pPr>
      <w:spacing w:before="120" w:line="320" w:lineRule="exact"/>
      <w:ind w:firstLine="567"/>
      <w:jc w:val="both"/>
    </w:pPr>
    <w:rPr>
      <w:rFonts w:eastAsia="MS Mincho"/>
      <w:b w:val="0"/>
      <w:color w:val="000000"/>
      <w:sz w:val="28"/>
      <w:szCs w:val="28"/>
      <w:lang w:val="vi-VN" w:eastAsia="ja-JP"/>
    </w:rPr>
  </w:style>
  <w:style w:type="paragraph" w:customStyle="1" w:styleId="Char1CharChar">
    <w:name w:val="Char1 Char Char"/>
    <w:basedOn w:val="Normal"/>
    <w:uiPriority w:val="99"/>
    <w:rsid w:val="00945E1A"/>
    <w:pPr>
      <w:spacing w:after="160" w:line="240" w:lineRule="exact"/>
    </w:pPr>
    <w:rPr>
      <w:rFonts w:ascii="Arial" w:eastAsiaTheme="minorEastAsia" w:hAnsi="Arial" w:cs="Arial"/>
      <w:b w:val="0"/>
      <w:sz w:val="20"/>
      <w:szCs w:val="20"/>
    </w:rPr>
  </w:style>
  <w:style w:type="character" w:customStyle="1" w:styleId="StyleOrange">
    <w:name w:val="Style Orange"/>
    <w:basedOn w:val="DefaultParagraphFont"/>
    <w:uiPriority w:val="99"/>
    <w:rsid w:val="00945E1A"/>
    <w:rPr>
      <w:rFonts w:cs="Times New Roman"/>
      <w:color w:val="000000"/>
    </w:rPr>
  </w:style>
  <w:style w:type="paragraph" w:customStyle="1" w:styleId="Revision1">
    <w:name w:val="Revision1"/>
    <w:hidden/>
    <w:uiPriority w:val="99"/>
    <w:semiHidden/>
    <w:qFormat/>
    <w:rsid w:val="00945E1A"/>
    <w:rPr>
      <w:rFonts w:eastAsiaTheme="minorEastAsia"/>
      <w:sz w:val="26"/>
      <w:szCs w:val="26"/>
    </w:rPr>
  </w:style>
  <w:style w:type="paragraph" w:customStyle="1" w:styleId="Normal6">
    <w:name w:val="Normal6"/>
    <w:basedOn w:val="Normal"/>
    <w:qFormat/>
    <w:rsid w:val="00945E1A"/>
    <w:pPr>
      <w:spacing w:before="120" w:after="120"/>
      <w:ind w:firstLine="425"/>
      <w:jc w:val="both"/>
    </w:pPr>
    <w:rPr>
      <w:rFonts w:eastAsiaTheme="minorEastAsia"/>
      <w:b w:val="0"/>
      <w:sz w:val="26"/>
      <w:szCs w:val="22"/>
    </w:rPr>
  </w:style>
  <w:style w:type="character" w:customStyle="1" w:styleId="H1Char1">
    <w:name w:val="H1 Char1"/>
    <w:rsid w:val="00945E1A"/>
    <w:rPr>
      <w:rFonts w:ascii=".VnTimeH" w:hAnsi=".VnTimeH"/>
      <w:b/>
      <w:sz w:val="24"/>
      <w:lang w:val="en-US" w:eastAsia="en-US"/>
    </w:rPr>
  </w:style>
  <w:style w:type="paragraph" w:customStyle="1" w:styleId="BodyText20">
    <w:name w:val="Body Text2"/>
    <w:basedOn w:val="Normal"/>
    <w:qFormat/>
    <w:rsid w:val="00945E1A"/>
    <w:pPr>
      <w:widowControl w:val="0"/>
      <w:shd w:val="clear" w:color="auto" w:fill="FFFFFF"/>
      <w:spacing w:after="540" w:line="326" w:lineRule="exact"/>
      <w:ind w:hanging="360"/>
      <w:jc w:val="center"/>
    </w:pPr>
    <w:rPr>
      <w:rFonts w:eastAsia="Times New Roman"/>
      <w:b w:val="0"/>
      <w:color w:val="000000"/>
      <w:sz w:val="27"/>
      <w:szCs w:val="27"/>
      <w:lang w:val="vi-VN"/>
    </w:rPr>
  </w:style>
  <w:style w:type="character" w:customStyle="1" w:styleId="BodytextBold">
    <w:name w:val="Body text + Bold"/>
    <w:basedOn w:val="DefaultParagraphFont"/>
    <w:qFormat/>
    <w:rsid w:val="00945E1A"/>
    <w:rPr>
      <w:rFonts w:ascii="Times New Roman" w:eastAsia="Times New Roman" w:hAnsi="Times New Roman" w:cs="Times New Roman"/>
      <w:b/>
      <w:bCs/>
      <w:i/>
      <w:iCs/>
      <w:color w:val="000000"/>
      <w:spacing w:val="0"/>
      <w:w w:val="100"/>
      <w:position w:val="0"/>
      <w:sz w:val="27"/>
      <w:szCs w:val="27"/>
      <w:u w:val="none"/>
      <w:shd w:val="clear" w:color="auto" w:fill="FFFFFF"/>
      <w:lang w:val="vi-VN"/>
    </w:rPr>
  </w:style>
  <w:style w:type="paragraph" w:customStyle="1" w:styleId="Normal13">
    <w:name w:val="Normal13"/>
    <w:basedOn w:val="Normal"/>
    <w:qFormat/>
    <w:rsid w:val="00945E1A"/>
    <w:pPr>
      <w:spacing w:before="120" w:after="120"/>
      <w:ind w:firstLine="425"/>
      <w:jc w:val="both"/>
    </w:pPr>
    <w:rPr>
      <w:rFonts w:eastAsia="Calibri"/>
      <w:b w:val="0"/>
      <w:sz w:val="26"/>
      <w:szCs w:val="20"/>
      <w:lang w:val="vi-VN" w:eastAsia="vi-VN"/>
    </w:rPr>
  </w:style>
  <w:style w:type="paragraph" w:customStyle="1" w:styleId="Timenewroman">
    <w:name w:val="Time new roman"/>
    <w:basedOn w:val="Normal"/>
    <w:uiPriority w:val="99"/>
    <w:rsid w:val="00945E1A"/>
    <w:pPr>
      <w:spacing w:before="50"/>
      <w:jc w:val="center"/>
    </w:pPr>
    <w:rPr>
      <w:rFonts w:ascii="Cambria" w:eastAsia="Times New Roman" w:hAnsi="Cambria"/>
      <w:bCs/>
      <w:lang w:val="vi-VN" w:eastAsia="vi-VN"/>
    </w:rPr>
  </w:style>
  <w:style w:type="paragraph" w:customStyle="1" w:styleId="xl1126">
    <w:name w:val="xl1126"/>
    <w:basedOn w:val="Normal"/>
    <w:qFormat/>
    <w:rsid w:val="00945E1A"/>
    <w:pPr>
      <w:spacing w:before="100" w:beforeAutospacing="1" w:after="100" w:afterAutospacing="1"/>
      <w:jc w:val="center"/>
      <w:textAlignment w:val="center"/>
    </w:pPr>
    <w:rPr>
      <w:rFonts w:ascii="Arial Narrow" w:eastAsia="Times New Roman" w:hAnsi="Arial Narrow"/>
      <w:b w:val="0"/>
      <w:sz w:val="20"/>
      <w:szCs w:val="20"/>
      <w:lang w:val="vi-VN" w:eastAsia="vi-VN"/>
    </w:rPr>
  </w:style>
  <w:style w:type="paragraph" w:customStyle="1" w:styleId="xl1127">
    <w:name w:val="xl1127"/>
    <w:basedOn w:val="Normal"/>
    <w:rsid w:val="00945E1A"/>
    <w:pPr>
      <w:spacing w:before="100" w:beforeAutospacing="1" w:after="100" w:afterAutospacing="1"/>
      <w:textAlignment w:val="center"/>
    </w:pPr>
    <w:rPr>
      <w:rFonts w:ascii="Arial Narrow" w:eastAsia="Times New Roman" w:hAnsi="Arial Narrow"/>
      <w:b w:val="0"/>
      <w:sz w:val="20"/>
      <w:szCs w:val="20"/>
      <w:lang w:val="vi-VN" w:eastAsia="vi-VN"/>
    </w:rPr>
  </w:style>
  <w:style w:type="paragraph" w:customStyle="1" w:styleId="xl1128">
    <w:name w:val="xl1128"/>
    <w:basedOn w:val="Normal"/>
    <w:rsid w:val="00945E1A"/>
    <w:pPr>
      <w:spacing w:before="100" w:beforeAutospacing="1" w:after="100" w:afterAutospacing="1"/>
      <w:jc w:val="center"/>
      <w:textAlignment w:val="center"/>
    </w:pPr>
    <w:rPr>
      <w:rFonts w:ascii="Arial Narrow" w:eastAsia="Times New Roman" w:hAnsi="Arial Narrow"/>
      <w:bCs/>
      <w:sz w:val="20"/>
      <w:szCs w:val="20"/>
      <w:lang w:val="vi-VN" w:eastAsia="vi-VN"/>
    </w:rPr>
  </w:style>
  <w:style w:type="paragraph" w:customStyle="1" w:styleId="xl1129">
    <w:name w:val="xl1129"/>
    <w:basedOn w:val="Normal"/>
    <w:rsid w:val="00945E1A"/>
    <w:pPr>
      <w:spacing w:before="100" w:beforeAutospacing="1" w:after="100" w:afterAutospacing="1"/>
      <w:textAlignment w:val="center"/>
    </w:pPr>
    <w:rPr>
      <w:rFonts w:ascii="Arial Narrow" w:eastAsia="Times New Roman" w:hAnsi="Arial Narrow"/>
      <w:bCs/>
      <w:sz w:val="20"/>
      <w:szCs w:val="20"/>
      <w:lang w:val="vi-VN" w:eastAsia="vi-VN"/>
    </w:rPr>
  </w:style>
  <w:style w:type="paragraph" w:customStyle="1" w:styleId="xl1130">
    <w:name w:val="xl1130"/>
    <w:basedOn w:val="Normal"/>
    <w:rsid w:val="00945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val="0"/>
      <w:sz w:val="20"/>
      <w:szCs w:val="20"/>
      <w:lang w:val="vi-VN" w:eastAsia="vi-VN"/>
    </w:rPr>
  </w:style>
  <w:style w:type="paragraph" w:customStyle="1" w:styleId="xl1131">
    <w:name w:val="xl1131"/>
    <w:basedOn w:val="Normal"/>
    <w:qFormat/>
    <w:rsid w:val="00945E1A"/>
    <w:pPr>
      <w:spacing w:before="100" w:beforeAutospacing="1" w:after="100" w:afterAutospacing="1"/>
      <w:jc w:val="right"/>
      <w:textAlignment w:val="center"/>
    </w:pPr>
    <w:rPr>
      <w:rFonts w:ascii="Arial Narrow" w:eastAsia="Times New Roman" w:hAnsi="Arial Narrow"/>
      <w:b w:val="0"/>
      <w:sz w:val="20"/>
      <w:szCs w:val="20"/>
      <w:lang w:val="vi-VN" w:eastAsia="vi-VN"/>
    </w:rPr>
  </w:style>
  <w:style w:type="paragraph" w:customStyle="1" w:styleId="xl1132">
    <w:name w:val="xl1132"/>
    <w:basedOn w:val="Normal"/>
    <w:rsid w:val="00945E1A"/>
    <w:pPr>
      <w:spacing w:before="100" w:beforeAutospacing="1" w:after="100" w:afterAutospacing="1"/>
      <w:textAlignment w:val="center"/>
    </w:pPr>
    <w:rPr>
      <w:rFonts w:ascii="Arial Narrow" w:eastAsia="Times New Roman" w:hAnsi="Arial Narrow"/>
      <w:b w:val="0"/>
      <w:sz w:val="20"/>
      <w:szCs w:val="20"/>
      <w:lang w:val="vi-VN" w:eastAsia="vi-VN"/>
    </w:rPr>
  </w:style>
  <w:style w:type="paragraph" w:customStyle="1" w:styleId="xl1133">
    <w:name w:val="xl1133"/>
    <w:basedOn w:val="Normal"/>
    <w:rsid w:val="00945E1A"/>
    <w:pPr>
      <w:spacing w:before="100" w:beforeAutospacing="1" w:after="100" w:afterAutospacing="1"/>
      <w:textAlignment w:val="center"/>
    </w:pPr>
    <w:rPr>
      <w:rFonts w:ascii="Arial Narrow" w:eastAsia="Times New Roman" w:hAnsi="Arial Narrow"/>
      <w:b w:val="0"/>
      <w:sz w:val="20"/>
      <w:szCs w:val="20"/>
      <w:lang w:val="vi-VN" w:eastAsia="vi-VN"/>
    </w:rPr>
  </w:style>
  <w:style w:type="paragraph" w:customStyle="1" w:styleId="xl1134">
    <w:name w:val="xl1134"/>
    <w:basedOn w:val="Normal"/>
    <w:rsid w:val="00945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val="0"/>
      <w:sz w:val="20"/>
      <w:szCs w:val="20"/>
      <w:lang w:val="vi-VN" w:eastAsia="vi-VN"/>
    </w:rPr>
  </w:style>
  <w:style w:type="paragraph" w:customStyle="1" w:styleId="xl1135">
    <w:name w:val="xl1135"/>
    <w:basedOn w:val="Normal"/>
    <w:rsid w:val="00945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val="0"/>
      <w:sz w:val="20"/>
      <w:szCs w:val="20"/>
      <w:lang w:val="vi-VN" w:eastAsia="vi-VN"/>
    </w:rPr>
  </w:style>
  <w:style w:type="paragraph" w:customStyle="1" w:styleId="xl1136">
    <w:name w:val="xl1136"/>
    <w:basedOn w:val="Normal"/>
    <w:rsid w:val="00945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val="0"/>
      <w:sz w:val="20"/>
      <w:szCs w:val="20"/>
      <w:lang w:val="vi-VN" w:eastAsia="vi-VN"/>
    </w:rPr>
  </w:style>
  <w:style w:type="paragraph" w:customStyle="1" w:styleId="xl1137">
    <w:name w:val="xl1137"/>
    <w:basedOn w:val="Normal"/>
    <w:rsid w:val="00945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val="0"/>
      <w:sz w:val="20"/>
      <w:szCs w:val="20"/>
      <w:lang w:val="vi-VN" w:eastAsia="vi-VN"/>
    </w:rPr>
  </w:style>
  <w:style w:type="paragraph" w:customStyle="1" w:styleId="xl1138">
    <w:name w:val="xl1138"/>
    <w:basedOn w:val="Normal"/>
    <w:rsid w:val="00945E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Cs/>
      <w:sz w:val="20"/>
      <w:szCs w:val="20"/>
      <w:lang w:val="vi-VN" w:eastAsia="vi-VN"/>
    </w:rPr>
  </w:style>
  <w:style w:type="paragraph" w:customStyle="1" w:styleId="xl1139">
    <w:name w:val="xl1139"/>
    <w:basedOn w:val="Normal"/>
    <w:rsid w:val="00945E1A"/>
    <w:pPr>
      <w:pBdr>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Cs/>
      <w:sz w:val="20"/>
      <w:szCs w:val="20"/>
      <w:lang w:val="vi-VN" w:eastAsia="vi-VN"/>
    </w:rPr>
  </w:style>
  <w:style w:type="paragraph" w:customStyle="1" w:styleId="xl1140">
    <w:name w:val="xl1140"/>
    <w:basedOn w:val="Normal"/>
    <w:rsid w:val="00945E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val="0"/>
      <w:sz w:val="20"/>
      <w:szCs w:val="20"/>
      <w:lang w:val="vi-VN" w:eastAsia="vi-VN"/>
    </w:rPr>
  </w:style>
  <w:style w:type="paragraph" w:customStyle="1" w:styleId="xl1141">
    <w:name w:val="xl1141"/>
    <w:basedOn w:val="Normal"/>
    <w:rsid w:val="00945E1A"/>
    <w:pPr>
      <w:pBdr>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val="0"/>
      <w:sz w:val="20"/>
      <w:szCs w:val="20"/>
      <w:lang w:val="vi-VN" w:eastAsia="vi-VN"/>
    </w:rPr>
  </w:style>
  <w:style w:type="paragraph" w:customStyle="1" w:styleId="xl1142">
    <w:name w:val="xl1142"/>
    <w:basedOn w:val="Normal"/>
    <w:rsid w:val="00945E1A"/>
    <w:pPr>
      <w:pBdr>
        <w:bottom w:val="single" w:sz="4" w:space="0" w:color="auto"/>
        <w:right w:val="single" w:sz="4" w:space="0" w:color="auto"/>
      </w:pBdr>
      <w:spacing w:before="100" w:beforeAutospacing="1" w:after="100" w:afterAutospacing="1"/>
      <w:textAlignment w:val="center"/>
    </w:pPr>
    <w:rPr>
      <w:rFonts w:ascii="Arial Narrow" w:eastAsia="Times New Roman" w:hAnsi="Arial Narrow"/>
      <w:b w:val="0"/>
      <w:sz w:val="20"/>
      <w:szCs w:val="20"/>
      <w:lang w:val="vi-VN" w:eastAsia="vi-VN"/>
    </w:rPr>
  </w:style>
  <w:style w:type="paragraph" w:customStyle="1" w:styleId="xl1143">
    <w:name w:val="xl1143"/>
    <w:basedOn w:val="Normal"/>
    <w:rsid w:val="00945E1A"/>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val="0"/>
      <w:sz w:val="20"/>
      <w:szCs w:val="20"/>
      <w:lang w:val="vi-VN" w:eastAsia="vi-VN"/>
    </w:rPr>
  </w:style>
  <w:style w:type="paragraph" w:customStyle="1" w:styleId="xl1144">
    <w:name w:val="xl1144"/>
    <w:basedOn w:val="Normal"/>
    <w:rsid w:val="00945E1A"/>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val="0"/>
      <w:sz w:val="20"/>
      <w:szCs w:val="20"/>
      <w:lang w:val="vi-VN" w:eastAsia="vi-VN"/>
    </w:rPr>
  </w:style>
  <w:style w:type="paragraph" w:customStyle="1" w:styleId="xl1145">
    <w:name w:val="xl1145"/>
    <w:basedOn w:val="Normal"/>
    <w:rsid w:val="00945E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val="0"/>
      <w:sz w:val="20"/>
      <w:szCs w:val="20"/>
      <w:lang w:val="vi-VN" w:eastAsia="vi-VN"/>
    </w:rPr>
  </w:style>
  <w:style w:type="paragraph" w:customStyle="1" w:styleId="xl1146">
    <w:name w:val="xl1146"/>
    <w:basedOn w:val="Normal"/>
    <w:qFormat/>
    <w:rsid w:val="00945E1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eastAsia="Times New Roman"/>
      <w:bCs/>
      <w:sz w:val="20"/>
      <w:szCs w:val="20"/>
      <w:lang w:val="vi-VN" w:eastAsia="vi-VN"/>
    </w:rPr>
  </w:style>
  <w:style w:type="paragraph" w:customStyle="1" w:styleId="xl1147">
    <w:name w:val="xl1147"/>
    <w:basedOn w:val="Normal"/>
    <w:rsid w:val="00945E1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eastAsia="Times New Roman"/>
      <w:bCs/>
      <w:sz w:val="20"/>
      <w:szCs w:val="20"/>
      <w:lang w:val="vi-VN" w:eastAsia="vi-VN"/>
    </w:rPr>
  </w:style>
  <w:style w:type="paragraph" w:customStyle="1" w:styleId="xl1148">
    <w:name w:val="xl1148"/>
    <w:basedOn w:val="Normal"/>
    <w:rsid w:val="00945E1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eastAsia="Times New Roman"/>
      <w:bCs/>
      <w:sz w:val="20"/>
      <w:szCs w:val="20"/>
      <w:lang w:val="vi-VN" w:eastAsia="vi-VN"/>
    </w:rPr>
  </w:style>
  <w:style w:type="paragraph" w:customStyle="1" w:styleId="xl1149">
    <w:name w:val="xl1149"/>
    <w:basedOn w:val="Normal"/>
    <w:rsid w:val="00945E1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eastAsia="Times New Roman"/>
      <w:bCs/>
      <w:sz w:val="20"/>
      <w:szCs w:val="20"/>
      <w:lang w:val="vi-VN" w:eastAsia="vi-VN"/>
    </w:rPr>
  </w:style>
  <w:style w:type="paragraph" w:customStyle="1" w:styleId="xl1150">
    <w:name w:val="xl1150"/>
    <w:basedOn w:val="Normal"/>
    <w:rsid w:val="00945E1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eastAsia="Times New Roman"/>
      <w:bCs/>
      <w:sz w:val="20"/>
      <w:szCs w:val="20"/>
      <w:lang w:val="vi-VN" w:eastAsia="vi-VN"/>
    </w:rPr>
  </w:style>
  <w:style w:type="paragraph" w:customStyle="1" w:styleId="xl1151">
    <w:name w:val="xl1151"/>
    <w:basedOn w:val="Normal"/>
    <w:rsid w:val="00945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val="0"/>
      <w:sz w:val="20"/>
      <w:szCs w:val="20"/>
      <w:lang w:val="vi-VN" w:eastAsia="vi-VN"/>
    </w:rPr>
  </w:style>
  <w:style w:type="paragraph" w:customStyle="1" w:styleId="xl1152">
    <w:name w:val="xl1152"/>
    <w:basedOn w:val="Normal"/>
    <w:rsid w:val="00945E1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eastAsia="Times New Roman"/>
      <w:bCs/>
      <w:sz w:val="20"/>
      <w:szCs w:val="20"/>
      <w:lang w:val="vi-VN" w:eastAsia="vi-VN"/>
    </w:rPr>
  </w:style>
  <w:style w:type="paragraph" w:customStyle="1" w:styleId="xl1153">
    <w:name w:val="xl1153"/>
    <w:basedOn w:val="Normal"/>
    <w:rsid w:val="00945E1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eastAsia="Times New Roman"/>
      <w:bCs/>
      <w:sz w:val="20"/>
      <w:szCs w:val="20"/>
      <w:lang w:val="vi-VN" w:eastAsia="vi-VN"/>
    </w:rPr>
  </w:style>
  <w:style w:type="paragraph" w:customStyle="1" w:styleId="xl1154">
    <w:name w:val="xl1154"/>
    <w:basedOn w:val="Normal"/>
    <w:rsid w:val="00945E1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eastAsia="Times New Roman"/>
      <w:bCs/>
      <w:sz w:val="20"/>
      <w:szCs w:val="20"/>
      <w:lang w:val="vi-VN" w:eastAsia="vi-VN"/>
    </w:rPr>
  </w:style>
  <w:style w:type="paragraph" w:customStyle="1" w:styleId="xl1155">
    <w:name w:val="xl1155"/>
    <w:basedOn w:val="Normal"/>
    <w:qFormat/>
    <w:rsid w:val="00945E1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eastAsia="Times New Roman"/>
      <w:bCs/>
      <w:sz w:val="20"/>
      <w:szCs w:val="20"/>
      <w:lang w:val="vi-VN" w:eastAsia="vi-VN"/>
    </w:rPr>
  </w:style>
  <w:style w:type="paragraph" w:customStyle="1" w:styleId="xl1156">
    <w:name w:val="xl1156"/>
    <w:basedOn w:val="Normal"/>
    <w:rsid w:val="00945E1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eastAsia="Times New Roman"/>
      <w:bCs/>
      <w:sz w:val="20"/>
      <w:szCs w:val="20"/>
      <w:lang w:val="vi-VN" w:eastAsia="vi-VN"/>
    </w:rPr>
  </w:style>
  <w:style w:type="paragraph" w:customStyle="1" w:styleId="xl1157">
    <w:name w:val="xl1157"/>
    <w:basedOn w:val="Normal"/>
    <w:rsid w:val="00945E1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eastAsia="Times New Roman"/>
      <w:bCs/>
      <w:sz w:val="20"/>
      <w:szCs w:val="20"/>
      <w:lang w:val="vi-VN" w:eastAsia="vi-VN"/>
    </w:rPr>
  </w:style>
  <w:style w:type="paragraph" w:customStyle="1" w:styleId="xl1158">
    <w:name w:val="xl1158"/>
    <w:basedOn w:val="Normal"/>
    <w:rsid w:val="00945E1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eastAsia="Times New Roman"/>
      <w:bCs/>
      <w:sz w:val="20"/>
      <w:szCs w:val="20"/>
      <w:lang w:val="vi-VN" w:eastAsia="vi-VN"/>
    </w:rPr>
  </w:style>
  <w:style w:type="paragraph" w:customStyle="1" w:styleId="xl1159">
    <w:name w:val="xl1159"/>
    <w:basedOn w:val="Normal"/>
    <w:qFormat/>
    <w:rsid w:val="00945E1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eastAsia="Times New Roman"/>
      <w:bCs/>
      <w:sz w:val="20"/>
      <w:szCs w:val="20"/>
      <w:lang w:val="vi-VN" w:eastAsia="vi-VN"/>
    </w:rPr>
  </w:style>
  <w:style w:type="character" w:customStyle="1" w:styleId="Vnbnnidung">
    <w:name w:val="Văn bản nội dung_"/>
    <w:basedOn w:val="DefaultParagraphFont"/>
    <w:link w:val="Vnbnnidung0"/>
    <w:qFormat/>
    <w:rsid w:val="00945E1A"/>
    <w:rPr>
      <w:sz w:val="27"/>
      <w:szCs w:val="27"/>
      <w:shd w:val="clear" w:color="auto" w:fill="FFFFFF"/>
    </w:rPr>
  </w:style>
  <w:style w:type="paragraph" w:customStyle="1" w:styleId="Vnbnnidung0">
    <w:name w:val="Văn bản nội dung"/>
    <w:basedOn w:val="Normal"/>
    <w:link w:val="Vnbnnidung"/>
    <w:rsid w:val="00945E1A"/>
    <w:pPr>
      <w:widowControl w:val="0"/>
      <w:shd w:val="clear" w:color="auto" w:fill="FFFFFF"/>
      <w:spacing w:before="300" w:line="480" w:lineRule="exact"/>
      <w:ind w:hanging="360"/>
    </w:pPr>
    <w:rPr>
      <w:b w:val="0"/>
      <w:sz w:val="27"/>
      <w:szCs w:val="27"/>
    </w:rPr>
  </w:style>
  <w:style w:type="character" w:customStyle="1" w:styleId="Vnbnnidung11pt">
    <w:name w:val="Văn bản nội dung + 11 pt"/>
    <w:basedOn w:val="Vnbnnidung"/>
    <w:rsid w:val="00945E1A"/>
    <w:rPr>
      <w:color w:val="000000"/>
      <w:spacing w:val="0"/>
      <w:w w:val="100"/>
      <w:position w:val="0"/>
      <w:sz w:val="22"/>
      <w:szCs w:val="22"/>
      <w:shd w:val="clear" w:color="auto" w:fill="FFFFFF"/>
      <w:lang w:val="vi-VN"/>
    </w:rPr>
  </w:style>
  <w:style w:type="paragraph" w:customStyle="1" w:styleId="Normal7">
    <w:name w:val="Normal7"/>
    <w:basedOn w:val="Normal"/>
    <w:qFormat/>
    <w:rsid w:val="00945E1A"/>
    <w:pPr>
      <w:widowControl w:val="0"/>
      <w:spacing w:before="120"/>
      <w:jc w:val="both"/>
    </w:pPr>
    <w:rPr>
      <w:rFonts w:eastAsia="Times New Roman"/>
      <w:b w:val="0"/>
      <w:szCs w:val="20"/>
    </w:rPr>
  </w:style>
  <w:style w:type="paragraph" w:customStyle="1" w:styleId="baocao1">
    <w:name w:val="bao cao"/>
    <w:basedOn w:val="Normal"/>
    <w:link w:val="baocaoChar"/>
    <w:qFormat/>
    <w:rsid w:val="00945E1A"/>
    <w:rPr>
      <w:rFonts w:eastAsia="Times New Roman"/>
      <w:b w:val="0"/>
      <w:sz w:val="26"/>
    </w:rPr>
  </w:style>
  <w:style w:type="character" w:customStyle="1" w:styleId="baocaoChar">
    <w:name w:val="bao cao Char"/>
    <w:link w:val="baocao1"/>
    <w:qFormat/>
    <w:rsid w:val="00945E1A"/>
    <w:rPr>
      <w:rFonts w:eastAsia="Times New Roman"/>
      <w:sz w:val="26"/>
      <w:szCs w:val="24"/>
    </w:rPr>
  </w:style>
  <w:style w:type="paragraph" w:customStyle="1" w:styleId="Normal8">
    <w:name w:val="Normal8"/>
    <w:basedOn w:val="Normal"/>
    <w:qFormat/>
    <w:rsid w:val="00945E1A"/>
    <w:pPr>
      <w:widowControl w:val="0"/>
      <w:spacing w:before="120"/>
    </w:pPr>
    <w:rPr>
      <w:rFonts w:eastAsia="Times New Roman"/>
      <w:b w:val="0"/>
      <w:szCs w:val="20"/>
    </w:rPr>
  </w:style>
  <w:style w:type="character" w:customStyle="1" w:styleId="new">
    <w:name w:val="new"/>
    <w:basedOn w:val="DefaultParagraphFont"/>
    <w:qFormat/>
    <w:rsid w:val="00945E1A"/>
  </w:style>
  <w:style w:type="paragraph" w:customStyle="1" w:styleId="Style6">
    <w:name w:val="Style6"/>
    <w:basedOn w:val="Normal"/>
    <w:link w:val="Style6Char"/>
    <w:rsid w:val="00945E1A"/>
    <w:pPr>
      <w:spacing w:before="120" w:after="120" w:line="360" w:lineRule="auto"/>
      <w:jc w:val="center"/>
    </w:pPr>
    <w:rPr>
      <w:rFonts w:eastAsia="Times New Roman"/>
      <w:sz w:val="26"/>
      <w:szCs w:val="26"/>
      <w:lang w:val="fr-FR" w:eastAsia="en-GB"/>
    </w:rPr>
  </w:style>
  <w:style w:type="character" w:customStyle="1" w:styleId="Style6Char">
    <w:name w:val="Style6 Char"/>
    <w:link w:val="Style6"/>
    <w:qFormat/>
    <w:rsid w:val="00945E1A"/>
    <w:rPr>
      <w:rFonts w:eastAsia="Times New Roman"/>
      <w:b/>
      <w:sz w:val="26"/>
      <w:szCs w:val="26"/>
      <w:lang w:val="fr-FR" w:eastAsia="en-GB"/>
    </w:rPr>
  </w:style>
  <w:style w:type="paragraph" w:customStyle="1" w:styleId="Normal16">
    <w:name w:val="Normal16"/>
    <w:basedOn w:val="Normal"/>
    <w:qFormat/>
    <w:rsid w:val="00945E1A"/>
    <w:pPr>
      <w:ind w:firstLine="425"/>
      <w:jc w:val="both"/>
    </w:pPr>
    <w:rPr>
      <w:rFonts w:eastAsia="Calibri"/>
      <w:b w:val="0"/>
      <w:sz w:val="26"/>
      <w:szCs w:val="20"/>
      <w:lang w:val="vi-VN" w:eastAsia="vi-VN"/>
    </w:rPr>
  </w:style>
  <w:style w:type="paragraph" w:customStyle="1" w:styleId="Normal15">
    <w:name w:val="Normal15"/>
    <w:basedOn w:val="Normal"/>
    <w:qFormat/>
    <w:rsid w:val="00945E1A"/>
    <w:pPr>
      <w:ind w:firstLine="425"/>
      <w:jc w:val="both"/>
    </w:pPr>
    <w:rPr>
      <w:rFonts w:eastAsia="Calibri"/>
      <w:b w:val="0"/>
      <w:sz w:val="26"/>
      <w:szCs w:val="20"/>
      <w:lang w:val="vi-VN" w:eastAsia="vi-VN"/>
    </w:rPr>
  </w:style>
  <w:style w:type="paragraph" w:customStyle="1" w:styleId="Normal14">
    <w:name w:val="Normal14"/>
    <w:basedOn w:val="Normal"/>
    <w:qFormat/>
    <w:rsid w:val="00945E1A"/>
    <w:pPr>
      <w:ind w:firstLine="425"/>
      <w:jc w:val="both"/>
    </w:pPr>
    <w:rPr>
      <w:rFonts w:eastAsia="Calibri"/>
      <w:b w:val="0"/>
      <w:sz w:val="26"/>
      <w:szCs w:val="20"/>
      <w:lang w:val="vi-VN" w:eastAsia="vi-VN"/>
    </w:rPr>
  </w:style>
  <w:style w:type="paragraph" w:customStyle="1" w:styleId="CharCharCharChar1">
    <w:name w:val="Char Char Char Char1"/>
    <w:qFormat/>
    <w:rsid w:val="00945E1A"/>
    <w:pPr>
      <w:tabs>
        <w:tab w:val="left" w:pos="720"/>
      </w:tabs>
      <w:spacing w:after="120"/>
      <w:ind w:left="357"/>
    </w:pPr>
    <w:rPr>
      <w:rFonts w:eastAsia="Times New Roman"/>
      <w:sz w:val="26"/>
    </w:rPr>
  </w:style>
  <w:style w:type="paragraph" w:customStyle="1" w:styleId="Normal120">
    <w:name w:val="Normal12"/>
    <w:basedOn w:val="Normal"/>
    <w:qFormat/>
    <w:rsid w:val="00945E1A"/>
    <w:pPr>
      <w:spacing w:before="120" w:after="120" w:line="300" w:lineRule="auto"/>
      <w:jc w:val="both"/>
    </w:pPr>
    <w:rPr>
      <w:rFonts w:eastAsia="Calibri"/>
      <w:b w:val="0"/>
      <w:sz w:val="26"/>
      <w:szCs w:val="20"/>
      <w:lang w:val="vi-VN" w:eastAsia="vi-VN"/>
    </w:rPr>
  </w:style>
  <w:style w:type="paragraph" w:customStyle="1" w:styleId="Thu2">
    <w:name w:val="Thu 2"/>
    <w:basedOn w:val="Heading1"/>
    <w:next w:val="Normal"/>
    <w:qFormat/>
    <w:rsid w:val="00945E1A"/>
    <w:pPr>
      <w:spacing w:before="120" w:after="120" w:line="360" w:lineRule="auto"/>
      <w:ind w:left="14"/>
    </w:pPr>
    <w:rPr>
      <w:rFonts w:eastAsia="MS Mincho" w:cs="Times New Roman"/>
      <w:color w:val="000000"/>
      <w:kern w:val="0"/>
      <w:sz w:val="26"/>
      <w:szCs w:val="26"/>
      <w:lang w:val="en-GB"/>
    </w:rPr>
  </w:style>
  <w:style w:type="paragraph" w:customStyle="1" w:styleId="Normal17">
    <w:name w:val="Normal17"/>
    <w:basedOn w:val="Normal"/>
    <w:uiPriority w:val="99"/>
    <w:rsid w:val="00945E1A"/>
    <w:pPr>
      <w:widowControl w:val="0"/>
      <w:adjustRightInd w:val="0"/>
      <w:spacing w:before="120"/>
      <w:ind w:firstLine="709"/>
      <w:jc w:val="both"/>
      <w:textAlignment w:val="baseline"/>
    </w:pPr>
    <w:rPr>
      <w:rFonts w:ascii="Calibri" w:eastAsia="Calibri" w:hAnsi="Calibri"/>
      <w:b w:val="0"/>
      <w:sz w:val="26"/>
      <w:szCs w:val="26"/>
      <w:lang w:val="vi-VN" w:eastAsia="vi-VN"/>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qFormat/>
    <w:rsid w:val="00945E1A"/>
    <w:pPr>
      <w:widowControl w:val="0"/>
      <w:jc w:val="both"/>
    </w:pPr>
    <w:rPr>
      <w:rFonts w:eastAsia="Times New Roman"/>
      <w:b w:val="0"/>
      <w:sz w:val="20"/>
      <w:szCs w:val="20"/>
      <w:lang w:val="vi-VN" w:eastAsia="vi-VN"/>
    </w:rPr>
  </w:style>
  <w:style w:type="character" w:customStyle="1" w:styleId="CharChar131">
    <w:name w:val="Char Char131"/>
    <w:qFormat/>
    <w:locked/>
    <w:rsid w:val="00945E1A"/>
    <w:rPr>
      <w:rFonts w:ascii="VNI-Helve" w:hAnsi="VNI-Helve"/>
      <w:b/>
      <w:caps/>
      <w:sz w:val="44"/>
      <w:lang w:val="en-US" w:eastAsia="en-US" w:bidi="ar-SA"/>
    </w:rPr>
  </w:style>
  <w:style w:type="character" w:customStyle="1" w:styleId="CharCharChar11">
    <w:name w:val="Char Char Char11"/>
    <w:rsid w:val="00945E1A"/>
    <w:rPr>
      <w:rFonts w:ascii="VNI-Times" w:hAnsi="VNI-Times"/>
      <w:b/>
      <w:bCs/>
      <w:sz w:val="24"/>
      <w:szCs w:val="24"/>
      <w:lang w:val="en-US" w:eastAsia="en-US" w:bidi="ar-SA"/>
    </w:rPr>
  </w:style>
  <w:style w:type="character" w:customStyle="1" w:styleId="CharChar14">
    <w:name w:val="Char Char14"/>
    <w:rsid w:val="00945E1A"/>
    <w:rPr>
      <w:rFonts w:ascii="VNI-Times" w:hAnsi="VNI-Times"/>
      <w:b/>
      <w:bCs/>
      <w:sz w:val="24"/>
      <w:szCs w:val="24"/>
      <w:lang w:val="en-US" w:eastAsia="en-US" w:bidi="ar-SA"/>
    </w:rPr>
  </w:style>
  <w:style w:type="paragraph" w:customStyle="1" w:styleId="NormalIndent2">
    <w:name w:val="Normal Indent2"/>
    <w:basedOn w:val="Normal"/>
    <w:rsid w:val="00945E1A"/>
    <w:pPr>
      <w:widowControl w:val="0"/>
      <w:spacing w:before="120" w:line="252" w:lineRule="auto"/>
      <w:ind w:left="567"/>
      <w:jc w:val="both"/>
    </w:pPr>
    <w:rPr>
      <w:rFonts w:ascii=".VnTime" w:eastAsia="Times New Roman" w:hAnsi=".VnTime"/>
      <w:b w:val="0"/>
      <w:sz w:val="26"/>
      <w:szCs w:val="20"/>
      <w:lang w:val="en-GB" w:eastAsia="vi-VN"/>
    </w:rPr>
  </w:style>
  <w:style w:type="character" w:customStyle="1" w:styleId="CharChar161">
    <w:name w:val="Char Char161"/>
    <w:qFormat/>
    <w:rsid w:val="00945E1A"/>
    <w:rPr>
      <w:bCs/>
      <w:i/>
      <w:sz w:val="26"/>
      <w:szCs w:val="24"/>
      <w:lang w:val="en-US" w:eastAsia="en-US" w:bidi="ar-SA"/>
    </w:rPr>
  </w:style>
  <w:style w:type="character" w:customStyle="1" w:styleId="CharChar151">
    <w:name w:val="Char Char151"/>
    <w:rsid w:val="00945E1A"/>
    <w:rPr>
      <w:bCs/>
      <w:i/>
      <w:iCs/>
      <w:color w:val="244061"/>
      <w:sz w:val="26"/>
      <w:szCs w:val="24"/>
      <w:u w:val="single"/>
      <w:lang w:val="en-US" w:eastAsia="en-US" w:bidi="ar-SA"/>
    </w:rPr>
  </w:style>
  <w:style w:type="character" w:customStyle="1" w:styleId="CharChar61">
    <w:name w:val="Char Char61"/>
    <w:rsid w:val="00945E1A"/>
    <w:rPr>
      <w:b/>
      <w:sz w:val="26"/>
      <w:szCs w:val="26"/>
      <w:lang w:val="en-US" w:eastAsia="en-US" w:bidi="ar-SA"/>
    </w:rPr>
  </w:style>
  <w:style w:type="character" w:customStyle="1" w:styleId="CharChar111">
    <w:name w:val="Char Char111"/>
    <w:qFormat/>
    <w:rsid w:val="00945E1A"/>
    <w:rPr>
      <w:rFonts w:ascii="Cambria" w:eastAsia="Times New Roman" w:hAnsi="Cambria" w:cs="Times New Roman"/>
      <w:b/>
      <w:bCs/>
      <w:color w:val="4F81BD"/>
      <w:sz w:val="26"/>
    </w:rPr>
  </w:style>
  <w:style w:type="character" w:customStyle="1" w:styleId="CharChar101">
    <w:name w:val="Char Char101"/>
    <w:rsid w:val="00945E1A"/>
    <w:rPr>
      <w:rFonts w:ascii="Times New Roman" w:eastAsia="Times New Roman" w:hAnsi="Times New Roman" w:cs="Times New Roman"/>
      <w:b/>
      <w:bCs/>
      <w:sz w:val="28"/>
      <w:szCs w:val="28"/>
    </w:rPr>
  </w:style>
  <w:style w:type="character" w:customStyle="1" w:styleId="CharChar81">
    <w:name w:val="Char Char81"/>
    <w:rsid w:val="00945E1A"/>
    <w:rPr>
      <w:rFonts w:ascii="Times New Roman" w:hAnsi="Times New Roman"/>
      <w:sz w:val="26"/>
    </w:rPr>
  </w:style>
  <w:style w:type="paragraph" w:customStyle="1" w:styleId="12">
    <w:name w:val="字元 字元1"/>
    <w:rsid w:val="00945E1A"/>
    <w:pPr>
      <w:spacing w:before="40" w:after="40"/>
      <w:jc w:val="center"/>
    </w:pPr>
    <w:rPr>
      <w:rFonts w:eastAsia="PMingLiU"/>
      <w:b/>
      <w:sz w:val="26"/>
      <w:szCs w:val="26"/>
    </w:rPr>
  </w:style>
  <w:style w:type="paragraph" w:customStyle="1" w:styleId="CharChar23CharCharCharCharCharCharCharCharCharChar1">
    <w:name w:val="Char Char23 Char Char Char Char Char Char Char Char Char Char1"/>
    <w:basedOn w:val="Normal"/>
    <w:rsid w:val="00945E1A"/>
    <w:pPr>
      <w:widowControl w:val="0"/>
      <w:jc w:val="both"/>
    </w:pPr>
    <w:rPr>
      <w:b w:val="0"/>
      <w:kern w:val="2"/>
      <w:sz w:val="21"/>
      <w:lang w:val="vi-VN" w:eastAsia="zh-CN"/>
    </w:rPr>
  </w:style>
  <w:style w:type="paragraph" w:customStyle="1" w:styleId="CharChar3CharCharCharCharCharChar">
    <w:name w:val="Char Char3 Char Char Char Char Char Char"/>
    <w:basedOn w:val="Normal"/>
    <w:rsid w:val="00945E1A"/>
    <w:pPr>
      <w:widowControl w:val="0"/>
      <w:jc w:val="both"/>
    </w:pPr>
    <w:rPr>
      <w:b w:val="0"/>
      <w:kern w:val="2"/>
      <w:sz w:val="21"/>
      <w:lang w:val="vi-VN" w:eastAsia="zh-CN"/>
    </w:rPr>
  </w:style>
  <w:style w:type="paragraph" w:customStyle="1" w:styleId="TableBlue">
    <w:name w:val="Table + Blue"/>
    <w:basedOn w:val="Table"/>
    <w:rsid w:val="00945E1A"/>
    <w:pPr>
      <w:spacing w:line="312" w:lineRule="auto"/>
      <w:jc w:val="both"/>
    </w:pPr>
    <w:rPr>
      <w:rFonts w:eastAsia="PMingLiU"/>
      <w:b w:val="0"/>
      <w:color w:val="0000FF"/>
      <w:szCs w:val="26"/>
      <w:lang w:val="vi-VN" w:eastAsia="vi-VN"/>
    </w:rPr>
  </w:style>
  <w:style w:type="paragraph" w:customStyle="1" w:styleId="CharChar23CharCharCharCharCharCharCharCharCharChar">
    <w:name w:val="Char Char23 Char Char Char Char Char Char Char Char Char Char"/>
    <w:basedOn w:val="Normal"/>
    <w:rsid w:val="00945E1A"/>
    <w:pPr>
      <w:widowControl w:val="0"/>
      <w:jc w:val="both"/>
    </w:pPr>
    <w:rPr>
      <w:b w:val="0"/>
      <w:kern w:val="2"/>
      <w:sz w:val="21"/>
      <w:lang w:val="vi-VN" w:eastAsia="zh-CN"/>
    </w:rPr>
  </w:style>
  <w:style w:type="paragraph" w:customStyle="1" w:styleId="CharChar23CharCharCharCharCharChar">
    <w:name w:val="Char Char23 Char Char Char Char Char Char"/>
    <w:basedOn w:val="Normal"/>
    <w:qFormat/>
    <w:rsid w:val="00945E1A"/>
    <w:pPr>
      <w:widowControl w:val="0"/>
      <w:jc w:val="both"/>
    </w:pPr>
    <w:rPr>
      <w:b w:val="0"/>
      <w:kern w:val="2"/>
      <w:sz w:val="21"/>
      <w:lang w:val="vi-VN" w:eastAsia="zh-CN"/>
    </w:rPr>
  </w:style>
  <w:style w:type="paragraph" w:customStyle="1" w:styleId="CharChar23CharCharCharChar">
    <w:name w:val="Char Char23 Char Char Char Char"/>
    <w:basedOn w:val="Normal"/>
    <w:qFormat/>
    <w:rsid w:val="00945E1A"/>
    <w:pPr>
      <w:widowControl w:val="0"/>
      <w:jc w:val="both"/>
    </w:pPr>
    <w:rPr>
      <w:b w:val="0"/>
      <w:kern w:val="2"/>
      <w:sz w:val="21"/>
      <w:lang w:val="vi-VN" w:eastAsia="zh-CN"/>
    </w:rPr>
  </w:style>
  <w:style w:type="paragraph" w:customStyle="1" w:styleId="CharChar2CharCharCharChar">
    <w:name w:val="Char Char2 Char Char Char Char"/>
    <w:basedOn w:val="Normal"/>
    <w:semiHidden/>
    <w:qFormat/>
    <w:rsid w:val="00945E1A"/>
    <w:pPr>
      <w:spacing w:after="160" w:line="240" w:lineRule="exact"/>
    </w:pPr>
    <w:rPr>
      <w:rFonts w:ascii="Arial" w:eastAsia="Times New Roman" w:hAnsi="Arial" w:cs="Arial"/>
      <w:b w:val="0"/>
      <w:sz w:val="26"/>
      <w:szCs w:val="20"/>
      <w:lang w:val="vi-VN" w:eastAsia="vi-VN"/>
    </w:rPr>
  </w:style>
  <w:style w:type="paragraph" w:customStyle="1" w:styleId="CharChar23CharCharCharCharCharCharCharChar">
    <w:name w:val="Char Char23 Char Char Char Char Char Char Char Char"/>
    <w:basedOn w:val="Normal"/>
    <w:qFormat/>
    <w:rsid w:val="00945E1A"/>
    <w:pPr>
      <w:widowControl w:val="0"/>
      <w:jc w:val="both"/>
    </w:pPr>
    <w:rPr>
      <w:b w:val="0"/>
      <w:kern w:val="2"/>
      <w:sz w:val="21"/>
      <w:lang w:val="vi-VN" w:eastAsia="zh-CN"/>
    </w:rPr>
  </w:style>
  <w:style w:type="paragraph" w:customStyle="1" w:styleId="StyleBANGArial12ptDarkRed">
    <w:name w:val="Style BANG + Arial 12 pt Dark Red"/>
    <w:basedOn w:val="Normal"/>
    <w:qFormat/>
    <w:rsid w:val="00945E1A"/>
    <w:pPr>
      <w:widowControl w:val="0"/>
      <w:jc w:val="center"/>
    </w:pPr>
    <w:rPr>
      <w:rFonts w:eastAsia="Times New Roman"/>
      <w:b w:val="0"/>
      <w:bCs/>
      <w:szCs w:val="20"/>
      <w:lang w:val="vi-VN" w:eastAsia="vi-VN" w:bidi="he-IL"/>
    </w:rPr>
  </w:style>
  <w:style w:type="paragraph" w:customStyle="1" w:styleId="Bullet">
    <w:name w:val="Bullet +"/>
    <w:basedOn w:val="Normal"/>
    <w:next w:val="Normal"/>
    <w:rsid w:val="00945E1A"/>
    <w:pPr>
      <w:numPr>
        <w:numId w:val="59"/>
      </w:numPr>
      <w:spacing w:after="60"/>
      <w:jc w:val="both"/>
    </w:pPr>
    <w:rPr>
      <w:rFonts w:eastAsia="Times New Roman"/>
      <w:b w:val="0"/>
      <w:sz w:val="26"/>
      <w:szCs w:val="26"/>
      <w:lang w:val="vi-VN" w:eastAsia="vi-VN"/>
    </w:rPr>
  </w:style>
  <w:style w:type="paragraph" w:customStyle="1" w:styleId="font7">
    <w:name w:val="font7"/>
    <w:basedOn w:val="Normal"/>
    <w:qFormat/>
    <w:rsid w:val="00945E1A"/>
    <w:pPr>
      <w:spacing w:before="100" w:beforeAutospacing="1" w:after="100" w:afterAutospacing="1"/>
    </w:pPr>
    <w:rPr>
      <w:rFonts w:ascii="Calibri" w:eastAsia="Times New Roman" w:hAnsi="Calibri" w:cs="Calibri"/>
      <w:b w:val="0"/>
      <w:color w:val="000000"/>
      <w:sz w:val="26"/>
      <w:szCs w:val="26"/>
      <w:lang w:val="vi-VN" w:eastAsia="vi-VN"/>
    </w:rPr>
  </w:style>
  <w:style w:type="paragraph" w:customStyle="1" w:styleId="xl65">
    <w:name w:val="xl65"/>
    <w:basedOn w:val="Normal"/>
    <w:rsid w:val="00945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Cs/>
      <w:sz w:val="26"/>
      <w:szCs w:val="26"/>
      <w:lang w:val="vi-VN" w:eastAsia="vi-VN"/>
    </w:rPr>
  </w:style>
  <w:style w:type="paragraph" w:customStyle="1" w:styleId="xl67">
    <w:name w:val="xl67"/>
    <w:basedOn w:val="Normal"/>
    <w:rsid w:val="00945E1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val="0"/>
      <w:lang w:val="vi-VN" w:eastAsia="vi-VN"/>
    </w:rPr>
  </w:style>
  <w:style w:type="paragraph" w:customStyle="1" w:styleId="xl68">
    <w:name w:val="xl68"/>
    <w:basedOn w:val="Normal"/>
    <w:rsid w:val="00945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val="0"/>
      <w:sz w:val="26"/>
      <w:szCs w:val="26"/>
      <w:lang w:val="vi-VN" w:eastAsia="vi-VN"/>
    </w:rPr>
  </w:style>
  <w:style w:type="paragraph" w:customStyle="1" w:styleId="xl63">
    <w:name w:val="xl63"/>
    <w:basedOn w:val="Normal"/>
    <w:rsid w:val="00945E1A"/>
    <w:pPr>
      <w:pBdr>
        <w:top w:val="double" w:sz="6" w:space="0" w:color="auto"/>
        <w:right w:val="single" w:sz="8" w:space="0" w:color="auto"/>
      </w:pBdr>
      <w:spacing w:before="100" w:beforeAutospacing="1" w:after="100" w:afterAutospacing="1"/>
      <w:jc w:val="center"/>
      <w:textAlignment w:val="center"/>
    </w:pPr>
    <w:rPr>
      <w:rFonts w:eastAsia="Times New Roman"/>
      <w:bCs/>
      <w:color w:val="000000"/>
      <w:lang w:val="vi-VN" w:eastAsia="vi-VN"/>
    </w:rPr>
  </w:style>
  <w:style w:type="paragraph" w:customStyle="1" w:styleId="xl69">
    <w:name w:val="xl69"/>
    <w:basedOn w:val="Normal"/>
    <w:rsid w:val="00945E1A"/>
    <w:pPr>
      <w:pBdr>
        <w:left w:val="double" w:sz="6" w:space="0" w:color="auto"/>
        <w:bottom w:val="single" w:sz="8" w:space="0" w:color="auto"/>
        <w:right w:val="single" w:sz="8" w:space="0" w:color="auto"/>
      </w:pBdr>
      <w:spacing w:before="100" w:beforeAutospacing="1" w:after="100" w:afterAutospacing="1"/>
      <w:jc w:val="center"/>
      <w:textAlignment w:val="center"/>
    </w:pPr>
    <w:rPr>
      <w:rFonts w:eastAsia="Times New Roman"/>
      <w:b w:val="0"/>
      <w:color w:val="000000"/>
      <w:lang w:val="vi-VN" w:eastAsia="vi-VN"/>
    </w:rPr>
  </w:style>
  <w:style w:type="paragraph" w:customStyle="1" w:styleId="xl70">
    <w:name w:val="xl70"/>
    <w:basedOn w:val="Normal"/>
    <w:rsid w:val="00945E1A"/>
    <w:pPr>
      <w:pBdr>
        <w:bottom w:val="single" w:sz="8" w:space="0" w:color="auto"/>
        <w:right w:val="single" w:sz="8" w:space="0" w:color="auto"/>
      </w:pBdr>
      <w:spacing w:before="100" w:beforeAutospacing="1" w:after="100" w:afterAutospacing="1"/>
      <w:textAlignment w:val="center"/>
    </w:pPr>
    <w:rPr>
      <w:rFonts w:eastAsia="Times New Roman"/>
      <w:b w:val="0"/>
      <w:color w:val="000000"/>
      <w:lang w:val="vi-VN" w:eastAsia="vi-VN"/>
    </w:rPr>
  </w:style>
  <w:style w:type="paragraph" w:customStyle="1" w:styleId="xl71">
    <w:name w:val="xl71"/>
    <w:basedOn w:val="Normal"/>
    <w:rsid w:val="00945E1A"/>
    <w:pPr>
      <w:pBdr>
        <w:bottom w:val="single" w:sz="8" w:space="0" w:color="auto"/>
        <w:right w:val="single" w:sz="8" w:space="0" w:color="auto"/>
      </w:pBdr>
      <w:spacing w:before="100" w:beforeAutospacing="1" w:after="100" w:afterAutospacing="1"/>
      <w:jc w:val="center"/>
      <w:textAlignment w:val="center"/>
    </w:pPr>
    <w:rPr>
      <w:rFonts w:eastAsia="Times New Roman"/>
      <w:b w:val="0"/>
      <w:color w:val="000000"/>
      <w:lang w:val="vi-VN" w:eastAsia="vi-VN"/>
    </w:rPr>
  </w:style>
  <w:style w:type="paragraph" w:customStyle="1" w:styleId="xl72">
    <w:name w:val="xl72"/>
    <w:basedOn w:val="Normal"/>
    <w:rsid w:val="00945E1A"/>
    <w:pPr>
      <w:pBdr>
        <w:bottom w:val="single" w:sz="8" w:space="0" w:color="auto"/>
        <w:right w:val="single" w:sz="8" w:space="0" w:color="auto"/>
      </w:pBdr>
      <w:spacing w:before="100" w:beforeAutospacing="1" w:after="100" w:afterAutospacing="1"/>
      <w:jc w:val="center"/>
      <w:textAlignment w:val="center"/>
    </w:pPr>
    <w:rPr>
      <w:rFonts w:eastAsia="Times New Roman"/>
      <w:b w:val="0"/>
      <w:color w:val="000000"/>
      <w:lang w:val="vi-VN" w:eastAsia="vi-VN"/>
    </w:rPr>
  </w:style>
  <w:style w:type="paragraph" w:customStyle="1" w:styleId="xl73">
    <w:name w:val="xl73"/>
    <w:basedOn w:val="Normal"/>
    <w:rsid w:val="00945E1A"/>
    <w:pPr>
      <w:pBdr>
        <w:bottom w:val="single" w:sz="8" w:space="0" w:color="auto"/>
        <w:right w:val="double" w:sz="6" w:space="0" w:color="auto"/>
      </w:pBdr>
      <w:spacing w:before="100" w:beforeAutospacing="1" w:after="100" w:afterAutospacing="1"/>
      <w:textAlignment w:val="center"/>
    </w:pPr>
    <w:rPr>
      <w:rFonts w:eastAsia="Times New Roman"/>
      <w:b w:val="0"/>
      <w:color w:val="000000"/>
      <w:lang w:val="vi-VN" w:eastAsia="vi-VN"/>
    </w:rPr>
  </w:style>
  <w:style w:type="paragraph" w:customStyle="1" w:styleId="xl74">
    <w:name w:val="xl74"/>
    <w:basedOn w:val="Normal"/>
    <w:qFormat/>
    <w:rsid w:val="00945E1A"/>
    <w:pPr>
      <w:pBdr>
        <w:bottom w:val="single" w:sz="8" w:space="0" w:color="auto"/>
        <w:right w:val="single" w:sz="8" w:space="0" w:color="auto"/>
      </w:pBdr>
      <w:spacing w:before="100" w:beforeAutospacing="1" w:after="100" w:afterAutospacing="1"/>
      <w:jc w:val="center"/>
      <w:textAlignment w:val="center"/>
    </w:pPr>
    <w:rPr>
      <w:rFonts w:eastAsia="Times New Roman"/>
      <w:b w:val="0"/>
      <w:color w:val="000000"/>
      <w:lang w:val="vi-VN" w:eastAsia="vi-VN"/>
    </w:rPr>
  </w:style>
  <w:style w:type="paragraph" w:customStyle="1" w:styleId="xl75">
    <w:name w:val="xl75"/>
    <w:basedOn w:val="Normal"/>
    <w:rsid w:val="00945E1A"/>
    <w:pPr>
      <w:pBdr>
        <w:bottom w:val="single" w:sz="8" w:space="0" w:color="auto"/>
        <w:right w:val="single" w:sz="8" w:space="0" w:color="auto"/>
      </w:pBdr>
      <w:spacing w:before="100" w:beforeAutospacing="1" w:after="100" w:afterAutospacing="1"/>
      <w:jc w:val="center"/>
      <w:textAlignment w:val="center"/>
    </w:pPr>
    <w:rPr>
      <w:rFonts w:eastAsia="Times New Roman"/>
      <w:b w:val="0"/>
      <w:color w:val="000000"/>
      <w:lang w:val="vi-VN" w:eastAsia="vi-VN"/>
    </w:rPr>
  </w:style>
  <w:style w:type="paragraph" w:customStyle="1" w:styleId="xl76">
    <w:name w:val="xl76"/>
    <w:basedOn w:val="Normal"/>
    <w:qFormat/>
    <w:rsid w:val="00945E1A"/>
    <w:pPr>
      <w:pBdr>
        <w:bottom w:val="single" w:sz="8" w:space="0" w:color="auto"/>
        <w:right w:val="single" w:sz="8" w:space="0" w:color="auto"/>
      </w:pBdr>
      <w:spacing w:before="100" w:beforeAutospacing="1" w:after="100" w:afterAutospacing="1"/>
      <w:jc w:val="both"/>
      <w:textAlignment w:val="center"/>
    </w:pPr>
    <w:rPr>
      <w:rFonts w:eastAsia="Times New Roman"/>
      <w:b w:val="0"/>
      <w:color w:val="000000"/>
      <w:lang w:val="vi-VN" w:eastAsia="vi-VN"/>
    </w:rPr>
  </w:style>
  <w:style w:type="paragraph" w:customStyle="1" w:styleId="xl77">
    <w:name w:val="xl77"/>
    <w:basedOn w:val="Normal"/>
    <w:rsid w:val="00945E1A"/>
    <w:pPr>
      <w:pBdr>
        <w:bottom w:val="single" w:sz="8" w:space="0" w:color="auto"/>
        <w:right w:val="double" w:sz="6" w:space="0" w:color="auto"/>
      </w:pBdr>
      <w:spacing w:before="100" w:beforeAutospacing="1" w:after="100" w:afterAutospacing="1"/>
      <w:jc w:val="both"/>
      <w:textAlignment w:val="center"/>
    </w:pPr>
    <w:rPr>
      <w:rFonts w:eastAsia="Times New Roman"/>
      <w:b w:val="0"/>
      <w:color w:val="000000"/>
      <w:lang w:val="vi-VN" w:eastAsia="vi-VN"/>
    </w:rPr>
  </w:style>
  <w:style w:type="paragraph" w:customStyle="1" w:styleId="xl78">
    <w:name w:val="xl78"/>
    <w:basedOn w:val="Normal"/>
    <w:rsid w:val="00945E1A"/>
    <w:pPr>
      <w:pBdr>
        <w:bottom w:val="single" w:sz="8" w:space="0" w:color="auto"/>
        <w:right w:val="single" w:sz="8" w:space="0" w:color="auto"/>
      </w:pBdr>
      <w:spacing w:before="100" w:beforeAutospacing="1" w:after="100" w:afterAutospacing="1"/>
      <w:jc w:val="both"/>
      <w:textAlignment w:val="center"/>
    </w:pPr>
    <w:rPr>
      <w:rFonts w:eastAsia="Times New Roman"/>
      <w:b w:val="0"/>
      <w:color w:val="000000"/>
      <w:lang w:val="vi-VN" w:eastAsia="vi-VN"/>
    </w:rPr>
  </w:style>
  <w:style w:type="paragraph" w:customStyle="1" w:styleId="xl79">
    <w:name w:val="xl79"/>
    <w:basedOn w:val="Normal"/>
    <w:rsid w:val="00945E1A"/>
    <w:pPr>
      <w:pBdr>
        <w:bottom w:val="single" w:sz="8" w:space="0" w:color="auto"/>
        <w:right w:val="single" w:sz="8" w:space="0" w:color="auto"/>
      </w:pBdr>
      <w:spacing w:before="100" w:beforeAutospacing="1" w:after="100" w:afterAutospacing="1"/>
      <w:jc w:val="both"/>
      <w:textAlignment w:val="center"/>
    </w:pPr>
    <w:rPr>
      <w:rFonts w:eastAsia="Times New Roman"/>
      <w:b w:val="0"/>
      <w:color w:val="000000"/>
      <w:lang w:val="vi-VN" w:eastAsia="vi-VN"/>
    </w:rPr>
  </w:style>
  <w:style w:type="paragraph" w:customStyle="1" w:styleId="xl80">
    <w:name w:val="xl80"/>
    <w:basedOn w:val="Normal"/>
    <w:rsid w:val="00945E1A"/>
    <w:pPr>
      <w:pBdr>
        <w:left w:val="double" w:sz="6" w:space="0" w:color="auto"/>
        <w:bottom w:val="single" w:sz="8" w:space="0" w:color="auto"/>
      </w:pBdr>
      <w:spacing w:before="100" w:beforeAutospacing="1" w:after="100" w:afterAutospacing="1"/>
      <w:jc w:val="center"/>
      <w:textAlignment w:val="center"/>
    </w:pPr>
    <w:rPr>
      <w:rFonts w:eastAsia="Times New Roman"/>
      <w:bCs/>
      <w:color w:val="000000"/>
      <w:lang w:val="vi-VN" w:eastAsia="vi-VN"/>
    </w:rPr>
  </w:style>
  <w:style w:type="paragraph" w:customStyle="1" w:styleId="xl81">
    <w:name w:val="xl81"/>
    <w:basedOn w:val="Normal"/>
    <w:rsid w:val="00945E1A"/>
    <w:pPr>
      <w:pBdr>
        <w:bottom w:val="single" w:sz="8" w:space="0" w:color="auto"/>
        <w:right w:val="single" w:sz="8" w:space="0" w:color="auto"/>
      </w:pBdr>
      <w:spacing w:before="100" w:beforeAutospacing="1" w:after="100" w:afterAutospacing="1"/>
      <w:jc w:val="center"/>
      <w:textAlignment w:val="center"/>
    </w:pPr>
    <w:rPr>
      <w:rFonts w:eastAsia="Times New Roman"/>
      <w:bCs/>
      <w:color w:val="000000"/>
      <w:lang w:val="vi-VN" w:eastAsia="vi-VN"/>
    </w:rPr>
  </w:style>
  <w:style w:type="paragraph" w:customStyle="1" w:styleId="xl82">
    <w:name w:val="xl82"/>
    <w:basedOn w:val="Normal"/>
    <w:rsid w:val="00945E1A"/>
    <w:pPr>
      <w:pBdr>
        <w:bottom w:val="single" w:sz="8" w:space="0" w:color="auto"/>
        <w:right w:val="single" w:sz="8" w:space="0" w:color="auto"/>
      </w:pBdr>
      <w:spacing w:before="100" w:beforeAutospacing="1" w:after="100" w:afterAutospacing="1"/>
      <w:jc w:val="both"/>
      <w:textAlignment w:val="center"/>
    </w:pPr>
    <w:rPr>
      <w:rFonts w:eastAsia="Times New Roman"/>
      <w:bCs/>
      <w:color w:val="000000"/>
      <w:lang w:val="vi-VN" w:eastAsia="vi-VN"/>
    </w:rPr>
  </w:style>
  <w:style w:type="paragraph" w:customStyle="1" w:styleId="xl84">
    <w:name w:val="xl84"/>
    <w:basedOn w:val="Normal"/>
    <w:rsid w:val="00945E1A"/>
    <w:pPr>
      <w:pBdr>
        <w:left w:val="double" w:sz="6" w:space="0" w:color="auto"/>
        <w:bottom w:val="double" w:sz="6" w:space="0" w:color="auto"/>
        <w:right w:val="single" w:sz="8" w:space="0" w:color="auto"/>
      </w:pBdr>
      <w:spacing w:before="100" w:beforeAutospacing="1" w:after="100" w:afterAutospacing="1"/>
      <w:jc w:val="center"/>
      <w:textAlignment w:val="center"/>
    </w:pPr>
    <w:rPr>
      <w:rFonts w:eastAsia="Times New Roman"/>
      <w:b w:val="0"/>
      <w:color w:val="000000"/>
      <w:lang w:val="vi-VN" w:eastAsia="vi-VN"/>
    </w:rPr>
  </w:style>
  <w:style w:type="paragraph" w:customStyle="1" w:styleId="xl85">
    <w:name w:val="xl85"/>
    <w:basedOn w:val="Normal"/>
    <w:rsid w:val="00945E1A"/>
    <w:pPr>
      <w:pBdr>
        <w:bottom w:val="double" w:sz="6" w:space="0" w:color="auto"/>
        <w:right w:val="single" w:sz="8" w:space="0" w:color="auto"/>
      </w:pBdr>
      <w:spacing w:before="100" w:beforeAutospacing="1" w:after="100" w:afterAutospacing="1"/>
      <w:textAlignment w:val="center"/>
    </w:pPr>
    <w:rPr>
      <w:rFonts w:eastAsia="Times New Roman"/>
      <w:b w:val="0"/>
      <w:color w:val="000000"/>
      <w:lang w:val="vi-VN" w:eastAsia="vi-VN"/>
    </w:rPr>
  </w:style>
  <w:style w:type="paragraph" w:customStyle="1" w:styleId="xl86">
    <w:name w:val="xl86"/>
    <w:basedOn w:val="Normal"/>
    <w:rsid w:val="00945E1A"/>
    <w:pPr>
      <w:pBdr>
        <w:bottom w:val="double" w:sz="6" w:space="0" w:color="auto"/>
        <w:right w:val="single" w:sz="8" w:space="0" w:color="auto"/>
      </w:pBdr>
      <w:spacing w:before="100" w:beforeAutospacing="1" w:after="100" w:afterAutospacing="1"/>
      <w:jc w:val="center"/>
      <w:textAlignment w:val="center"/>
    </w:pPr>
    <w:rPr>
      <w:rFonts w:eastAsia="Times New Roman"/>
      <w:b w:val="0"/>
      <w:color w:val="000000"/>
      <w:lang w:val="vi-VN" w:eastAsia="vi-VN"/>
    </w:rPr>
  </w:style>
  <w:style w:type="paragraph" w:customStyle="1" w:styleId="xl87">
    <w:name w:val="xl87"/>
    <w:basedOn w:val="Normal"/>
    <w:rsid w:val="00945E1A"/>
    <w:pPr>
      <w:pBdr>
        <w:bottom w:val="double" w:sz="6" w:space="0" w:color="auto"/>
        <w:right w:val="single" w:sz="8" w:space="0" w:color="auto"/>
      </w:pBdr>
      <w:spacing w:before="100" w:beforeAutospacing="1" w:after="100" w:afterAutospacing="1"/>
      <w:jc w:val="center"/>
      <w:textAlignment w:val="center"/>
    </w:pPr>
    <w:rPr>
      <w:rFonts w:eastAsia="Times New Roman"/>
      <w:b w:val="0"/>
      <w:color w:val="000000"/>
      <w:lang w:val="vi-VN" w:eastAsia="vi-VN"/>
    </w:rPr>
  </w:style>
  <w:style w:type="paragraph" w:customStyle="1" w:styleId="xl88">
    <w:name w:val="xl88"/>
    <w:basedOn w:val="Normal"/>
    <w:rsid w:val="00945E1A"/>
    <w:pPr>
      <w:pBdr>
        <w:bottom w:val="double" w:sz="6" w:space="0" w:color="auto"/>
        <w:right w:val="single" w:sz="8" w:space="0" w:color="auto"/>
      </w:pBdr>
      <w:spacing w:before="100" w:beforeAutospacing="1" w:after="100" w:afterAutospacing="1"/>
      <w:jc w:val="both"/>
      <w:textAlignment w:val="center"/>
    </w:pPr>
    <w:rPr>
      <w:rFonts w:eastAsia="Times New Roman"/>
      <w:b w:val="0"/>
      <w:color w:val="000000"/>
      <w:lang w:val="vi-VN" w:eastAsia="vi-VN"/>
    </w:rPr>
  </w:style>
  <w:style w:type="paragraph" w:customStyle="1" w:styleId="xl89">
    <w:name w:val="xl89"/>
    <w:basedOn w:val="Normal"/>
    <w:rsid w:val="00945E1A"/>
    <w:pPr>
      <w:pBdr>
        <w:bottom w:val="double" w:sz="6" w:space="0" w:color="auto"/>
        <w:right w:val="double" w:sz="6" w:space="0" w:color="auto"/>
      </w:pBdr>
      <w:spacing w:before="100" w:beforeAutospacing="1" w:after="100" w:afterAutospacing="1"/>
      <w:textAlignment w:val="center"/>
    </w:pPr>
    <w:rPr>
      <w:rFonts w:eastAsia="Times New Roman"/>
      <w:b w:val="0"/>
      <w:color w:val="000000"/>
      <w:lang w:val="vi-VN" w:eastAsia="vi-VN"/>
    </w:rPr>
  </w:style>
  <w:style w:type="paragraph" w:customStyle="1" w:styleId="xl90">
    <w:name w:val="xl90"/>
    <w:basedOn w:val="Normal"/>
    <w:rsid w:val="00945E1A"/>
    <w:pPr>
      <w:pBdr>
        <w:top w:val="double" w:sz="6" w:space="0" w:color="auto"/>
        <w:left w:val="double" w:sz="6" w:space="0" w:color="auto"/>
        <w:right w:val="single" w:sz="8" w:space="0" w:color="auto"/>
      </w:pBdr>
      <w:spacing w:before="100" w:beforeAutospacing="1" w:after="100" w:afterAutospacing="1"/>
      <w:jc w:val="center"/>
      <w:textAlignment w:val="center"/>
    </w:pPr>
    <w:rPr>
      <w:rFonts w:eastAsia="Times New Roman"/>
      <w:bCs/>
      <w:color w:val="000000"/>
      <w:lang w:val="vi-VN" w:eastAsia="vi-VN"/>
    </w:rPr>
  </w:style>
  <w:style w:type="paragraph" w:customStyle="1" w:styleId="xl91">
    <w:name w:val="xl91"/>
    <w:basedOn w:val="Normal"/>
    <w:rsid w:val="00945E1A"/>
    <w:pPr>
      <w:pBdr>
        <w:top w:val="double" w:sz="6" w:space="0" w:color="auto"/>
        <w:left w:val="single" w:sz="8" w:space="0" w:color="auto"/>
        <w:right w:val="single" w:sz="8" w:space="0" w:color="auto"/>
      </w:pBdr>
      <w:spacing w:before="100" w:beforeAutospacing="1" w:after="100" w:afterAutospacing="1"/>
      <w:jc w:val="center"/>
      <w:textAlignment w:val="center"/>
    </w:pPr>
    <w:rPr>
      <w:rFonts w:eastAsia="Times New Roman"/>
      <w:bCs/>
      <w:color w:val="000000"/>
      <w:lang w:val="vi-VN" w:eastAsia="vi-VN"/>
    </w:rPr>
  </w:style>
  <w:style w:type="paragraph" w:customStyle="1" w:styleId="xl92">
    <w:name w:val="xl92"/>
    <w:basedOn w:val="Normal"/>
    <w:rsid w:val="00945E1A"/>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bCs/>
      <w:color w:val="000000"/>
      <w:lang w:val="vi-VN" w:eastAsia="vi-VN"/>
    </w:rPr>
  </w:style>
  <w:style w:type="paragraph" w:customStyle="1" w:styleId="xl93">
    <w:name w:val="xl93"/>
    <w:basedOn w:val="Normal"/>
    <w:rsid w:val="00945E1A"/>
    <w:pPr>
      <w:pBdr>
        <w:top w:val="single" w:sz="8" w:space="0" w:color="auto"/>
        <w:left w:val="double" w:sz="6" w:space="0" w:color="auto"/>
        <w:bottom w:val="single" w:sz="8" w:space="0" w:color="auto"/>
      </w:pBdr>
      <w:spacing w:before="100" w:beforeAutospacing="1" w:after="100" w:afterAutospacing="1"/>
      <w:textAlignment w:val="center"/>
    </w:pPr>
    <w:rPr>
      <w:rFonts w:eastAsia="Times New Roman"/>
      <w:bCs/>
      <w:color w:val="000000"/>
      <w:lang w:val="vi-VN" w:eastAsia="vi-VN"/>
    </w:rPr>
  </w:style>
  <w:style w:type="paragraph" w:customStyle="1" w:styleId="xl94">
    <w:name w:val="xl94"/>
    <w:basedOn w:val="Normal"/>
    <w:rsid w:val="00945E1A"/>
    <w:pPr>
      <w:pBdr>
        <w:top w:val="single" w:sz="8" w:space="0" w:color="auto"/>
        <w:bottom w:val="single" w:sz="8" w:space="0" w:color="auto"/>
      </w:pBdr>
      <w:spacing w:before="100" w:beforeAutospacing="1" w:after="100" w:afterAutospacing="1"/>
      <w:textAlignment w:val="center"/>
    </w:pPr>
    <w:rPr>
      <w:rFonts w:eastAsia="Times New Roman"/>
      <w:bCs/>
      <w:color w:val="000000"/>
      <w:lang w:val="vi-VN" w:eastAsia="vi-VN"/>
    </w:rPr>
  </w:style>
  <w:style w:type="paragraph" w:customStyle="1" w:styleId="xl95">
    <w:name w:val="xl95"/>
    <w:basedOn w:val="Normal"/>
    <w:rsid w:val="00945E1A"/>
    <w:pPr>
      <w:pBdr>
        <w:top w:val="single" w:sz="8" w:space="0" w:color="auto"/>
        <w:bottom w:val="single" w:sz="8" w:space="0" w:color="auto"/>
        <w:right w:val="double" w:sz="6" w:space="0" w:color="auto"/>
      </w:pBdr>
      <w:spacing w:before="100" w:beforeAutospacing="1" w:after="100" w:afterAutospacing="1"/>
      <w:textAlignment w:val="center"/>
    </w:pPr>
    <w:rPr>
      <w:rFonts w:eastAsia="Times New Roman"/>
      <w:bCs/>
      <w:color w:val="000000"/>
      <w:lang w:val="vi-VN" w:eastAsia="vi-VN"/>
    </w:rPr>
  </w:style>
  <w:style w:type="paragraph" w:customStyle="1" w:styleId="xl96">
    <w:name w:val="xl96"/>
    <w:basedOn w:val="Normal"/>
    <w:qFormat/>
    <w:rsid w:val="00945E1A"/>
    <w:pPr>
      <w:pBdr>
        <w:bottom w:val="single" w:sz="8" w:space="0" w:color="auto"/>
      </w:pBdr>
      <w:spacing w:before="100" w:beforeAutospacing="1" w:after="100" w:afterAutospacing="1"/>
      <w:jc w:val="center"/>
      <w:textAlignment w:val="center"/>
    </w:pPr>
    <w:rPr>
      <w:rFonts w:eastAsia="Times New Roman"/>
      <w:bCs/>
      <w:color w:val="000000"/>
      <w:lang w:val="vi-VN" w:eastAsia="vi-VN"/>
    </w:rPr>
  </w:style>
  <w:style w:type="paragraph" w:customStyle="1" w:styleId="xl97">
    <w:name w:val="xl97"/>
    <w:basedOn w:val="Normal"/>
    <w:qFormat/>
    <w:rsid w:val="00945E1A"/>
    <w:pPr>
      <w:pBdr>
        <w:bottom w:val="single" w:sz="8" w:space="0" w:color="auto"/>
        <w:right w:val="single" w:sz="8" w:space="0" w:color="auto"/>
      </w:pBdr>
      <w:spacing w:before="100" w:beforeAutospacing="1" w:after="100" w:afterAutospacing="1"/>
      <w:textAlignment w:val="center"/>
    </w:pPr>
    <w:rPr>
      <w:rFonts w:eastAsia="Times New Roman"/>
      <w:b w:val="0"/>
      <w:color w:val="000000"/>
      <w:lang w:val="vi-VN" w:eastAsia="vi-VN"/>
    </w:rPr>
  </w:style>
  <w:style w:type="paragraph" w:customStyle="1" w:styleId="xl98">
    <w:name w:val="xl98"/>
    <w:basedOn w:val="Normal"/>
    <w:rsid w:val="00945E1A"/>
    <w:pPr>
      <w:pBdr>
        <w:bottom w:val="single" w:sz="8" w:space="0" w:color="auto"/>
      </w:pBdr>
      <w:spacing w:before="100" w:beforeAutospacing="1" w:after="100" w:afterAutospacing="1"/>
      <w:textAlignment w:val="center"/>
    </w:pPr>
    <w:rPr>
      <w:rFonts w:eastAsia="Times New Roman"/>
      <w:bCs/>
      <w:color w:val="000000"/>
      <w:lang w:val="vi-VN" w:eastAsia="vi-VN"/>
    </w:rPr>
  </w:style>
  <w:style w:type="paragraph" w:customStyle="1" w:styleId="xl99">
    <w:name w:val="xl99"/>
    <w:basedOn w:val="Normal"/>
    <w:rsid w:val="00945E1A"/>
    <w:pPr>
      <w:pBdr>
        <w:top w:val="single" w:sz="8" w:space="0" w:color="auto"/>
        <w:left w:val="double" w:sz="6" w:space="0" w:color="auto"/>
        <w:bottom w:val="single" w:sz="8" w:space="0" w:color="auto"/>
      </w:pBdr>
      <w:spacing w:before="100" w:beforeAutospacing="1" w:after="100" w:afterAutospacing="1"/>
      <w:textAlignment w:val="center"/>
    </w:pPr>
    <w:rPr>
      <w:rFonts w:eastAsia="Times New Roman"/>
      <w:bCs/>
      <w:color w:val="000000"/>
      <w:lang w:val="vi-VN" w:eastAsia="vi-VN"/>
    </w:rPr>
  </w:style>
  <w:style w:type="paragraph" w:customStyle="1" w:styleId="xl100">
    <w:name w:val="xl100"/>
    <w:basedOn w:val="Normal"/>
    <w:qFormat/>
    <w:rsid w:val="00945E1A"/>
    <w:pPr>
      <w:pBdr>
        <w:top w:val="single" w:sz="8" w:space="0" w:color="auto"/>
        <w:bottom w:val="single" w:sz="8" w:space="0" w:color="auto"/>
      </w:pBdr>
      <w:spacing w:before="100" w:beforeAutospacing="1" w:after="100" w:afterAutospacing="1"/>
      <w:textAlignment w:val="center"/>
    </w:pPr>
    <w:rPr>
      <w:rFonts w:eastAsia="Times New Roman"/>
      <w:bCs/>
      <w:color w:val="000000"/>
      <w:lang w:val="vi-VN" w:eastAsia="vi-VN"/>
    </w:rPr>
  </w:style>
  <w:style w:type="paragraph" w:customStyle="1" w:styleId="xl101">
    <w:name w:val="xl101"/>
    <w:basedOn w:val="Normal"/>
    <w:qFormat/>
    <w:rsid w:val="00945E1A"/>
    <w:pPr>
      <w:pBdr>
        <w:top w:val="single" w:sz="8" w:space="0" w:color="auto"/>
        <w:bottom w:val="single" w:sz="8" w:space="0" w:color="auto"/>
        <w:right w:val="double" w:sz="6" w:space="0" w:color="auto"/>
      </w:pBdr>
      <w:spacing w:before="100" w:beforeAutospacing="1" w:after="100" w:afterAutospacing="1"/>
      <w:textAlignment w:val="center"/>
    </w:pPr>
    <w:rPr>
      <w:rFonts w:eastAsia="Times New Roman"/>
      <w:bCs/>
      <w:color w:val="000000"/>
      <w:lang w:val="vi-VN" w:eastAsia="vi-VN"/>
    </w:rPr>
  </w:style>
  <w:style w:type="paragraph" w:customStyle="1" w:styleId="xl102">
    <w:name w:val="xl102"/>
    <w:basedOn w:val="Normal"/>
    <w:qFormat/>
    <w:rsid w:val="00945E1A"/>
    <w:pPr>
      <w:pBdr>
        <w:top w:val="double" w:sz="6" w:space="0" w:color="auto"/>
        <w:left w:val="double" w:sz="6" w:space="0" w:color="auto"/>
        <w:bottom w:val="single" w:sz="8" w:space="0" w:color="auto"/>
      </w:pBdr>
      <w:spacing w:before="100" w:beforeAutospacing="1" w:after="100" w:afterAutospacing="1"/>
      <w:textAlignment w:val="center"/>
    </w:pPr>
    <w:rPr>
      <w:rFonts w:eastAsia="Times New Roman"/>
      <w:bCs/>
      <w:color w:val="000000"/>
      <w:lang w:val="vi-VN" w:eastAsia="vi-VN"/>
    </w:rPr>
  </w:style>
  <w:style w:type="paragraph" w:customStyle="1" w:styleId="xl103">
    <w:name w:val="xl103"/>
    <w:basedOn w:val="Normal"/>
    <w:rsid w:val="00945E1A"/>
    <w:pPr>
      <w:pBdr>
        <w:top w:val="double" w:sz="6" w:space="0" w:color="auto"/>
        <w:bottom w:val="single" w:sz="8" w:space="0" w:color="auto"/>
      </w:pBdr>
      <w:spacing w:before="100" w:beforeAutospacing="1" w:after="100" w:afterAutospacing="1"/>
      <w:textAlignment w:val="center"/>
    </w:pPr>
    <w:rPr>
      <w:rFonts w:eastAsia="Times New Roman"/>
      <w:bCs/>
      <w:color w:val="000000"/>
      <w:lang w:val="vi-VN" w:eastAsia="vi-VN"/>
    </w:rPr>
  </w:style>
  <w:style w:type="paragraph" w:customStyle="1" w:styleId="xl104">
    <w:name w:val="xl104"/>
    <w:basedOn w:val="Normal"/>
    <w:qFormat/>
    <w:rsid w:val="00945E1A"/>
    <w:pPr>
      <w:pBdr>
        <w:top w:val="double" w:sz="6" w:space="0" w:color="auto"/>
        <w:bottom w:val="single" w:sz="8" w:space="0" w:color="auto"/>
        <w:right w:val="double" w:sz="6" w:space="0" w:color="auto"/>
      </w:pBdr>
      <w:spacing w:before="100" w:beforeAutospacing="1" w:after="100" w:afterAutospacing="1"/>
      <w:textAlignment w:val="center"/>
    </w:pPr>
    <w:rPr>
      <w:rFonts w:eastAsia="Times New Roman"/>
      <w:bCs/>
      <w:color w:val="000000"/>
      <w:lang w:val="vi-VN" w:eastAsia="vi-VN"/>
    </w:rPr>
  </w:style>
  <w:style w:type="paragraph" w:customStyle="1" w:styleId="CharCharCharCharCharCharCharCharCharCharCharCharCharCharChar">
    <w:name w:val="Char Char Char Char Char Char Char Char Char Char Char Char Char Char Char"/>
    <w:basedOn w:val="Normal"/>
    <w:rsid w:val="00945E1A"/>
    <w:pPr>
      <w:spacing w:after="160" w:line="240" w:lineRule="exact"/>
    </w:pPr>
    <w:rPr>
      <w:rFonts w:ascii="Tahoma" w:eastAsia="Times New Roman" w:hAnsi="Tahoma" w:cs="Tahoma"/>
      <w:b w:val="0"/>
      <w:sz w:val="20"/>
      <w:szCs w:val="20"/>
      <w:lang w:val="vi-VN" w:eastAsia="vi-VN"/>
    </w:rPr>
  </w:style>
  <w:style w:type="paragraph" w:customStyle="1" w:styleId="Style1CharChar">
    <w:name w:val="Style1 Char Char"/>
    <w:basedOn w:val="Normal"/>
    <w:link w:val="Style1CharCharChar"/>
    <w:qFormat/>
    <w:rsid w:val="00945E1A"/>
    <w:pPr>
      <w:tabs>
        <w:tab w:val="left" w:pos="720"/>
      </w:tabs>
      <w:spacing w:before="60" w:after="60"/>
      <w:ind w:left="720" w:hanging="360"/>
      <w:jc w:val="both"/>
    </w:pPr>
    <w:rPr>
      <w:rFonts w:ascii="VNI-Helve-Condense" w:eastAsia="Batang" w:hAnsi="VNI-Helve-Condense"/>
      <w:b w:val="0"/>
      <w:bCs/>
      <w:szCs w:val="26"/>
      <w:lang w:val="zh-CN" w:eastAsia="zh-CN"/>
    </w:rPr>
  </w:style>
  <w:style w:type="character" w:customStyle="1" w:styleId="Style1CharCharChar">
    <w:name w:val="Style1 Char Char Char"/>
    <w:link w:val="Style1CharChar"/>
    <w:rsid w:val="00945E1A"/>
    <w:rPr>
      <w:rFonts w:ascii="VNI-Helve-Condense" w:eastAsia="Batang" w:hAnsi="VNI-Helve-Condense"/>
      <w:bCs/>
      <w:sz w:val="24"/>
      <w:szCs w:val="26"/>
      <w:lang w:val="zh-CN" w:eastAsia="zh-CN"/>
    </w:rPr>
  </w:style>
  <w:style w:type="character" w:customStyle="1" w:styleId="anh-Char">
    <w:name w:val="anh - Char"/>
    <w:link w:val="anh-"/>
    <w:rsid w:val="00945E1A"/>
    <w:rPr>
      <w:rFonts w:eastAsia="DengXian"/>
      <w:noProof/>
      <w:sz w:val="26"/>
      <w:szCs w:val="26"/>
      <w:lang w:val="vi-VN"/>
    </w:rPr>
  </w:style>
  <w:style w:type="paragraph" w:customStyle="1" w:styleId="Normal18">
    <w:name w:val="Normal18"/>
    <w:basedOn w:val="Normal"/>
    <w:qFormat/>
    <w:rsid w:val="00945E1A"/>
    <w:pPr>
      <w:spacing w:before="120" w:after="120"/>
      <w:ind w:firstLine="425"/>
      <w:jc w:val="both"/>
    </w:pPr>
    <w:rPr>
      <w:rFonts w:eastAsia="Calibri"/>
      <w:b w:val="0"/>
      <w:sz w:val="26"/>
      <w:szCs w:val="20"/>
      <w:lang w:val="vi-VN" w:eastAsia="vi-VN"/>
    </w:rPr>
  </w:style>
  <w:style w:type="paragraph" w:customStyle="1" w:styleId="Normal19">
    <w:name w:val="Normal19"/>
    <w:basedOn w:val="Normal"/>
    <w:qFormat/>
    <w:rsid w:val="00945E1A"/>
    <w:pPr>
      <w:spacing w:before="120" w:after="120"/>
      <w:ind w:firstLine="425"/>
      <w:jc w:val="both"/>
    </w:pPr>
    <w:rPr>
      <w:rFonts w:eastAsia="Calibri"/>
      <w:b w:val="0"/>
      <w:sz w:val="26"/>
      <w:szCs w:val="20"/>
      <w:lang w:val="vi-VN" w:eastAsia="vi-VN"/>
    </w:rPr>
  </w:style>
  <w:style w:type="paragraph" w:customStyle="1" w:styleId="Normal20">
    <w:name w:val="Normal20"/>
    <w:basedOn w:val="Normal"/>
    <w:qFormat/>
    <w:rsid w:val="00945E1A"/>
    <w:pPr>
      <w:spacing w:before="120" w:after="120"/>
      <w:ind w:firstLine="425"/>
      <w:jc w:val="both"/>
    </w:pPr>
    <w:rPr>
      <w:rFonts w:eastAsia="Calibri"/>
      <w:b w:val="0"/>
      <w:sz w:val="26"/>
      <w:szCs w:val="20"/>
      <w:lang w:val="vi-VN" w:eastAsia="vi-VN"/>
    </w:rPr>
  </w:style>
  <w:style w:type="paragraph" w:customStyle="1" w:styleId="Normal21">
    <w:name w:val="Normal21"/>
    <w:basedOn w:val="Normal"/>
    <w:qFormat/>
    <w:rsid w:val="00945E1A"/>
    <w:pPr>
      <w:spacing w:before="120" w:after="120"/>
      <w:ind w:firstLine="425"/>
      <w:jc w:val="both"/>
    </w:pPr>
    <w:rPr>
      <w:rFonts w:eastAsia="Calibri"/>
      <w:b w:val="0"/>
      <w:sz w:val="26"/>
      <w:szCs w:val="20"/>
      <w:lang w:val="vi-VN" w:eastAsia="vi-VN"/>
    </w:rPr>
  </w:style>
  <w:style w:type="paragraph" w:customStyle="1" w:styleId="Normal23">
    <w:name w:val="Normal23"/>
    <w:basedOn w:val="Normal"/>
    <w:qFormat/>
    <w:rsid w:val="00945E1A"/>
    <w:pPr>
      <w:spacing w:before="120" w:after="120"/>
      <w:ind w:firstLine="425"/>
      <w:jc w:val="both"/>
    </w:pPr>
    <w:rPr>
      <w:rFonts w:eastAsia="Calibri"/>
      <w:b w:val="0"/>
      <w:sz w:val="26"/>
      <w:szCs w:val="20"/>
      <w:lang w:val="vi-VN" w:eastAsia="vi-VN"/>
    </w:rPr>
  </w:style>
  <w:style w:type="character" w:customStyle="1" w:styleId="vgcmsgsend">
    <w:name w:val="vgc_msgsend"/>
    <w:basedOn w:val="DefaultParagraphFont"/>
    <w:rsid w:val="00945E1A"/>
  </w:style>
  <w:style w:type="character" w:customStyle="1" w:styleId="highlight">
    <w:name w:val="highlight"/>
    <w:qFormat/>
    <w:rsid w:val="00945E1A"/>
  </w:style>
  <w:style w:type="paragraph" w:customStyle="1" w:styleId="Normal24">
    <w:name w:val="Normal24"/>
    <w:basedOn w:val="Normal"/>
    <w:qFormat/>
    <w:rsid w:val="00945E1A"/>
    <w:pPr>
      <w:spacing w:before="120" w:after="120"/>
      <w:ind w:firstLine="425"/>
      <w:jc w:val="both"/>
    </w:pPr>
    <w:rPr>
      <w:rFonts w:eastAsia="Calibri"/>
      <w:b w:val="0"/>
      <w:sz w:val="26"/>
      <w:szCs w:val="22"/>
    </w:rPr>
  </w:style>
  <w:style w:type="paragraph" w:customStyle="1" w:styleId="CharChar1CharChar">
    <w:name w:val="Char Char1 Char Char"/>
    <w:basedOn w:val="Normal"/>
    <w:semiHidden/>
    <w:qFormat/>
    <w:rsid w:val="00945E1A"/>
    <w:pPr>
      <w:spacing w:after="160" w:line="240" w:lineRule="exact"/>
    </w:pPr>
    <w:rPr>
      <w:rFonts w:ascii="Arial" w:eastAsia="Times New Roman" w:hAnsi="Arial"/>
      <w:b w:val="0"/>
      <w:sz w:val="22"/>
      <w:szCs w:val="22"/>
    </w:rPr>
  </w:style>
  <w:style w:type="paragraph" w:customStyle="1" w:styleId="Danhmucbang1">
    <w:name w:val="Danh muc bang"/>
    <w:basedOn w:val="Heading6"/>
    <w:qFormat/>
    <w:rsid w:val="00945E1A"/>
    <w:pPr>
      <w:keepLines/>
      <w:tabs>
        <w:tab w:val="left" w:pos="1985"/>
      </w:tabs>
      <w:spacing w:before="80" w:after="80"/>
      <w:jc w:val="center"/>
    </w:pPr>
    <w:rPr>
      <w:rFonts w:eastAsia="Times New Roman"/>
      <w:bCs w:val="0"/>
      <w:iCs/>
      <w:sz w:val="26"/>
      <w:szCs w:val="26"/>
      <w:lang w:val="vi-VN"/>
    </w:rPr>
  </w:style>
  <w:style w:type="paragraph" w:customStyle="1" w:styleId="1C1-Bang">
    <w:name w:val="1.C1-Bang"/>
    <w:basedOn w:val="Normal"/>
    <w:qFormat/>
    <w:rsid w:val="00945E1A"/>
    <w:pPr>
      <w:keepNext/>
      <w:keepLines/>
      <w:numPr>
        <w:numId w:val="60"/>
      </w:numPr>
      <w:tabs>
        <w:tab w:val="left" w:pos="432"/>
        <w:tab w:val="left" w:pos="720"/>
      </w:tabs>
      <w:spacing w:before="120" w:after="120" w:line="276" w:lineRule="auto"/>
      <w:jc w:val="center"/>
      <w:outlineLvl w:val="0"/>
    </w:pPr>
    <w:rPr>
      <w:rFonts w:eastAsia="Times New Roman"/>
      <w:b w:val="0"/>
      <w:bCs/>
      <w:sz w:val="26"/>
      <w:szCs w:val="40"/>
    </w:rPr>
  </w:style>
  <w:style w:type="paragraph" w:customStyle="1" w:styleId="Normal25">
    <w:name w:val="Normal25"/>
    <w:basedOn w:val="Normal"/>
    <w:rsid w:val="00945E1A"/>
    <w:pPr>
      <w:spacing w:before="100" w:beforeAutospacing="1" w:after="100" w:afterAutospacing="1"/>
    </w:pPr>
    <w:rPr>
      <w:rFonts w:eastAsia="Times New Roman"/>
      <w:b w:val="0"/>
    </w:rPr>
  </w:style>
  <w:style w:type="character" w:customStyle="1" w:styleId="normalchar0">
    <w:name w:val="normal__char"/>
    <w:qFormat/>
    <w:rsid w:val="00945E1A"/>
  </w:style>
  <w:style w:type="paragraph" w:customStyle="1" w:styleId="msolistparagraph0">
    <w:name w:val="msolistparagraph"/>
    <w:basedOn w:val="Normal"/>
    <w:qFormat/>
    <w:rsid w:val="00945E1A"/>
    <w:pPr>
      <w:ind w:leftChars="200" w:left="200"/>
    </w:pPr>
    <w:rPr>
      <w:rFonts w:ascii="PMingLiU" w:eastAsia="PMingLiU" w:hAnsi="PMingLiU" w:cs="PMingLiU"/>
      <w:b w:val="0"/>
      <w:lang w:eastAsia="zh-TW"/>
    </w:rPr>
  </w:style>
  <w:style w:type="paragraph" w:customStyle="1" w:styleId="Style60">
    <w:name w:val="_Style 6"/>
    <w:basedOn w:val="Normal"/>
    <w:uiPriority w:val="34"/>
    <w:qFormat/>
    <w:rsid w:val="00945E1A"/>
    <w:pPr>
      <w:ind w:left="720"/>
      <w:contextualSpacing/>
    </w:pPr>
    <w:rPr>
      <w:rFonts w:eastAsia="Times New Roman"/>
      <w:b w:val="0"/>
      <w:spacing w:val="-2"/>
      <w:sz w:val="26"/>
      <w:szCs w:val="26"/>
    </w:rPr>
  </w:style>
  <w:style w:type="paragraph" w:customStyle="1" w:styleId="HUONGB">
    <w:name w:val="HUONG B"/>
    <w:basedOn w:val="Heading51"/>
    <w:qFormat/>
    <w:rsid w:val="00945E1A"/>
    <w:pPr>
      <w:spacing w:before="120" w:after="120"/>
      <w:jc w:val="center"/>
    </w:pPr>
  </w:style>
  <w:style w:type="paragraph" w:customStyle="1" w:styleId="Heading51">
    <w:name w:val="Heading 51"/>
    <w:basedOn w:val="HUONG3"/>
    <w:qFormat/>
    <w:rsid w:val="00945E1A"/>
    <w:pPr>
      <w:jc w:val="left"/>
    </w:pPr>
    <w:rPr>
      <w:rFonts w:eastAsia="Times New Roman"/>
      <w:spacing w:val="-2"/>
      <w:szCs w:val="26"/>
    </w:rPr>
  </w:style>
  <w:style w:type="paragraph" w:customStyle="1" w:styleId="HUONG2">
    <w:name w:val="HUONG 2"/>
    <w:basedOn w:val="Normal"/>
    <w:qFormat/>
    <w:rsid w:val="00945E1A"/>
    <w:rPr>
      <w:rFonts w:eastAsia="Times New Roman"/>
      <w:spacing w:val="-2"/>
      <w:sz w:val="28"/>
      <w:szCs w:val="26"/>
    </w:rPr>
  </w:style>
  <w:style w:type="paragraph" w:customStyle="1" w:styleId="HUONGH">
    <w:name w:val="HUONG H"/>
    <w:basedOn w:val="Heading40"/>
    <w:qFormat/>
    <w:rsid w:val="00945E1A"/>
    <w:pPr>
      <w:keepLines/>
      <w:tabs>
        <w:tab w:val="left" w:pos="851"/>
        <w:tab w:val="left" w:pos="2880"/>
      </w:tabs>
      <w:spacing w:beforeLines="60" w:afterLines="60" w:line="312" w:lineRule="auto"/>
      <w:ind w:left="2880" w:hanging="360"/>
      <w:jc w:val="center"/>
    </w:pPr>
    <w:rPr>
      <w:rFonts w:ascii="Arial" w:eastAsia="SimHei" w:hAnsi="Arial"/>
      <w:iCs/>
      <w:spacing w:val="-2"/>
      <w:szCs w:val="26"/>
    </w:rPr>
  </w:style>
  <w:style w:type="paragraph" w:customStyle="1" w:styleId="Style13">
    <w:name w:val="_Style 1"/>
    <w:basedOn w:val="Normal"/>
    <w:uiPriority w:val="34"/>
    <w:qFormat/>
    <w:rsid w:val="00945E1A"/>
    <w:pPr>
      <w:ind w:left="720"/>
    </w:pPr>
    <w:rPr>
      <w:rFonts w:eastAsia="Times New Roman"/>
      <w:b w:val="0"/>
      <w:spacing w:val="-2"/>
      <w:sz w:val="26"/>
      <w:szCs w:val="26"/>
    </w:rPr>
  </w:style>
  <w:style w:type="paragraph" w:customStyle="1" w:styleId="HUONG5">
    <w:name w:val="HUONG 5"/>
    <w:basedOn w:val="Heading51"/>
    <w:qFormat/>
    <w:rsid w:val="00945E1A"/>
    <w:pPr>
      <w:jc w:val="center"/>
    </w:pPr>
    <w:rPr>
      <w:sz w:val="24"/>
    </w:rPr>
  </w:style>
  <w:style w:type="character" w:customStyle="1" w:styleId="notranslate">
    <w:name w:val="notranslate"/>
    <w:basedOn w:val="DefaultParagraphFont"/>
    <w:qFormat/>
    <w:rsid w:val="00945E1A"/>
  </w:style>
  <w:style w:type="character" w:customStyle="1" w:styleId="shorttext">
    <w:name w:val="short_text"/>
    <w:basedOn w:val="DefaultParagraphFont"/>
    <w:qFormat/>
    <w:rsid w:val="00945E1A"/>
  </w:style>
  <w:style w:type="paragraph" w:customStyle="1" w:styleId="Normal26">
    <w:name w:val="Normal26"/>
    <w:basedOn w:val="Normal"/>
    <w:qFormat/>
    <w:rsid w:val="00945E1A"/>
    <w:pPr>
      <w:widowControl w:val="0"/>
      <w:spacing w:before="120" w:line="276" w:lineRule="auto"/>
      <w:jc w:val="both"/>
    </w:pPr>
    <w:rPr>
      <w:rFonts w:eastAsia="Times New Roman"/>
      <w:b w:val="0"/>
      <w:szCs w:val="20"/>
    </w:rPr>
  </w:style>
  <w:style w:type="character" w:customStyle="1" w:styleId="WW8Num87z0">
    <w:name w:val="WW8Num87z0"/>
    <w:rsid w:val="00945E1A"/>
    <w:rPr>
      <w:rFonts w:ascii="Courier New" w:hAnsi="Courier New" w:cs="Courier New"/>
      <w:b/>
      <w:bCs/>
      <w:sz w:val="16"/>
      <w:szCs w:val="16"/>
    </w:rPr>
  </w:style>
  <w:style w:type="character" w:customStyle="1" w:styleId="WW8Num16z2">
    <w:name w:val="WW8Num16z2"/>
    <w:rsid w:val="00945E1A"/>
    <w:rPr>
      <w:rFonts w:ascii="Wingdings" w:hAnsi="Wingdings" w:cs="Wingdings"/>
    </w:rPr>
  </w:style>
  <w:style w:type="character" w:customStyle="1" w:styleId="WW8Num19z3">
    <w:name w:val="WW8Num19z3"/>
    <w:rsid w:val="00945E1A"/>
    <w:rPr>
      <w:rFonts w:ascii="Symbol" w:hAnsi="Symbol" w:cs="Symbol"/>
      <w:b/>
      <w:sz w:val="26"/>
      <w:szCs w:val="26"/>
    </w:rPr>
  </w:style>
  <w:style w:type="paragraph" w:customStyle="1" w:styleId="Doanvan">
    <w:name w:val="Doan van"/>
    <w:basedOn w:val="Normal"/>
    <w:qFormat/>
    <w:rsid w:val="00945E1A"/>
    <w:pPr>
      <w:spacing w:before="120" w:after="120" w:line="276" w:lineRule="auto"/>
      <w:ind w:left="57" w:firstLine="510"/>
      <w:jc w:val="both"/>
    </w:pPr>
    <w:rPr>
      <w:rFonts w:eastAsiaTheme="minorEastAsia"/>
      <w:b w:val="0"/>
      <w:sz w:val="26"/>
      <w:szCs w:val="28"/>
      <w:lang w:val="vi-VN"/>
    </w:rPr>
  </w:style>
  <w:style w:type="paragraph" w:customStyle="1" w:styleId="DMBANG">
    <w:name w:val="DM BANG"/>
    <w:basedOn w:val="Normal"/>
    <w:qFormat/>
    <w:rsid w:val="00945E1A"/>
    <w:pPr>
      <w:tabs>
        <w:tab w:val="left" w:pos="720"/>
      </w:tabs>
      <w:spacing w:line="360" w:lineRule="auto"/>
      <w:jc w:val="center"/>
    </w:pPr>
    <w:rPr>
      <w:b w:val="0"/>
      <w:sz w:val="26"/>
      <w:szCs w:val="26"/>
      <w:lang w:val="it-IT"/>
    </w:rPr>
  </w:style>
  <w:style w:type="paragraph" w:customStyle="1" w:styleId="0Normal">
    <w:name w:val="0. Normal"/>
    <w:basedOn w:val="Normal"/>
    <w:qFormat/>
    <w:rsid w:val="00945E1A"/>
    <w:pPr>
      <w:spacing w:before="120" w:after="120" w:line="264" w:lineRule="auto"/>
      <w:jc w:val="both"/>
    </w:pPr>
    <w:rPr>
      <w:rFonts w:eastAsia="Calibri"/>
      <w:b w:val="0"/>
      <w:sz w:val="26"/>
      <w:szCs w:val="26"/>
    </w:rPr>
  </w:style>
  <w:style w:type="paragraph" w:customStyle="1" w:styleId="0Daucong">
    <w:name w:val="0. Dau cong"/>
    <w:basedOn w:val="Normal"/>
    <w:qFormat/>
    <w:rsid w:val="00945E1A"/>
    <w:pPr>
      <w:numPr>
        <w:numId w:val="62"/>
      </w:numPr>
      <w:spacing w:before="120" w:after="120" w:line="288" w:lineRule="auto"/>
      <w:ind w:left="357" w:hanging="357"/>
      <w:jc w:val="both"/>
    </w:pPr>
    <w:rPr>
      <w:rFonts w:eastAsia="Calibri"/>
      <w:b w:val="0"/>
      <w:sz w:val="26"/>
      <w:szCs w:val="22"/>
    </w:rPr>
  </w:style>
  <w:style w:type="paragraph" w:customStyle="1" w:styleId="JKTBulletArrow1">
    <w:name w:val="JKT Bullet Arrow 1"/>
    <w:basedOn w:val="Normal"/>
    <w:rsid w:val="00945E1A"/>
    <w:pPr>
      <w:numPr>
        <w:numId w:val="66"/>
      </w:numPr>
      <w:spacing w:after="120"/>
      <w:contextualSpacing/>
      <w:jc w:val="both"/>
    </w:pPr>
    <w:rPr>
      <w:rFonts w:ascii="Arial" w:eastAsia="MS Mincho" w:hAnsi="Arial"/>
      <w:b w:val="0"/>
      <w:sz w:val="22"/>
      <w:szCs w:val="20"/>
      <w:lang w:val="en-CA"/>
    </w:rPr>
  </w:style>
  <w:style w:type="paragraph" w:customStyle="1" w:styleId="WW-Default">
    <w:name w:val="WW-Default"/>
    <w:rsid w:val="00945E1A"/>
    <w:pPr>
      <w:suppressAutoHyphens/>
      <w:autoSpaceDE w:val="0"/>
    </w:pPr>
    <w:rPr>
      <w:color w:val="000000"/>
      <w:sz w:val="24"/>
      <w:szCs w:val="24"/>
      <w:lang w:eastAsia="ar-SA"/>
    </w:rPr>
  </w:style>
  <w:style w:type="paragraph" w:customStyle="1" w:styleId="nguntrchdn">
    <w:name w:val="nguồn trích dẫn"/>
    <w:basedOn w:val="Normal"/>
    <w:rsid w:val="00945E1A"/>
    <w:pPr>
      <w:spacing w:before="120" w:after="120"/>
      <w:ind w:firstLine="425"/>
      <w:jc w:val="right"/>
    </w:pPr>
    <w:rPr>
      <w:rFonts w:eastAsia="Times New Roman"/>
      <w:b w:val="0"/>
      <w:i/>
      <w:sz w:val="26"/>
      <w:szCs w:val="22"/>
    </w:rPr>
  </w:style>
  <w:style w:type="paragraph" w:styleId="Quote">
    <w:name w:val="Quote"/>
    <w:basedOn w:val="Normal"/>
    <w:next w:val="Normal"/>
    <w:link w:val="QuoteChar"/>
    <w:uiPriority w:val="29"/>
    <w:qFormat/>
    <w:rsid w:val="00945E1A"/>
    <w:pPr>
      <w:spacing w:before="200" w:after="160"/>
      <w:ind w:left="864" w:right="864" w:firstLine="425"/>
      <w:jc w:val="center"/>
    </w:pPr>
    <w:rPr>
      <w:rFonts w:eastAsia="Times New Roman"/>
      <w:b w:val="0"/>
      <w:i/>
      <w:iCs/>
      <w:color w:val="404040" w:themeColor="text1" w:themeTint="BF"/>
      <w:sz w:val="26"/>
      <w:szCs w:val="22"/>
    </w:rPr>
  </w:style>
  <w:style w:type="character" w:customStyle="1" w:styleId="QuoteChar">
    <w:name w:val="Quote Char"/>
    <w:basedOn w:val="DefaultParagraphFont"/>
    <w:link w:val="Quote"/>
    <w:uiPriority w:val="29"/>
    <w:rsid w:val="00945E1A"/>
    <w:rPr>
      <w:rFonts w:eastAsia="Times New Roman"/>
      <w:i/>
      <w:iCs/>
      <w:color w:val="404040" w:themeColor="text1" w:themeTint="BF"/>
      <w:sz w:val="26"/>
      <w:szCs w:val="22"/>
    </w:rPr>
  </w:style>
  <w:style w:type="character" w:customStyle="1" w:styleId="fontstyle31">
    <w:name w:val="fontstyle31"/>
    <w:basedOn w:val="DefaultParagraphFont"/>
    <w:rsid w:val="00945E1A"/>
    <w:rPr>
      <w:rFonts w:ascii="Times New Roman" w:hAnsi="Times New Roman" w:cs="Times New Roman" w:hint="default"/>
      <w:b w:val="0"/>
      <w:bCs w:val="0"/>
      <w:i/>
      <w:iCs/>
      <w:color w:val="000000"/>
      <w:sz w:val="26"/>
      <w:szCs w:val="26"/>
    </w:rPr>
  </w:style>
  <w:style w:type="character" w:customStyle="1" w:styleId="fontstyle41">
    <w:name w:val="fontstyle41"/>
    <w:basedOn w:val="DefaultParagraphFont"/>
    <w:rsid w:val="00945E1A"/>
    <w:rPr>
      <w:rFonts w:ascii="Symbol" w:hAnsi="Symbol" w:hint="default"/>
      <w:b w:val="0"/>
      <w:bCs w:val="0"/>
      <w:i w:val="0"/>
      <w:iCs w:val="0"/>
      <w:color w:val="000000"/>
      <w:sz w:val="26"/>
      <w:szCs w:val="26"/>
    </w:rPr>
  </w:style>
  <w:style w:type="paragraph" w:customStyle="1" w:styleId="z-TopofForm1">
    <w:name w:val="z-Top of Form1"/>
    <w:basedOn w:val="Normal"/>
    <w:next w:val="Normal"/>
    <w:uiPriority w:val="99"/>
    <w:qFormat/>
    <w:rsid w:val="00861F6F"/>
    <w:pPr>
      <w:pBdr>
        <w:bottom w:val="single" w:sz="6" w:space="1" w:color="auto"/>
      </w:pBdr>
      <w:jc w:val="center"/>
    </w:pPr>
    <w:rPr>
      <w:rFonts w:ascii="Arial" w:eastAsia="Times New Roman" w:hAnsi="Arial" w:cs="Arial"/>
      <w:b w:val="0"/>
      <w:vanish/>
      <w:sz w:val="16"/>
      <w:szCs w:val="16"/>
    </w:rPr>
  </w:style>
  <w:style w:type="paragraph" w:customStyle="1" w:styleId="z-BottomofForm1">
    <w:name w:val="z-Bottom of Form1"/>
    <w:basedOn w:val="Normal"/>
    <w:next w:val="Normal"/>
    <w:uiPriority w:val="99"/>
    <w:rsid w:val="00861F6F"/>
    <w:pPr>
      <w:pBdr>
        <w:top w:val="single" w:sz="6" w:space="1" w:color="auto"/>
      </w:pBdr>
      <w:jc w:val="center"/>
    </w:pPr>
    <w:rPr>
      <w:rFonts w:ascii="Arial" w:eastAsia="Times New Roman" w:hAnsi="Arial" w:cs="Arial"/>
      <w:b w:val="0"/>
      <w:vanish/>
      <w:sz w:val="16"/>
      <w:szCs w:val="16"/>
    </w:rPr>
  </w:style>
  <w:style w:type="paragraph" w:customStyle="1" w:styleId="Bibliography1">
    <w:name w:val="Bibliography1"/>
    <w:basedOn w:val="Normal"/>
    <w:next w:val="Normal"/>
    <w:uiPriority w:val="37"/>
    <w:unhideWhenUsed/>
    <w:qFormat/>
    <w:rsid w:val="00861F6F"/>
    <w:rPr>
      <w:rFonts w:ascii="VNI-Times" w:eastAsia="Times New Roman" w:hAnsi="VN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45519">
      <w:bodyDiv w:val="1"/>
      <w:marLeft w:val="0"/>
      <w:marRight w:val="0"/>
      <w:marTop w:val="0"/>
      <w:marBottom w:val="0"/>
      <w:divBdr>
        <w:top w:val="none" w:sz="0" w:space="0" w:color="auto"/>
        <w:left w:val="none" w:sz="0" w:space="0" w:color="auto"/>
        <w:bottom w:val="none" w:sz="0" w:space="0" w:color="auto"/>
        <w:right w:val="none" w:sz="0" w:space="0" w:color="auto"/>
      </w:divBdr>
    </w:div>
    <w:div w:id="244457802">
      <w:bodyDiv w:val="1"/>
      <w:marLeft w:val="0"/>
      <w:marRight w:val="0"/>
      <w:marTop w:val="0"/>
      <w:marBottom w:val="0"/>
      <w:divBdr>
        <w:top w:val="none" w:sz="0" w:space="0" w:color="auto"/>
        <w:left w:val="none" w:sz="0" w:space="0" w:color="auto"/>
        <w:bottom w:val="none" w:sz="0" w:space="0" w:color="auto"/>
        <w:right w:val="none" w:sz="0" w:space="0" w:color="auto"/>
      </w:divBdr>
    </w:div>
    <w:div w:id="834615316">
      <w:bodyDiv w:val="1"/>
      <w:marLeft w:val="0"/>
      <w:marRight w:val="0"/>
      <w:marTop w:val="0"/>
      <w:marBottom w:val="0"/>
      <w:divBdr>
        <w:top w:val="none" w:sz="0" w:space="0" w:color="auto"/>
        <w:left w:val="none" w:sz="0" w:space="0" w:color="auto"/>
        <w:bottom w:val="none" w:sz="0" w:space="0" w:color="auto"/>
        <w:right w:val="none" w:sz="0" w:space="0" w:color="auto"/>
      </w:divBdr>
    </w:div>
    <w:div w:id="1139034542">
      <w:marLeft w:val="0"/>
      <w:marRight w:val="0"/>
      <w:marTop w:val="0"/>
      <w:marBottom w:val="0"/>
      <w:divBdr>
        <w:top w:val="none" w:sz="0" w:space="0" w:color="auto"/>
        <w:left w:val="none" w:sz="0" w:space="0" w:color="auto"/>
        <w:bottom w:val="none" w:sz="0" w:space="0" w:color="auto"/>
        <w:right w:val="none" w:sz="0" w:space="0" w:color="auto"/>
      </w:divBdr>
    </w:div>
    <w:div w:id="1139034543">
      <w:marLeft w:val="0"/>
      <w:marRight w:val="0"/>
      <w:marTop w:val="0"/>
      <w:marBottom w:val="0"/>
      <w:divBdr>
        <w:top w:val="none" w:sz="0" w:space="0" w:color="auto"/>
        <w:left w:val="none" w:sz="0" w:space="0" w:color="auto"/>
        <w:bottom w:val="none" w:sz="0" w:space="0" w:color="auto"/>
        <w:right w:val="none" w:sz="0" w:space="0" w:color="auto"/>
      </w:divBdr>
    </w:div>
    <w:div w:id="1139034544">
      <w:marLeft w:val="0"/>
      <w:marRight w:val="0"/>
      <w:marTop w:val="0"/>
      <w:marBottom w:val="0"/>
      <w:divBdr>
        <w:top w:val="none" w:sz="0" w:space="0" w:color="auto"/>
        <w:left w:val="none" w:sz="0" w:space="0" w:color="auto"/>
        <w:bottom w:val="none" w:sz="0" w:space="0" w:color="auto"/>
        <w:right w:val="none" w:sz="0" w:space="0" w:color="auto"/>
      </w:divBdr>
    </w:div>
    <w:div w:id="1139034545">
      <w:marLeft w:val="0"/>
      <w:marRight w:val="0"/>
      <w:marTop w:val="0"/>
      <w:marBottom w:val="0"/>
      <w:divBdr>
        <w:top w:val="none" w:sz="0" w:space="0" w:color="auto"/>
        <w:left w:val="none" w:sz="0" w:space="0" w:color="auto"/>
        <w:bottom w:val="none" w:sz="0" w:space="0" w:color="auto"/>
        <w:right w:val="none" w:sz="0" w:space="0" w:color="auto"/>
      </w:divBdr>
    </w:div>
    <w:div w:id="1139034546">
      <w:marLeft w:val="0"/>
      <w:marRight w:val="0"/>
      <w:marTop w:val="0"/>
      <w:marBottom w:val="0"/>
      <w:divBdr>
        <w:top w:val="none" w:sz="0" w:space="0" w:color="auto"/>
        <w:left w:val="none" w:sz="0" w:space="0" w:color="auto"/>
        <w:bottom w:val="none" w:sz="0" w:space="0" w:color="auto"/>
        <w:right w:val="none" w:sz="0" w:space="0" w:color="auto"/>
      </w:divBdr>
    </w:div>
    <w:div w:id="1139034547">
      <w:marLeft w:val="0"/>
      <w:marRight w:val="0"/>
      <w:marTop w:val="0"/>
      <w:marBottom w:val="0"/>
      <w:divBdr>
        <w:top w:val="none" w:sz="0" w:space="0" w:color="auto"/>
        <w:left w:val="none" w:sz="0" w:space="0" w:color="auto"/>
        <w:bottom w:val="none" w:sz="0" w:space="0" w:color="auto"/>
        <w:right w:val="none" w:sz="0" w:space="0" w:color="auto"/>
      </w:divBdr>
    </w:div>
    <w:div w:id="1139034548">
      <w:marLeft w:val="0"/>
      <w:marRight w:val="0"/>
      <w:marTop w:val="0"/>
      <w:marBottom w:val="0"/>
      <w:divBdr>
        <w:top w:val="none" w:sz="0" w:space="0" w:color="auto"/>
        <w:left w:val="none" w:sz="0" w:space="0" w:color="auto"/>
        <w:bottom w:val="none" w:sz="0" w:space="0" w:color="auto"/>
        <w:right w:val="none" w:sz="0" w:space="0" w:color="auto"/>
      </w:divBdr>
    </w:div>
    <w:div w:id="1139034549">
      <w:marLeft w:val="0"/>
      <w:marRight w:val="0"/>
      <w:marTop w:val="0"/>
      <w:marBottom w:val="0"/>
      <w:divBdr>
        <w:top w:val="none" w:sz="0" w:space="0" w:color="auto"/>
        <w:left w:val="none" w:sz="0" w:space="0" w:color="auto"/>
        <w:bottom w:val="none" w:sz="0" w:space="0" w:color="auto"/>
        <w:right w:val="none" w:sz="0" w:space="0" w:color="auto"/>
      </w:divBdr>
    </w:div>
    <w:div w:id="1139034550">
      <w:marLeft w:val="0"/>
      <w:marRight w:val="0"/>
      <w:marTop w:val="0"/>
      <w:marBottom w:val="0"/>
      <w:divBdr>
        <w:top w:val="none" w:sz="0" w:space="0" w:color="auto"/>
        <w:left w:val="none" w:sz="0" w:space="0" w:color="auto"/>
        <w:bottom w:val="none" w:sz="0" w:space="0" w:color="auto"/>
        <w:right w:val="none" w:sz="0" w:space="0" w:color="auto"/>
      </w:divBdr>
    </w:div>
    <w:div w:id="1139034551">
      <w:marLeft w:val="0"/>
      <w:marRight w:val="0"/>
      <w:marTop w:val="0"/>
      <w:marBottom w:val="0"/>
      <w:divBdr>
        <w:top w:val="none" w:sz="0" w:space="0" w:color="auto"/>
        <w:left w:val="none" w:sz="0" w:space="0" w:color="auto"/>
        <w:bottom w:val="none" w:sz="0" w:space="0" w:color="auto"/>
        <w:right w:val="none" w:sz="0" w:space="0" w:color="auto"/>
      </w:divBdr>
    </w:div>
    <w:div w:id="1139034552">
      <w:marLeft w:val="0"/>
      <w:marRight w:val="0"/>
      <w:marTop w:val="0"/>
      <w:marBottom w:val="0"/>
      <w:divBdr>
        <w:top w:val="none" w:sz="0" w:space="0" w:color="auto"/>
        <w:left w:val="none" w:sz="0" w:space="0" w:color="auto"/>
        <w:bottom w:val="none" w:sz="0" w:space="0" w:color="auto"/>
        <w:right w:val="none" w:sz="0" w:space="0" w:color="auto"/>
      </w:divBdr>
    </w:div>
    <w:div w:id="1139034553">
      <w:marLeft w:val="0"/>
      <w:marRight w:val="0"/>
      <w:marTop w:val="0"/>
      <w:marBottom w:val="0"/>
      <w:divBdr>
        <w:top w:val="none" w:sz="0" w:space="0" w:color="auto"/>
        <w:left w:val="none" w:sz="0" w:space="0" w:color="auto"/>
        <w:bottom w:val="none" w:sz="0" w:space="0" w:color="auto"/>
        <w:right w:val="none" w:sz="0" w:space="0" w:color="auto"/>
      </w:divBdr>
    </w:div>
    <w:div w:id="1139034554">
      <w:marLeft w:val="0"/>
      <w:marRight w:val="0"/>
      <w:marTop w:val="0"/>
      <w:marBottom w:val="0"/>
      <w:divBdr>
        <w:top w:val="none" w:sz="0" w:space="0" w:color="auto"/>
        <w:left w:val="none" w:sz="0" w:space="0" w:color="auto"/>
        <w:bottom w:val="none" w:sz="0" w:space="0" w:color="auto"/>
        <w:right w:val="none" w:sz="0" w:space="0" w:color="auto"/>
      </w:divBdr>
    </w:div>
    <w:div w:id="1139034555">
      <w:marLeft w:val="0"/>
      <w:marRight w:val="0"/>
      <w:marTop w:val="0"/>
      <w:marBottom w:val="0"/>
      <w:divBdr>
        <w:top w:val="none" w:sz="0" w:space="0" w:color="auto"/>
        <w:left w:val="none" w:sz="0" w:space="0" w:color="auto"/>
        <w:bottom w:val="none" w:sz="0" w:space="0" w:color="auto"/>
        <w:right w:val="none" w:sz="0" w:space="0" w:color="auto"/>
      </w:divBdr>
    </w:div>
    <w:div w:id="1139034556">
      <w:marLeft w:val="0"/>
      <w:marRight w:val="0"/>
      <w:marTop w:val="0"/>
      <w:marBottom w:val="0"/>
      <w:divBdr>
        <w:top w:val="none" w:sz="0" w:space="0" w:color="auto"/>
        <w:left w:val="none" w:sz="0" w:space="0" w:color="auto"/>
        <w:bottom w:val="none" w:sz="0" w:space="0" w:color="auto"/>
        <w:right w:val="none" w:sz="0" w:space="0" w:color="auto"/>
      </w:divBdr>
    </w:div>
    <w:div w:id="1334995479">
      <w:bodyDiv w:val="1"/>
      <w:marLeft w:val="0"/>
      <w:marRight w:val="0"/>
      <w:marTop w:val="0"/>
      <w:marBottom w:val="0"/>
      <w:divBdr>
        <w:top w:val="none" w:sz="0" w:space="0" w:color="auto"/>
        <w:left w:val="none" w:sz="0" w:space="0" w:color="auto"/>
        <w:bottom w:val="none" w:sz="0" w:space="0" w:color="auto"/>
        <w:right w:val="none" w:sz="0" w:space="0" w:color="auto"/>
      </w:divBdr>
    </w:div>
    <w:div w:id="1468472561">
      <w:bodyDiv w:val="1"/>
      <w:marLeft w:val="0"/>
      <w:marRight w:val="0"/>
      <w:marTop w:val="0"/>
      <w:marBottom w:val="0"/>
      <w:divBdr>
        <w:top w:val="none" w:sz="0" w:space="0" w:color="auto"/>
        <w:left w:val="none" w:sz="0" w:space="0" w:color="auto"/>
        <w:bottom w:val="none" w:sz="0" w:space="0" w:color="auto"/>
        <w:right w:val="none" w:sz="0" w:space="0" w:color="auto"/>
      </w:divBdr>
    </w:div>
    <w:div w:id="204828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10" Type="http://schemas.openxmlformats.org/officeDocument/2006/relationships/hyperlink" Target="mailto:capthoatnuoctayninh@gmail.com"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chart" Target="charts/chart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Times New Roman"/>
                <a:ea typeface="Times New Roman"/>
                <a:cs typeface="Times New Roman"/>
              </a:defRPr>
            </a:pPr>
            <a:r>
              <a:rPr lang="en-US"/>
              <a:t>BIỂU ĐỒ MỨC ỒN MÁY MÓC THIẾT BỊ</a:t>
            </a:r>
          </a:p>
        </c:rich>
      </c:tx>
      <c:layout>
        <c:manualLayout>
          <c:xMode val="edge"/>
          <c:yMode val="edge"/>
          <c:x val="0.26232114467408585"/>
          <c:y val="2.0202043089937602E-2"/>
        </c:manualLayout>
      </c:layout>
      <c:overlay val="0"/>
      <c:spPr>
        <a:noFill/>
        <a:ln w="25360">
          <a:noFill/>
        </a:ln>
      </c:spPr>
    </c:title>
    <c:autoTitleDeleted val="0"/>
    <c:plotArea>
      <c:layout>
        <c:manualLayout>
          <c:layoutTarget val="inner"/>
          <c:xMode val="edge"/>
          <c:yMode val="edge"/>
          <c:x val="0.1255961844197139"/>
          <c:y val="0.22895622895622941"/>
          <c:w val="0.60095389507154262"/>
          <c:h val="0.5185185185185186"/>
        </c:manualLayout>
      </c:layout>
      <c:lineChart>
        <c:grouping val="standard"/>
        <c:varyColors val="0"/>
        <c:ser>
          <c:idx val="0"/>
          <c:order val="0"/>
          <c:tx>
            <c:strRef>
              <c:f>Sheet1!$A$2</c:f>
              <c:strCache>
                <c:ptCount val="1"/>
                <c:pt idx="0">
                  <c:v>Máy đẫm nén</c:v>
                </c:pt>
              </c:strCache>
            </c:strRef>
          </c:tx>
          <c:spPr>
            <a:ln w="12680">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1.5</c:v>
                </c:pt>
                <c:pt idx="1">
                  <c:v>20</c:v>
                </c:pt>
                <c:pt idx="2">
                  <c:v>50</c:v>
                </c:pt>
                <c:pt idx="3">
                  <c:v>100</c:v>
                </c:pt>
              </c:numCache>
            </c:numRef>
          </c:cat>
          <c:val>
            <c:numRef>
              <c:f>Sheet1!$B$2:$E$2</c:f>
              <c:numCache>
                <c:formatCode>General</c:formatCode>
                <c:ptCount val="4"/>
                <c:pt idx="0">
                  <c:v>73</c:v>
                </c:pt>
                <c:pt idx="1">
                  <c:v>50.5</c:v>
                </c:pt>
                <c:pt idx="2">
                  <c:v>42.5</c:v>
                </c:pt>
                <c:pt idx="3">
                  <c:v>36.5</c:v>
                </c:pt>
              </c:numCache>
            </c:numRef>
          </c:val>
          <c:smooth val="0"/>
          <c:extLst>
            <c:ext xmlns:c16="http://schemas.microsoft.com/office/drawing/2014/chart" uri="{C3380CC4-5D6E-409C-BE32-E72D297353CC}">
              <c16:uniqueId val="{00000000-F039-4C60-A117-825F027142D3}"/>
            </c:ext>
          </c:extLst>
        </c:ser>
        <c:ser>
          <c:idx val="1"/>
          <c:order val="1"/>
          <c:tx>
            <c:strRef>
              <c:f>Sheet1!$A$3</c:f>
              <c:strCache>
                <c:ptCount val="1"/>
                <c:pt idx="0">
                  <c:v>Máy san đất</c:v>
                </c:pt>
              </c:strCache>
            </c:strRef>
          </c:tx>
          <c:spPr>
            <a:ln w="12680">
              <a:solidFill>
                <a:srgbClr val="FF00FF"/>
              </a:solidFill>
              <a:prstDash val="solid"/>
            </a:ln>
          </c:spPr>
          <c:marker>
            <c:symbol val="square"/>
            <c:size val="4"/>
            <c:spPr>
              <a:solidFill>
                <a:srgbClr val="FF00FF"/>
              </a:solidFill>
              <a:ln>
                <a:solidFill>
                  <a:srgbClr val="FF00FF"/>
                </a:solidFill>
                <a:prstDash val="solid"/>
              </a:ln>
            </c:spPr>
          </c:marker>
          <c:cat>
            <c:numRef>
              <c:f>Sheet1!$B$1:$E$1</c:f>
              <c:numCache>
                <c:formatCode>General</c:formatCode>
                <c:ptCount val="4"/>
                <c:pt idx="0">
                  <c:v>1.5</c:v>
                </c:pt>
                <c:pt idx="1">
                  <c:v>20</c:v>
                </c:pt>
                <c:pt idx="2">
                  <c:v>50</c:v>
                </c:pt>
                <c:pt idx="3">
                  <c:v>100</c:v>
                </c:pt>
              </c:numCache>
            </c:numRef>
          </c:cat>
          <c:val>
            <c:numRef>
              <c:f>Sheet1!$B$3:$E$3</c:f>
              <c:numCache>
                <c:formatCode>General</c:formatCode>
                <c:ptCount val="4"/>
                <c:pt idx="0">
                  <c:v>81.5</c:v>
                </c:pt>
                <c:pt idx="1">
                  <c:v>64</c:v>
                </c:pt>
                <c:pt idx="2">
                  <c:v>56</c:v>
                </c:pt>
                <c:pt idx="3">
                  <c:v>50</c:v>
                </c:pt>
              </c:numCache>
            </c:numRef>
          </c:val>
          <c:smooth val="0"/>
          <c:extLst>
            <c:ext xmlns:c16="http://schemas.microsoft.com/office/drawing/2014/chart" uri="{C3380CC4-5D6E-409C-BE32-E72D297353CC}">
              <c16:uniqueId val="{00000001-F039-4C60-A117-825F027142D3}"/>
            </c:ext>
          </c:extLst>
        </c:ser>
        <c:ser>
          <c:idx val="2"/>
          <c:order val="2"/>
          <c:tx>
            <c:strRef>
              <c:f>Sheet1!$A$4</c:f>
              <c:strCache>
                <c:ptCount val="1"/>
                <c:pt idx="0">
                  <c:v>Xe tải</c:v>
                </c:pt>
              </c:strCache>
            </c:strRef>
          </c:tx>
          <c:spPr>
            <a:ln w="12680">
              <a:solidFill>
                <a:srgbClr val="FFFF00"/>
              </a:solidFill>
              <a:prstDash val="solid"/>
            </a:ln>
          </c:spPr>
          <c:marker>
            <c:symbol val="triangle"/>
            <c:size val="4"/>
            <c:spPr>
              <a:solidFill>
                <a:srgbClr val="FFFF00"/>
              </a:solidFill>
              <a:ln>
                <a:solidFill>
                  <a:srgbClr val="FFFF00"/>
                </a:solidFill>
                <a:prstDash val="solid"/>
              </a:ln>
            </c:spPr>
          </c:marker>
          <c:cat>
            <c:numRef>
              <c:f>Sheet1!$B$1:$E$1</c:f>
              <c:numCache>
                <c:formatCode>General</c:formatCode>
                <c:ptCount val="4"/>
                <c:pt idx="0">
                  <c:v>1.5</c:v>
                </c:pt>
                <c:pt idx="1">
                  <c:v>20</c:v>
                </c:pt>
                <c:pt idx="2">
                  <c:v>50</c:v>
                </c:pt>
                <c:pt idx="3">
                  <c:v>100</c:v>
                </c:pt>
              </c:numCache>
            </c:numRef>
          </c:cat>
          <c:val>
            <c:numRef>
              <c:f>Sheet1!$B$4:$E$4</c:f>
              <c:numCache>
                <c:formatCode>General</c:formatCode>
                <c:ptCount val="4"/>
                <c:pt idx="0">
                  <c:v>88</c:v>
                </c:pt>
                <c:pt idx="1">
                  <c:v>65.5</c:v>
                </c:pt>
                <c:pt idx="2">
                  <c:v>57.5</c:v>
                </c:pt>
                <c:pt idx="3">
                  <c:v>51.5</c:v>
                </c:pt>
              </c:numCache>
            </c:numRef>
          </c:val>
          <c:smooth val="0"/>
          <c:extLst>
            <c:ext xmlns:c16="http://schemas.microsoft.com/office/drawing/2014/chart" uri="{C3380CC4-5D6E-409C-BE32-E72D297353CC}">
              <c16:uniqueId val="{00000002-F039-4C60-A117-825F027142D3}"/>
            </c:ext>
          </c:extLst>
        </c:ser>
        <c:ser>
          <c:idx val="3"/>
          <c:order val="3"/>
          <c:tx>
            <c:strRef>
              <c:f>Sheet1!$A$5</c:f>
              <c:strCache>
                <c:ptCount val="1"/>
                <c:pt idx="0">
                  <c:v>Máy trộn bê tông</c:v>
                </c:pt>
              </c:strCache>
            </c:strRef>
          </c:tx>
          <c:spPr>
            <a:ln w="12680">
              <a:solidFill>
                <a:srgbClr val="00FFFF"/>
              </a:solidFill>
              <a:prstDash val="solid"/>
            </a:ln>
          </c:spPr>
          <c:marker>
            <c:symbol val="x"/>
            <c:size val="4"/>
            <c:spPr>
              <a:noFill/>
              <a:ln>
                <a:solidFill>
                  <a:srgbClr val="00FFFF"/>
                </a:solidFill>
                <a:prstDash val="solid"/>
              </a:ln>
            </c:spPr>
          </c:marker>
          <c:cat>
            <c:numRef>
              <c:f>Sheet1!$B$1:$E$1</c:f>
              <c:numCache>
                <c:formatCode>General</c:formatCode>
                <c:ptCount val="4"/>
                <c:pt idx="0">
                  <c:v>1.5</c:v>
                </c:pt>
                <c:pt idx="1">
                  <c:v>20</c:v>
                </c:pt>
                <c:pt idx="2">
                  <c:v>50</c:v>
                </c:pt>
                <c:pt idx="3">
                  <c:v>100</c:v>
                </c:pt>
              </c:numCache>
            </c:numRef>
          </c:cat>
          <c:val>
            <c:numRef>
              <c:f>Sheet1!$B$5:$E$5</c:f>
              <c:numCache>
                <c:formatCode>General</c:formatCode>
                <c:ptCount val="4"/>
                <c:pt idx="0">
                  <c:v>81.5</c:v>
                </c:pt>
                <c:pt idx="1">
                  <c:v>59</c:v>
                </c:pt>
                <c:pt idx="2">
                  <c:v>51</c:v>
                </c:pt>
                <c:pt idx="3">
                  <c:v>45</c:v>
                </c:pt>
              </c:numCache>
            </c:numRef>
          </c:val>
          <c:smooth val="0"/>
          <c:extLst>
            <c:ext xmlns:c16="http://schemas.microsoft.com/office/drawing/2014/chart" uri="{C3380CC4-5D6E-409C-BE32-E72D297353CC}">
              <c16:uniqueId val="{00000003-F039-4C60-A117-825F027142D3}"/>
            </c:ext>
          </c:extLst>
        </c:ser>
        <c:ser>
          <c:idx val="4"/>
          <c:order val="4"/>
          <c:tx>
            <c:strRef>
              <c:f>Sheet1!$A$6</c:f>
              <c:strCache>
                <c:ptCount val="1"/>
                <c:pt idx="0">
                  <c:v>Máy đầm bê tông</c:v>
                </c:pt>
              </c:strCache>
            </c:strRef>
          </c:tx>
          <c:spPr>
            <a:ln w="12680">
              <a:solidFill>
                <a:srgbClr val="800080"/>
              </a:solidFill>
              <a:prstDash val="solid"/>
            </a:ln>
          </c:spPr>
          <c:marker>
            <c:symbol val="star"/>
            <c:size val="4"/>
            <c:spPr>
              <a:noFill/>
              <a:ln>
                <a:solidFill>
                  <a:srgbClr val="800080"/>
                </a:solidFill>
                <a:prstDash val="solid"/>
              </a:ln>
            </c:spPr>
          </c:marker>
          <c:cat>
            <c:numRef>
              <c:f>Sheet1!$B$1:$E$1</c:f>
              <c:numCache>
                <c:formatCode>General</c:formatCode>
                <c:ptCount val="4"/>
                <c:pt idx="0">
                  <c:v>1.5</c:v>
                </c:pt>
                <c:pt idx="1">
                  <c:v>20</c:v>
                </c:pt>
                <c:pt idx="2">
                  <c:v>50</c:v>
                </c:pt>
                <c:pt idx="3">
                  <c:v>100</c:v>
                </c:pt>
              </c:numCache>
            </c:numRef>
          </c:cat>
          <c:val>
            <c:numRef>
              <c:f>Sheet1!$B$6:$E$6</c:f>
              <c:numCache>
                <c:formatCode>General</c:formatCode>
                <c:ptCount val="4"/>
                <c:pt idx="0">
                  <c:v>85</c:v>
                </c:pt>
                <c:pt idx="1">
                  <c:v>62.5</c:v>
                </c:pt>
                <c:pt idx="2">
                  <c:v>54.5</c:v>
                </c:pt>
                <c:pt idx="3">
                  <c:v>48.5</c:v>
                </c:pt>
              </c:numCache>
            </c:numRef>
          </c:val>
          <c:smooth val="0"/>
          <c:extLst>
            <c:ext xmlns:c16="http://schemas.microsoft.com/office/drawing/2014/chart" uri="{C3380CC4-5D6E-409C-BE32-E72D297353CC}">
              <c16:uniqueId val="{00000004-F039-4C60-A117-825F027142D3}"/>
            </c:ext>
          </c:extLst>
        </c:ser>
        <c:ser>
          <c:idx val="5"/>
          <c:order val="5"/>
          <c:tx>
            <c:strRef>
              <c:f>Sheet1!$A$7</c:f>
              <c:strCache>
                <c:ptCount val="1"/>
                <c:pt idx="0">
                  <c:v>Cần trục di động</c:v>
                </c:pt>
              </c:strCache>
            </c:strRef>
          </c:tx>
          <c:spPr>
            <a:ln w="12680">
              <a:solidFill>
                <a:srgbClr val="800000"/>
              </a:solidFill>
              <a:prstDash val="solid"/>
            </a:ln>
          </c:spPr>
          <c:marker>
            <c:symbol val="circle"/>
            <c:size val="4"/>
            <c:spPr>
              <a:solidFill>
                <a:srgbClr val="800000"/>
              </a:solidFill>
              <a:ln>
                <a:solidFill>
                  <a:srgbClr val="800000"/>
                </a:solidFill>
                <a:prstDash val="solid"/>
              </a:ln>
            </c:spPr>
          </c:marker>
          <c:cat>
            <c:numRef>
              <c:f>Sheet1!$B$1:$E$1</c:f>
              <c:numCache>
                <c:formatCode>General</c:formatCode>
                <c:ptCount val="4"/>
                <c:pt idx="0">
                  <c:v>1.5</c:v>
                </c:pt>
                <c:pt idx="1">
                  <c:v>20</c:v>
                </c:pt>
                <c:pt idx="2">
                  <c:v>50</c:v>
                </c:pt>
                <c:pt idx="3">
                  <c:v>100</c:v>
                </c:pt>
              </c:numCache>
            </c:numRef>
          </c:cat>
          <c:val>
            <c:numRef>
              <c:f>Sheet1!$B$7:$E$7</c:f>
              <c:numCache>
                <c:formatCode>General</c:formatCode>
                <c:ptCount val="4"/>
                <c:pt idx="0">
                  <c:v>81.5</c:v>
                </c:pt>
                <c:pt idx="1">
                  <c:v>59</c:v>
                </c:pt>
                <c:pt idx="2">
                  <c:v>51</c:v>
                </c:pt>
                <c:pt idx="3">
                  <c:v>45</c:v>
                </c:pt>
              </c:numCache>
            </c:numRef>
          </c:val>
          <c:smooth val="0"/>
          <c:extLst>
            <c:ext xmlns:c16="http://schemas.microsoft.com/office/drawing/2014/chart" uri="{C3380CC4-5D6E-409C-BE32-E72D297353CC}">
              <c16:uniqueId val="{00000005-F039-4C60-A117-825F027142D3}"/>
            </c:ext>
          </c:extLst>
        </c:ser>
        <c:ser>
          <c:idx val="6"/>
          <c:order val="6"/>
          <c:tx>
            <c:strRef>
              <c:f>Sheet1!$A$8</c:f>
              <c:strCache>
                <c:ptCount val="1"/>
                <c:pt idx="0">
                  <c:v>Cần trục Deric </c:v>
                </c:pt>
              </c:strCache>
            </c:strRef>
          </c:tx>
          <c:spPr>
            <a:ln w="12680">
              <a:solidFill>
                <a:srgbClr val="008080"/>
              </a:solidFill>
              <a:prstDash val="solid"/>
            </a:ln>
          </c:spPr>
          <c:marker>
            <c:symbol val="plus"/>
            <c:size val="4"/>
            <c:spPr>
              <a:noFill/>
              <a:ln>
                <a:solidFill>
                  <a:srgbClr val="008080"/>
                </a:solidFill>
                <a:prstDash val="solid"/>
              </a:ln>
            </c:spPr>
          </c:marker>
          <c:cat>
            <c:numRef>
              <c:f>Sheet1!$B$1:$E$1</c:f>
              <c:numCache>
                <c:formatCode>General</c:formatCode>
                <c:ptCount val="4"/>
                <c:pt idx="0">
                  <c:v>1.5</c:v>
                </c:pt>
                <c:pt idx="1">
                  <c:v>20</c:v>
                </c:pt>
                <c:pt idx="2">
                  <c:v>50</c:v>
                </c:pt>
                <c:pt idx="3">
                  <c:v>100</c:v>
                </c:pt>
              </c:numCache>
            </c:numRef>
          </c:cat>
          <c:val>
            <c:numRef>
              <c:f>Sheet1!$B$8:$E$8</c:f>
              <c:numCache>
                <c:formatCode>General</c:formatCode>
                <c:ptCount val="4"/>
                <c:pt idx="0">
                  <c:v>87.5</c:v>
                </c:pt>
                <c:pt idx="1">
                  <c:v>65</c:v>
                </c:pt>
                <c:pt idx="2">
                  <c:v>57</c:v>
                </c:pt>
                <c:pt idx="3">
                  <c:v>51</c:v>
                </c:pt>
              </c:numCache>
            </c:numRef>
          </c:val>
          <c:smooth val="0"/>
          <c:extLst>
            <c:ext xmlns:c16="http://schemas.microsoft.com/office/drawing/2014/chart" uri="{C3380CC4-5D6E-409C-BE32-E72D297353CC}">
              <c16:uniqueId val="{00000006-F039-4C60-A117-825F027142D3}"/>
            </c:ext>
          </c:extLst>
        </c:ser>
        <c:ser>
          <c:idx val="7"/>
          <c:order val="7"/>
          <c:tx>
            <c:strRef>
              <c:f>Sheet1!$A$9</c:f>
              <c:strCache>
                <c:ptCount val="1"/>
                <c:pt idx="0">
                  <c:v>Máy phát điện</c:v>
                </c:pt>
              </c:strCache>
            </c:strRef>
          </c:tx>
          <c:spPr>
            <a:ln w="12680">
              <a:solidFill>
                <a:srgbClr val="0000FF"/>
              </a:solidFill>
              <a:prstDash val="solid"/>
            </a:ln>
          </c:spPr>
          <c:marker>
            <c:symbol val="dot"/>
            <c:size val="4"/>
            <c:spPr>
              <a:noFill/>
              <a:ln>
                <a:solidFill>
                  <a:srgbClr val="0000FF"/>
                </a:solidFill>
                <a:prstDash val="solid"/>
              </a:ln>
            </c:spPr>
          </c:marker>
          <c:cat>
            <c:numRef>
              <c:f>Sheet1!$B$1:$E$1</c:f>
              <c:numCache>
                <c:formatCode>General</c:formatCode>
                <c:ptCount val="4"/>
                <c:pt idx="0">
                  <c:v>1.5</c:v>
                </c:pt>
                <c:pt idx="1">
                  <c:v>20</c:v>
                </c:pt>
                <c:pt idx="2">
                  <c:v>50</c:v>
                </c:pt>
                <c:pt idx="3">
                  <c:v>100</c:v>
                </c:pt>
              </c:numCache>
            </c:numRef>
          </c:cat>
          <c:val>
            <c:numRef>
              <c:f>Sheet1!$B$9:$E$9</c:f>
              <c:numCache>
                <c:formatCode>General</c:formatCode>
                <c:ptCount val="4"/>
                <c:pt idx="0">
                  <c:v>77.3</c:v>
                </c:pt>
                <c:pt idx="1">
                  <c:v>54.3</c:v>
                </c:pt>
                <c:pt idx="2">
                  <c:v>46.8</c:v>
                </c:pt>
                <c:pt idx="3">
                  <c:v>40.800000000000004</c:v>
                </c:pt>
              </c:numCache>
            </c:numRef>
          </c:val>
          <c:smooth val="0"/>
          <c:extLst>
            <c:ext xmlns:c16="http://schemas.microsoft.com/office/drawing/2014/chart" uri="{C3380CC4-5D6E-409C-BE32-E72D297353CC}">
              <c16:uniqueId val="{00000007-F039-4C60-A117-825F027142D3}"/>
            </c:ext>
          </c:extLst>
        </c:ser>
        <c:ser>
          <c:idx val="8"/>
          <c:order val="8"/>
          <c:tx>
            <c:strRef>
              <c:f>Sheet1!$A$10</c:f>
              <c:strCache>
                <c:ptCount val="1"/>
                <c:pt idx="0">
                  <c:v>Máy nén khí</c:v>
                </c:pt>
              </c:strCache>
            </c:strRef>
          </c:tx>
          <c:spPr>
            <a:ln w="12680">
              <a:solidFill>
                <a:srgbClr val="00CCFF"/>
              </a:solidFill>
              <a:prstDash val="solid"/>
            </a:ln>
          </c:spPr>
          <c:marker>
            <c:symbol val="dash"/>
            <c:size val="4"/>
            <c:spPr>
              <a:noFill/>
              <a:ln>
                <a:solidFill>
                  <a:srgbClr val="00CCFF"/>
                </a:solidFill>
                <a:prstDash val="solid"/>
              </a:ln>
            </c:spPr>
          </c:marker>
          <c:cat>
            <c:numRef>
              <c:f>Sheet1!$B$1:$E$1</c:f>
              <c:numCache>
                <c:formatCode>General</c:formatCode>
                <c:ptCount val="4"/>
                <c:pt idx="0">
                  <c:v>1.5</c:v>
                </c:pt>
                <c:pt idx="1">
                  <c:v>20</c:v>
                </c:pt>
                <c:pt idx="2">
                  <c:v>50</c:v>
                </c:pt>
                <c:pt idx="3">
                  <c:v>100</c:v>
                </c:pt>
              </c:numCache>
            </c:numRef>
          </c:cat>
          <c:val>
            <c:numRef>
              <c:f>Sheet1!$B$10:$E$10</c:f>
              <c:numCache>
                <c:formatCode>General</c:formatCode>
                <c:ptCount val="4"/>
                <c:pt idx="0">
                  <c:v>81</c:v>
                </c:pt>
                <c:pt idx="1">
                  <c:v>58.5</c:v>
                </c:pt>
                <c:pt idx="2">
                  <c:v>50.5</c:v>
                </c:pt>
                <c:pt idx="3">
                  <c:v>44.5</c:v>
                </c:pt>
              </c:numCache>
            </c:numRef>
          </c:val>
          <c:smooth val="0"/>
          <c:extLst>
            <c:ext xmlns:c16="http://schemas.microsoft.com/office/drawing/2014/chart" uri="{C3380CC4-5D6E-409C-BE32-E72D297353CC}">
              <c16:uniqueId val="{00000008-F039-4C60-A117-825F027142D3}"/>
            </c:ext>
          </c:extLst>
        </c:ser>
        <c:ser>
          <c:idx val="9"/>
          <c:order val="9"/>
          <c:tx>
            <c:strRef>
              <c:f>Sheet1!$A$11</c:f>
              <c:strCache>
                <c:ptCount val="1"/>
                <c:pt idx="0">
                  <c:v>Âm cộng hưởng</c:v>
                </c:pt>
              </c:strCache>
            </c:strRef>
          </c:tx>
          <c:spPr>
            <a:ln w="12680">
              <a:solidFill>
                <a:srgbClr val="CCFFFF"/>
              </a:solidFill>
              <a:prstDash val="solid"/>
            </a:ln>
          </c:spPr>
          <c:marker>
            <c:symbol val="diamond"/>
            <c:size val="4"/>
            <c:spPr>
              <a:solidFill>
                <a:srgbClr val="CCFFFF"/>
              </a:solidFill>
              <a:ln>
                <a:solidFill>
                  <a:srgbClr val="CCFFFF"/>
                </a:solidFill>
                <a:prstDash val="solid"/>
              </a:ln>
            </c:spPr>
          </c:marker>
          <c:cat>
            <c:numRef>
              <c:f>Sheet1!$B$1:$E$1</c:f>
              <c:numCache>
                <c:formatCode>General</c:formatCode>
                <c:ptCount val="4"/>
                <c:pt idx="0">
                  <c:v>1.5</c:v>
                </c:pt>
                <c:pt idx="1">
                  <c:v>20</c:v>
                </c:pt>
                <c:pt idx="2">
                  <c:v>50</c:v>
                </c:pt>
                <c:pt idx="3">
                  <c:v>100</c:v>
                </c:pt>
              </c:numCache>
            </c:numRef>
          </c:cat>
          <c:val>
            <c:numRef>
              <c:f>Sheet1!$B$11:$E$11</c:f>
              <c:numCache>
                <c:formatCode>General</c:formatCode>
                <c:ptCount val="4"/>
                <c:pt idx="0">
                  <c:v>92.5</c:v>
                </c:pt>
                <c:pt idx="1">
                  <c:v>64.3</c:v>
                </c:pt>
                <c:pt idx="2">
                  <c:v>56.5</c:v>
                </c:pt>
                <c:pt idx="3">
                  <c:v>50.4</c:v>
                </c:pt>
              </c:numCache>
            </c:numRef>
          </c:val>
          <c:smooth val="0"/>
          <c:extLst>
            <c:ext xmlns:c16="http://schemas.microsoft.com/office/drawing/2014/chart" uri="{C3380CC4-5D6E-409C-BE32-E72D297353CC}">
              <c16:uniqueId val="{00000009-F039-4C60-A117-825F027142D3}"/>
            </c:ext>
          </c:extLst>
        </c:ser>
        <c:ser>
          <c:idx val="10"/>
          <c:order val="10"/>
          <c:tx>
            <c:strRef>
              <c:f>Sheet1!$A$12</c:f>
              <c:strCache>
                <c:ptCount val="1"/>
                <c:pt idx="0">
                  <c:v>QCVN 26:2010</c:v>
                </c:pt>
              </c:strCache>
            </c:strRef>
          </c:tx>
          <c:spPr>
            <a:ln w="12680">
              <a:solidFill>
                <a:srgbClr val="CCFFCC"/>
              </a:solidFill>
              <a:prstDash val="solid"/>
            </a:ln>
          </c:spPr>
          <c:marker>
            <c:symbol val="square"/>
            <c:size val="4"/>
            <c:spPr>
              <a:solidFill>
                <a:srgbClr val="CCFFCC"/>
              </a:solidFill>
              <a:ln>
                <a:solidFill>
                  <a:srgbClr val="CCFFCC"/>
                </a:solidFill>
                <a:prstDash val="solid"/>
              </a:ln>
            </c:spPr>
          </c:marker>
          <c:cat>
            <c:numRef>
              <c:f>Sheet1!$B$1:$E$1</c:f>
              <c:numCache>
                <c:formatCode>General</c:formatCode>
                <c:ptCount val="4"/>
                <c:pt idx="0">
                  <c:v>1.5</c:v>
                </c:pt>
                <c:pt idx="1">
                  <c:v>20</c:v>
                </c:pt>
                <c:pt idx="2">
                  <c:v>50</c:v>
                </c:pt>
                <c:pt idx="3">
                  <c:v>100</c:v>
                </c:pt>
              </c:numCache>
            </c:numRef>
          </c:cat>
          <c:val>
            <c:numRef>
              <c:f>Sheet1!$B$12:$E$12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A-F039-4C60-A117-825F027142D3}"/>
            </c:ext>
          </c:extLst>
        </c:ser>
        <c:dLbls>
          <c:showLegendKey val="0"/>
          <c:showVal val="0"/>
          <c:showCatName val="0"/>
          <c:showSerName val="0"/>
          <c:showPercent val="0"/>
          <c:showBubbleSize val="0"/>
        </c:dLbls>
        <c:marker val="1"/>
        <c:smooth val="0"/>
        <c:axId val="149488128"/>
        <c:axId val="150915904"/>
      </c:lineChart>
      <c:catAx>
        <c:axId val="149488128"/>
        <c:scaling>
          <c:orientation val="minMax"/>
        </c:scaling>
        <c:delete val="0"/>
        <c:axPos val="b"/>
        <c:title>
          <c:tx>
            <c:rich>
              <a:bodyPr/>
              <a:lstStyle/>
              <a:p>
                <a:pPr>
                  <a:defRPr sz="1198" b="0" i="0" u="none" strike="noStrike" baseline="0">
                    <a:solidFill>
                      <a:srgbClr val="000000"/>
                    </a:solidFill>
                    <a:latin typeface="Times New Roman"/>
                    <a:ea typeface="Times New Roman"/>
                    <a:cs typeface="Times New Roman"/>
                  </a:defRPr>
                </a:pPr>
                <a:r>
                  <a:rPr lang="en-US"/>
                  <a:t>KHOẢNG CÁCH (m)</a:t>
                </a:r>
              </a:p>
            </c:rich>
          </c:tx>
          <c:layout>
            <c:manualLayout>
              <c:xMode val="edge"/>
              <c:yMode val="edge"/>
              <c:x val="0.31001589825119236"/>
              <c:y val="0.8787879932274657"/>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Times New Roman"/>
                <a:ea typeface="Times New Roman"/>
                <a:cs typeface="Times New Roman"/>
              </a:defRPr>
            </a:pPr>
            <a:endParaRPr lang="en-US"/>
          </a:p>
        </c:txPr>
        <c:crossAx val="150915904"/>
        <c:crosses val="autoZero"/>
        <c:auto val="0"/>
        <c:lblAlgn val="ctr"/>
        <c:lblOffset val="100"/>
        <c:tickLblSkip val="1"/>
        <c:tickMarkSkip val="1"/>
        <c:noMultiLvlLbl val="0"/>
      </c:catAx>
      <c:valAx>
        <c:axId val="150915904"/>
        <c:scaling>
          <c:orientation val="minMax"/>
        </c:scaling>
        <c:delete val="0"/>
        <c:axPos val="l"/>
        <c:majorGridlines>
          <c:spPr>
            <a:ln w="3170">
              <a:solidFill>
                <a:srgbClr val="000000"/>
              </a:solidFill>
              <a:prstDash val="solid"/>
            </a:ln>
          </c:spPr>
        </c:majorGridlines>
        <c:title>
          <c:tx>
            <c:rich>
              <a:bodyPr/>
              <a:lstStyle/>
              <a:p>
                <a:pPr>
                  <a:defRPr sz="1198" b="1" i="0" u="none" strike="noStrike" baseline="0">
                    <a:solidFill>
                      <a:srgbClr val="000000"/>
                    </a:solidFill>
                    <a:latin typeface="Times New Roman"/>
                    <a:ea typeface="Times New Roman"/>
                    <a:cs typeface="Times New Roman"/>
                  </a:defRPr>
                </a:pPr>
                <a:r>
                  <a:rPr lang="en-US"/>
                  <a:t>MỨC ỒN (dBA)</a:t>
                </a:r>
              </a:p>
            </c:rich>
          </c:tx>
          <c:layout>
            <c:manualLayout>
              <c:xMode val="edge"/>
              <c:yMode val="edge"/>
              <c:x val="1.7488076311605743E-2"/>
              <c:y val="0.30303039458197228"/>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Times New Roman"/>
                <a:ea typeface="Times New Roman"/>
                <a:cs typeface="Times New Roman"/>
              </a:defRPr>
            </a:pPr>
            <a:endParaRPr lang="en-US"/>
          </a:p>
        </c:txPr>
        <c:crossAx val="149488128"/>
        <c:crosses val="autoZero"/>
        <c:crossBetween val="between"/>
      </c:valAx>
      <c:spPr>
        <a:solidFill>
          <a:srgbClr val="C0C0C0"/>
        </a:solidFill>
        <a:ln w="12680">
          <a:solidFill>
            <a:srgbClr val="808080"/>
          </a:solidFill>
          <a:prstDash val="solid"/>
        </a:ln>
      </c:spPr>
    </c:plotArea>
    <c:legend>
      <c:legendPos val="r"/>
      <c:layout>
        <c:manualLayout>
          <c:xMode val="edge"/>
          <c:yMode val="edge"/>
          <c:x val="0.76262012921461741"/>
          <c:y val="2.0728005535549346E-3"/>
          <c:w val="0.2352941176470589"/>
          <c:h val="0.89225577018699997"/>
        </c:manualLayout>
      </c:layout>
      <c:overlay val="0"/>
      <c:spPr>
        <a:solidFill>
          <a:srgbClr val="FFFFFF"/>
        </a:solidFill>
        <a:ln w="3170">
          <a:solidFill>
            <a:srgbClr val="000000"/>
          </a:solidFill>
          <a:prstDash val="solid"/>
        </a:ln>
      </c:spPr>
      <c:txPr>
        <a:bodyPr/>
        <a:lstStyle/>
        <a:p>
          <a:pPr>
            <a:defRPr sz="1098"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cmpd="sng">
      <a:solidFill>
        <a:sysClr val="windowText" lastClr="000000"/>
      </a:solidFill>
    </a:ln>
  </c:spPr>
  <c:txPr>
    <a:bodyPr/>
    <a:lstStyle/>
    <a:p>
      <a:pPr>
        <a:defRPr sz="1198" b="1"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39718-C3AB-42DA-A494-B6C85AA64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25443</TotalTime>
  <Pages>90</Pages>
  <Words>25368</Words>
  <Characters>144598</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164A</Company>
  <LinksUpToDate>false</LinksUpToDate>
  <CharactersWithSpaces>169627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xp sp2 Full</dc:creator>
  <cp:lastModifiedBy>Windows User</cp:lastModifiedBy>
  <cp:revision>24</cp:revision>
  <cp:lastPrinted>2023-05-31T07:25:00Z</cp:lastPrinted>
  <dcterms:created xsi:type="dcterms:W3CDTF">2017-01-10T16:01:00Z</dcterms:created>
  <dcterms:modified xsi:type="dcterms:W3CDTF">2023-07-12T01:12:00Z</dcterms:modified>
</cp:coreProperties>
</file>